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39675B" w:rsidRDefault="0039675B" w:rsidP="0039675B">
      <w:pPr>
        <w:widowControl w:val="0"/>
        <w:autoSpaceDE w:val="0"/>
        <w:autoSpaceDN w:val="0"/>
        <w:ind w:left="2455" w:right="2455"/>
        <w:jc w:val="center"/>
        <w:outlineLvl w:val="0"/>
        <w:rPr>
          <w:b/>
          <w:bCs/>
          <w:sz w:val="26"/>
          <w:szCs w:val="26"/>
        </w:rPr>
      </w:pPr>
    </w:p>
    <w:p w:rsidR="0039675B" w:rsidRDefault="0039675B" w:rsidP="0039675B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75B" w:rsidRDefault="0039675B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39675B" w:rsidRDefault="0039675B" w:rsidP="0039675B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39675B" w:rsidRDefault="004636E2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П’ятдесят </w:t>
      </w:r>
      <w:r w:rsidR="0039675B">
        <w:rPr>
          <w:b/>
          <w:sz w:val="26"/>
          <w:szCs w:val="26"/>
        </w:rPr>
        <w:t>перша сесія восьмого скликання</w:t>
      </w:r>
    </w:p>
    <w:p w:rsidR="0039675B" w:rsidRDefault="0039675B" w:rsidP="0039675B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39675B" w:rsidTr="0039675B">
        <w:tc>
          <w:tcPr>
            <w:tcW w:w="4826" w:type="dxa"/>
            <w:hideMark/>
          </w:tcPr>
          <w:p w:rsidR="0039675B" w:rsidRDefault="0039675B" w:rsidP="004636E2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4636E2">
              <w:rPr>
                <w:b/>
                <w:sz w:val="26"/>
                <w:szCs w:val="26"/>
              </w:rPr>
              <w:t>20</w:t>
            </w:r>
            <w:r>
              <w:rPr>
                <w:b/>
                <w:sz w:val="26"/>
                <w:szCs w:val="26"/>
              </w:rPr>
              <w:t xml:space="preserve">» </w:t>
            </w:r>
            <w:r w:rsidR="004636E2">
              <w:rPr>
                <w:b/>
                <w:sz w:val="26"/>
                <w:szCs w:val="26"/>
              </w:rPr>
              <w:t>лютого</w:t>
            </w:r>
            <w:r>
              <w:rPr>
                <w:b/>
                <w:sz w:val="26"/>
                <w:szCs w:val="26"/>
              </w:rPr>
              <w:t xml:space="preserve"> 202</w:t>
            </w:r>
            <w:r w:rsidR="002753B0">
              <w:rPr>
                <w:b/>
                <w:sz w:val="26"/>
                <w:szCs w:val="26"/>
              </w:rPr>
              <w:t>4</w:t>
            </w:r>
            <w:r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9675B" w:rsidRDefault="0039675B" w:rsidP="008C2F1B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      </w:t>
            </w:r>
            <w:r w:rsidR="003F6839">
              <w:rPr>
                <w:b/>
                <w:sz w:val="26"/>
                <w:szCs w:val="26"/>
              </w:rPr>
              <w:t xml:space="preserve">                </w:t>
            </w:r>
            <w:r w:rsidR="001C2991">
              <w:rPr>
                <w:b/>
                <w:sz w:val="26"/>
                <w:szCs w:val="26"/>
              </w:rPr>
              <w:t xml:space="preserve">            </w:t>
            </w:r>
            <w:bookmarkStart w:id="0" w:name="_GoBack"/>
            <w:bookmarkEnd w:id="0"/>
            <w:r w:rsidR="003F6839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№ </w:t>
            </w:r>
            <w:r w:rsidR="001C2991">
              <w:rPr>
                <w:b/>
                <w:sz w:val="26"/>
                <w:szCs w:val="26"/>
              </w:rPr>
              <w:t>1815</w:t>
            </w:r>
            <w:r w:rsidR="003F6839">
              <w:rPr>
                <w:b/>
                <w:sz w:val="26"/>
                <w:szCs w:val="26"/>
              </w:rPr>
              <w:t xml:space="preserve">    </w:t>
            </w:r>
          </w:p>
        </w:tc>
      </w:tr>
      <w:tr w:rsidR="0039675B" w:rsidTr="0039675B">
        <w:tc>
          <w:tcPr>
            <w:tcW w:w="9652" w:type="dxa"/>
            <w:gridSpan w:val="2"/>
          </w:tcPr>
          <w:p w:rsidR="0039675B" w:rsidRDefault="0039675B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39675B" w:rsidRDefault="0039675B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</w:t>
      </w:r>
      <w:r w:rsidR="003F6839">
        <w:rPr>
          <w:sz w:val="28"/>
          <w:szCs w:val="28"/>
        </w:rPr>
        <w:t xml:space="preserve">Комунального закладу дошкільної освіти (ясла-садок) </w:t>
      </w:r>
      <w:r w:rsidR="00D856D2">
        <w:rPr>
          <w:sz w:val="28"/>
          <w:szCs w:val="28"/>
        </w:rPr>
        <w:t>ком</w:t>
      </w:r>
      <w:r w:rsidR="003F6839">
        <w:rPr>
          <w:sz w:val="28"/>
          <w:szCs w:val="28"/>
        </w:rPr>
        <w:t>бінованого типу «Пролісок»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</w:t>
      </w:r>
      <w:r w:rsidR="003F6839">
        <w:rPr>
          <w:sz w:val="28"/>
          <w:szCs w:val="28"/>
        </w:rPr>
        <w:t xml:space="preserve"> ради 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3F6839" w:rsidRPr="00BA6C0D" w:rsidRDefault="00967651" w:rsidP="003F6839">
      <w:pPr>
        <w:numPr>
          <w:ilvl w:val="0"/>
          <w:numId w:val="4"/>
        </w:numPr>
        <w:tabs>
          <w:tab w:val="left" w:pos="660"/>
        </w:tabs>
        <w:suppressAutoHyphens/>
        <w:spacing w:line="100" w:lineRule="atLeast"/>
        <w:ind w:left="0" w:firstLine="567"/>
        <w:jc w:val="both"/>
        <w:rPr>
          <w:rStyle w:val="FontStyle"/>
          <w:rFonts w:cs="Times New Roman"/>
          <w:iCs/>
          <w:color w:val="auto"/>
          <w:sz w:val="28"/>
          <w:szCs w:val="28"/>
        </w:rPr>
      </w:pPr>
      <w:r w:rsidRPr="003F6839">
        <w:rPr>
          <w:sz w:val="28"/>
          <w:szCs w:val="28"/>
        </w:rPr>
        <w:t xml:space="preserve">Провести 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уточнення доходів спеціального фонду по КБКД 25020100 «Благодійні внески, гранти та дарунки» в сумі </w:t>
      </w:r>
      <w:r w:rsidR="00BA6C0D">
        <w:rPr>
          <w:rStyle w:val="FontStyle"/>
          <w:rFonts w:cs="Times New Roman"/>
          <w:sz w:val="28"/>
          <w:szCs w:val="28"/>
        </w:rPr>
        <w:t xml:space="preserve">1016052,46 </w:t>
      </w:r>
      <w:r w:rsidR="003F6839" w:rsidRPr="0003551F">
        <w:rPr>
          <w:rStyle w:val="FontStyle"/>
          <w:rFonts w:cs="Times New Roman"/>
          <w:sz w:val="28"/>
          <w:szCs w:val="28"/>
        </w:rPr>
        <w:t>грн. (</w:t>
      </w:r>
      <w:r w:rsidR="00BA6C0D">
        <w:rPr>
          <w:rStyle w:val="FontStyle"/>
          <w:rFonts w:cs="Times New Roman"/>
          <w:sz w:val="28"/>
          <w:szCs w:val="28"/>
        </w:rPr>
        <w:t xml:space="preserve">Один мільйон шістнадцять тисяч п’ятдесят дві 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грн. </w:t>
      </w:r>
      <w:r w:rsidR="00BA6C0D">
        <w:rPr>
          <w:rStyle w:val="FontStyle"/>
          <w:rFonts w:cs="Times New Roman"/>
          <w:sz w:val="28"/>
          <w:szCs w:val="28"/>
        </w:rPr>
        <w:t>46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 коп.) та збільшити кошторисні призначення спеціального фонду бюджету по КПКВМБ 0111010 «Надання дошкільної освіти»</w:t>
      </w:r>
      <w:r w:rsidR="003F6839">
        <w:rPr>
          <w:rStyle w:val="FontStyle"/>
          <w:rFonts w:cs="Times New Roman"/>
          <w:sz w:val="28"/>
          <w:szCs w:val="28"/>
        </w:rPr>
        <w:t xml:space="preserve"> за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 КЕКВ</w:t>
      </w:r>
      <w:r w:rsidR="005B0B2F">
        <w:rPr>
          <w:rStyle w:val="FontStyle"/>
          <w:rFonts w:cs="Times New Roman"/>
          <w:sz w:val="28"/>
          <w:szCs w:val="28"/>
        </w:rPr>
        <w:t xml:space="preserve"> 2210</w:t>
      </w:r>
      <w:r w:rsidR="003F6839">
        <w:rPr>
          <w:rStyle w:val="FontStyle"/>
          <w:rFonts w:cs="Times New Roman"/>
          <w:sz w:val="28"/>
          <w:szCs w:val="28"/>
        </w:rPr>
        <w:t xml:space="preserve"> «</w:t>
      </w:r>
      <w:r w:rsidR="005B0B2F">
        <w:rPr>
          <w:rStyle w:val="FontStyle"/>
          <w:rFonts w:cs="Times New Roman"/>
          <w:sz w:val="28"/>
          <w:szCs w:val="28"/>
        </w:rPr>
        <w:t>Предмети, матеріали, обладнання та інвентар</w:t>
      </w:r>
      <w:r w:rsidR="003F6839">
        <w:rPr>
          <w:rStyle w:val="FontStyle"/>
          <w:rFonts w:cs="Times New Roman"/>
          <w:sz w:val="28"/>
          <w:szCs w:val="28"/>
        </w:rPr>
        <w:t>»</w:t>
      </w:r>
      <w:r w:rsidR="003F6839" w:rsidRPr="003F6839">
        <w:rPr>
          <w:sz w:val="28"/>
          <w:szCs w:val="28"/>
        </w:rPr>
        <w:t xml:space="preserve"> на загальну суму</w:t>
      </w:r>
      <w:r w:rsidR="003F6839">
        <w:rPr>
          <w:sz w:val="28"/>
          <w:szCs w:val="28"/>
        </w:rPr>
        <w:t xml:space="preserve"> 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 грн. </w:t>
      </w:r>
      <w:r w:rsidR="00BA6C0D">
        <w:rPr>
          <w:rStyle w:val="FontStyle"/>
          <w:rFonts w:cs="Times New Roman"/>
          <w:sz w:val="28"/>
          <w:szCs w:val="28"/>
        </w:rPr>
        <w:t xml:space="preserve">1016052,46 </w:t>
      </w:r>
      <w:r w:rsidR="00BA6C0D" w:rsidRPr="0003551F">
        <w:rPr>
          <w:rStyle w:val="FontStyle"/>
          <w:rFonts w:cs="Times New Roman"/>
          <w:sz w:val="28"/>
          <w:szCs w:val="28"/>
        </w:rPr>
        <w:t>грн. (</w:t>
      </w:r>
      <w:r w:rsidR="00BA6C0D">
        <w:rPr>
          <w:rStyle w:val="FontStyle"/>
          <w:rFonts w:cs="Times New Roman"/>
          <w:sz w:val="28"/>
          <w:szCs w:val="28"/>
        </w:rPr>
        <w:t xml:space="preserve">Один мільйон шістнадцять тисяч п’ятдесят дві </w:t>
      </w:r>
      <w:r w:rsidR="00BA6C0D" w:rsidRPr="0003551F">
        <w:rPr>
          <w:rStyle w:val="FontStyle"/>
          <w:rFonts w:cs="Times New Roman"/>
          <w:sz w:val="28"/>
          <w:szCs w:val="28"/>
        </w:rPr>
        <w:t xml:space="preserve">грн. </w:t>
      </w:r>
      <w:r w:rsidR="00BA6C0D">
        <w:rPr>
          <w:rStyle w:val="FontStyle"/>
          <w:rFonts w:cs="Times New Roman"/>
          <w:sz w:val="28"/>
          <w:szCs w:val="28"/>
        </w:rPr>
        <w:t>46 коп.)</w:t>
      </w:r>
      <w:r w:rsidR="003F6839">
        <w:rPr>
          <w:rStyle w:val="FontStyle"/>
          <w:rFonts w:cs="Times New Roman"/>
          <w:sz w:val="28"/>
          <w:szCs w:val="28"/>
        </w:rPr>
        <w:t>.</w:t>
      </w:r>
    </w:p>
    <w:p w:rsidR="00BA6C0D" w:rsidRPr="00B91CAD" w:rsidRDefault="00BA6C0D" w:rsidP="00BA6C0D">
      <w:pPr>
        <w:numPr>
          <w:ilvl w:val="0"/>
          <w:numId w:val="4"/>
        </w:numPr>
        <w:tabs>
          <w:tab w:val="left" w:pos="660"/>
        </w:tabs>
        <w:suppressAutoHyphens/>
        <w:spacing w:line="100" w:lineRule="atLeast"/>
        <w:ind w:left="0" w:firstLine="567"/>
        <w:jc w:val="both"/>
        <w:rPr>
          <w:rStyle w:val="FontStyle"/>
          <w:rFonts w:cs="Times New Roman"/>
          <w:iCs/>
          <w:color w:val="auto"/>
          <w:sz w:val="28"/>
          <w:szCs w:val="28"/>
        </w:rPr>
      </w:pPr>
      <w:r w:rsidRPr="003F6839">
        <w:rPr>
          <w:sz w:val="28"/>
          <w:szCs w:val="28"/>
        </w:rPr>
        <w:t xml:space="preserve">Провести </w:t>
      </w:r>
      <w:r w:rsidRPr="0003551F">
        <w:rPr>
          <w:rStyle w:val="FontStyle"/>
          <w:rFonts w:cs="Times New Roman"/>
          <w:sz w:val="28"/>
          <w:szCs w:val="28"/>
        </w:rPr>
        <w:t xml:space="preserve">уточнення доходів спеціального фонду по КБКД 25020100 «Благодійні внески, гранти та дарунки» в сумі </w:t>
      </w:r>
      <w:r>
        <w:rPr>
          <w:rStyle w:val="FontStyle"/>
          <w:rFonts w:cs="Times New Roman"/>
          <w:sz w:val="28"/>
          <w:szCs w:val="28"/>
        </w:rPr>
        <w:t>119511,12</w:t>
      </w:r>
      <w:r w:rsidRPr="0003551F">
        <w:rPr>
          <w:rStyle w:val="FontStyle"/>
          <w:rFonts w:cs="Times New Roman"/>
          <w:sz w:val="28"/>
          <w:szCs w:val="28"/>
        </w:rPr>
        <w:t xml:space="preserve"> грн. (</w:t>
      </w:r>
      <w:r>
        <w:rPr>
          <w:rStyle w:val="FontStyle"/>
          <w:rFonts w:cs="Times New Roman"/>
          <w:sz w:val="28"/>
          <w:szCs w:val="28"/>
        </w:rPr>
        <w:t>Сто дев’ятнадцять тисяч п</w:t>
      </w:r>
      <w:r w:rsidRPr="0003551F">
        <w:rPr>
          <w:rStyle w:val="FontStyle"/>
          <w:rFonts w:cs="Times New Roman"/>
          <w:sz w:val="28"/>
          <w:szCs w:val="28"/>
        </w:rPr>
        <w:t>’ят</w:t>
      </w:r>
      <w:r>
        <w:rPr>
          <w:rStyle w:val="FontStyle"/>
          <w:rFonts w:cs="Times New Roman"/>
          <w:sz w:val="28"/>
          <w:szCs w:val="28"/>
        </w:rPr>
        <w:t xml:space="preserve">сот одинадцять </w:t>
      </w:r>
      <w:r w:rsidRPr="0003551F">
        <w:rPr>
          <w:rStyle w:val="FontStyle"/>
          <w:rFonts w:cs="Times New Roman"/>
          <w:sz w:val="28"/>
          <w:szCs w:val="28"/>
        </w:rPr>
        <w:t xml:space="preserve">грн. </w:t>
      </w:r>
      <w:r>
        <w:rPr>
          <w:rStyle w:val="FontStyle"/>
          <w:rFonts w:cs="Times New Roman"/>
          <w:sz w:val="28"/>
          <w:szCs w:val="28"/>
        </w:rPr>
        <w:t>12</w:t>
      </w:r>
      <w:r w:rsidRPr="0003551F">
        <w:rPr>
          <w:rStyle w:val="FontStyle"/>
          <w:rFonts w:cs="Times New Roman"/>
          <w:sz w:val="28"/>
          <w:szCs w:val="28"/>
        </w:rPr>
        <w:t xml:space="preserve"> коп.) та збільшити кошторисні призначення спеціального фонду бюджету по КПКВМБ 0111010 «Надання дошкільної освіти»</w:t>
      </w:r>
      <w:r>
        <w:rPr>
          <w:rStyle w:val="FontStyle"/>
          <w:rFonts w:cs="Times New Roman"/>
          <w:sz w:val="28"/>
          <w:szCs w:val="28"/>
        </w:rPr>
        <w:t xml:space="preserve"> за</w:t>
      </w:r>
      <w:r w:rsidRPr="0003551F">
        <w:rPr>
          <w:rStyle w:val="FontStyle"/>
          <w:rFonts w:cs="Times New Roman"/>
          <w:sz w:val="28"/>
          <w:szCs w:val="28"/>
        </w:rPr>
        <w:t xml:space="preserve"> КЕКВ</w:t>
      </w:r>
      <w:r>
        <w:rPr>
          <w:rStyle w:val="FontStyle"/>
          <w:rFonts w:cs="Times New Roman"/>
          <w:sz w:val="28"/>
          <w:szCs w:val="28"/>
        </w:rPr>
        <w:t xml:space="preserve"> 3110 «Придбання обладнання і предметів довгострокового користування» </w:t>
      </w:r>
      <w:r w:rsidRPr="003F6839">
        <w:rPr>
          <w:sz w:val="28"/>
          <w:szCs w:val="28"/>
        </w:rPr>
        <w:t>на загальну суму</w:t>
      </w:r>
      <w:r>
        <w:rPr>
          <w:sz w:val="28"/>
          <w:szCs w:val="28"/>
        </w:rPr>
        <w:t xml:space="preserve"> </w:t>
      </w:r>
      <w:r>
        <w:rPr>
          <w:rStyle w:val="FontStyle"/>
          <w:rFonts w:cs="Times New Roman"/>
          <w:sz w:val="28"/>
          <w:szCs w:val="28"/>
        </w:rPr>
        <w:t>119511,12</w:t>
      </w:r>
      <w:r w:rsidRPr="0003551F">
        <w:rPr>
          <w:rStyle w:val="FontStyle"/>
          <w:rFonts w:cs="Times New Roman"/>
          <w:sz w:val="28"/>
          <w:szCs w:val="28"/>
        </w:rPr>
        <w:t xml:space="preserve"> грн. (</w:t>
      </w:r>
      <w:r>
        <w:rPr>
          <w:rStyle w:val="FontStyle"/>
          <w:rFonts w:cs="Times New Roman"/>
          <w:sz w:val="28"/>
          <w:szCs w:val="28"/>
        </w:rPr>
        <w:t>Сто дев’ятнадцять тисяч п</w:t>
      </w:r>
      <w:r w:rsidRPr="0003551F">
        <w:rPr>
          <w:rStyle w:val="FontStyle"/>
          <w:rFonts w:cs="Times New Roman"/>
          <w:sz w:val="28"/>
          <w:szCs w:val="28"/>
        </w:rPr>
        <w:t>’ят</w:t>
      </w:r>
      <w:r>
        <w:rPr>
          <w:rStyle w:val="FontStyle"/>
          <w:rFonts w:cs="Times New Roman"/>
          <w:sz w:val="28"/>
          <w:szCs w:val="28"/>
        </w:rPr>
        <w:t xml:space="preserve">сот одинадцять </w:t>
      </w:r>
      <w:r w:rsidRPr="0003551F">
        <w:rPr>
          <w:rStyle w:val="FontStyle"/>
          <w:rFonts w:cs="Times New Roman"/>
          <w:sz w:val="28"/>
          <w:szCs w:val="28"/>
        </w:rPr>
        <w:t xml:space="preserve">грн. </w:t>
      </w:r>
      <w:r>
        <w:rPr>
          <w:rStyle w:val="FontStyle"/>
          <w:rFonts w:cs="Times New Roman"/>
          <w:sz w:val="28"/>
          <w:szCs w:val="28"/>
        </w:rPr>
        <w:t>12 коп.).</w:t>
      </w:r>
    </w:p>
    <w:p w:rsidR="00BA6C0D" w:rsidRPr="00B91CAD" w:rsidRDefault="00BA6C0D" w:rsidP="00BA6C0D">
      <w:pPr>
        <w:numPr>
          <w:ilvl w:val="0"/>
          <w:numId w:val="4"/>
        </w:numPr>
        <w:tabs>
          <w:tab w:val="left" w:pos="660"/>
        </w:tabs>
        <w:suppressAutoHyphens/>
        <w:spacing w:line="100" w:lineRule="atLeast"/>
        <w:ind w:left="0" w:firstLine="567"/>
        <w:jc w:val="both"/>
        <w:rPr>
          <w:rStyle w:val="FontStyle"/>
          <w:rFonts w:cs="Times New Roman"/>
          <w:iCs/>
          <w:color w:val="auto"/>
          <w:sz w:val="28"/>
          <w:szCs w:val="28"/>
        </w:rPr>
      </w:pPr>
      <w:r w:rsidRPr="003F6839">
        <w:rPr>
          <w:sz w:val="28"/>
          <w:szCs w:val="28"/>
        </w:rPr>
        <w:t xml:space="preserve">Провести </w:t>
      </w:r>
      <w:r w:rsidRPr="0003551F">
        <w:rPr>
          <w:rStyle w:val="FontStyle"/>
          <w:rFonts w:cs="Times New Roman"/>
          <w:sz w:val="28"/>
          <w:szCs w:val="28"/>
        </w:rPr>
        <w:t xml:space="preserve">уточнення доходів спеціального фонду по КБКД 25020100 «Благодійні внески, гранти та дарунки» в сумі </w:t>
      </w:r>
      <w:r w:rsidR="003B2244">
        <w:rPr>
          <w:rStyle w:val="FontStyle"/>
          <w:rFonts w:cs="Times New Roman"/>
          <w:sz w:val="28"/>
          <w:szCs w:val="28"/>
        </w:rPr>
        <w:t>1008696,13</w:t>
      </w:r>
      <w:r w:rsidRPr="0003551F">
        <w:rPr>
          <w:rStyle w:val="FontStyle"/>
          <w:rFonts w:cs="Times New Roman"/>
          <w:sz w:val="28"/>
          <w:szCs w:val="28"/>
        </w:rPr>
        <w:t xml:space="preserve"> грн. (</w:t>
      </w:r>
      <w:r w:rsidR="003B2244">
        <w:rPr>
          <w:rStyle w:val="FontStyle"/>
          <w:rFonts w:cs="Times New Roman"/>
          <w:sz w:val="28"/>
          <w:szCs w:val="28"/>
        </w:rPr>
        <w:t xml:space="preserve">Один мільйон вісім тисяч шістсот дев’яносто шість </w:t>
      </w:r>
      <w:r w:rsidRPr="0003551F">
        <w:rPr>
          <w:rStyle w:val="FontStyle"/>
          <w:rFonts w:cs="Times New Roman"/>
          <w:sz w:val="28"/>
          <w:szCs w:val="28"/>
        </w:rPr>
        <w:t xml:space="preserve">грн. </w:t>
      </w:r>
      <w:r w:rsidR="003B2244">
        <w:rPr>
          <w:rStyle w:val="FontStyle"/>
          <w:rFonts w:cs="Times New Roman"/>
          <w:sz w:val="28"/>
          <w:szCs w:val="28"/>
        </w:rPr>
        <w:t>13</w:t>
      </w:r>
      <w:r w:rsidRPr="0003551F">
        <w:rPr>
          <w:rStyle w:val="FontStyle"/>
          <w:rFonts w:cs="Times New Roman"/>
          <w:sz w:val="28"/>
          <w:szCs w:val="28"/>
        </w:rPr>
        <w:t xml:space="preserve"> коп.) та збільшити кошторисні призначення спеціального фонду бюджету по КПКВМБ 0111010 «Надання дошкільної освіти»</w:t>
      </w:r>
      <w:r>
        <w:rPr>
          <w:rStyle w:val="FontStyle"/>
          <w:rFonts w:cs="Times New Roman"/>
          <w:sz w:val="28"/>
          <w:szCs w:val="28"/>
        </w:rPr>
        <w:t xml:space="preserve"> за</w:t>
      </w:r>
      <w:r w:rsidRPr="0003551F">
        <w:rPr>
          <w:rStyle w:val="FontStyle"/>
          <w:rFonts w:cs="Times New Roman"/>
          <w:sz w:val="28"/>
          <w:szCs w:val="28"/>
        </w:rPr>
        <w:t xml:space="preserve"> КЕКВ</w:t>
      </w:r>
      <w:r>
        <w:rPr>
          <w:rStyle w:val="FontStyle"/>
          <w:rFonts w:cs="Times New Roman"/>
          <w:sz w:val="28"/>
          <w:szCs w:val="28"/>
        </w:rPr>
        <w:t xml:space="preserve"> </w:t>
      </w:r>
      <w:r w:rsidR="003B2244">
        <w:rPr>
          <w:rStyle w:val="FontStyle"/>
          <w:rFonts w:cs="Times New Roman"/>
          <w:sz w:val="28"/>
          <w:szCs w:val="28"/>
        </w:rPr>
        <w:t>2240</w:t>
      </w:r>
      <w:r>
        <w:rPr>
          <w:rStyle w:val="FontStyle"/>
          <w:rFonts w:cs="Times New Roman"/>
          <w:sz w:val="28"/>
          <w:szCs w:val="28"/>
        </w:rPr>
        <w:t xml:space="preserve"> «</w:t>
      </w:r>
      <w:r w:rsidR="003B2244">
        <w:rPr>
          <w:rStyle w:val="FontStyle"/>
          <w:rFonts w:cs="Times New Roman"/>
          <w:sz w:val="28"/>
          <w:szCs w:val="28"/>
        </w:rPr>
        <w:t xml:space="preserve">Оплата </w:t>
      </w:r>
      <w:r w:rsidR="003B2244">
        <w:rPr>
          <w:rStyle w:val="FontStyle"/>
          <w:rFonts w:cs="Times New Roman"/>
          <w:sz w:val="28"/>
          <w:szCs w:val="28"/>
        </w:rPr>
        <w:lastRenderedPageBreak/>
        <w:t>послуг (крім комунальних) на загал</w:t>
      </w:r>
      <w:r w:rsidRPr="003F6839">
        <w:rPr>
          <w:sz w:val="28"/>
          <w:szCs w:val="28"/>
        </w:rPr>
        <w:t>ьну суму</w:t>
      </w:r>
      <w:r>
        <w:rPr>
          <w:sz w:val="28"/>
          <w:szCs w:val="28"/>
        </w:rPr>
        <w:t xml:space="preserve"> </w:t>
      </w:r>
      <w:r w:rsidR="003B2244">
        <w:rPr>
          <w:rStyle w:val="FontStyle"/>
          <w:rFonts w:cs="Times New Roman"/>
          <w:sz w:val="28"/>
          <w:szCs w:val="28"/>
        </w:rPr>
        <w:t>1008696,13</w:t>
      </w:r>
      <w:r w:rsidR="003B2244" w:rsidRPr="0003551F">
        <w:rPr>
          <w:rStyle w:val="FontStyle"/>
          <w:rFonts w:cs="Times New Roman"/>
          <w:sz w:val="28"/>
          <w:szCs w:val="28"/>
        </w:rPr>
        <w:t xml:space="preserve"> грн. (</w:t>
      </w:r>
      <w:r w:rsidR="003B2244">
        <w:rPr>
          <w:rStyle w:val="FontStyle"/>
          <w:rFonts w:cs="Times New Roman"/>
          <w:sz w:val="28"/>
          <w:szCs w:val="28"/>
        </w:rPr>
        <w:t xml:space="preserve">Один мільйон вісім тисяч шістсот дев’яносто шість </w:t>
      </w:r>
      <w:r w:rsidR="003B2244" w:rsidRPr="0003551F">
        <w:rPr>
          <w:rStyle w:val="FontStyle"/>
          <w:rFonts w:cs="Times New Roman"/>
          <w:sz w:val="28"/>
          <w:szCs w:val="28"/>
        </w:rPr>
        <w:t xml:space="preserve">грн. </w:t>
      </w:r>
      <w:r w:rsidR="003B2244">
        <w:rPr>
          <w:rStyle w:val="FontStyle"/>
          <w:rFonts w:cs="Times New Roman"/>
          <w:sz w:val="28"/>
          <w:szCs w:val="28"/>
        </w:rPr>
        <w:t>13 коп.)</w:t>
      </w:r>
      <w:r>
        <w:rPr>
          <w:rStyle w:val="FontStyle"/>
          <w:rFonts w:cs="Times New Roman"/>
          <w:sz w:val="28"/>
          <w:szCs w:val="28"/>
        </w:rPr>
        <w:t>.</w:t>
      </w:r>
    </w:p>
    <w:p w:rsidR="00967651" w:rsidRPr="00D856D2" w:rsidRDefault="003B2244" w:rsidP="00506718">
      <w:pPr>
        <w:tabs>
          <w:tab w:val="left" w:pos="438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3F6839">
        <w:rPr>
          <w:sz w:val="28"/>
          <w:szCs w:val="28"/>
        </w:rPr>
        <w:t xml:space="preserve">. Бухгалтеру Комунального закладу дошкільної освіти (ясла-садок) комбінованого типу «Пролісок» </w:t>
      </w:r>
      <w:proofErr w:type="spellStart"/>
      <w:r w:rsidR="003F6839">
        <w:rPr>
          <w:sz w:val="28"/>
          <w:szCs w:val="28"/>
        </w:rPr>
        <w:t>Петрівської</w:t>
      </w:r>
      <w:proofErr w:type="spellEnd"/>
      <w:r w:rsidR="003F6839">
        <w:rPr>
          <w:sz w:val="28"/>
          <w:szCs w:val="28"/>
        </w:rPr>
        <w:t xml:space="preserve"> сільської ради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Default="003B2244" w:rsidP="003F68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67651">
        <w:rPr>
          <w:sz w:val="28"/>
          <w:szCs w:val="28"/>
        </w:rPr>
        <w:t xml:space="preserve">. Контроль за виконання даного рішення покласти на комісію з питань </w:t>
      </w:r>
      <w:r w:rsidR="00E806F6" w:rsidRPr="00E806F6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F6839" w:rsidRDefault="003F6839" w:rsidP="00967651">
      <w:pPr>
        <w:jc w:val="both"/>
        <w:rPr>
          <w:sz w:val="28"/>
          <w:szCs w:val="28"/>
        </w:rPr>
      </w:pPr>
    </w:p>
    <w:p w:rsidR="003E0B4E" w:rsidRDefault="003E0B4E" w:rsidP="00967651">
      <w:pPr>
        <w:jc w:val="both"/>
        <w:rPr>
          <w:sz w:val="28"/>
          <w:szCs w:val="28"/>
        </w:rPr>
      </w:pP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9146F"/>
    <w:multiLevelType w:val="hybridMultilevel"/>
    <w:tmpl w:val="EFC4C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E5027A"/>
    <w:multiLevelType w:val="hybridMultilevel"/>
    <w:tmpl w:val="1ED2C558"/>
    <w:lvl w:ilvl="0" w:tplc="28C0C34E">
      <w:start w:val="1"/>
      <w:numFmt w:val="decimal"/>
      <w:lvlText w:val="%1."/>
      <w:lvlJc w:val="left"/>
      <w:pPr>
        <w:ind w:left="1080" w:hanging="360"/>
      </w:pPr>
      <w:rPr>
        <w:rFonts w:eastAsia="SimSu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63172"/>
    <w:rsid w:val="000E5473"/>
    <w:rsid w:val="0012753B"/>
    <w:rsid w:val="001C2991"/>
    <w:rsid w:val="00223F25"/>
    <w:rsid w:val="002753B0"/>
    <w:rsid w:val="00311BF0"/>
    <w:rsid w:val="0039675B"/>
    <w:rsid w:val="003B2244"/>
    <w:rsid w:val="003E0B4E"/>
    <w:rsid w:val="003F6839"/>
    <w:rsid w:val="00452BD9"/>
    <w:rsid w:val="004636E2"/>
    <w:rsid w:val="004E6E6E"/>
    <w:rsid w:val="00503764"/>
    <w:rsid w:val="00506718"/>
    <w:rsid w:val="00525A3A"/>
    <w:rsid w:val="00540CAE"/>
    <w:rsid w:val="005B082E"/>
    <w:rsid w:val="005B0B2F"/>
    <w:rsid w:val="005D339B"/>
    <w:rsid w:val="006846D6"/>
    <w:rsid w:val="00773CE1"/>
    <w:rsid w:val="00774F00"/>
    <w:rsid w:val="00872C75"/>
    <w:rsid w:val="008C2F1B"/>
    <w:rsid w:val="008E1B48"/>
    <w:rsid w:val="00942D73"/>
    <w:rsid w:val="00967651"/>
    <w:rsid w:val="00990D2C"/>
    <w:rsid w:val="009B5D29"/>
    <w:rsid w:val="009D64C0"/>
    <w:rsid w:val="00A76185"/>
    <w:rsid w:val="00A8583C"/>
    <w:rsid w:val="00B40A6F"/>
    <w:rsid w:val="00B57E48"/>
    <w:rsid w:val="00B8619E"/>
    <w:rsid w:val="00BA6C0D"/>
    <w:rsid w:val="00BD006B"/>
    <w:rsid w:val="00CB7E26"/>
    <w:rsid w:val="00CD1614"/>
    <w:rsid w:val="00D04C3A"/>
    <w:rsid w:val="00D46182"/>
    <w:rsid w:val="00D856D2"/>
    <w:rsid w:val="00D8746C"/>
    <w:rsid w:val="00DE1C35"/>
    <w:rsid w:val="00DF1E4D"/>
    <w:rsid w:val="00DF4CFC"/>
    <w:rsid w:val="00E10CD3"/>
    <w:rsid w:val="00E806F6"/>
    <w:rsid w:val="00EC0B67"/>
    <w:rsid w:val="00F01E76"/>
    <w:rsid w:val="00F85FE2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1732</Words>
  <Characters>988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2024-02-12T13:17:00Z</cp:lastPrinted>
  <dcterms:created xsi:type="dcterms:W3CDTF">2024-02-12T13:21:00Z</dcterms:created>
  <dcterms:modified xsi:type="dcterms:W3CDTF">2024-02-22T10:07:00Z</dcterms:modified>
</cp:coreProperties>
</file>