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A7" w:rsidRPr="00A7165D" w:rsidRDefault="00896AA7" w:rsidP="000F7834">
      <w:pPr>
        <w:suppressAutoHyphens/>
        <w:spacing w:after="0" w:line="240" w:lineRule="auto"/>
        <w:jc w:val="center"/>
        <w:rPr>
          <w:rFonts w:ascii="Times New Roman" w:eastAsia="Times New Roman" w:hAnsi="Times New Roman" w:cs="Times New Roman"/>
          <w:bCs/>
          <w:snapToGrid w:val="0"/>
          <w:color w:val="00FF00"/>
          <w:sz w:val="28"/>
          <w:szCs w:val="28"/>
        </w:rPr>
      </w:pPr>
      <w:r w:rsidRPr="00A7165D">
        <w:rPr>
          <w:rFonts w:ascii="Times New Roman" w:eastAsia="Times New Roman" w:hAnsi="Times New Roman" w:cs="Times New Roman"/>
          <w:noProof/>
          <w:color w:val="00FF00"/>
          <w:sz w:val="28"/>
          <w:szCs w:val="28"/>
        </w:rPr>
        <w:drawing>
          <wp:inline distT="0" distB="0" distL="0" distR="0" wp14:anchorId="34307E4A" wp14:editId="4369B6DF">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96AA7" w:rsidRPr="00A7165D" w:rsidRDefault="00896AA7" w:rsidP="000F7834">
      <w:pPr>
        <w:suppressAutoHyphens/>
        <w:spacing w:after="0" w:line="240" w:lineRule="auto"/>
        <w:jc w:val="center"/>
        <w:rPr>
          <w:rFonts w:ascii="Times New Roman" w:eastAsia="Times New Roman" w:hAnsi="Times New Roman" w:cs="Times New Roman"/>
          <w:sz w:val="28"/>
          <w:szCs w:val="28"/>
        </w:rPr>
      </w:pPr>
    </w:p>
    <w:p w:rsidR="00896AA7" w:rsidRPr="00A7165D" w:rsidRDefault="00896AA7" w:rsidP="000F7834">
      <w:pPr>
        <w:suppressAutoHyphens/>
        <w:spacing w:after="0" w:line="240" w:lineRule="auto"/>
        <w:jc w:val="center"/>
        <w:rPr>
          <w:rFonts w:ascii="Times New Roman" w:eastAsia="Times New Roman" w:hAnsi="Times New Roman" w:cs="Times New Roman"/>
          <w:b/>
          <w:sz w:val="28"/>
          <w:szCs w:val="28"/>
        </w:rPr>
      </w:pPr>
      <w:r w:rsidRPr="00A7165D">
        <w:rPr>
          <w:rFonts w:ascii="Times New Roman" w:eastAsia="Times New Roman" w:hAnsi="Times New Roman" w:cs="Times New Roman"/>
          <w:b/>
          <w:sz w:val="28"/>
          <w:szCs w:val="28"/>
        </w:rPr>
        <w:t>ПЕТРІВСЬКА СІЛЬСЬКА РАДА</w:t>
      </w:r>
    </w:p>
    <w:p w:rsidR="00896AA7" w:rsidRPr="00A7165D" w:rsidRDefault="00896AA7" w:rsidP="000F7834">
      <w:pPr>
        <w:suppressAutoHyphens/>
        <w:spacing w:after="0" w:line="240" w:lineRule="auto"/>
        <w:jc w:val="center"/>
        <w:rPr>
          <w:rFonts w:ascii="Times New Roman" w:eastAsia="Times New Roman" w:hAnsi="Times New Roman" w:cs="Times New Roman"/>
          <w:b/>
          <w:sz w:val="28"/>
          <w:szCs w:val="28"/>
        </w:rPr>
      </w:pPr>
      <w:r w:rsidRPr="00A7165D">
        <w:rPr>
          <w:rFonts w:ascii="Times New Roman" w:eastAsia="Times New Roman" w:hAnsi="Times New Roman" w:cs="Times New Roman"/>
          <w:b/>
          <w:sz w:val="28"/>
          <w:szCs w:val="28"/>
        </w:rPr>
        <w:t>ВИШГОРОДСЬКОГО РАЙОНУ КИЇВСЬКОЇ ОБЛАСТІ</w:t>
      </w:r>
    </w:p>
    <w:p w:rsidR="00896AA7" w:rsidRPr="00A7165D" w:rsidRDefault="00896AA7" w:rsidP="000F7834">
      <w:pPr>
        <w:suppressAutoHyphens/>
        <w:spacing w:after="0" w:line="240" w:lineRule="auto"/>
        <w:jc w:val="center"/>
        <w:rPr>
          <w:rFonts w:ascii="Times New Roman" w:eastAsia="Times New Roman" w:hAnsi="Times New Roman" w:cs="Times New Roman"/>
          <w:b/>
          <w:sz w:val="28"/>
          <w:szCs w:val="28"/>
        </w:rPr>
      </w:pPr>
    </w:p>
    <w:p w:rsidR="00896AA7" w:rsidRPr="00A7165D" w:rsidRDefault="00896AA7" w:rsidP="000F7834">
      <w:pPr>
        <w:suppressAutoHyphens/>
        <w:spacing w:after="0" w:line="240" w:lineRule="auto"/>
        <w:jc w:val="center"/>
        <w:rPr>
          <w:rFonts w:ascii="Times New Roman" w:eastAsia="Times New Roman" w:hAnsi="Times New Roman" w:cs="Times New Roman"/>
          <w:sz w:val="28"/>
          <w:szCs w:val="28"/>
        </w:rPr>
      </w:pPr>
      <w:r w:rsidRPr="00A7165D">
        <w:rPr>
          <w:rFonts w:ascii="Times New Roman" w:eastAsia="Times New Roman" w:hAnsi="Times New Roman" w:cs="Times New Roman"/>
          <w:b/>
          <w:sz w:val="28"/>
          <w:szCs w:val="28"/>
        </w:rPr>
        <w:t>ВИКОНАВЧИЙ КОМІТЕТ</w:t>
      </w:r>
    </w:p>
    <w:p w:rsidR="00896AA7" w:rsidRPr="00A7165D" w:rsidRDefault="00896AA7" w:rsidP="00A7165D">
      <w:pPr>
        <w:suppressAutoHyphens/>
        <w:spacing w:after="0" w:line="240" w:lineRule="auto"/>
        <w:ind w:left="540"/>
        <w:jc w:val="both"/>
        <w:rPr>
          <w:rFonts w:ascii="Times New Roman" w:eastAsia="Times New Roman" w:hAnsi="Times New Roman" w:cs="Times New Roman"/>
          <w:sz w:val="28"/>
          <w:szCs w:val="28"/>
        </w:rPr>
      </w:pPr>
    </w:p>
    <w:p w:rsidR="00896AA7" w:rsidRPr="00A7165D" w:rsidRDefault="00896AA7" w:rsidP="00A7165D">
      <w:pPr>
        <w:suppressAutoHyphens/>
        <w:spacing w:after="0" w:line="240" w:lineRule="auto"/>
        <w:jc w:val="both"/>
        <w:rPr>
          <w:rFonts w:ascii="Times New Roman" w:eastAsia="Times New Roman" w:hAnsi="Times New Roman" w:cs="Times New Roman"/>
          <w:b/>
          <w:i/>
          <w:sz w:val="28"/>
          <w:szCs w:val="28"/>
        </w:rPr>
      </w:pPr>
      <w:r w:rsidRPr="00A7165D">
        <w:rPr>
          <w:rFonts w:ascii="Times New Roman" w:eastAsia="Times New Roman" w:hAnsi="Times New Roman" w:cs="Times New Roman"/>
          <w:b/>
          <w:i/>
          <w:sz w:val="28"/>
          <w:szCs w:val="28"/>
        </w:rPr>
        <w:t>«</w:t>
      </w:r>
      <w:r w:rsidR="00022F89">
        <w:rPr>
          <w:rFonts w:ascii="Times New Roman" w:eastAsia="Times New Roman" w:hAnsi="Times New Roman" w:cs="Times New Roman"/>
          <w:b/>
          <w:i/>
          <w:sz w:val="28"/>
          <w:szCs w:val="28"/>
        </w:rPr>
        <w:t>16</w:t>
      </w:r>
      <w:r w:rsidRPr="00A7165D">
        <w:rPr>
          <w:rFonts w:ascii="Times New Roman" w:eastAsia="Times New Roman" w:hAnsi="Times New Roman" w:cs="Times New Roman"/>
          <w:b/>
          <w:i/>
          <w:sz w:val="28"/>
          <w:szCs w:val="28"/>
        </w:rPr>
        <w:t xml:space="preserve">» </w:t>
      </w:r>
      <w:r w:rsidR="00A7165D" w:rsidRPr="00A7165D">
        <w:rPr>
          <w:rFonts w:ascii="Times New Roman" w:eastAsia="Times New Roman" w:hAnsi="Times New Roman" w:cs="Times New Roman"/>
          <w:b/>
          <w:i/>
          <w:sz w:val="28"/>
          <w:szCs w:val="28"/>
        </w:rPr>
        <w:t>лютого 2023</w:t>
      </w:r>
      <w:r w:rsidRPr="00A7165D">
        <w:rPr>
          <w:rFonts w:ascii="Times New Roman" w:eastAsia="Times New Roman" w:hAnsi="Times New Roman" w:cs="Times New Roman"/>
          <w:b/>
          <w:i/>
          <w:sz w:val="28"/>
          <w:szCs w:val="28"/>
        </w:rPr>
        <w:t xml:space="preserve"> року                                                                               </w:t>
      </w:r>
      <w:r w:rsidR="00022F89">
        <w:rPr>
          <w:rFonts w:ascii="Times New Roman" w:eastAsia="Times New Roman" w:hAnsi="Times New Roman" w:cs="Times New Roman"/>
          <w:b/>
          <w:i/>
          <w:sz w:val="28"/>
          <w:szCs w:val="28"/>
        </w:rPr>
        <w:t xml:space="preserve">        </w:t>
      </w:r>
      <w:r w:rsidRPr="00A7165D">
        <w:rPr>
          <w:rFonts w:ascii="Times New Roman" w:eastAsia="Times New Roman" w:hAnsi="Times New Roman" w:cs="Times New Roman"/>
          <w:b/>
          <w:i/>
          <w:sz w:val="28"/>
          <w:szCs w:val="28"/>
        </w:rPr>
        <w:t xml:space="preserve">     № </w:t>
      </w:r>
      <w:r w:rsidR="00022F89">
        <w:rPr>
          <w:rFonts w:ascii="Times New Roman" w:eastAsia="Times New Roman" w:hAnsi="Times New Roman" w:cs="Times New Roman"/>
          <w:b/>
          <w:i/>
          <w:sz w:val="28"/>
          <w:szCs w:val="28"/>
        </w:rPr>
        <w:t>419</w:t>
      </w:r>
      <w:r w:rsidRPr="00A7165D">
        <w:rPr>
          <w:rFonts w:ascii="Times New Roman" w:eastAsia="Times New Roman" w:hAnsi="Times New Roman" w:cs="Times New Roman"/>
          <w:b/>
          <w:i/>
          <w:sz w:val="28"/>
          <w:szCs w:val="28"/>
        </w:rPr>
        <w:t xml:space="preserve"> </w:t>
      </w:r>
    </w:p>
    <w:p w:rsidR="00896AA7" w:rsidRPr="00A7165D" w:rsidRDefault="00896AA7" w:rsidP="00A7165D">
      <w:pPr>
        <w:suppressAutoHyphens/>
        <w:spacing w:after="0" w:line="240" w:lineRule="auto"/>
        <w:jc w:val="both"/>
        <w:rPr>
          <w:rFonts w:ascii="Times New Roman" w:eastAsia="Times New Roman" w:hAnsi="Times New Roman" w:cs="Times New Roman"/>
          <w:i/>
          <w:sz w:val="28"/>
          <w:szCs w:val="28"/>
        </w:rPr>
      </w:pPr>
    </w:p>
    <w:p w:rsidR="00896AA7" w:rsidRPr="00A7165D" w:rsidRDefault="00896AA7" w:rsidP="00A7165D">
      <w:pPr>
        <w:tabs>
          <w:tab w:val="left" w:pos="3765"/>
          <w:tab w:val="center" w:pos="4947"/>
        </w:tabs>
        <w:suppressAutoHyphens/>
        <w:spacing w:after="0" w:line="240" w:lineRule="auto"/>
        <w:ind w:left="540"/>
        <w:jc w:val="both"/>
        <w:rPr>
          <w:rFonts w:ascii="Times New Roman" w:eastAsia="Times New Roman" w:hAnsi="Times New Roman" w:cs="Times New Roman"/>
          <w:sz w:val="28"/>
          <w:szCs w:val="28"/>
        </w:rPr>
      </w:pPr>
      <w:r w:rsidRPr="00A7165D">
        <w:rPr>
          <w:rFonts w:ascii="Times New Roman" w:eastAsia="Times New Roman" w:hAnsi="Times New Roman" w:cs="Times New Roman"/>
          <w:b/>
          <w:sz w:val="28"/>
          <w:szCs w:val="28"/>
        </w:rPr>
        <w:tab/>
        <w:t xml:space="preserve">      РІШЕННЯ</w:t>
      </w:r>
    </w:p>
    <w:p w:rsidR="00896AA7" w:rsidRPr="00A7165D" w:rsidRDefault="00896AA7" w:rsidP="00A7165D">
      <w:pPr>
        <w:suppressAutoHyphens/>
        <w:spacing w:after="0" w:line="240" w:lineRule="auto"/>
        <w:jc w:val="both"/>
        <w:rPr>
          <w:rFonts w:ascii="Times New Roman" w:eastAsia="Times New Roman" w:hAnsi="Times New Roman" w:cs="Times New Roman"/>
          <w:b/>
          <w:i/>
          <w:sz w:val="28"/>
          <w:szCs w:val="28"/>
          <w:lang w:eastAsia="ar-SA"/>
        </w:rPr>
      </w:pPr>
      <w:r w:rsidRPr="00A7165D">
        <w:rPr>
          <w:rFonts w:ascii="Times New Roman" w:eastAsia="Times New Roman" w:hAnsi="Times New Roman" w:cs="Times New Roman"/>
          <w:b/>
          <w:i/>
          <w:sz w:val="28"/>
          <w:szCs w:val="28"/>
          <w:lang w:eastAsia="ar-SA"/>
        </w:rPr>
        <w:t xml:space="preserve">   </w:t>
      </w:r>
    </w:p>
    <w:p w:rsidR="007643F6" w:rsidRPr="00A7165D" w:rsidRDefault="00896AA7" w:rsidP="00A7165D">
      <w:pPr>
        <w:suppressAutoHyphens/>
        <w:spacing w:after="0" w:line="240" w:lineRule="auto"/>
        <w:jc w:val="both"/>
        <w:rPr>
          <w:rFonts w:ascii="Times New Roman" w:eastAsia="Times New Roman" w:hAnsi="Times New Roman" w:cs="Times New Roman"/>
          <w:b/>
          <w:i/>
          <w:sz w:val="28"/>
          <w:szCs w:val="28"/>
          <w:lang w:eastAsia="ar-SA"/>
        </w:rPr>
      </w:pPr>
      <w:r w:rsidRPr="00A7165D">
        <w:rPr>
          <w:rFonts w:ascii="Times New Roman" w:eastAsia="Times New Roman" w:hAnsi="Times New Roman" w:cs="Times New Roman"/>
          <w:b/>
          <w:i/>
          <w:sz w:val="28"/>
          <w:szCs w:val="28"/>
          <w:lang w:eastAsia="ar-SA"/>
        </w:rPr>
        <w:t xml:space="preserve">Про звіт </w:t>
      </w:r>
      <w:r w:rsidR="007643F6" w:rsidRPr="00A7165D">
        <w:rPr>
          <w:rFonts w:ascii="Times New Roman" w:eastAsia="Times New Roman" w:hAnsi="Times New Roman" w:cs="Times New Roman"/>
          <w:b/>
          <w:i/>
          <w:sz w:val="28"/>
          <w:szCs w:val="28"/>
          <w:lang w:eastAsia="ar-SA"/>
        </w:rPr>
        <w:t xml:space="preserve">директора комунального закладу </w:t>
      </w:r>
    </w:p>
    <w:p w:rsidR="007643F6" w:rsidRPr="00A7165D" w:rsidRDefault="007643F6" w:rsidP="00A7165D">
      <w:pPr>
        <w:suppressAutoHyphens/>
        <w:spacing w:after="0" w:line="240" w:lineRule="auto"/>
        <w:jc w:val="both"/>
        <w:rPr>
          <w:rFonts w:ascii="Times New Roman" w:eastAsia="Times New Roman" w:hAnsi="Times New Roman" w:cs="Times New Roman"/>
          <w:b/>
          <w:i/>
          <w:sz w:val="28"/>
          <w:szCs w:val="28"/>
          <w:lang w:eastAsia="ar-SA"/>
        </w:rPr>
      </w:pPr>
      <w:r w:rsidRPr="00A7165D">
        <w:rPr>
          <w:rFonts w:ascii="Times New Roman" w:eastAsia="Times New Roman" w:hAnsi="Times New Roman" w:cs="Times New Roman"/>
          <w:b/>
          <w:i/>
          <w:sz w:val="28"/>
          <w:szCs w:val="28"/>
          <w:lang w:eastAsia="ar-SA"/>
        </w:rPr>
        <w:t xml:space="preserve">дошкільної освіти «Центр розвитку дитини «Барвінок» </w:t>
      </w:r>
    </w:p>
    <w:p w:rsidR="00896AA7" w:rsidRPr="00A7165D" w:rsidRDefault="007643F6" w:rsidP="00A7165D">
      <w:pPr>
        <w:suppressAutoHyphens/>
        <w:spacing w:after="0" w:line="240" w:lineRule="auto"/>
        <w:jc w:val="both"/>
        <w:rPr>
          <w:rFonts w:ascii="Times New Roman" w:eastAsia="Times New Roman" w:hAnsi="Times New Roman" w:cs="Times New Roman"/>
          <w:b/>
          <w:i/>
          <w:sz w:val="28"/>
          <w:szCs w:val="28"/>
          <w:lang w:eastAsia="ar-SA"/>
        </w:rPr>
      </w:pPr>
      <w:r w:rsidRPr="00A7165D">
        <w:rPr>
          <w:rFonts w:ascii="Times New Roman" w:eastAsia="Times New Roman" w:hAnsi="Times New Roman" w:cs="Times New Roman"/>
          <w:b/>
          <w:i/>
          <w:sz w:val="28"/>
          <w:szCs w:val="28"/>
          <w:lang w:eastAsia="ar-SA"/>
        </w:rPr>
        <w:t xml:space="preserve">Петрівської сільської ради </w:t>
      </w:r>
      <w:r w:rsidR="00896AA7" w:rsidRPr="00A7165D">
        <w:rPr>
          <w:rFonts w:ascii="Times New Roman" w:eastAsia="Times New Roman" w:hAnsi="Times New Roman" w:cs="Times New Roman"/>
          <w:b/>
          <w:i/>
          <w:sz w:val="28"/>
          <w:szCs w:val="28"/>
          <w:lang w:eastAsia="ar-SA"/>
        </w:rPr>
        <w:t xml:space="preserve">про проведену </w:t>
      </w:r>
    </w:p>
    <w:p w:rsidR="00896AA7" w:rsidRPr="00A7165D" w:rsidRDefault="00896AA7" w:rsidP="00A7165D">
      <w:pPr>
        <w:suppressAutoHyphens/>
        <w:spacing w:after="0" w:line="240" w:lineRule="auto"/>
        <w:jc w:val="both"/>
        <w:rPr>
          <w:rFonts w:ascii="Times New Roman" w:eastAsia="Times New Roman" w:hAnsi="Times New Roman" w:cs="Times New Roman"/>
          <w:b/>
          <w:i/>
          <w:sz w:val="28"/>
          <w:szCs w:val="28"/>
          <w:lang w:eastAsia="ar-SA"/>
        </w:rPr>
      </w:pPr>
      <w:r w:rsidRPr="00A7165D">
        <w:rPr>
          <w:rFonts w:ascii="Times New Roman" w:eastAsia="Times New Roman" w:hAnsi="Times New Roman" w:cs="Times New Roman"/>
          <w:b/>
          <w:i/>
          <w:sz w:val="28"/>
          <w:szCs w:val="28"/>
          <w:lang w:eastAsia="ar-SA"/>
        </w:rPr>
        <w:t>роботу за 202</w:t>
      </w:r>
      <w:r w:rsidR="00A7165D" w:rsidRPr="00A7165D">
        <w:rPr>
          <w:rFonts w:ascii="Times New Roman" w:eastAsia="Times New Roman" w:hAnsi="Times New Roman" w:cs="Times New Roman"/>
          <w:b/>
          <w:i/>
          <w:sz w:val="28"/>
          <w:szCs w:val="28"/>
          <w:lang w:eastAsia="ar-SA"/>
        </w:rPr>
        <w:t>2</w:t>
      </w:r>
      <w:r w:rsidRPr="00A7165D">
        <w:rPr>
          <w:rFonts w:ascii="Times New Roman" w:eastAsia="Times New Roman" w:hAnsi="Times New Roman" w:cs="Times New Roman"/>
          <w:b/>
          <w:i/>
          <w:sz w:val="28"/>
          <w:szCs w:val="28"/>
          <w:lang w:eastAsia="ar-SA"/>
        </w:rPr>
        <w:t xml:space="preserve"> рік</w:t>
      </w:r>
    </w:p>
    <w:p w:rsidR="00896AA7" w:rsidRPr="00A7165D" w:rsidRDefault="00896AA7" w:rsidP="00A7165D">
      <w:pPr>
        <w:suppressAutoHyphens/>
        <w:spacing w:after="0" w:line="240" w:lineRule="auto"/>
        <w:jc w:val="both"/>
        <w:rPr>
          <w:rFonts w:ascii="Times New Roman" w:eastAsia="Times New Roman" w:hAnsi="Times New Roman" w:cs="Times New Roman"/>
          <w:b/>
          <w:i/>
          <w:sz w:val="28"/>
          <w:szCs w:val="28"/>
          <w:lang w:eastAsia="ar-SA"/>
        </w:rPr>
      </w:pPr>
    </w:p>
    <w:p w:rsidR="00896AA7" w:rsidRPr="00A7165D" w:rsidRDefault="00896AA7" w:rsidP="00A7165D">
      <w:pPr>
        <w:suppressAutoHyphens/>
        <w:ind w:firstLine="567"/>
        <w:jc w:val="both"/>
        <w:rPr>
          <w:rFonts w:ascii="Times New Roman" w:eastAsia="Times New Roman" w:hAnsi="Times New Roman" w:cs="Times New Roman"/>
          <w:sz w:val="28"/>
          <w:szCs w:val="28"/>
          <w:lang w:eastAsia="ar-SA"/>
        </w:rPr>
      </w:pPr>
      <w:r w:rsidRPr="00A7165D">
        <w:rPr>
          <w:rFonts w:ascii="Times New Roman" w:eastAsia="Times New Roman" w:hAnsi="Times New Roman" w:cs="Times New Roman"/>
          <w:sz w:val="28"/>
          <w:szCs w:val="28"/>
          <w:lang w:eastAsia="ar-SA"/>
        </w:rPr>
        <w:t>Заслухавши та обговоривши звіт</w:t>
      </w:r>
      <w:r w:rsidR="007643F6" w:rsidRPr="00A7165D">
        <w:rPr>
          <w:rFonts w:ascii="Times New Roman" w:eastAsia="Times New Roman" w:hAnsi="Times New Roman" w:cs="Times New Roman"/>
          <w:sz w:val="28"/>
          <w:szCs w:val="28"/>
          <w:lang w:eastAsia="ar-SA"/>
        </w:rPr>
        <w:t xml:space="preserve"> директора комунального закладу дошкільної освіти «Центр розвитку дитини «Барвінок»</w:t>
      </w:r>
      <w:r w:rsidR="007643F6" w:rsidRPr="00A7165D">
        <w:rPr>
          <w:rFonts w:ascii="Times New Roman" w:hAnsi="Times New Roman" w:cs="Times New Roman"/>
          <w:sz w:val="28"/>
          <w:szCs w:val="28"/>
        </w:rPr>
        <w:t xml:space="preserve"> </w:t>
      </w:r>
      <w:r w:rsidR="007643F6" w:rsidRPr="00A7165D">
        <w:rPr>
          <w:rFonts w:ascii="Times New Roman" w:eastAsia="Times New Roman" w:hAnsi="Times New Roman" w:cs="Times New Roman"/>
          <w:sz w:val="28"/>
          <w:szCs w:val="28"/>
          <w:lang w:eastAsia="ar-SA"/>
        </w:rPr>
        <w:t xml:space="preserve">Петрівської сільської ради </w:t>
      </w:r>
      <w:proofErr w:type="spellStart"/>
      <w:r w:rsidR="007643F6" w:rsidRPr="00A7165D">
        <w:rPr>
          <w:rFonts w:ascii="Times New Roman" w:eastAsia="Times New Roman" w:hAnsi="Times New Roman" w:cs="Times New Roman"/>
          <w:sz w:val="28"/>
          <w:szCs w:val="28"/>
          <w:lang w:eastAsia="ar-SA"/>
        </w:rPr>
        <w:t>Стахо</w:t>
      </w:r>
      <w:bookmarkStart w:id="0" w:name="_GoBack"/>
      <w:bookmarkEnd w:id="0"/>
      <w:r w:rsidR="007643F6" w:rsidRPr="00A7165D">
        <w:rPr>
          <w:rFonts w:ascii="Times New Roman" w:eastAsia="Times New Roman" w:hAnsi="Times New Roman" w:cs="Times New Roman"/>
          <w:sz w:val="28"/>
          <w:szCs w:val="28"/>
          <w:lang w:eastAsia="ar-SA"/>
        </w:rPr>
        <w:t>вської</w:t>
      </w:r>
      <w:proofErr w:type="spellEnd"/>
      <w:r w:rsidR="007643F6" w:rsidRPr="00A7165D">
        <w:rPr>
          <w:rFonts w:ascii="Times New Roman" w:eastAsia="Times New Roman" w:hAnsi="Times New Roman" w:cs="Times New Roman"/>
          <w:sz w:val="28"/>
          <w:szCs w:val="28"/>
          <w:lang w:eastAsia="ar-SA"/>
        </w:rPr>
        <w:t xml:space="preserve"> Н.С. </w:t>
      </w:r>
      <w:r w:rsidRPr="00A7165D">
        <w:rPr>
          <w:rFonts w:ascii="Times New Roman" w:eastAsia="Times New Roman" w:hAnsi="Times New Roman" w:cs="Times New Roman"/>
          <w:sz w:val="28"/>
          <w:szCs w:val="28"/>
          <w:lang w:eastAsia="ar-SA"/>
        </w:rPr>
        <w:t>про проведену роботу за 202</w:t>
      </w:r>
      <w:r w:rsidR="00A7165D" w:rsidRPr="00A7165D">
        <w:rPr>
          <w:rFonts w:ascii="Times New Roman" w:eastAsia="Times New Roman" w:hAnsi="Times New Roman" w:cs="Times New Roman"/>
          <w:sz w:val="28"/>
          <w:szCs w:val="28"/>
          <w:lang w:eastAsia="ar-SA"/>
        </w:rPr>
        <w:t>2</w:t>
      </w:r>
      <w:r w:rsidRPr="00A7165D">
        <w:rPr>
          <w:rFonts w:ascii="Times New Roman" w:eastAsia="Times New Roman" w:hAnsi="Times New Roman" w:cs="Times New Roman"/>
          <w:sz w:val="28"/>
          <w:szCs w:val="28"/>
          <w:lang w:eastAsia="ar-SA"/>
        </w:rPr>
        <w:t xml:space="preserve"> рік, керуючись </w:t>
      </w:r>
      <w:proofErr w:type="spellStart"/>
      <w:r w:rsidRPr="00A7165D">
        <w:rPr>
          <w:rFonts w:ascii="Times New Roman" w:eastAsia="Times New Roman" w:hAnsi="Times New Roman" w:cs="Times New Roman"/>
          <w:sz w:val="28"/>
          <w:szCs w:val="28"/>
          <w:lang w:eastAsia="ar-SA"/>
        </w:rPr>
        <w:t>ст.ст</w:t>
      </w:r>
      <w:proofErr w:type="spellEnd"/>
      <w:r w:rsidRPr="00A7165D">
        <w:rPr>
          <w:rFonts w:ascii="Times New Roman" w:eastAsia="Times New Roman" w:hAnsi="Times New Roman" w:cs="Times New Roman"/>
          <w:sz w:val="28"/>
          <w:szCs w:val="28"/>
          <w:lang w:eastAsia="ar-SA"/>
        </w:rPr>
        <w:t xml:space="preserve">. 17, 29 Закону України «Про місцеве самоврядування в Україні», </w:t>
      </w:r>
      <w:r w:rsidRPr="00A7165D">
        <w:rPr>
          <w:rFonts w:ascii="Times New Roman" w:eastAsia="Times New Roman" w:hAnsi="Times New Roman" w:cs="Times New Roman"/>
          <w:b/>
          <w:sz w:val="28"/>
          <w:szCs w:val="28"/>
          <w:lang w:eastAsia="ar-SA"/>
        </w:rPr>
        <w:t>виконавчий комітет сільської ради</w:t>
      </w:r>
    </w:p>
    <w:p w:rsidR="00896AA7" w:rsidRPr="00A7165D" w:rsidRDefault="00896AA7" w:rsidP="00A7165D">
      <w:pPr>
        <w:suppressAutoHyphens/>
        <w:spacing w:after="0" w:line="240" w:lineRule="auto"/>
        <w:jc w:val="both"/>
        <w:rPr>
          <w:rFonts w:ascii="Times New Roman" w:eastAsia="Times New Roman" w:hAnsi="Times New Roman" w:cs="Times New Roman"/>
          <w:sz w:val="28"/>
          <w:szCs w:val="28"/>
          <w:lang w:eastAsia="ar-SA"/>
        </w:rPr>
      </w:pPr>
      <w:r w:rsidRPr="00A7165D">
        <w:rPr>
          <w:rFonts w:ascii="Times New Roman" w:eastAsia="Times New Roman" w:hAnsi="Times New Roman" w:cs="Times New Roman"/>
          <w:b/>
          <w:sz w:val="28"/>
          <w:szCs w:val="28"/>
          <w:lang w:eastAsia="ar-SA"/>
        </w:rPr>
        <w:t>ВИРІШИВ:</w:t>
      </w:r>
    </w:p>
    <w:p w:rsidR="00896AA7" w:rsidRPr="00A7165D" w:rsidRDefault="00896AA7" w:rsidP="00A7165D">
      <w:pPr>
        <w:suppressAutoHyphens/>
        <w:spacing w:after="0" w:line="240" w:lineRule="auto"/>
        <w:jc w:val="both"/>
        <w:rPr>
          <w:rFonts w:ascii="Times New Roman" w:eastAsia="Times New Roman" w:hAnsi="Times New Roman" w:cs="Times New Roman"/>
          <w:sz w:val="28"/>
          <w:szCs w:val="28"/>
          <w:lang w:eastAsia="ar-SA"/>
        </w:rPr>
      </w:pPr>
    </w:p>
    <w:p w:rsidR="00896AA7" w:rsidRPr="00A7165D" w:rsidRDefault="00896AA7" w:rsidP="00A7165D">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A7165D">
        <w:rPr>
          <w:rFonts w:ascii="Times New Roman" w:eastAsia="Calibri" w:hAnsi="Times New Roman" w:cs="Times New Roman"/>
          <w:sz w:val="28"/>
          <w:szCs w:val="28"/>
          <w:lang w:eastAsia="en-US"/>
        </w:rPr>
        <w:t xml:space="preserve">Звіт </w:t>
      </w:r>
      <w:r w:rsidR="007643F6" w:rsidRPr="00A7165D">
        <w:rPr>
          <w:rFonts w:ascii="Times New Roman" w:eastAsia="Times New Roman" w:hAnsi="Times New Roman" w:cs="Times New Roman"/>
          <w:sz w:val="28"/>
          <w:szCs w:val="28"/>
          <w:lang w:eastAsia="ar-SA"/>
        </w:rPr>
        <w:t>директора комунального закладу дошкільної освіти «Центр розвитку дитини «Барвінок»</w:t>
      </w:r>
      <w:r w:rsidR="007643F6" w:rsidRPr="00A7165D">
        <w:rPr>
          <w:rFonts w:ascii="Times New Roman" w:hAnsi="Times New Roman" w:cs="Times New Roman"/>
          <w:sz w:val="28"/>
          <w:szCs w:val="28"/>
        </w:rPr>
        <w:t xml:space="preserve"> </w:t>
      </w:r>
      <w:r w:rsidR="007643F6" w:rsidRPr="00A7165D">
        <w:rPr>
          <w:rFonts w:ascii="Times New Roman" w:eastAsia="Times New Roman" w:hAnsi="Times New Roman" w:cs="Times New Roman"/>
          <w:sz w:val="28"/>
          <w:szCs w:val="28"/>
          <w:lang w:eastAsia="ar-SA"/>
        </w:rPr>
        <w:t xml:space="preserve">Петрівської сільської ради </w:t>
      </w:r>
      <w:proofErr w:type="spellStart"/>
      <w:r w:rsidR="007643F6" w:rsidRPr="00A7165D">
        <w:rPr>
          <w:rFonts w:ascii="Times New Roman" w:eastAsia="Times New Roman" w:hAnsi="Times New Roman" w:cs="Times New Roman"/>
          <w:sz w:val="28"/>
          <w:szCs w:val="28"/>
          <w:lang w:eastAsia="ar-SA"/>
        </w:rPr>
        <w:t>Стаховської</w:t>
      </w:r>
      <w:proofErr w:type="spellEnd"/>
      <w:r w:rsidR="007643F6" w:rsidRPr="00A7165D">
        <w:rPr>
          <w:rFonts w:ascii="Times New Roman" w:eastAsia="Times New Roman" w:hAnsi="Times New Roman" w:cs="Times New Roman"/>
          <w:sz w:val="28"/>
          <w:szCs w:val="28"/>
          <w:lang w:eastAsia="ar-SA"/>
        </w:rPr>
        <w:t xml:space="preserve"> Н.С. </w:t>
      </w:r>
      <w:r w:rsidRPr="00A7165D">
        <w:rPr>
          <w:rFonts w:ascii="Times New Roman" w:eastAsia="Calibri" w:hAnsi="Times New Roman" w:cs="Times New Roman"/>
          <w:sz w:val="28"/>
          <w:szCs w:val="28"/>
          <w:lang w:eastAsia="en-US"/>
        </w:rPr>
        <w:t>про проведену роботу за 202</w:t>
      </w:r>
      <w:r w:rsidR="00A7165D" w:rsidRPr="00A7165D">
        <w:rPr>
          <w:rFonts w:ascii="Times New Roman" w:eastAsia="Calibri" w:hAnsi="Times New Roman" w:cs="Times New Roman"/>
          <w:sz w:val="28"/>
          <w:szCs w:val="28"/>
          <w:lang w:eastAsia="en-US"/>
        </w:rPr>
        <w:t>2</w:t>
      </w:r>
      <w:r w:rsidRPr="00A7165D">
        <w:rPr>
          <w:rFonts w:ascii="Times New Roman" w:eastAsia="Calibri" w:hAnsi="Times New Roman" w:cs="Times New Roman"/>
          <w:sz w:val="28"/>
          <w:szCs w:val="28"/>
          <w:lang w:eastAsia="en-US"/>
        </w:rPr>
        <w:t xml:space="preserve"> рік прийняти до відома. </w:t>
      </w:r>
      <w:r w:rsidR="007643F6" w:rsidRPr="00A7165D">
        <w:rPr>
          <w:rFonts w:ascii="Times New Roman" w:eastAsia="Calibri" w:hAnsi="Times New Roman" w:cs="Times New Roman"/>
          <w:sz w:val="28"/>
          <w:szCs w:val="28"/>
          <w:lang w:eastAsia="en-US"/>
        </w:rPr>
        <w:t xml:space="preserve"> </w:t>
      </w:r>
    </w:p>
    <w:p w:rsidR="00896AA7" w:rsidRPr="00A7165D" w:rsidRDefault="00896AA7" w:rsidP="00A7165D">
      <w:pPr>
        <w:tabs>
          <w:tab w:val="left" w:pos="426"/>
        </w:tabs>
        <w:suppressAutoHyphens/>
        <w:spacing w:after="0" w:line="240" w:lineRule="auto"/>
        <w:jc w:val="both"/>
        <w:rPr>
          <w:rFonts w:ascii="Times New Roman" w:eastAsia="Times New Roman" w:hAnsi="Times New Roman" w:cs="Times New Roman"/>
          <w:sz w:val="28"/>
          <w:szCs w:val="28"/>
          <w:lang w:eastAsia="ar-SA"/>
        </w:rPr>
      </w:pPr>
    </w:p>
    <w:p w:rsidR="00896AA7" w:rsidRPr="00A7165D" w:rsidRDefault="00896AA7" w:rsidP="00A7165D">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A7165D">
        <w:rPr>
          <w:rFonts w:ascii="Times New Roman" w:eastAsia="Times New Roman" w:hAnsi="Times New Roman" w:cs="Times New Roman"/>
          <w:sz w:val="28"/>
          <w:szCs w:val="28"/>
          <w:lang w:eastAsia="ar-SA"/>
        </w:rPr>
        <w:t xml:space="preserve">Роботу </w:t>
      </w:r>
      <w:r w:rsidR="007643F6" w:rsidRPr="00A7165D">
        <w:rPr>
          <w:rFonts w:ascii="Times New Roman" w:eastAsia="Times New Roman" w:hAnsi="Times New Roman" w:cs="Times New Roman"/>
          <w:sz w:val="28"/>
          <w:szCs w:val="28"/>
          <w:lang w:eastAsia="ar-SA"/>
        </w:rPr>
        <w:t>комунального закладу дошкільної освіти «Центр розвитку дитини «Барвінок» Петрівської сільської ради</w:t>
      </w:r>
      <w:r w:rsidRPr="00A7165D">
        <w:rPr>
          <w:rFonts w:ascii="Times New Roman" w:eastAsia="Times New Roman" w:hAnsi="Times New Roman" w:cs="Times New Roman"/>
          <w:sz w:val="28"/>
          <w:szCs w:val="28"/>
          <w:lang w:eastAsia="ar-SA"/>
        </w:rPr>
        <w:t xml:space="preserve"> за 202</w:t>
      </w:r>
      <w:r w:rsidR="00A7165D" w:rsidRPr="00A7165D">
        <w:rPr>
          <w:rFonts w:ascii="Times New Roman" w:eastAsia="Times New Roman" w:hAnsi="Times New Roman" w:cs="Times New Roman"/>
          <w:sz w:val="28"/>
          <w:szCs w:val="28"/>
          <w:lang w:eastAsia="ar-SA"/>
        </w:rPr>
        <w:t>2</w:t>
      </w:r>
      <w:r w:rsidRPr="00A7165D">
        <w:rPr>
          <w:rFonts w:ascii="Times New Roman" w:eastAsia="Times New Roman" w:hAnsi="Times New Roman" w:cs="Times New Roman"/>
          <w:sz w:val="28"/>
          <w:szCs w:val="28"/>
          <w:lang w:eastAsia="ar-SA"/>
        </w:rPr>
        <w:t xml:space="preserve"> рік визнати задовільною.</w:t>
      </w:r>
    </w:p>
    <w:p w:rsidR="00896AA7" w:rsidRPr="00A7165D" w:rsidRDefault="00896AA7" w:rsidP="00A7165D">
      <w:pPr>
        <w:tabs>
          <w:tab w:val="left" w:pos="567"/>
        </w:tabs>
        <w:suppressAutoHyphens/>
        <w:contextualSpacing/>
        <w:jc w:val="both"/>
        <w:rPr>
          <w:rFonts w:ascii="Times New Roman" w:eastAsia="Times New Roman" w:hAnsi="Times New Roman" w:cs="Times New Roman"/>
          <w:sz w:val="28"/>
          <w:szCs w:val="28"/>
          <w:lang w:eastAsia="ar-SA"/>
        </w:rPr>
      </w:pPr>
      <w:r w:rsidRPr="00A7165D">
        <w:rPr>
          <w:rFonts w:ascii="Times New Roman" w:eastAsia="Times New Roman" w:hAnsi="Times New Roman" w:cs="Times New Roman"/>
          <w:sz w:val="28"/>
          <w:szCs w:val="28"/>
          <w:lang w:eastAsia="ar-SA"/>
        </w:rPr>
        <w:t xml:space="preserve">  </w:t>
      </w:r>
    </w:p>
    <w:p w:rsidR="00896AA7" w:rsidRPr="00A7165D" w:rsidRDefault="007643F6" w:rsidP="00A7165D">
      <w:pPr>
        <w:suppressAutoHyphens/>
        <w:spacing w:after="0" w:line="240" w:lineRule="auto"/>
        <w:jc w:val="both"/>
        <w:rPr>
          <w:rFonts w:ascii="Times New Roman" w:eastAsia="Times New Roman" w:hAnsi="Times New Roman" w:cs="Times New Roman"/>
          <w:sz w:val="28"/>
          <w:szCs w:val="28"/>
          <w:lang w:eastAsia="ar-SA"/>
        </w:rPr>
      </w:pPr>
      <w:r w:rsidRPr="00A7165D">
        <w:rPr>
          <w:rFonts w:ascii="Times New Roman" w:eastAsia="Times New Roman" w:hAnsi="Times New Roman" w:cs="Times New Roman"/>
          <w:sz w:val="28"/>
          <w:szCs w:val="28"/>
          <w:lang w:eastAsia="ar-SA"/>
        </w:rPr>
        <w:t xml:space="preserve"> </w:t>
      </w:r>
    </w:p>
    <w:p w:rsidR="00896AA7" w:rsidRPr="00A7165D" w:rsidRDefault="00896AA7" w:rsidP="00A7165D">
      <w:pPr>
        <w:suppressAutoHyphens/>
        <w:spacing w:after="0" w:line="240" w:lineRule="auto"/>
        <w:jc w:val="both"/>
        <w:rPr>
          <w:rFonts w:ascii="Times New Roman" w:eastAsia="Times New Roman" w:hAnsi="Times New Roman" w:cs="Times New Roman"/>
          <w:sz w:val="28"/>
          <w:szCs w:val="28"/>
          <w:lang w:eastAsia="ar-SA"/>
        </w:rPr>
      </w:pPr>
    </w:p>
    <w:p w:rsidR="00896AA7" w:rsidRPr="00A7165D" w:rsidRDefault="00896AA7" w:rsidP="00A7165D">
      <w:pPr>
        <w:suppressAutoHyphens/>
        <w:spacing w:after="0" w:line="240" w:lineRule="auto"/>
        <w:jc w:val="both"/>
        <w:rPr>
          <w:rFonts w:ascii="Times New Roman" w:eastAsia="Times New Roman" w:hAnsi="Times New Roman" w:cs="Times New Roman"/>
          <w:sz w:val="28"/>
          <w:szCs w:val="28"/>
          <w:lang w:eastAsia="ar-SA"/>
        </w:rPr>
      </w:pPr>
    </w:p>
    <w:p w:rsidR="00896AA7" w:rsidRPr="00A7165D" w:rsidRDefault="00896AA7" w:rsidP="00A7165D">
      <w:pPr>
        <w:suppressAutoHyphens/>
        <w:spacing w:after="0" w:line="240" w:lineRule="auto"/>
        <w:jc w:val="both"/>
        <w:rPr>
          <w:rFonts w:ascii="Times New Roman" w:eastAsia="Times New Roman" w:hAnsi="Times New Roman" w:cs="Times New Roman"/>
          <w:b/>
          <w:sz w:val="28"/>
          <w:szCs w:val="28"/>
          <w:lang w:eastAsia="ar-SA"/>
        </w:rPr>
      </w:pPr>
      <w:r w:rsidRPr="00A7165D">
        <w:rPr>
          <w:rFonts w:ascii="Times New Roman" w:eastAsia="Times New Roman" w:hAnsi="Times New Roman" w:cs="Times New Roman"/>
          <w:sz w:val="28"/>
          <w:szCs w:val="28"/>
          <w:lang w:eastAsia="ar-SA"/>
        </w:rPr>
        <w:t xml:space="preserve">           </w:t>
      </w:r>
      <w:r w:rsidRPr="00A7165D">
        <w:rPr>
          <w:rFonts w:ascii="Times New Roman" w:eastAsia="Times New Roman" w:hAnsi="Times New Roman" w:cs="Times New Roman"/>
          <w:b/>
          <w:sz w:val="28"/>
          <w:szCs w:val="28"/>
          <w:lang w:eastAsia="ar-SA"/>
        </w:rPr>
        <w:t xml:space="preserve">Сільський голова                                            </w:t>
      </w:r>
      <w:proofErr w:type="spellStart"/>
      <w:r w:rsidRPr="00A7165D">
        <w:rPr>
          <w:rFonts w:ascii="Times New Roman" w:eastAsia="Times New Roman" w:hAnsi="Times New Roman" w:cs="Times New Roman"/>
          <w:b/>
          <w:sz w:val="28"/>
          <w:szCs w:val="28"/>
          <w:lang w:eastAsia="ar-SA"/>
        </w:rPr>
        <w:t>Радіон</w:t>
      </w:r>
      <w:proofErr w:type="spellEnd"/>
      <w:r w:rsidRPr="00A7165D">
        <w:rPr>
          <w:rFonts w:ascii="Times New Roman" w:eastAsia="Times New Roman" w:hAnsi="Times New Roman" w:cs="Times New Roman"/>
          <w:b/>
          <w:sz w:val="28"/>
          <w:szCs w:val="28"/>
          <w:lang w:eastAsia="ar-SA"/>
        </w:rPr>
        <w:t xml:space="preserve"> СТАРЕНЬКИЙ </w:t>
      </w:r>
    </w:p>
    <w:p w:rsidR="00896AA7" w:rsidRPr="00A7165D" w:rsidRDefault="00896AA7" w:rsidP="00A7165D">
      <w:pPr>
        <w:suppressAutoHyphens/>
        <w:spacing w:after="0" w:line="240" w:lineRule="auto"/>
        <w:jc w:val="both"/>
        <w:rPr>
          <w:rFonts w:ascii="Times New Roman" w:eastAsia="Times New Roman" w:hAnsi="Times New Roman" w:cs="Times New Roman"/>
          <w:b/>
          <w:sz w:val="28"/>
          <w:szCs w:val="28"/>
          <w:lang w:eastAsia="ar-SA"/>
        </w:rPr>
      </w:pPr>
    </w:p>
    <w:p w:rsidR="00896AA7" w:rsidRPr="00A7165D" w:rsidRDefault="00896AA7" w:rsidP="00A7165D">
      <w:pPr>
        <w:spacing w:after="200" w:line="240" w:lineRule="auto"/>
        <w:jc w:val="both"/>
        <w:rPr>
          <w:rFonts w:ascii="Times New Roman" w:eastAsia="Times New Roman" w:hAnsi="Times New Roman" w:cs="Times New Roman"/>
          <w:b/>
          <w:sz w:val="28"/>
          <w:szCs w:val="28"/>
        </w:rPr>
      </w:pPr>
    </w:p>
    <w:p w:rsidR="00896AA7" w:rsidRPr="00A7165D" w:rsidRDefault="00896AA7" w:rsidP="00A7165D">
      <w:pPr>
        <w:spacing w:after="200" w:line="240" w:lineRule="auto"/>
        <w:jc w:val="both"/>
        <w:rPr>
          <w:rFonts w:ascii="Times New Roman" w:eastAsia="Times New Roman" w:hAnsi="Times New Roman" w:cs="Times New Roman"/>
          <w:b/>
          <w:sz w:val="28"/>
          <w:szCs w:val="28"/>
        </w:rPr>
      </w:pPr>
    </w:p>
    <w:p w:rsidR="00896AA7" w:rsidRPr="00A7165D" w:rsidRDefault="00896AA7" w:rsidP="00A7165D">
      <w:pPr>
        <w:spacing w:after="200" w:line="240" w:lineRule="auto"/>
        <w:jc w:val="both"/>
        <w:rPr>
          <w:rFonts w:ascii="Times New Roman" w:eastAsia="Times New Roman" w:hAnsi="Times New Roman" w:cs="Times New Roman"/>
          <w:b/>
          <w:sz w:val="28"/>
          <w:szCs w:val="28"/>
        </w:rPr>
      </w:pPr>
    </w:p>
    <w:p w:rsidR="00896AA7" w:rsidRPr="00A7165D" w:rsidRDefault="00896AA7" w:rsidP="00A7165D">
      <w:pPr>
        <w:spacing w:after="200" w:line="240" w:lineRule="auto"/>
        <w:jc w:val="both"/>
        <w:rPr>
          <w:rFonts w:ascii="Times New Roman" w:eastAsia="Times New Roman" w:hAnsi="Times New Roman" w:cs="Times New Roman"/>
          <w:b/>
          <w:sz w:val="28"/>
          <w:szCs w:val="28"/>
        </w:rPr>
      </w:pPr>
    </w:p>
    <w:p w:rsidR="00896AA7" w:rsidRDefault="00896AA7" w:rsidP="00A7165D">
      <w:pPr>
        <w:spacing w:after="200" w:line="240" w:lineRule="auto"/>
        <w:jc w:val="both"/>
        <w:rPr>
          <w:rFonts w:ascii="Times New Roman" w:eastAsia="Times New Roman" w:hAnsi="Times New Roman" w:cs="Times New Roman"/>
          <w:b/>
          <w:sz w:val="28"/>
          <w:szCs w:val="28"/>
        </w:rPr>
      </w:pPr>
    </w:p>
    <w:p w:rsidR="00A7165D" w:rsidRDefault="00A7165D" w:rsidP="00A7165D">
      <w:pPr>
        <w:spacing w:after="200" w:line="240" w:lineRule="auto"/>
        <w:jc w:val="both"/>
        <w:rPr>
          <w:rFonts w:ascii="Times New Roman" w:eastAsia="Times New Roman" w:hAnsi="Times New Roman" w:cs="Times New Roman"/>
          <w:b/>
          <w:sz w:val="28"/>
          <w:szCs w:val="28"/>
        </w:rPr>
      </w:pPr>
    </w:p>
    <w:p w:rsidR="00896AA7" w:rsidRPr="00A7165D" w:rsidRDefault="00896AA7" w:rsidP="00A7165D">
      <w:pPr>
        <w:spacing w:after="200" w:line="240" w:lineRule="auto"/>
        <w:jc w:val="both"/>
        <w:rPr>
          <w:rFonts w:ascii="Times New Roman" w:eastAsia="Times New Roman" w:hAnsi="Times New Roman" w:cs="Times New Roman"/>
          <w:b/>
          <w:sz w:val="28"/>
          <w:szCs w:val="28"/>
        </w:rPr>
      </w:pPr>
    </w:p>
    <w:p w:rsidR="00EA446D" w:rsidRPr="00A7165D" w:rsidRDefault="00EA446D" w:rsidP="00A7165D">
      <w:pPr>
        <w:spacing w:after="0" w:line="240" w:lineRule="auto"/>
        <w:jc w:val="center"/>
        <w:rPr>
          <w:rFonts w:ascii="Times New Roman" w:eastAsia="Calibri" w:hAnsi="Times New Roman" w:cs="Times New Roman"/>
          <w:b/>
          <w:sz w:val="28"/>
          <w:szCs w:val="28"/>
          <w:lang w:eastAsia="en-US"/>
        </w:rPr>
      </w:pPr>
      <w:r w:rsidRPr="00A7165D">
        <w:rPr>
          <w:rFonts w:ascii="Times New Roman" w:eastAsia="Calibri" w:hAnsi="Times New Roman" w:cs="Times New Roman"/>
          <w:b/>
          <w:sz w:val="28"/>
          <w:szCs w:val="28"/>
          <w:lang w:eastAsia="en-US"/>
        </w:rPr>
        <w:lastRenderedPageBreak/>
        <w:t>ЗВІТ</w:t>
      </w:r>
    </w:p>
    <w:p w:rsidR="00EA446D" w:rsidRPr="00A7165D" w:rsidRDefault="00EA446D" w:rsidP="00A7165D">
      <w:pPr>
        <w:spacing w:after="0" w:line="240" w:lineRule="auto"/>
        <w:jc w:val="center"/>
        <w:rPr>
          <w:rFonts w:ascii="Times New Roman" w:eastAsia="Calibri" w:hAnsi="Times New Roman" w:cs="Times New Roman"/>
          <w:b/>
          <w:sz w:val="28"/>
          <w:szCs w:val="28"/>
          <w:lang w:eastAsia="en-US"/>
        </w:rPr>
      </w:pPr>
      <w:r w:rsidRPr="00A7165D">
        <w:rPr>
          <w:rFonts w:ascii="Times New Roman" w:eastAsia="Calibri" w:hAnsi="Times New Roman" w:cs="Times New Roman"/>
          <w:b/>
          <w:sz w:val="28"/>
          <w:szCs w:val="28"/>
          <w:lang w:eastAsia="en-US"/>
        </w:rPr>
        <w:t>керівника про діяльність та підсумки роботи</w:t>
      </w:r>
    </w:p>
    <w:p w:rsidR="00EA446D" w:rsidRPr="00A7165D" w:rsidRDefault="00EA446D" w:rsidP="00A7165D">
      <w:pPr>
        <w:spacing w:after="0" w:line="240" w:lineRule="auto"/>
        <w:jc w:val="center"/>
        <w:rPr>
          <w:rFonts w:ascii="Times New Roman" w:eastAsia="Calibri" w:hAnsi="Times New Roman" w:cs="Times New Roman"/>
          <w:b/>
          <w:sz w:val="28"/>
          <w:szCs w:val="28"/>
          <w:lang w:eastAsia="en-US"/>
        </w:rPr>
      </w:pPr>
      <w:r w:rsidRPr="00A7165D">
        <w:rPr>
          <w:rFonts w:ascii="Times New Roman" w:eastAsia="Calibri" w:hAnsi="Times New Roman" w:cs="Times New Roman"/>
          <w:b/>
          <w:sz w:val="28"/>
          <w:szCs w:val="28"/>
          <w:lang w:eastAsia="en-US"/>
        </w:rPr>
        <w:t>комунального закладу дошкільної освіти «Центр розвитку дитини «Барвінок» Петрівської сільської ради за 2021 рік</w:t>
      </w:r>
    </w:p>
    <w:p w:rsidR="00EA446D" w:rsidRPr="00A7165D" w:rsidRDefault="00EA446D" w:rsidP="00A7165D">
      <w:pPr>
        <w:spacing w:after="0" w:line="240" w:lineRule="auto"/>
        <w:jc w:val="center"/>
        <w:rPr>
          <w:rFonts w:ascii="Times New Roman" w:eastAsia="Calibri" w:hAnsi="Times New Roman" w:cs="Times New Roman"/>
          <w:sz w:val="28"/>
          <w:szCs w:val="28"/>
          <w:lang w:eastAsia="en-US"/>
        </w:rPr>
      </w:pPr>
    </w:p>
    <w:p w:rsidR="00EA446D" w:rsidRPr="00A7165D" w:rsidRDefault="00EA446D" w:rsidP="00A7165D">
      <w:pPr>
        <w:spacing w:after="0" w:line="240" w:lineRule="auto"/>
        <w:jc w:val="center"/>
        <w:rPr>
          <w:rFonts w:ascii="Times New Roman" w:eastAsia="Calibri" w:hAnsi="Times New Roman" w:cs="Times New Roman"/>
          <w:b/>
          <w:sz w:val="28"/>
          <w:szCs w:val="28"/>
          <w:lang w:eastAsia="en-US"/>
        </w:rPr>
      </w:pPr>
      <w:r w:rsidRPr="00A7165D">
        <w:rPr>
          <w:rFonts w:ascii="Times New Roman" w:eastAsia="Calibri" w:hAnsi="Times New Roman" w:cs="Times New Roman"/>
          <w:b/>
          <w:sz w:val="28"/>
          <w:szCs w:val="28"/>
          <w:lang w:eastAsia="en-US"/>
        </w:rPr>
        <w:t>Загальні відомості про заклад дошкільної освіти</w:t>
      </w:r>
    </w:p>
    <w:p w:rsidR="00EA446D" w:rsidRPr="00A7165D" w:rsidRDefault="00EA446D" w:rsidP="00A7165D">
      <w:pPr>
        <w:spacing w:after="0" w:line="240" w:lineRule="auto"/>
        <w:jc w:val="both"/>
        <w:rPr>
          <w:rFonts w:ascii="Times New Roman" w:eastAsia="Calibri" w:hAnsi="Times New Roman" w:cs="Times New Roman"/>
          <w:sz w:val="28"/>
          <w:szCs w:val="28"/>
          <w:lang w:eastAsia="en-US"/>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29"/>
        <w:gridCol w:w="5595"/>
      </w:tblGrid>
      <w:tr w:rsidR="00A7165D" w:rsidRPr="00A7165D" w:rsidTr="00D27CB4">
        <w:trPr>
          <w:trHeight w:val="1500"/>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Заклад дошкільної освіти</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Комунальний заклад дошкільної освіти «Центр розвитку дитини «Барвінок» Петрівської сільської ради</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Власність – комунальна.</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Засновник – Петрівська сільська рада</w:t>
            </w:r>
          </w:p>
        </w:tc>
      </w:tr>
      <w:tr w:rsidR="00A7165D" w:rsidRPr="00A7165D" w:rsidTr="00D27CB4">
        <w:trPr>
          <w:trHeight w:val="97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Контакти дошкільного навчального закладу</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07352, Київська обл., Вишгородський р-н., с. Лютіж</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вул. Волошкова (Пушкіна,1а)</w:t>
            </w:r>
          </w:p>
          <w:p w:rsidR="00A7165D" w:rsidRPr="00A7165D" w:rsidRDefault="00A7165D" w:rsidP="00A7165D">
            <w:pPr>
              <w:pStyle w:val="a7"/>
              <w:rPr>
                <w:rFonts w:ascii="Times New Roman" w:hAnsi="Times New Roman" w:cs="Times New Roman"/>
                <w:sz w:val="24"/>
                <w:szCs w:val="24"/>
              </w:rPr>
            </w:pPr>
            <w:proofErr w:type="spellStart"/>
            <w:r w:rsidRPr="00A7165D">
              <w:rPr>
                <w:rFonts w:ascii="Times New Roman" w:hAnsi="Times New Roman" w:cs="Times New Roman"/>
                <w:sz w:val="24"/>
                <w:szCs w:val="24"/>
              </w:rPr>
              <w:t>тел</w:t>
            </w:r>
            <w:proofErr w:type="spellEnd"/>
            <w:r w:rsidRPr="00A7165D">
              <w:rPr>
                <w:rFonts w:ascii="Times New Roman" w:hAnsi="Times New Roman" w:cs="Times New Roman"/>
                <w:sz w:val="24"/>
                <w:szCs w:val="24"/>
              </w:rPr>
              <w:t>. (04596) 40-246</w:t>
            </w:r>
          </w:p>
        </w:tc>
      </w:tr>
      <w:tr w:rsidR="00A7165D" w:rsidRPr="00A7165D" w:rsidTr="00D27CB4">
        <w:trPr>
          <w:trHeight w:val="570"/>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Тип дошкільного навчального закладу</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Центр розвитку дитини</w:t>
            </w:r>
          </w:p>
        </w:tc>
      </w:tr>
      <w:tr w:rsidR="00A7165D" w:rsidRPr="00A7165D" w:rsidTr="00D27CB4">
        <w:trPr>
          <w:trHeight w:val="360"/>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 xml:space="preserve">Прізвище, </w:t>
            </w:r>
            <w:proofErr w:type="spellStart"/>
            <w:r w:rsidRPr="00A7165D">
              <w:rPr>
                <w:rFonts w:ascii="Times New Roman" w:hAnsi="Times New Roman" w:cs="Times New Roman"/>
                <w:sz w:val="24"/>
                <w:szCs w:val="24"/>
              </w:rPr>
              <w:t>імʼя</w:t>
            </w:r>
            <w:proofErr w:type="spellEnd"/>
            <w:r w:rsidRPr="00A7165D">
              <w:rPr>
                <w:rFonts w:ascii="Times New Roman" w:hAnsi="Times New Roman" w:cs="Times New Roman"/>
                <w:sz w:val="24"/>
                <w:szCs w:val="24"/>
              </w:rPr>
              <w:t>, по-батькові керівника</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proofErr w:type="spellStart"/>
            <w:r w:rsidRPr="00A7165D">
              <w:rPr>
                <w:rFonts w:ascii="Times New Roman" w:hAnsi="Times New Roman" w:cs="Times New Roman"/>
                <w:sz w:val="24"/>
                <w:szCs w:val="24"/>
              </w:rPr>
              <w:t>Стаховська</w:t>
            </w:r>
            <w:proofErr w:type="spellEnd"/>
            <w:r w:rsidRPr="00A7165D">
              <w:rPr>
                <w:rFonts w:ascii="Times New Roman" w:hAnsi="Times New Roman" w:cs="Times New Roman"/>
                <w:sz w:val="24"/>
                <w:szCs w:val="24"/>
              </w:rPr>
              <w:t xml:space="preserve"> Ніна Станіславівна</w:t>
            </w:r>
          </w:p>
        </w:tc>
      </w:tr>
      <w:tr w:rsidR="00A7165D" w:rsidRPr="00A7165D" w:rsidTr="00D27CB4">
        <w:trPr>
          <w:trHeight w:val="31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Реконструкція з надбудовою та прибудовою, рік</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2018</w:t>
            </w:r>
          </w:p>
        </w:tc>
      </w:tr>
      <w:tr w:rsidR="00A7165D" w:rsidRPr="00A7165D" w:rsidTr="00D27CB4">
        <w:trPr>
          <w:trHeight w:val="300"/>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proofErr w:type="spellStart"/>
            <w:r w:rsidRPr="00A7165D">
              <w:rPr>
                <w:rFonts w:ascii="Times New Roman" w:hAnsi="Times New Roman" w:cs="Times New Roman"/>
                <w:sz w:val="24"/>
                <w:szCs w:val="24"/>
              </w:rPr>
              <w:t>Проєктна</w:t>
            </w:r>
            <w:proofErr w:type="spellEnd"/>
            <w:r w:rsidRPr="00A7165D">
              <w:rPr>
                <w:rFonts w:ascii="Times New Roman" w:hAnsi="Times New Roman" w:cs="Times New Roman"/>
                <w:sz w:val="24"/>
                <w:szCs w:val="24"/>
              </w:rPr>
              <w:t xml:space="preserve"> потужність</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6 груп,  120 місць</w:t>
            </w:r>
          </w:p>
        </w:tc>
      </w:tr>
      <w:tr w:rsidR="00A7165D" w:rsidRPr="00A7165D" w:rsidTr="00D27CB4">
        <w:trPr>
          <w:trHeight w:val="52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Мова навчання</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Українська</w:t>
            </w:r>
          </w:p>
        </w:tc>
      </w:tr>
      <w:tr w:rsidR="00A7165D" w:rsidRPr="00A7165D" w:rsidTr="00D27CB4">
        <w:trPr>
          <w:trHeight w:val="100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Режим роботи дошкільного навчального закладу</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Кількість годин на добу:</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- 12.00 годин на добу,</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Початок роботи – 7.00 год.,</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кінець роботи – 19.00 год.</w:t>
            </w:r>
          </w:p>
        </w:tc>
      </w:tr>
      <w:tr w:rsidR="00A7165D" w:rsidRPr="00A7165D" w:rsidTr="00D27CB4">
        <w:trPr>
          <w:trHeight w:val="52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Кількість груп,</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кількість дітей за списком</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6 груп,</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131 вихованець</w:t>
            </w:r>
          </w:p>
        </w:tc>
      </w:tr>
      <w:tr w:rsidR="00A7165D" w:rsidRPr="00A7165D" w:rsidTr="00D27CB4">
        <w:trPr>
          <w:trHeight w:val="52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Кількість груп для дітей дошкільного віку та вихованців у них</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6 груп,</w:t>
            </w:r>
          </w:p>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131 вихованець</w:t>
            </w:r>
          </w:p>
        </w:tc>
      </w:tr>
      <w:tr w:rsidR="00A7165D" w:rsidRPr="00A7165D" w:rsidTr="00D27CB4">
        <w:trPr>
          <w:trHeight w:val="31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Наповнюваність дошкільного закладу</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109 %</w:t>
            </w:r>
          </w:p>
        </w:tc>
      </w:tr>
      <w:tr w:rsidR="00A7165D" w:rsidRPr="00A7165D" w:rsidTr="00D27CB4">
        <w:trPr>
          <w:trHeight w:val="210"/>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Спеціальні групи</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Відсутні</w:t>
            </w:r>
          </w:p>
        </w:tc>
      </w:tr>
      <w:tr w:rsidR="00A7165D" w:rsidRPr="00A7165D" w:rsidTr="00D27CB4">
        <w:trPr>
          <w:trHeight w:val="22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Санаторні групи</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Відсутні</w:t>
            </w:r>
          </w:p>
        </w:tc>
      </w:tr>
      <w:tr w:rsidR="00A7165D" w:rsidRPr="00A7165D" w:rsidTr="00D27CB4">
        <w:trPr>
          <w:trHeight w:val="330"/>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Додаткові освітні послуги</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Відсутні</w:t>
            </w:r>
          </w:p>
        </w:tc>
      </w:tr>
      <w:tr w:rsidR="00A7165D" w:rsidRPr="00A7165D" w:rsidTr="00D27CB4">
        <w:trPr>
          <w:trHeight w:val="495"/>
        </w:trPr>
        <w:tc>
          <w:tcPr>
            <w:tcW w:w="2181"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Робота гуртків, секцій</w:t>
            </w:r>
          </w:p>
        </w:tc>
        <w:tc>
          <w:tcPr>
            <w:tcW w:w="2819" w:type="pct"/>
            <w:shd w:val="clear" w:color="auto" w:fill="FFFFFF"/>
            <w:vAlign w:val="center"/>
            <w:hideMark/>
          </w:tcPr>
          <w:p w:rsidR="00A7165D" w:rsidRPr="00A7165D" w:rsidRDefault="00A7165D" w:rsidP="00A7165D">
            <w:pPr>
              <w:pStyle w:val="a7"/>
              <w:rPr>
                <w:rFonts w:ascii="Times New Roman" w:hAnsi="Times New Roman" w:cs="Times New Roman"/>
                <w:sz w:val="24"/>
                <w:szCs w:val="24"/>
              </w:rPr>
            </w:pPr>
            <w:r w:rsidRPr="00A7165D">
              <w:rPr>
                <w:rFonts w:ascii="Times New Roman" w:hAnsi="Times New Roman" w:cs="Times New Roman"/>
                <w:sz w:val="24"/>
                <w:szCs w:val="24"/>
              </w:rPr>
              <w:t xml:space="preserve">Гурток англійської мови </w:t>
            </w:r>
          </w:p>
        </w:tc>
      </w:tr>
    </w:tbl>
    <w:p w:rsidR="00A7165D" w:rsidRPr="00A7165D" w:rsidRDefault="00A7165D" w:rsidP="00A7165D">
      <w:pPr>
        <w:jc w:val="both"/>
        <w:rPr>
          <w:rFonts w:ascii="Times New Roman" w:hAnsi="Times New Roman" w:cs="Times New Roman"/>
          <w:sz w:val="28"/>
          <w:szCs w:val="28"/>
        </w:rPr>
      </w:pP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t>Заклад у своїй діяльності керується Конституцією України, Законами України «Про освіту», «Про дошкільну освіту», Положенням про центр розвитку дитини, Положенням про заклад дошкільної освіти, Інструкцією з організації харчування дітей дошкільного віку, Санітарним регламентом, рішеннями засновника, Статутом та іншими нормативно-правовими документами.</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Головною метою діяльності закладу дошкільної освіти є забезпечення реалізації права громадян на здобуття дошкільної освіти, виконання вимог Базового компонента, забезпечення умов для ефективного проведення освітнього процесу, фізичного та психічного розвитку дітей.</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Кадрами заклад дошкільної освіти укомплектований повністю, згідно штатного розпису. До складу педагогічного колективу входять кваліфіковані </w:t>
      </w:r>
      <w:r w:rsidRPr="00A7165D">
        <w:rPr>
          <w:rFonts w:ascii="Times New Roman" w:hAnsi="Times New Roman" w:cs="Times New Roman"/>
          <w:sz w:val="28"/>
          <w:szCs w:val="28"/>
        </w:rPr>
        <w:lastRenderedPageBreak/>
        <w:t>педагоги з досвідом роботи, які мають глибокі знання і проводять освітній процес на належному фаховому та методичному рівні. Всього в закладі працює 17 педагогів – 11 вихователів та 6 спеціалістів (вихователь-методист, практичний психолог, керівник музичний, вчитель логопед, соціальний педагог, вчитель англійської мови, керівник гуртка, інструктор фізкультури);</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15 педагогічних працівників мають вищу освіту, 2 – середню спеціальну. Серед педагогічних працівників мають кваліфікаційні категорії: «спеціаліст ІІ кваліфікаційної категорії – 3 педпрацівників, «спеціаліст І кваліфікаційної категорії» - 4 педпрацівників, «спеціаліст вищої кваліфікаційної категорії» - 2 педпрацівників. Колектив в повному складі вдалося зберегти, тільки один вихователь знаходиться за кордоном.</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Усі педагогічні працівники мають стаж педагогічної діяльності та рівень професійної активності.</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Першочерговим завданням колективу закладу дошкільної освіти «ЦРД «Барвінок» є розвиток, збереження та зміцнення фізичного і психічного здоров’я дошкільників, забезпечення якісної підготовки дітей старшого дошкільного віку до навчання в школі. Особлива увага  педагогів була спрямована на забезпечення успішної адаптації дітей молодшого віку до нових умов життя в закладі дошкільної освіти. Вихователі кожної вікової групи працювали над створенням розвивального середовища, в якому дитина почувалася б повним господарем ситуації. </w:t>
      </w:r>
    </w:p>
    <w:p w:rsidR="00A7165D" w:rsidRPr="00A7165D" w:rsidRDefault="00A7165D" w:rsidP="00A7165D">
      <w:pPr>
        <w:spacing w:after="200" w:line="276" w:lineRule="auto"/>
        <w:jc w:val="both"/>
        <w:rPr>
          <w:rFonts w:ascii="Times New Roman" w:hAnsi="Times New Roman" w:cs="Times New Roman"/>
          <w:sz w:val="28"/>
          <w:szCs w:val="28"/>
        </w:rPr>
      </w:pPr>
      <w:r w:rsidRPr="00A7165D">
        <w:rPr>
          <w:rFonts w:ascii="Times New Roman" w:hAnsi="Times New Roman" w:cs="Times New Roman"/>
          <w:sz w:val="28"/>
          <w:szCs w:val="28"/>
        </w:rPr>
        <w:t xml:space="preserve">       Освітній процес організовано у закладі  у 2022 році відповідно до Базового компонента дошкільної освіти (2021) та враховано під час взаємодії з дітьми «Методичні рекомендації до оновленого Базового компонента дошкільної освіти».  </w:t>
      </w:r>
    </w:p>
    <w:p w:rsidR="00A7165D" w:rsidRPr="00A7165D" w:rsidRDefault="00A7165D" w:rsidP="00A7165D">
      <w:pPr>
        <w:spacing w:after="200" w:line="276" w:lineRule="auto"/>
        <w:jc w:val="both"/>
        <w:rPr>
          <w:rFonts w:ascii="Times New Roman" w:hAnsi="Times New Roman" w:cs="Times New Roman"/>
          <w:sz w:val="28"/>
          <w:szCs w:val="28"/>
        </w:rPr>
      </w:pPr>
      <w:r w:rsidRPr="00A7165D">
        <w:rPr>
          <w:rFonts w:ascii="Times New Roman" w:hAnsi="Times New Roman" w:cs="Times New Roman"/>
          <w:sz w:val="28"/>
          <w:szCs w:val="28"/>
        </w:rPr>
        <w:t xml:space="preserve">      Педагогами закладу була переглянута форма планування за програмою для дітей від 2 до 7 років «Дитина». Вони обрали блочно-тематичне планування за принципом методичного конструктора. В січні та лютому місяці  2022 році задля забезпечення комфортного мікроклімату  у колективі щочетверга проводилися </w:t>
      </w:r>
      <w:proofErr w:type="spellStart"/>
      <w:r w:rsidRPr="00A7165D">
        <w:rPr>
          <w:rFonts w:ascii="Times New Roman" w:hAnsi="Times New Roman" w:cs="Times New Roman"/>
          <w:sz w:val="28"/>
          <w:szCs w:val="28"/>
        </w:rPr>
        <w:t>педгодини</w:t>
      </w:r>
      <w:proofErr w:type="spellEnd"/>
      <w:r w:rsidRPr="00A7165D">
        <w:rPr>
          <w:rFonts w:ascii="Times New Roman" w:hAnsi="Times New Roman" w:cs="Times New Roman"/>
          <w:sz w:val="28"/>
          <w:szCs w:val="28"/>
        </w:rPr>
        <w:t xml:space="preserve">. На таких зустрічах обговорювалися питання та проблеми, які найбільш турбували  педагогів.  </w:t>
      </w:r>
    </w:p>
    <w:p w:rsidR="00A7165D" w:rsidRPr="00A7165D" w:rsidRDefault="00A7165D" w:rsidP="00A7165D">
      <w:pPr>
        <w:spacing w:after="200" w:line="276" w:lineRule="auto"/>
        <w:jc w:val="both"/>
        <w:rPr>
          <w:rFonts w:ascii="Times New Roman" w:hAnsi="Times New Roman" w:cs="Times New Roman"/>
          <w:sz w:val="28"/>
          <w:szCs w:val="28"/>
        </w:rPr>
      </w:pPr>
      <w:r w:rsidRPr="00A7165D">
        <w:rPr>
          <w:rFonts w:ascii="Times New Roman" w:hAnsi="Times New Roman" w:cs="Times New Roman"/>
          <w:sz w:val="28"/>
          <w:szCs w:val="28"/>
        </w:rPr>
        <w:t xml:space="preserve">      З метою забезпечення різнобічного розвитку дитини, відповідно до її задатків і нахилів, в ЗДО  організовано гурткову роботу, а саме гурток «</w:t>
      </w:r>
      <w:r w:rsidRPr="00A7165D">
        <w:rPr>
          <w:rFonts w:ascii="Times New Roman" w:hAnsi="Times New Roman" w:cs="Times New Roman"/>
          <w:sz w:val="28"/>
          <w:szCs w:val="28"/>
          <w:lang w:val="en-US"/>
        </w:rPr>
        <w:t>English</w:t>
      </w:r>
      <w:r w:rsidRPr="00A7165D">
        <w:rPr>
          <w:rFonts w:ascii="Times New Roman" w:hAnsi="Times New Roman" w:cs="Times New Roman"/>
          <w:sz w:val="28"/>
          <w:szCs w:val="28"/>
        </w:rPr>
        <w:t xml:space="preserve"> </w:t>
      </w:r>
      <w:r w:rsidRPr="00A7165D">
        <w:rPr>
          <w:rFonts w:ascii="Times New Roman" w:hAnsi="Times New Roman" w:cs="Times New Roman"/>
          <w:sz w:val="28"/>
          <w:szCs w:val="28"/>
          <w:lang w:val="en-US"/>
        </w:rPr>
        <w:t>kids</w:t>
      </w:r>
      <w:r w:rsidRPr="00A7165D">
        <w:rPr>
          <w:rFonts w:ascii="Times New Roman" w:hAnsi="Times New Roman" w:cs="Times New Roman"/>
          <w:sz w:val="28"/>
          <w:szCs w:val="28"/>
        </w:rPr>
        <w:t xml:space="preserve">». Оскільки гурток  є додатковою організаційною формою освітнього процесу, то гурткові заняття планують і проводять у другій половині дня, у час, відведений для ігор і самостійної діяльності дітей. </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В звичному режимі заклад та колектив працювали два місяці: січень та лютий 2022р.</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Попри жорстокий збройний наступ РФ наш заклад дошкільної освіти з 01 вересня 2022р.  надає дітям дошкільного віку освітні послуги в режимі змішаної форми роботи. Питання організаційних аспектів діяльності КЗДО в умовах воєнного стану регулюються Законом України № 2136-</w:t>
      </w:r>
      <w:r w:rsidRPr="00A7165D">
        <w:rPr>
          <w:rFonts w:ascii="Times New Roman" w:hAnsi="Times New Roman" w:cs="Times New Roman"/>
          <w:sz w:val="28"/>
          <w:szCs w:val="28"/>
          <w:lang w:val="en-US"/>
        </w:rPr>
        <w:t>IX</w:t>
      </w:r>
      <w:r w:rsidRPr="00A7165D">
        <w:rPr>
          <w:rFonts w:ascii="Times New Roman" w:hAnsi="Times New Roman" w:cs="Times New Roman"/>
          <w:sz w:val="28"/>
          <w:szCs w:val="28"/>
        </w:rPr>
        <w:t xml:space="preserve"> від 15.03.2022 «Про </w:t>
      </w:r>
      <w:r w:rsidRPr="00A7165D">
        <w:rPr>
          <w:rFonts w:ascii="Times New Roman" w:hAnsi="Times New Roman" w:cs="Times New Roman"/>
          <w:sz w:val="28"/>
          <w:szCs w:val="28"/>
        </w:rPr>
        <w:lastRenderedPageBreak/>
        <w:t>організацію трудових відносин в умовах воєнного стану», а також зазначені в листах Міністерства освіти і науки України (далі - МОН) від 02.04.2022 №1/3845-22 «Про рекомендації для працівників ЗДО на період дії воєнного стану в Україні», від 22.06.2022 № 1/6887-22 «Щодо збереження мережі закладів дошкільної освіти та захисту прав їх працівників». В  дистанційному режимі з вересня по грудень 2022 р. належним чином була налагоджено можливість отримувати освіту та спілкуватися з педагогами в режимі дистанційної роботи, яка передбачає надання освітніх послуг шляхом застосування сучасних інформаційно-комунікаційних технологій за певними освітніми або освітньо-кваліфікаційними рівнями відповідно до державних стандартів освіти.</w:t>
      </w:r>
    </w:p>
    <w:p w:rsidR="00A7165D" w:rsidRPr="00A7165D" w:rsidRDefault="00A7165D" w:rsidP="00A7165D">
      <w:pPr>
        <w:spacing w:after="200" w:line="276" w:lineRule="auto"/>
        <w:jc w:val="both"/>
        <w:rPr>
          <w:rFonts w:ascii="Times New Roman" w:hAnsi="Times New Roman" w:cs="Times New Roman"/>
          <w:sz w:val="28"/>
          <w:szCs w:val="28"/>
        </w:rPr>
      </w:pPr>
      <w:r w:rsidRPr="00A7165D">
        <w:rPr>
          <w:rFonts w:ascii="Times New Roman" w:hAnsi="Times New Roman" w:cs="Times New Roman"/>
          <w:sz w:val="28"/>
          <w:szCs w:val="28"/>
        </w:rPr>
        <w:t xml:space="preserve">    Наказом директора по КЗДО «ЦРД «Барвінок» «Про запровадження дистанційної роботи на період воєнного стану» було запроваджено:</w:t>
      </w:r>
    </w:p>
    <w:p w:rsidR="00A7165D" w:rsidRPr="00A7165D" w:rsidRDefault="00A7165D" w:rsidP="00A7165D">
      <w:pPr>
        <w:pStyle w:val="a6"/>
        <w:numPr>
          <w:ilvl w:val="0"/>
          <w:numId w:val="7"/>
        </w:numPr>
        <w:spacing w:after="200" w:line="276" w:lineRule="auto"/>
        <w:rPr>
          <w:rFonts w:cs="Times New Roman"/>
          <w:szCs w:val="28"/>
        </w:rPr>
      </w:pPr>
      <w:r w:rsidRPr="00A7165D">
        <w:rPr>
          <w:rFonts w:cs="Times New Roman"/>
          <w:szCs w:val="28"/>
        </w:rPr>
        <w:t>Дистанційну роботу вихователям старших груп та очну форму роботу вчителю-логопеду.</w:t>
      </w:r>
    </w:p>
    <w:p w:rsidR="00A7165D" w:rsidRPr="00A7165D" w:rsidRDefault="00A7165D" w:rsidP="00A7165D">
      <w:pPr>
        <w:numPr>
          <w:ilvl w:val="0"/>
          <w:numId w:val="7"/>
        </w:numPr>
        <w:spacing w:after="200" w:line="276" w:lineRule="auto"/>
        <w:contextualSpacing/>
        <w:jc w:val="both"/>
        <w:rPr>
          <w:rFonts w:ascii="Times New Roman" w:hAnsi="Times New Roman" w:cs="Times New Roman"/>
          <w:sz w:val="28"/>
          <w:szCs w:val="28"/>
        </w:rPr>
      </w:pPr>
      <w:r w:rsidRPr="00A7165D">
        <w:rPr>
          <w:rFonts w:ascii="Times New Roman" w:hAnsi="Times New Roman" w:cs="Times New Roman"/>
          <w:sz w:val="28"/>
          <w:szCs w:val="28"/>
        </w:rPr>
        <w:t>Вихователі упродовж робочого часу зобов’язані:</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2.1. Виконувати обов’язки, передбачені трудовим договором;</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 xml:space="preserve">2.2. Перевіряти електронну пошту та </w:t>
      </w:r>
      <w:proofErr w:type="spellStart"/>
      <w:r w:rsidRPr="00A7165D">
        <w:rPr>
          <w:rFonts w:ascii="Times New Roman" w:hAnsi="Times New Roman" w:cs="Times New Roman"/>
          <w:sz w:val="28"/>
          <w:szCs w:val="28"/>
        </w:rPr>
        <w:t>оперативно</w:t>
      </w:r>
      <w:proofErr w:type="spellEnd"/>
      <w:r w:rsidRPr="00A7165D">
        <w:rPr>
          <w:rFonts w:ascii="Times New Roman" w:hAnsi="Times New Roman" w:cs="Times New Roman"/>
          <w:sz w:val="28"/>
          <w:szCs w:val="28"/>
        </w:rPr>
        <w:t xml:space="preserve"> відповідати на листи та</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дзвінки директора, вихователя-методиста;</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2.3. Організувати та проводити за розпорядженням керівника навчальний</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процес за допомогою дистанційних технологій;</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2.4. Складати або корегувати навчальні плани;</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2.5. Готувати навчальні матеріали (презентації, стенди),писати конспекти</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proofErr w:type="spellStart"/>
      <w:r w:rsidRPr="00A7165D">
        <w:rPr>
          <w:rFonts w:ascii="Times New Roman" w:hAnsi="Times New Roman" w:cs="Times New Roman"/>
          <w:sz w:val="28"/>
          <w:szCs w:val="28"/>
        </w:rPr>
        <w:t>занять,звіти</w:t>
      </w:r>
      <w:proofErr w:type="spellEnd"/>
      <w:r w:rsidRPr="00A7165D">
        <w:rPr>
          <w:rFonts w:ascii="Times New Roman" w:hAnsi="Times New Roman" w:cs="Times New Roman"/>
          <w:sz w:val="28"/>
          <w:szCs w:val="28"/>
        </w:rPr>
        <w:t xml:space="preserve"> виконаної роботи;</w:t>
      </w:r>
    </w:p>
    <w:p w:rsidR="00A7165D" w:rsidRPr="00A7165D" w:rsidRDefault="00A7165D" w:rsidP="00A7165D">
      <w:pPr>
        <w:spacing w:after="200" w:line="276" w:lineRule="auto"/>
        <w:ind w:left="720"/>
        <w:contextualSpacing/>
        <w:jc w:val="both"/>
        <w:rPr>
          <w:rFonts w:ascii="Times New Roman" w:hAnsi="Times New Roman" w:cs="Times New Roman"/>
          <w:sz w:val="28"/>
          <w:szCs w:val="28"/>
        </w:rPr>
      </w:pPr>
      <w:r w:rsidRPr="00A7165D">
        <w:rPr>
          <w:rFonts w:ascii="Times New Roman" w:hAnsi="Times New Roman" w:cs="Times New Roman"/>
          <w:sz w:val="28"/>
          <w:szCs w:val="28"/>
        </w:rPr>
        <w:t>2.6. Плани роботи самоосвіти.</w:t>
      </w:r>
    </w:p>
    <w:p w:rsidR="00A7165D" w:rsidRPr="00A7165D" w:rsidRDefault="00A7165D" w:rsidP="00A7165D">
      <w:pPr>
        <w:autoSpaceDE w:val="0"/>
        <w:autoSpaceDN w:val="0"/>
        <w:adjustRightInd w:val="0"/>
        <w:ind w:firstLine="567"/>
        <w:jc w:val="both"/>
        <w:rPr>
          <w:rFonts w:ascii="Times New Roman" w:hAnsi="Times New Roman" w:cs="Times New Roman"/>
          <w:color w:val="000000"/>
          <w:sz w:val="28"/>
          <w:szCs w:val="28"/>
        </w:rPr>
      </w:pPr>
      <w:r w:rsidRPr="00A7165D">
        <w:rPr>
          <w:rFonts w:ascii="Times New Roman" w:hAnsi="Times New Roman" w:cs="Times New Roman"/>
          <w:color w:val="000000"/>
          <w:sz w:val="28"/>
          <w:szCs w:val="28"/>
        </w:rPr>
        <w:t xml:space="preserve">На допомогу педагогічним працівникам вихователем-методистом </w:t>
      </w:r>
      <w:proofErr w:type="spellStart"/>
      <w:r w:rsidRPr="00A7165D">
        <w:rPr>
          <w:rFonts w:ascii="Times New Roman" w:hAnsi="Times New Roman" w:cs="Times New Roman"/>
          <w:color w:val="000000"/>
          <w:sz w:val="28"/>
          <w:szCs w:val="28"/>
        </w:rPr>
        <w:t>Олесею</w:t>
      </w:r>
      <w:proofErr w:type="spellEnd"/>
      <w:r w:rsidRPr="00A7165D">
        <w:rPr>
          <w:rFonts w:ascii="Times New Roman" w:hAnsi="Times New Roman" w:cs="Times New Roman"/>
          <w:color w:val="000000"/>
          <w:sz w:val="28"/>
          <w:szCs w:val="28"/>
        </w:rPr>
        <w:t xml:space="preserve"> </w:t>
      </w:r>
      <w:proofErr w:type="spellStart"/>
      <w:r w:rsidRPr="00A7165D">
        <w:rPr>
          <w:rFonts w:ascii="Times New Roman" w:hAnsi="Times New Roman" w:cs="Times New Roman"/>
          <w:color w:val="000000"/>
          <w:sz w:val="28"/>
          <w:szCs w:val="28"/>
        </w:rPr>
        <w:t>Скотаренко</w:t>
      </w:r>
      <w:proofErr w:type="spellEnd"/>
      <w:r w:rsidRPr="00A7165D">
        <w:rPr>
          <w:rFonts w:ascii="Times New Roman" w:hAnsi="Times New Roman" w:cs="Times New Roman"/>
          <w:color w:val="000000"/>
          <w:sz w:val="28"/>
          <w:szCs w:val="28"/>
        </w:rPr>
        <w:t xml:space="preserve"> були розроблені  змістовні зразки з методичними рекомендаціями. На основі орієнтовних зразків індивідуальних планів та методичних рекомендацій вихователя-методиста педагоги дошкільного закладу складали Індивідуальні плани дистанційної роботи на період воєнного стану щомісячно (Календарне планування) та Звіти (по закінченню поточного місяця). Індивідуальні плани дистанційної роботи педагогічних працівників ретельно аналізувалися, коригувалися, були роздруковані і додані до теки матеріалів методичного кабінету КЗДО. </w:t>
      </w:r>
    </w:p>
    <w:p w:rsidR="00A7165D" w:rsidRPr="00A7165D" w:rsidRDefault="00A7165D" w:rsidP="00A7165D">
      <w:pPr>
        <w:autoSpaceDE w:val="0"/>
        <w:autoSpaceDN w:val="0"/>
        <w:adjustRightInd w:val="0"/>
        <w:ind w:firstLine="567"/>
        <w:jc w:val="both"/>
        <w:rPr>
          <w:rFonts w:ascii="Times New Roman" w:eastAsia="Times New Roman" w:hAnsi="Times New Roman" w:cs="Times New Roman"/>
          <w:iCs/>
          <w:sz w:val="28"/>
          <w:szCs w:val="28"/>
        </w:rPr>
      </w:pPr>
      <w:r w:rsidRPr="00A7165D">
        <w:rPr>
          <w:rFonts w:ascii="Times New Roman" w:eastAsia="Times New Roman" w:hAnsi="Times New Roman" w:cs="Times New Roman"/>
          <w:iCs/>
          <w:sz w:val="28"/>
          <w:szCs w:val="28"/>
        </w:rPr>
        <w:t xml:space="preserve">Аналіз організації дистанційної роботи педагогічних працівників з вихованцями  показав, що  спілкування з дітьми та батьками проводилося через </w:t>
      </w:r>
      <w:proofErr w:type="spellStart"/>
      <w:r w:rsidRPr="00A7165D">
        <w:rPr>
          <w:rFonts w:ascii="Times New Roman" w:eastAsia="Times New Roman" w:hAnsi="Times New Roman" w:cs="Times New Roman"/>
          <w:iCs/>
          <w:sz w:val="28"/>
          <w:szCs w:val="28"/>
        </w:rPr>
        <w:t>вайбер</w:t>
      </w:r>
      <w:proofErr w:type="spellEnd"/>
      <w:r w:rsidRPr="00A7165D">
        <w:rPr>
          <w:rFonts w:ascii="Times New Roman" w:eastAsia="Times New Roman" w:hAnsi="Times New Roman" w:cs="Times New Roman"/>
          <w:iCs/>
          <w:sz w:val="28"/>
          <w:szCs w:val="28"/>
        </w:rPr>
        <w:t>-групи.</w:t>
      </w:r>
      <w:r w:rsidRPr="00A7165D">
        <w:rPr>
          <w:rFonts w:ascii="Times New Roman" w:eastAsia="Times New Roman" w:hAnsi="Times New Roman" w:cs="Times New Roman"/>
          <w:iCs/>
          <w:color w:val="000000"/>
          <w:sz w:val="28"/>
          <w:szCs w:val="28"/>
        </w:rPr>
        <w:t xml:space="preserve"> </w:t>
      </w:r>
      <w:r w:rsidRPr="00A7165D">
        <w:rPr>
          <w:rFonts w:ascii="Times New Roman" w:eastAsia="Times New Roman" w:hAnsi="Times New Roman" w:cs="Times New Roman"/>
          <w:iCs/>
          <w:sz w:val="28"/>
          <w:szCs w:val="28"/>
        </w:rPr>
        <w:t xml:space="preserve">Педагогічні працівники активно поширювали серед батьків посилання на записи відеороликів, розвивальних дидактичних ігор, казок, повчальних історій, веселих </w:t>
      </w:r>
      <w:proofErr w:type="spellStart"/>
      <w:r w:rsidRPr="00A7165D">
        <w:rPr>
          <w:rFonts w:ascii="Times New Roman" w:eastAsia="Times New Roman" w:hAnsi="Times New Roman" w:cs="Times New Roman"/>
          <w:iCs/>
          <w:sz w:val="28"/>
          <w:szCs w:val="28"/>
        </w:rPr>
        <w:t>руханок</w:t>
      </w:r>
      <w:proofErr w:type="spellEnd"/>
      <w:r w:rsidRPr="00A7165D">
        <w:rPr>
          <w:rFonts w:ascii="Times New Roman" w:eastAsia="Times New Roman" w:hAnsi="Times New Roman" w:cs="Times New Roman"/>
          <w:iCs/>
          <w:sz w:val="28"/>
          <w:szCs w:val="28"/>
        </w:rPr>
        <w:t xml:space="preserve">, музичних занять тощо, робили </w:t>
      </w:r>
      <w:proofErr w:type="spellStart"/>
      <w:r w:rsidRPr="00A7165D">
        <w:rPr>
          <w:rFonts w:ascii="Times New Roman" w:hAnsi="Times New Roman" w:cs="Times New Roman"/>
          <w:color w:val="000000"/>
          <w:sz w:val="28"/>
          <w:szCs w:val="28"/>
        </w:rPr>
        <w:t>підбірки</w:t>
      </w:r>
      <w:proofErr w:type="spellEnd"/>
      <w:r w:rsidRPr="00A7165D">
        <w:rPr>
          <w:rFonts w:ascii="Times New Roman" w:hAnsi="Times New Roman" w:cs="Times New Roman"/>
          <w:color w:val="000000"/>
          <w:sz w:val="28"/>
          <w:szCs w:val="28"/>
        </w:rPr>
        <w:t xml:space="preserve"> навчальних мультфільмів тощо.</w:t>
      </w:r>
      <w:r w:rsidRPr="00A7165D">
        <w:rPr>
          <w:rFonts w:ascii="Times New Roman" w:eastAsia="Times New Roman" w:hAnsi="Times New Roman" w:cs="Times New Roman"/>
          <w:iCs/>
          <w:sz w:val="28"/>
          <w:szCs w:val="28"/>
        </w:rPr>
        <w:t xml:space="preserve"> Вихователі здійснювали посилання для батьків на цікаві дитячі сайти і запрошували їх до перегляду  дитячих передач, організації пізнавальної, рухової, театральної діяльності.</w:t>
      </w:r>
      <w:r w:rsidRPr="00A7165D">
        <w:rPr>
          <w:rFonts w:ascii="Times New Roman" w:eastAsia="Times New Roman" w:hAnsi="Times New Roman" w:cs="Times New Roman"/>
          <w:iCs/>
          <w:color w:val="000000"/>
          <w:sz w:val="28"/>
          <w:szCs w:val="28"/>
        </w:rPr>
        <w:t xml:space="preserve"> </w:t>
      </w:r>
      <w:r w:rsidRPr="00A7165D">
        <w:rPr>
          <w:rFonts w:ascii="Times New Roman" w:eastAsia="Times New Roman" w:hAnsi="Times New Roman" w:cs="Times New Roman"/>
          <w:iCs/>
          <w:sz w:val="28"/>
          <w:szCs w:val="28"/>
        </w:rPr>
        <w:t xml:space="preserve">Аналіз результатів дистанційної роботи педагогічних працівників відповідно до їх індивідуальних планів показав, </w:t>
      </w:r>
      <w:r w:rsidRPr="00A7165D">
        <w:rPr>
          <w:rFonts w:ascii="Times New Roman" w:eastAsia="Times New Roman" w:hAnsi="Times New Roman" w:cs="Times New Roman"/>
          <w:iCs/>
          <w:sz w:val="28"/>
          <w:szCs w:val="28"/>
        </w:rPr>
        <w:lastRenderedPageBreak/>
        <w:t>що робота з вихованцями проводилася задовільно, у міру технічних можливостей педагогів та їх ІКТ-компетентності.</w:t>
      </w:r>
    </w:p>
    <w:p w:rsidR="00A7165D" w:rsidRPr="00A7165D" w:rsidRDefault="00A7165D" w:rsidP="00A7165D">
      <w:pPr>
        <w:autoSpaceDE w:val="0"/>
        <w:autoSpaceDN w:val="0"/>
        <w:adjustRightInd w:val="0"/>
        <w:ind w:firstLine="567"/>
        <w:jc w:val="both"/>
        <w:rPr>
          <w:rFonts w:ascii="Times New Roman" w:hAnsi="Times New Roman" w:cs="Times New Roman"/>
          <w:color w:val="000000"/>
          <w:sz w:val="28"/>
          <w:szCs w:val="28"/>
        </w:rPr>
      </w:pPr>
      <w:r w:rsidRPr="00A7165D">
        <w:rPr>
          <w:rFonts w:ascii="Times New Roman" w:hAnsi="Times New Roman" w:cs="Times New Roman"/>
          <w:color w:val="000000"/>
          <w:sz w:val="28"/>
          <w:szCs w:val="28"/>
        </w:rPr>
        <w:t xml:space="preserve">З метою підвищення кваліфікації всі педагогічні працівники КЗДО  відвідали навчальні заняття по опануванню онлайн - платформ, вчилися опановувати різні сервіси. Також самостійно  вчилися працювати на платформах МЦФР, </w:t>
      </w:r>
      <w:proofErr w:type="spellStart"/>
      <w:r w:rsidRPr="00A7165D">
        <w:rPr>
          <w:rFonts w:ascii="Times New Roman" w:hAnsi="Times New Roman" w:cs="Times New Roman"/>
          <w:color w:val="000000"/>
          <w:sz w:val="28"/>
          <w:szCs w:val="28"/>
        </w:rPr>
        <w:t>Всеосвіта</w:t>
      </w:r>
      <w:proofErr w:type="spellEnd"/>
      <w:r w:rsidRPr="00A7165D">
        <w:rPr>
          <w:rFonts w:ascii="Times New Roman" w:hAnsi="Times New Roman" w:cs="Times New Roman"/>
          <w:color w:val="000000"/>
          <w:sz w:val="28"/>
          <w:szCs w:val="28"/>
        </w:rPr>
        <w:t xml:space="preserve">, На Урок та ін. Аналіз звітів про виконану дистанційну роботу на період воєнного стану показав, що педагоги КЗДО  активно підвищували свою кваліфікацію, здійснивши перегляд цілого ряду </w:t>
      </w:r>
      <w:proofErr w:type="spellStart"/>
      <w:r w:rsidRPr="00A7165D">
        <w:rPr>
          <w:rFonts w:ascii="Times New Roman" w:hAnsi="Times New Roman" w:cs="Times New Roman"/>
          <w:color w:val="000000"/>
          <w:sz w:val="28"/>
          <w:szCs w:val="28"/>
        </w:rPr>
        <w:t>вебінарів</w:t>
      </w:r>
      <w:proofErr w:type="spellEnd"/>
      <w:r w:rsidRPr="00A7165D">
        <w:rPr>
          <w:rFonts w:ascii="Times New Roman" w:hAnsi="Times New Roman" w:cs="Times New Roman"/>
          <w:color w:val="000000"/>
          <w:sz w:val="28"/>
          <w:szCs w:val="28"/>
        </w:rPr>
        <w:t>.</w:t>
      </w:r>
      <w:r w:rsidRPr="00A7165D">
        <w:rPr>
          <w:rFonts w:ascii="Times New Roman" w:hAnsi="Times New Roman" w:cs="Times New Roman"/>
          <w:b/>
          <w:i/>
          <w:color w:val="000000"/>
          <w:sz w:val="28"/>
          <w:szCs w:val="28"/>
        </w:rPr>
        <w:t xml:space="preserve"> </w:t>
      </w:r>
      <w:r w:rsidRPr="00A7165D">
        <w:rPr>
          <w:rFonts w:ascii="Times New Roman" w:hAnsi="Times New Roman" w:cs="Times New Roman"/>
          <w:color w:val="000000"/>
          <w:sz w:val="28"/>
          <w:szCs w:val="28"/>
        </w:rPr>
        <w:t>Під час роботи  систематично опрацьовували відповідні листи і накази МОН тощо.</w:t>
      </w:r>
    </w:p>
    <w:p w:rsidR="00A7165D" w:rsidRPr="00A7165D" w:rsidRDefault="00A7165D" w:rsidP="00A7165D">
      <w:pPr>
        <w:spacing w:after="200" w:line="276" w:lineRule="auto"/>
        <w:contextualSpacing/>
        <w:jc w:val="both"/>
        <w:rPr>
          <w:rFonts w:ascii="Times New Roman" w:hAnsi="Times New Roman" w:cs="Times New Roman"/>
          <w:sz w:val="28"/>
          <w:szCs w:val="28"/>
          <w:shd w:val="clear" w:color="auto" w:fill="FFFFFF"/>
        </w:rPr>
      </w:pPr>
      <w:r w:rsidRPr="00A7165D">
        <w:rPr>
          <w:rFonts w:ascii="Times New Roman" w:hAnsi="Times New Roman" w:cs="Times New Roman"/>
          <w:sz w:val="28"/>
          <w:szCs w:val="28"/>
          <w:shd w:val="clear" w:color="auto" w:fill="FFFFFF"/>
        </w:rPr>
        <w:t xml:space="preserve">      Результатом ефективної самоосвіти педагогів є  не лише власне самовдосконалення, а й успішність розвитку вихованців.</w:t>
      </w:r>
      <w:r w:rsidRPr="00A7165D">
        <w:rPr>
          <w:rFonts w:ascii="Times New Roman" w:hAnsi="Times New Roman" w:cs="Times New Roman"/>
          <w:sz w:val="28"/>
          <w:szCs w:val="28"/>
        </w:rPr>
        <w:t xml:space="preserve"> Тому </w:t>
      </w:r>
      <w:r w:rsidRPr="00A7165D">
        <w:rPr>
          <w:rFonts w:ascii="Times New Roman" w:hAnsi="Times New Roman" w:cs="Times New Roman"/>
          <w:sz w:val="28"/>
          <w:szCs w:val="28"/>
          <w:shd w:val="clear" w:color="auto" w:fill="FFFFFF"/>
        </w:rPr>
        <w:t>важливу роль у здійсненні супроводу самоосвітньої діяльності відіграють правильно дібрані форми роботи.</w:t>
      </w:r>
    </w:p>
    <w:p w:rsidR="00A7165D" w:rsidRPr="00A7165D" w:rsidRDefault="00A7165D" w:rsidP="00A7165D">
      <w:pPr>
        <w:autoSpaceDE w:val="0"/>
        <w:autoSpaceDN w:val="0"/>
        <w:adjustRightInd w:val="0"/>
        <w:ind w:firstLine="567"/>
        <w:jc w:val="both"/>
        <w:rPr>
          <w:rFonts w:ascii="Times New Roman" w:hAnsi="Times New Roman" w:cs="Times New Roman"/>
          <w:color w:val="000000"/>
          <w:sz w:val="28"/>
          <w:szCs w:val="28"/>
        </w:rPr>
      </w:pPr>
      <w:r w:rsidRPr="00A7165D">
        <w:rPr>
          <w:rFonts w:ascii="Times New Roman" w:hAnsi="Times New Roman" w:cs="Times New Roman"/>
          <w:color w:val="000000"/>
          <w:sz w:val="28"/>
          <w:szCs w:val="28"/>
        </w:rPr>
        <w:t xml:space="preserve">Практика  онлайн роботи показує, що в умовах дистанційного навчання наші дошкільники та їх батьки  найбільше потребують детальних роз’яснень та зворотного зв’язку.  Наші вихователі шукали альтернативи </w:t>
      </w:r>
      <w:proofErr w:type="spellStart"/>
      <w:r w:rsidRPr="00A7165D">
        <w:rPr>
          <w:rFonts w:ascii="Times New Roman" w:hAnsi="Times New Roman" w:cs="Times New Roman"/>
          <w:color w:val="000000"/>
          <w:sz w:val="28"/>
          <w:szCs w:val="28"/>
        </w:rPr>
        <w:t>зворотнього</w:t>
      </w:r>
      <w:proofErr w:type="spellEnd"/>
      <w:r w:rsidRPr="00A7165D">
        <w:rPr>
          <w:rFonts w:ascii="Times New Roman" w:hAnsi="Times New Roman" w:cs="Times New Roman"/>
          <w:color w:val="000000"/>
          <w:sz w:val="28"/>
          <w:szCs w:val="28"/>
        </w:rPr>
        <w:t xml:space="preserve"> зв‘язку, використовували різні онлайн платформи для роботи з батьками та дошкільнятами, брали на озброєння анкети, тестові  та  творчі завдання для дітей разом із батьками.</w:t>
      </w:r>
    </w:p>
    <w:p w:rsidR="00A7165D" w:rsidRPr="00A7165D" w:rsidRDefault="00A7165D" w:rsidP="00A7165D">
      <w:pPr>
        <w:autoSpaceDE w:val="0"/>
        <w:autoSpaceDN w:val="0"/>
        <w:adjustRightInd w:val="0"/>
        <w:jc w:val="both"/>
        <w:rPr>
          <w:rFonts w:ascii="Times New Roman" w:hAnsi="Times New Roman" w:cs="Times New Roman"/>
          <w:color w:val="000000"/>
          <w:sz w:val="28"/>
          <w:szCs w:val="28"/>
        </w:rPr>
      </w:pPr>
      <w:r w:rsidRPr="00A7165D">
        <w:rPr>
          <w:rFonts w:ascii="Times New Roman" w:hAnsi="Times New Roman" w:cs="Times New Roman"/>
          <w:color w:val="000000"/>
          <w:sz w:val="28"/>
          <w:szCs w:val="28"/>
        </w:rPr>
        <w:t xml:space="preserve">      В батьків часто немає часу для проведення за комп’ютером разом з малечою, а  діти мають різну динаміку роботи в онлайн-режимі, а в когось може повільніше працювати комп’ютер чи інтернет, тому педагоги намагалися не обмежувати родини у часі, віддаючи перевагу асинхронним заняттям.</w:t>
      </w:r>
      <w:r w:rsidRPr="00A7165D">
        <w:rPr>
          <w:rFonts w:ascii="Times New Roman" w:hAnsi="Times New Roman" w:cs="Times New Roman"/>
          <w:b/>
          <w:color w:val="000000"/>
          <w:sz w:val="28"/>
          <w:szCs w:val="28"/>
        </w:rPr>
        <w:t xml:space="preserve">              </w:t>
      </w:r>
    </w:p>
    <w:p w:rsidR="00A7165D" w:rsidRPr="00A7165D" w:rsidRDefault="00A7165D" w:rsidP="00A7165D">
      <w:pPr>
        <w:autoSpaceDE w:val="0"/>
        <w:autoSpaceDN w:val="0"/>
        <w:adjustRightInd w:val="0"/>
        <w:jc w:val="both"/>
        <w:rPr>
          <w:rFonts w:ascii="Times New Roman" w:hAnsi="Times New Roman" w:cs="Times New Roman"/>
          <w:color w:val="000000"/>
          <w:sz w:val="28"/>
          <w:szCs w:val="28"/>
        </w:rPr>
      </w:pPr>
      <w:r w:rsidRPr="00A7165D">
        <w:rPr>
          <w:rFonts w:ascii="Times New Roman" w:hAnsi="Times New Roman" w:cs="Times New Roman"/>
          <w:color w:val="000000"/>
          <w:sz w:val="28"/>
          <w:szCs w:val="28"/>
        </w:rPr>
        <w:t xml:space="preserve">       В період з вересня по грудень 2022 р. у дистанційному режимі проводилася відповідна робота з батьками вихованців. Вихователі спілкувалися з батьками у </w:t>
      </w:r>
      <w:proofErr w:type="spellStart"/>
      <w:r w:rsidRPr="00A7165D">
        <w:rPr>
          <w:rFonts w:ascii="Times New Roman" w:hAnsi="Times New Roman" w:cs="Times New Roman"/>
          <w:color w:val="000000"/>
          <w:sz w:val="28"/>
          <w:szCs w:val="28"/>
        </w:rPr>
        <w:t>вайбер</w:t>
      </w:r>
      <w:proofErr w:type="spellEnd"/>
      <w:r w:rsidRPr="00A7165D">
        <w:rPr>
          <w:rFonts w:ascii="Times New Roman" w:hAnsi="Times New Roman" w:cs="Times New Roman"/>
          <w:color w:val="000000"/>
          <w:sz w:val="28"/>
          <w:szCs w:val="28"/>
        </w:rPr>
        <w:t xml:space="preserve"> - групах, у телефонному режимі, через мережу </w:t>
      </w:r>
      <w:proofErr w:type="spellStart"/>
      <w:r w:rsidRPr="00A7165D">
        <w:rPr>
          <w:rFonts w:ascii="Times New Roman" w:hAnsi="Times New Roman" w:cs="Times New Roman"/>
          <w:color w:val="000000"/>
          <w:sz w:val="28"/>
          <w:szCs w:val="28"/>
        </w:rPr>
        <w:t>Фейсбук</w:t>
      </w:r>
      <w:proofErr w:type="spellEnd"/>
      <w:r w:rsidRPr="00A7165D">
        <w:rPr>
          <w:rFonts w:ascii="Times New Roman" w:hAnsi="Times New Roman" w:cs="Times New Roman"/>
          <w:color w:val="000000"/>
          <w:sz w:val="28"/>
          <w:szCs w:val="28"/>
        </w:rPr>
        <w:t xml:space="preserve">, електронною поштою. </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shd w:val="clear" w:color="auto" w:fill="FFFFFF"/>
        </w:rPr>
        <w:t xml:space="preserve">     Аналіз дистанційної роботи у КЗДО показав, що впродовж осені вихователями груп  надавалися чіткі рекомендації та поради батькам щодо закріплення набутих дітьми знань і практичних мовленнєвих, логіко-математичних, читацьких навичок тощо та досвіду їх соціалізації; надавалися практичні рекомендації щодо зміцнення та розширення знань і практичного досвіду вихованців, покращення рівня виконання ними програми відповідно до свого вікового періоду. </w:t>
      </w:r>
      <w:r w:rsidRPr="00A7165D">
        <w:rPr>
          <w:rFonts w:ascii="Times New Roman" w:hAnsi="Times New Roman" w:cs="Times New Roman"/>
          <w:sz w:val="28"/>
          <w:szCs w:val="28"/>
        </w:rPr>
        <w:t>У закладі дошкільної освіти сплановані та проводяться заходи з  питань охорони життя і здоров’я дітей та запобігання усім видам дитячого травматизму.</w:t>
      </w:r>
    </w:p>
    <w:p w:rsidR="00A7165D" w:rsidRPr="00A7165D" w:rsidRDefault="00A7165D" w:rsidP="00A7165D">
      <w:pPr>
        <w:shd w:val="clear" w:color="auto" w:fill="FFFFFF"/>
        <w:jc w:val="both"/>
        <w:outlineLvl w:val="0"/>
        <w:rPr>
          <w:rFonts w:ascii="Times New Roman" w:hAnsi="Times New Roman" w:cs="Times New Roman"/>
          <w:sz w:val="28"/>
          <w:szCs w:val="28"/>
          <w:shd w:val="clear" w:color="auto" w:fill="FFFFFF"/>
        </w:rPr>
      </w:pPr>
      <w:r w:rsidRPr="00A7165D">
        <w:rPr>
          <w:rFonts w:ascii="Times New Roman" w:hAnsi="Times New Roman" w:cs="Times New Roman"/>
          <w:sz w:val="28"/>
          <w:szCs w:val="28"/>
          <w:shd w:val="clear" w:color="auto" w:fill="FFFFFF"/>
        </w:rPr>
        <w:t xml:space="preserve">     </w:t>
      </w:r>
      <w:r w:rsidRPr="00A7165D">
        <w:rPr>
          <w:rFonts w:ascii="Times New Roman" w:hAnsi="Times New Roman" w:cs="Times New Roman"/>
          <w:sz w:val="28"/>
          <w:szCs w:val="28"/>
        </w:rPr>
        <w:t>У закладі в наявності вся нормативна база з питань охорони праці, цивільного захисту та пожежної безпеки. Необхідна ділова документація ведеться відповідно до вимог законодавства України, все обладнання справне, знаходиться в задовільному стані.</w:t>
      </w:r>
    </w:p>
    <w:p w:rsidR="00A7165D" w:rsidRDefault="00A7165D" w:rsidP="00A7165D">
      <w:pPr>
        <w:ind w:left="360"/>
        <w:jc w:val="both"/>
        <w:rPr>
          <w:rFonts w:ascii="Times New Roman" w:hAnsi="Times New Roman" w:cs="Times New Roman"/>
          <w:sz w:val="28"/>
          <w:szCs w:val="28"/>
        </w:rPr>
      </w:pPr>
      <w:r w:rsidRPr="00A7165D">
        <w:rPr>
          <w:rFonts w:ascii="Times New Roman" w:hAnsi="Times New Roman" w:cs="Times New Roman"/>
          <w:sz w:val="28"/>
          <w:szCs w:val="28"/>
        </w:rPr>
        <w:t xml:space="preserve">            </w:t>
      </w:r>
    </w:p>
    <w:p w:rsidR="00A7165D" w:rsidRDefault="00A7165D" w:rsidP="00A7165D">
      <w:pPr>
        <w:ind w:left="360"/>
        <w:jc w:val="both"/>
        <w:rPr>
          <w:rFonts w:ascii="Times New Roman" w:hAnsi="Times New Roman" w:cs="Times New Roman"/>
          <w:sz w:val="28"/>
          <w:szCs w:val="28"/>
        </w:rPr>
      </w:pPr>
    </w:p>
    <w:p w:rsidR="00A7165D" w:rsidRPr="00A7165D" w:rsidRDefault="00A7165D" w:rsidP="00A7165D">
      <w:pPr>
        <w:ind w:left="360"/>
        <w:jc w:val="both"/>
        <w:rPr>
          <w:rFonts w:ascii="Times New Roman" w:hAnsi="Times New Roman" w:cs="Times New Roman"/>
          <w:sz w:val="28"/>
          <w:szCs w:val="28"/>
        </w:rPr>
      </w:pPr>
    </w:p>
    <w:p w:rsidR="00A7165D" w:rsidRPr="00A7165D" w:rsidRDefault="00A7165D" w:rsidP="00A7165D">
      <w:pPr>
        <w:jc w:val="center"/>
        <w:rPr>
          <w:rFonts w:ascii="Times New Roman" w:hAnsi="Times New Roman" w:cs="Times New Roman"/>
          <w:sz w:val="28"/>
          <w:szCs w:val="28"/>
        </w:rPr>
      </w:pPr>
      <w:r w:rsidRPr="00A7165D">
        <w:rPr>
          <w:rFonts w:ascii="Times New Roman" w:hAnsi="Times New Roman" w:cs="Times New Roman"/>
          <w:sz w:val="28"/>
          <w:szCs w:val="28"/>
        </w:rPr>
        <w:lastRenderedPageBreak/>
        <w:t>АДМІНІСТРАТИВНО – ГОСПОДАРСЬКА ДІЯЛЬНІСТЬ</w:t>
      </w:r>
    </w:p>
    <w:p w:rsidR="00A7165D" w:rsidRPr="00A7165D" w:rsidRDefault="00A7165D" w:rsidP="00A7165D">
      <w:pPr>
        <w:spacing w:line="276" w:lineRule="auto"/>
        <w:jc w:val="both"/>
        <w:rPr>
          <w:rFonts w:ascii="Times New Roman" w:hAnsi="Times New Roman" w:cs="Times New Roman"/>
          <w:sz w:val="28"/>
          <w:szCs w:val="28"/>
        </w:rPr>
      </w:pPr>
      <w:r w:rsidRPr="00A7165D">
        <w:rPr>
          <w:rFonts w:ascii="Times New Roman" w:hAnsi="Times New Roman" w:cs="Times New Roman"/>
          <w:sz w:val="28"/>
          <w:szCs w:val="28"/>
        </w:rPr>
        <w:t xml:space="preserve">        В січні 2022р. оголошено та проведено 29 </w:t>
      </w:r>
      <w:proofErr w:type="spellStart"/>
      <w:r w:rsidRPr="00A7165D">
        <w:rPr>
          <w:rFonts w:ascii="Times New Roman" w:hAnsi="Times New Roman" w:cs="Times New Roman"/>
          <w:sz w:val="28"/>
          <w:szCs w:val="28"/>
        </w:rPr>
        <w:t>закупівель</w:t>
      </w:r>
      <w:proofErr w:type="spellEnd"/>
      <w:r w:rsidRPr="00A7165D">
        <w:rPr>
          <w:rFonts w:ascii="Times New Roman" w:hAnsi="Times New Roman" w:cs="Times New Roman"/>
          <w:sz w:val="28"/>
          <w:szCs w:val="28"/>
        </w:rPr>
        <w:t xml:space="preserve"> (паливна деревина твердих порід, електроенергія, продукти харчування, хлібопродукти та молокопродукти, надання телекомунікаційних послуг та доступу до мережі інтернет, надання послуг із санітарно-гігієнічної обробки приміщень, послуг з технічного обслуговування та проведення регламентних робіт системи автоматичної пожежної сигналізації, послуг по цілодобовому спостереженню за спрацюваннями пожежної сигналізації;</w:t>
      </w:r>
    </w:p>
    <w:p w:rsidR="00A7165D" w:rsidRPr="00A7165D" w:rsidRDefault="00A7165D" w:rsidP="00A7165D">
      <w:pPr>
        <w:pStyle w:val="a6"/>
        <w:numPr>
          <w:ilvl w:val="0"/>
          <w:numId w:val="4"/>
        </w:numPr>
        <w:rPr>
          <w:rFonts w:cs="Times New Roman"/>
          <w:szCs w:val="28"/>
        </w:rPr>
      </w:pPr>
      <w:r w:rsidRPr="00A7165D">
        <w:rPr>
          <w:rFonts w:cs="Times New Roman"/>
          <w:szCs w:val="28"/>
        </w:rPr>
        <w:t xml:space="preserve"> Проведено спрощені закупівлі та оголошено переможців;</w:t>
      </w:r>
    </w:p>
    <w:p w:rsidR="00A7165D" w:rsidRPr="00A7165D" w:rsidRDefault="00A7165D" w:rsidP="00A7165D">
      <w:pPr>
        <w:pStyle w:val="a6"/>
        <w:numPr>
          <w:ilvl w:val="0"/>
          <w:numId w:val="4"/>
        </w:numPr>
        <w:rPr>
          <w:rFonts w:cs="Times New Roman"/>
          <w:szCs w:val="28"/>
        </w:rPr>
      </w:pPr>
      <w:r w:rsidRPr="00A7165D">
        <w:rPr>
          <w:rFonts w:cs="Times New Roman"/>
          <w:szCs w:val="28"/>
        </w:rPr>
        <w:t>Змінено постачальника електроенергії;</w:t>
      </w:r>
    </w:p>
    <w:p w:rsidR="00A7165D" w:rsidRPr="00A7165D" w:rsidRDefault="00A7165D" w:rsidP="00A7165D">
      <w:pPr>
        <w:pStyle w:val="a6"/>
        <w:numPr>
          <w:ilvl w:val="0"/>
          <w:numId w:val="4"/>
        </w:numPr>
        <w:rPr>
          <w:rFonts w:cs="Times New Roman"/>
          <w:szCs w:val="28"/>
        </w:rPr>
      </w:pPr>
      <w:r w:rsidRPr="00A7165D">
        <w:rPr>
          <w:rFonts w:cs="Times New Roman"/>
          <w:szCs w:val="28"/>
        </w:rPr>
        <w:t>Підписані договори з постачальниками харчових продуктів, телекомунікаційних послуг, постачання води, обслуговування пожежної сигналізації, дезінфекції та дератизації;</w:t>
      </w:r>
    </w:p>
    <w:p w:rsidR="00A7165D" w:rsidRPr="00A7165D" w:rsidRDefault="00A7165D" w:rsidP="00A7165D">
      <w:pPr>
        <w:pStyle w:val="a6"/>
        <w:numPr>
          <w:ilvl w:val="0"/>
          <w:numId w:val="4"/>
        </w:numPr>
        <w:rPr>
          <w:rFonts w:cs="Times New Roman"/>
          <w:szCs w:val="28"/>
        </w:rPr>
      </w:pPr>
      <w:r w:rsidRPr="00A7165D">
        <w:rPr>
          <w:rFonts w:cs="Times New Roman"/>
          <w:szCs w:val="28"/>
        </w:rPr>
        <w:t>В червні 2022р зроблено технічний звіт по перевірці технічного стану діючих електроустановок, заземлювачів, автоматичних вимикачів і ліній передачі разом з електровимірювальними й випробувальними роботами;</w:t>
      </w:r>
    </w:p>
    <w:p w:rsidR="00A7165D" w:rsidRPr="00A7165D" w:rsidRDefault="00A7165D" w:rsidP="00A7165D">
      <w:pPr>
        <w:pStyle w:val="a6"/>
        <w:numPr>
          <w:ilvl w:val="0"/>
          <w:numId w:val="4"/>
        </w:numPr>
        <w:rPr>
          <w:rFonts w:cs="Times New Roman"/>
          <w:szCs w:val="28"/>
        </w:rPr>
      </w:pPr>
      <w:r w:rsidRPr="00A7165D">
        <w:rPr>
          <w:rFonts w:cs="Times New Roman"/>
          <w:szCs w:val="28"/>
        </w:rPr>
        <w:t>Перезаряджені вогнегасники (21шт.);</w:t>
      </w:r>
    </w:p>
    <w:p w:rsidR="00A7165D" w:rsidRPr="00A7165D" w:rsidRDefault="00A7165D" w:rsidP="00A7165D">
      <w:pPr>
        <w:pStyle w:val="a6"/>
        <w:numPr>
          <w:ilvl w:val="0"/>
          <w:numId w:val="4"/>
        </w:numPr>
        <w:rPr>
          <w:rFonts w:cs="Times New Roman"/>
          <w:szCs w:val="28"/>
        </w:rPr>
      </w:pPr>
      <w:r w:rsidRPr="00A7165D">
        <w:rPr>
          <w:rFonts w:cs="Times New Roman"/>
          <w:szCs w:val="28"/>
        </w:rPr>
        <w:t>Пройдено навчання з пожежної безпеки (директор, завідувач господарством);</w:t>
      </w:r>
    </w:p>
    <w:p w:rsidR="00A7165D" w:rsidRPr="00A7165D" w:rsidRDefault="00A7165D" w:rsidP="00A7165D">
      <w:pPr>
        <w:pStyle w:val="1"/>
        <w:numPr>
          <w:ilvl w:val="0"/>
          <w:numId w:val="4"/>
        </w:numPr>
        <w:shd w:val="clear" w:color="auto" w:fill="FFFFFF"/>
        <w:spacing w:before="0" w:after="225"/>
        <w:textAlignment w:val="baseline"/>
        <w:rPr>
          <w:rFonts w:ascii="Times New Roman" w:eastAsia="Times New Roman" w:hAnsi="Times New Roman" w:cs="Times New Roman"/>
          <w:b w:val="0"/>
          <w:bCs w:val="0"/>
          <w:color w:val="auto"/>
          <w:kern w:val="36"/>
          <w:lang w:val="ru-RU" w:eastAsia="ru-RU"/>
        </w:rPr>
      </w:pPr>
      <w:r w:rsidRPr="00A7165D">
        <w:rPr>
          <w:rFonts w:ascii="Times New Roman" w:hAnsi="Times New Roman" w:cs="Times New Roman"/>
          <w:b w:val="0"/>
          <w:color w:val="auto"/>
        </w:rPr>
        <w:t>Пройдено онлайн-навчання «</w:t>
      </w:r>
      <w:proofErr w:type="spellStart"/>
      <w:r w:rsidRPr="00A7165D">
        <w:rPr>
          <w:rFonts w:ascii="Times New Roman" w:eastAsia="Times New Roman" w:hAnsi="Times New Roman" w:cs="Times New Roman"/>
          <w:b w:val="0"/>
          <w:bCs w:val="0"/>
          <w:color w:val="auto"/>
          <w:kern w:val="36"/>
          <w:lang w:val="ru-RU" w:eastAsia="ru-RU"/>
        </w:rPr>
        <w:t>Внутрішня</w:t>
      </w:r>
      <w:proofErr w:type="spellEnd"/>
      <w:r w:rsidRPr="00A7165D">
        <w:rPr>
          <w:rFonts w:ascii="Times New Roman" w:eastAsia="Times New Roman" w:hAnsi="Times New Roman" w:cs="Times New Roman"/>
          <w:b w:val="0"/>
          <w:bCs w:val="0"/>
          <w:color w:val="auto"/>
          <w:kern w:val="36"/>
          <w:lang w:val="ru-RU" w:eastAsia="ru-RU"/>
        </w:rPr>
        <w:t xml:space="preserve"> система </w:t>
      </w:r>
      <w:proofErr w:type="spellStart"/>
      <w:r w:rsidRPr="00A7165D">
        <w:rPr>
          <w:rFonts w:ascii="Times New Roman" w:eastAsia="Times New Roman" w:hAnsi="Times New Roman" w:cs="Times New Roman"/>
          <w:b w:val="0"/>
          <w:bCs w:val="0"/>
          <w:color w:val="auto"/>
          <w:kern w:val="36"/>
          <w:lang w:val="ru-RU" w:eastAsia="ru-RU"/>
        </w:rPr>
        <w:t>забезпечення</w:t>
      </w:r>
      <w:proofErr w:type="spellEnd"/>
      <w:r w:rsidRPr="00A7165D">
        <w:rPr>
          <w:rFonts w:ascii="Times New Roman" w:eastAsia="Times New Roman" w:hAnsi="Times New Roman" w:cs="Times New Roman"/>
          <w:b w:val="0"/>
          <w:bCs w:val="0"/>
          <w:color w:val="auto"/>
          <w:kern w:val="36"/>
          <w:lang w:val="ru-RU" w:eastAsia="ru-RU"/>
        </w:rPr>
        <w:t xml:space="preserve"> </w:t>
      </w:r>
      <w:proofErr w:type="spellStart"/>
      <w:r w:rsidRPr="00A7165D">
        <w:rPr>
          <w:rFonts w:ascii="Times New Roman" w:eastAsia="Times New Roman" w:hAnsi="Times New Roman" w:cs="Times New Roman"/>
          <w:b w:val="0"/>
          <w:bCs w:val="0"/>
          <w:color w:val="auto"/>
          <w:kern w:val="36"/>
          <w:lang w:val="ru-RU" w:eastAsia="ru-RU"/>
        </w:rPr>
        <w:t>якості</w:t>
      </w:r>
      <w:proofErr w:type="spellEnd"/>
      <w:r w:rsidRPr="00A7165D">
        <w:rPr>
          <w:rFonts w:ascii="Times New Roman" w:eastAsia="Times New Roman" w:hAnsi="Times New Roman" w:cs="Times New Roman"/>
          <w:b w:val="0"/>
          <w:bCs w:val="0"/>
          <w:color w:val="auto"/>
          <w:kern w:val="36"/>
          <w:lang w:val="ru-RU" w:eastAsia="ru-RU"/>
        </w:rPr>
        <w:t xml:space="preserve"> </w:t>
      </w:r>
      <w:proofErr w:type="spellStart"/>
      <w:r w:rsidRPr="00A7165D">
        <w:rPr>
          <w:rFonts w:ascii="Times New Roman" w:eastAsia="Times New Roman" w:hAnsi="Times New Roman" w:cs="Times New Roman"/>
          <w:b w:val="0"/>
          <w:bCs w:val="0"/>
          <w:color w:val="auto"/>
          <w:kern w:val="36"/>
          <w:lang w:val="ru-RU" w:eastAsia="ru-RU"/>
        </w:rPr>
        <w:t>освіти</w:t>
      </w:r>
      <w:proofErr w:type="spellEnd"/>
      <w:r w:rsidRPr="00A7165D">
        <w:rPr>
          <w:rFonts w:ascii="Times New Roman" w:eastAsia="Times New Roman" w:hAnsi="Times New Roman" w:cs="Times New Roman"/>
          <w:b w:val="0"/>
          <w:bCs w:val="0"/>
          <w:color w:val="auto"/>
          <w:kern w:val="36"/>
          <w:lang w:val="ru-RU" w:eastAsia="ru-RU"/>
        </w:rPr>
        <w:t xml:space="preserve"> в </w:t>
      </w:r>
      <w:proofErr w:type="spellStart"/>
      <w:r w:rsidRPr="00A7165D">
        <w:rPr>
          <w:rFonts w:ascii="Times New Roman" w:eastAsia="Times New Roman" w:hAnsi="Times New Roman" w:cs="Times New Roman"/>
          <w:b w:val="0"/>
          <w:bCs w:val="0"/>
          <w:color w:val="auto"/>
          <w:kern w:val="36"/>
          <w:lang w:val="ru-RU" w:eastAsia="ru-RU"/>
        </w:rPr>
        <w:t>дошкільному</w:t>
      </w:r>
      <w:proofErr w:type="spellEnd"/>
      <w:r w:rsidRPr="00A7165D">
        <w:rPr>
          <w:rFonts w:ascii="Times New Roman" w:eastAsia="Times New Roman" w:hAnsi="Times New Roman" w:cs="Times New Roman"/>
          <w:b w:val="0"/>
          <w:bCs w:val="0"/>
          <w:color w:val="auto"/>
          <w:kern w:val="36"/>
          <w:lang w:val="ru-RU" w:eastAsia="ru-RU"/>
        </w:rPr>
        <w:t xml:space="preserve"> </w:t>
      </w:r>
      <w:proofErr w:type="spellStart"/>
      <w:r w:rsidRPr="00A7165D">
        <w:rPr>
          <w:rFonts w:ascii="Times New Roman" w:eastAsia="Times New Roman" w:hAnsi="Times New Roman" w:cs="Times New Roman"/>
          <w:b w:val="0"/>
          <w:bCs w:val="0"/>
          <w:color w:val="auto"/>
          <w:kern w:val="36"/>
          <w:lang w:val="ru-RU" w:eastAsia="ru-RU"/>
        </w:rPr>
        <w:t>закладі</w:t>
      </w:r>
      <w:proofErr w:type="spellEnd"/>
      <w:r w:rsidRPr="00A7165D">
        <w:rPr>
          <w:rFonts w:ascii="Times New Roman" w:eastAsia="Times New Roman" w:hAnsi="Times New Roman" w:cs="Times New Roman"/>
          <w:b w:val="0"/>
          <w:bCs w:val="0"/>
          <w:color w:val="auto"/>
          <w:kern w:val="36"/>
          <w:lang w:val="ru-RU" w:eastAsia="ru-RU"/>
        </w:rPr>
        <w:t>»;</w:t>
      </w:r>
    </w:p>
    <w:p w:rsidR="00A7165D" w:rsidRPr="00A7165D" w:rsidRDefault="00A7165D" w:rsidP="00A7165D">
      <w:pPr>
        <w:jc w:val="both"/>
        <w:rPr>
          <w:rFonts w:ascii="Times New Roman" w:eastAsia="Times New Roman" w:hAnsi="Times New Roman" w:cs="Times New Roman"/>
          <w:kern w:val="36"/>
          <w:sz w:val="28"/>
          <w:szCs w:val="28"/>
          <w:lang w:val="ru-RU" w:eastAsia="ru-RU"/>
        </w:rPr>
      </w:pPr>
      <w:r w:rsidRPr="00A7165D">
        <w:rPr>
          <w:rFonts w:ascii="Times New Roman" w:hAnsi="Times New Roman" w:cs="Times New Roman"/>
          <w:sz w:val="28"/>
          <w:szCs w:val="28"/>
          <w:lang w:val="ru-RU" w:eastAsia="ru-RU"/>
        </w:rPr>
        <w:t xml:space="preserve">-    Пройдено </w:t>
      </w:r>
      <w:proofErr w:type="spellStart"/>
      <w:r w:rsidRPr="00A7165D">
        <w:rPr>
          <w:rFonts w:ascii="Times New Roman" w:hAnsi="Times New Roman" w:cs="Times New Roman"/>
          <w:sz w:val="28"/>
          <w:szCs w:val="28"/>
          <w:lang w:val="ru-RU" w:eastAsia="ru-RU"/>
        </w:rPr>
        <w:t>навчання</w:t>
      </w:r>
      <w:proofErr w:type="spellEnd"/>
      <w:r w:rsidRPr="00A7165D">
        <w:rPr>
          <w:rFonts w:ascii="Times New Roman" w:hAnsi="Times New Roman" w:cs="Times New Roman"/>
          <w:sz w:val="28"/>
          <w:szCs w:val="28"/>
          <w:lang w:val="ru-RU" w:eastAsia="ru-RU"/>
        </w:rPr>
        <w:t xml:space="preserve"> </w:t>
      </w:r>
      <w:proofErr w:type="spellStart"/>
      <w:r w:rsidRPr="00A7165D">
        <w:rPr>
          <w:rFonts w:ascii="Times New Roman" w:hAnsi="Times New Roman" w:cs="Times New Roman"/>
          <w:sz w:val="28"/>
          <w:szCs w:val="28"/>
          <w:lang w:val="ru-RU" w:eastAsia="ru-RU"/>
        </w:rPr>
        <w:t>спеціалі</w:t>
      </w:r>
      <w:proofErr w:type="gramStart"/>
      <w:r w:rsidRPr="00A7165D">
        <w:rPr>
          <w:rFonts w:ascii="Times New Roman" w:hAnsi="Times New Roman" w:cs="Times New Roman"/>
          <w:sz w:val="28"/>
          <w:szCs w:val="28"/>
          <w:lang w:val="ru-RU" w:eastAsia="ru-RU"/>
        </w:rPr>
        <w:t>ст</w:t>
      </w:r>
      <w:proofErr w:type="gramEnd"/>
      <w:r w:rsidRPr="00A7165D">
        <w:rPr>
          <w:rFonts w:ascii="Times New Roman" w:hAnsi="Times New Roman" w:cs="Times New Roman"/>
          <w:sz w:val="28"/>
          <w:szCs w:val="28"/>
          <w:lang w:val="ru-RU" w:eastAsia="ru-RU"/>
        </w:rPr>
        <w:t>ів</w:t>
      </w:r>
      <w:proofErr w:type="spellEnd"/>
      <w:r w:rsidRPr="00A7165D">
        <w:rPr>
          <w:rFonts w:ascii="Times New Roman" w:hAnsi="Times New Roman" w:cs="Times New Roman"/>
          <w:sz w:val="28"/>
          <w:szCs w:val="28"/>
          <w:lang w:val="ru-RU" w:eastAsia="ru-RU"/>
        </w:rPr>
        <w:t xml:space="preserve"> з </w:t>
      </w:r>
      <w:proofErr w:type="spellStart"/>
      <w:r w:rsidRPr="00A7165D">
        <w:rPr>
          <w:rFonts w:ascii="Times New Roman" w:hAnsi="Times New Roman" w:cs="Times New Roman"/>
          <w:sz w:val="28"/>
          <w:szCs w:val="28"/>
          <w:lang w:val="ru-RU" w:eastAsia="ru-RU"/>
        </w:rPr>
        <w:t>питань</w:t>
      </w:r>
      <w:proofErr w:type="spellEnd"/>
      <w:r w:rsidRPr="00A7165D">
        <w:rPr>
          <w:rFonts w:ascii="Times New Roman" w:hAnsi="Times New Roman" w:cs="Times New Roman"/>
          <w:sz w:val="28"/>
          <w:szCs w:val="28"/>
          <w:lang w:val="ru-RU" w:eastAsia="ru-RU"/>
        </w:rPr>
        <w:t xml:space="preserve"> </w:t>
      </w:r>
      <w:proofErr w:type="spellStart"/>
      <w:r w:rsidRPr="00A7165D">
        <w:rPr>
          <w:rFonts w:ascii="Times New Roman" w:hAnsi="Times New Roman" w:cs="Times New Roman"/>
          <w:sz w:val="28"/>
          <w:szCs w:val="28"/>
          <w:lang w:val="ru-RU" w:eastAsia="ru-RU"/>
        </w:rPr>
        <w:t>здійснення</w:t>
      </w:r>
      <w:proofErr w:type="spellEnd"/>
      <w:r w:rsidRPr="00A7165D">
        <w:rPr>
          <w:rFonts w:ascii="Times New Roman" w:hAnsi="Times New Roman" w:cs="Times New Roman"/>
          <w:sz w:val="28"/>
          <w:szCs w:val="28"/>
          <w:lang w:val="ru-RU" w:eastAsia="ru-RU"/>
        </w:rPr>
        <w:t xml:space="preserve"> </w:t>
      </w:r>
      <w:proofErr w:type="spellStart"/>
      <w:r w:rsidRPr="00A7165D">
        <w:rPr>
          <w:rFonts w:ascii="Times New Roman" w:hAnsi="Times New Roman" w:cs="Times New Roman"/>
          <w:sz w:val="28"/>
          <w:szCs w:val="28"/>
          <w:lang w:val="ru-RU" w:eastAsia="ru-RU"/>
        </w:rPr>
        <w:t>публічних</w:t>
      </w:r>
      <w:proofErr w:type="spellEnd"/>
      <w:r w:rsidRPr="00A7165D">
        <w:rPr>
          <w:rFonts w:ascii="Times New Roman" w:hAnsi="Times New Roman" w:cs="Times New Roman"/>
          <w:sz w:val="28"/>
          <w:szCs w:val="28"/>
          <w:lang w:val="ru-RU" w:eastAsia="ru-RU"/>
        </w:rPr>
        <w:t xml:space="preserve"> </w:t>
      </w:r>
      <w:proofErr w:type="spellStart"/>
      <w:r w:rsidRPr="00A7165D">
        <w:rPr>
          <w:rFonts w:ascii="Times New Roman" w:hAnsi="Times New Roman" w:cs="Times New Roman"/>
          <w:sz w:val="28"/>
          <w:szCs w:val="28"/>
          <w:lang w:val="ru-RU" w:eastAsia="ru-RU"/>
        </w:rPr>
        <w:t>закупівель</w:t>
      </w:r>
      <w:proofErr w:type="spellEnd"/>
      <w:r w:rsidRPr="00A7165D">
        <w:rPr>
          <w:rFonts w:ascii="Times New Roman" w:hAnsi="Times New Roman" w:cs="Times New Roman"/>
          <w:sz w:val="28"/>
          <w:szCs w:val="28"/>
          <w:lang w:val="ru-RU" w:eastAsia="ru-RU"/>
        </w:rPr>
        <w:t xml:space="preserve">; </w:t>
      </w:r>
    </w:p>
    <w:p w:rsidR="00A7165D" w:rsidRPr="00A7165D" w:rsidRDefault="00A7165D" w:rsidP="00A7165D">
      <w:pPr>
        <w:pStyle w:val="a6"/>
        <w:numPr>
          <w:ilvl w:val="0"/>
          <w:numId w:val="4"/>
        </w:numPr>
        <w:rPr>
          <w:rFonts w:eastAsia="Times New Roman" w:cs="Times New Roman"/>
          <w:kern w:val="36"/>
          <w:szCs w:val="28"/>
          <w:lang w:val="ru-RU" w:eastAsia="ru-RU"/>
        </w:rPr>
      </w:pPr>
      <w:r w:rsidRPr="00A7165D">
        <w:rPr>
          <w:rFonts w:cs="Times New Roman"/>
          <w:szCs w:val="28"/>
        </w:rPr>
        <w:t>Щоденний контроль (січень, лютий 2022) за організацією харчування, дотримання норм санітарного законодавства;</w:t>
      </w:r>
    </w:p>
    <w:p w:rsidR="00A7165D" w:rsidRPr="00A7165D" w:rsidRDefault="00A7165D" w:rsidP="00A7165D">
      <w:pPr>
        <w:pStyle w:val="a6"/>
        <w:numPr>
          <w:ilvl w:val="0"/>
          <w:numId w:val="4"/>
        </w:numPr>
        <w:rPr>
          <w:rFonts w:eastAsia="Times New Roman" w:cs="Times New Roman"/>
          <w:kern w:val="36"/>
          <w:szCs w:val="28"/>
          <w:lang w:val="ru-RU" w:eastAsia="ru-RU"/>
        </w:rPr>
      </w:pPr>
      <w:proofErr w:type="spellStart"/>
      <w:r w:rsidRPr="00A7165D">
        <w:rPr>
          <w:rFonts w:cs="Times New Roman"/>
          <w:szCs w:val="28"/>
          <w:lang w:val="ru-RU"/>
        </w:rPr>
        <w:t>Забезпечення</w:t>
      </w:r>
      <w:proofErr w:type="spellEnd"/>
      <w:r w:rsidRPr="00A7165D">
        <w:rPr>
          <w:rFonts w:cs="Times New Roman"/>
          <w:szCs w:val="28"/>
          <w:lang w:val="ru-RU"/>
        </w:rPr>
        <w:t xml:space="preserve"> </w:t>
      </w:r>
      <w:proofErr w:type="spellStart"/>
      <w:r w:rsidRPr="00A7165D">
        <w:rPr>
          <w:rFonts w:cs="Times New Roman"/>
          <w:szCs w:val="28"/>
          <w:lang w:val="ru-RU"/>
        </w:rPr>
        <w:t>життєдіяльності</w:t>
      </w:r>
      <w:proofErr w:type="spellEnd"/>
      <w:r w:rsidRPr="00A7165D">
        <w:rPr>
          <w:rFonts w:cs="Times New Roman"/>
          <w:szCs w:val="28"/>
          <w:lang w:val="ru-RU"/>
        </w:rPr>
        <w:t xml:space="preserve"> закладу, </w:t>
      </w:r>
      <w:proofErr w:type="spellStart"/>
      <w:r w:rsidRPr="00A7165D">
        <w:rPr>
          <w:rFonts w:cs="Times New Roman"/>
          <w:szCs w:val="28"/>
          <w:lang w:val="ru-RU"/>
        </w:rPr>
        <w:t>обслуговування</w:t>
      </w:r>
      <w:proofErr w:type="spellEnd"/>
      <w:r w:rsidRPr="00A7165D">
        <w:rPr>
          <w:rFonts w:cs="Times New Roman"/>
          <w:szCs w:val="28"/>
          <w:lang w:val="ru-RU"/>
        </w:rPr>
        <w:t xml:space="preserve"> систем </w:t>
      </w:r>
      <w:proofErr w:type="spellStart"/>
      <w:r w:rsidRPr="00A7165D">
        <w:rPr>
          <w:rFonts w:cs="Times New Roman"/>
          <w:szCs w:val="28"/>
          <w:lang w:val="ru-RU"/>
        </w:rPr>
        <w:t>вентиляції</w:t>
      </w:r>
      <w:proofErr w:type="spellEnd"/>
      <w:r w:rsidRPr="00A7165D">
        <w:rPr>
          <w:rFonts w:cs="Times New Roman"/>
          <w:szCs w:val="28"/>
          <w:lang w:val="ru-RU"/>
        </w:rPr>
        <w:t xml:space="preserve">, </w:t>
      </w:r>
      <w:proofErr w:type="spellStart"/>
      <w:r w:rsidRPr="00A7165D">
        <w:rPr>
          <w:rFonts w:cs="Times New Roman"/>
          <w:szCs w:val="28"/>
          <w:lang w:val="ru-RU"/>
        </w:rPr>
        <w:t>пожежної</w:t>
      </w:r>
      <w:proofErr w:type="spellEnd"/>
      <w:r w:rsidRPr="00A7165D">
        <w:rPr>
          <w:rFonts w:cs="Times New Roman"/>
          <w:szCs w:val="28"/>
          <w:lang w:val="ru-RU"/>
        </w:rPr>
        <w:t xml:space="preserve"> </w:t>
      </w:r>
      <w:proofErr w:type="spellStart"/>
      <w:r w:rsidRPr="00A7165D">
        <w:rPr>
          <w:rFonts w:cs="Times New Roman"/>
          <w:szCs w:val="28"/>
          <w:lang w:val="ru-RU"/>
        </w:rPr>
        <w:t>сигналізації</w:t>
      </w:r>
      <w:proofErr w:type="spellEnd"/>
      <w:r w:rsidRPr="00A7165D">
        <w:rPr>
          <w:rFonts w:cs="Times New Roman"/>
          <w:szCs w:val="28"/>
          <w:lang w:val="ru-RU"/>
        </w:rPr>
        <w:t xml:space="preserve">, </w:t>
      </w:r>
      <w:proofErr w:type="gramStart"/>
      <w:r w:rsidRPr="00A7165D">
        <w:rPr>
          <w:rFonts w:cs="Times New Roman"/>
          <w:szCs w:val="28"/>
          <w:lang w:val="ru-RU"/>
        </w:rPr>
        <w:t>автоматичного</w:t>
      </w:r>
      <w:proofErr w:type="gramEnd"/>
      <w:r w:rsidRPr="00A7165D">
        <w:rPr>
          <w:rFonts w:cs="Times New Roman"/>
          <w:szCs w:val="28"/>
          <w:lang w:val="ru-RU"/>
        </w:rPr>
        <w:t xml:space="preserve"> поливу, </w:t>
      </w:r>
      <w:proofErr w:type="spellStart"/>
      <w:r w:rsidRPr="00A7165D">
        <w:rPr>
          <w:rFonts w:cs="Times New Roman"/>
          <w:szCs w:val="28"/>
          <w:lang w:val="ru-RU"/>
        </w:rPr>
        <w:t>відеоспостереження</w:t>
      </w:r>
      <w:proofErr w:type="spellEnd"/>
      <w:r w:rsidRPr="00A7165D">
        <w:rPr>
          <w:rFonts w:cs="Times New Roman"/>
          <w:szCs w:val="28"/>
          <w:lang w:val="ru-RU"/>
        </w:rPr>
        <w:t xml:space="preserve">, </w:t>
      </w:r>
      <w:proofErr w:type="spellStart"/>
      <w:r w:rsidRPr="00A7165D">
        <w:rPr>
          <w:rFonts w:cs="Times New Roman"/>
          <w:szCs w:val="28"/>
          <w:lang w:val="ru-RU"/>
        </w:rPr>
        <w:t>опалювальної</w:t>
      </w:r>
      <w:proofErr w:type="spellEnd"/>
      <w:r w:rsidRPr="00A7165D">
        <w:rPr>
          <w:rFonts w:cs="Times New Roman"/>
          <w:szCs w:val="28"/>
          <w:lang w:val="ru-RU"/>
        </w:rPr>
        <w:t xml:space="preserve"> </w:t>
      </w:r>
      <w:proofErr w:type="spellStart"/>
      <w:r w:rsidRPr="00A7165D">
        <w:rPr>
          <w:rFonts w:cs="Times New Roman"/>
          <w:szCs w:val="28"/>
          <w:lang w:val="ru-RU"/>
        </w:rPr>
        <w:t>системи</w:t>
      </w:r>
      <w:proofErr w:type="spellEnd"/>
      <w:r w:rsidRPr="00A7165D">
        <w:rPr>
          <w:rFonts w:cs="Times New Roman"/>
          <w:szCs w:val="28"/>
          <w:lang w:val="ru-RU"/>
        </w:rPr>
        <w:t xml:space="preserve">, </w:t>
      </w:r>
      <w:proofErr w:type="spellStart"/>
      <w:r w:rsidRPr="00A7165D">
        <w:rPr>
          <w:rFonts w:cs="Times New Roman"/>
          <w:szCs w:val="28"/>
          <w:lang w:val="ru-RU"/>
        </w:rPr>
        <w:t>системи</w:t>
      </w:r>
      <w:proofErr w:type="spellEnd"/>
      <w:r w:rsidRPr="00A7165D">
        <w:rPr>
          <w:rFonts w:cs="Times New Roman"/>
          <w:szCs w:val="28"/>
          <w:lang w:val="ru-RU"/>
        </w:rPr>
        <w:t xml:space="preserve"> </w:t>
      </w:r>
      <w:proofErr w:type="spellStart"/>
      <w:r w:rsidRPr="00A7165D">
        <w:rPr>
          <w:rFonts w:cs="Times New Roman"/>
          <w:szCs w:val="28"/>
          <w:lang w:val="ru-RU"/>
        </w:rPr>
        <w:t>каналізації</w:t>
      </w:r>
      <w:proofErr w:type="spellEnd"/>
      <w:r w:rsidRPr="00A7165D">
        <w:rPr>
          <w:rFonts w:cs="Times New Roman"/>
          <w:szCs w:val="28"/>
          <w:lang w:val="ru-RU"/>
        </w:rPr>
        <w:t xml:space="preserve"> </w:t>
      </w:r>
      <w:proofErr w:type="spellStart"/>
      <w:r w:rsidRPr="00A7165D">
        <w:rPr>
          <w:rFonts w:cs="Times New Roman"/>
          <w:szCs w:val="28"/>
          <w:lang w:val="ru-RU"/>
        </w:rPr>
        <w:t>постійно</w:t>
      </w:r>
      <w:proofErr w:type="spellEnd"/>
      <w:r w:rsidRPr="00A7165D">
        <w:rPr>
          <w:rFonts w:cs="Times New Roman"/>
          <w:szCs w:val="28"/>
          <w:lang w:val="ru-RU"/>
        </w:rPr>
        <w:t>;</w:t>
      </w:r>
    </w:p>
    <w:p w:rsidR="00A7165D" w:rsidRPr="00A7165D" w:rsidRDefault="00A7165D" w:rsidP="00A7165D">
      <w:pPr>
        <w:pStyle w:val="a6"/>
        <w:numPr>
          <w:ilvl w:val="0"/>
          <w:numId w:val="4"/>
        </w:numPr>
        <w:rPr>
          <w:rFonts w:eastAsia="Times New Roman" w:cs="Times New Roman"/>
          <w:kern w:val="36"/>
          <w:szCs w:val="28"/>
          <w:lang w:val="ru-RU" w:eastAsia="ru-RU"/>
        </w:rPr>
      </w:pPr>
      <w:proofErr w:type="spellStart"/>
      <w:r w:rsidRPr="00A7165D">
        <w:rPr>
          <w:rFonts w:cs="Times New Roman"/>
          <w:szCs w:val="28"/>
          <w:lang w:val="ru-RU"/>
        </w:rPr>
        <w:t>Планове</w:t>
      </w:r>
      <w:proofErr w:type="spellEnd"/>
      <w:r w:rsidRPr="00A7165D">
        <w:rPr>
          <w:rFonts w:cs="Times New Roman"/>
          <w:szCs w:val="28"/>
          <w:lang w:val="ru-RU"/>
        </w:rPr>
        <w:t xml:space="preserve"> </w:t>
      </w:r>
      <w:proofErr w:type="spellStart"/>
      <w:proofErr w:type="gramStart"/>
      <w:r w:rsidRPr="00A7165D">
        <w:rPr>
          <w:rFonts w:cs="Times New Roman"/>
          <w:szCs w:val="28"/>
          <w:lang w:val="ru-RU"/>
        </w:rPr>
        <w:t>техн</w:t>
      </w:r>
      <w:proofErr w:type="gramEnd"/>
      <w:r w:rsidRPr="00A7165D">
        <w:rPr>
          <w:rFonts w:cs="Times New Roman"/>
          <w:szCs w:val="28"/>
          <w:lang w:val="ru-RU"/>
        </w:rPr>
        <w:t>ічне</w:t>
      </w:r>
      <w:proofErr w:type="spellEnd"/>
      <w:r w:rsidRPr="00A7165D">
        <w:rPr>
          <w:rFonts w:cs="Times New Roman"/>
          <w:szCs w:val="28"/>
          <w:lang w:val="ru-RU"/>
        </w:rPr>
        <w:t xml:space="preserve"> </w:t>
      </w:r>
      <w:proofErr w:type="spellStart"/>
      <w:r w:rsidRPr="00A7165D">
        <w:rPr>
          <w:rFonts w:cs="Times New Roman"/>
          <w:szCs w:val="28"/>
          <w:lang w:val="ru-RU"/>
        </w:rPr>
        <w:t>обслуговування</w:t>
      </w:r>
      <w:proofErr w:type="spellEnd"/>
      <w:r w:rsidRPr="00A7165D">
        <w:rPr>
          <w:rFonts w:cs="Times New Roman"/>
          <w:szCs w:val="28"/>
          <w:lang w:val="ru-RU"/>
        </w:rPr>
        <w:t xml:space="preserve"> (</w:t>
      </w:r>
      <w:proofErr w:type="spellStart"/>
      <w:r w:rsidRPr="00A7165D">
        <w:rPr>
          <w:rFonts w:cs="Times New Roman"/>
          <w:szCs w:val="28"/>
          <w:lang w:val="ru-RU"/>
        </w:rPr>
        <w:t>заміна</w:t>
      </w:r>
      <w:proofErr w:type="spellEnd"/>
      <w:r w:rsidRPr="00A7165D">
        <w:rPr>
          <w:rFonts w:cs="Times New Roman"/>
          <w:szCs w:val="28"/>
          <w:lang w:val="ru-RU"/>
        </w:rPr>
        <w:t xml:space="preserve"> </w:t>
      </w:r>
      <w:proofErr w:type="spellStart"/>
      <w:r w:rsidRPr="00A7165D">
        <w:rPr>
          <w:rFonts w:cs="Times New Roman"/>
          <w:szCs w:val="28"/>
          <w:lang w:val="ru-RU"/>
        </w:rPr>
        <w:t>фільтрів</w:t>
      </w:r>
      <w:proofErr w:type="spellEnd"/>
      <w:r w:rsidRPr="00A7165D">
        <w:rPr>
          <w:rFonts w:cs="Times New Roman"/>
          <w:szCs w:val="28"/>
          <w:lang w:val="ru-RU"/>
        </w:rPr>
        <w:t xml:space="preserve">, олив, </w:t>
      </w:r>
      <w:proofErr w:type="spellStart"/>
      <w:r w:rsidRPr="00A7165D">
        <w:rPr>
          <w:rFonts w:cs="Times New Roman"/>
          <w:szCs w:val="28"/>
          <w:lang w:val="ru-RU"/>
        </w:rPr>
        <w:t>оходжуючої</w:t>
      </w:r>
      <w:proofErr w:type="spellEnd"/>
      <w:r w:rsidRPr="00A7165D">
        <w:rPr>
          <w:rFonts w:cs="Times New Roman"/>
          <w:szCs w:val="28"/>
          <w:lang w:val="ru-RU"/>
        </w:rPr>
        <w:t xml:space="preserve"> </w:t>
      </w:r>
      <w:proofErr w:type="spellStart"/>
      <w:r w:rsidRPr="00A7165D">
        <w:rPr>
          <w:rFonts w:cs="Times New Roman"/>
          <w:szCs w:val="28"/>
          <w:lang w:val="ru-RU"/>
        </w:rPr>
        <w:t>рідини</w:t>
      </w:r>
      <w:proofErr w:type="spellEnd"/>
      <w:r w:rsidRPr="00A7165D">
        <w:rPr>
          <w:rFonts w:cs="Times New Roman"/>
          <w:szCs w:val="28"/>
          <w:lang w:val="ru-RU"/>
        </w:rPr>
        <w:t xml:space="preserve">, </w:t>
      </w:r>
      <w:proofErr w:type="spellStart"/>
      <w:r w:rsidRPr="00A7165D">
        <w:rPr>
          <w:rFonts w:cs="Times New Roman"/>
          <w:szCs w:val="28"/>
          <w:lang w:val="ru-RU"/>
        </w:rPr>
        <w:t>палива</w:t>
      </w:r>
      <w:proofErr w:type="spellEnd"/>
      <w:r w:rsidRPr="00A7165D">
        <w:rPr>
          <w:rFonts w:cs="Times New Roman"/>
          <w:szCs w:val="28"/>
          <w:lang w:val="ru-RU"/>
        </w:rPr>
        <w:t>) дизельного генератора.</w:t>
      </w:r>
    </w:p>
    <w:p w:rsidR="00A7165D" w:rsidRPr="00A7165D" w:rsidRDefault="00A7165D" w:rsidP="00A7165D">
      <w:pPr>
        <w:pStyle w:val="a6"/>
        <w:ind w:left="360"/>
        <w:rPr>
          <w:rFonts w:eastAsia="Times New Roman" w:cs="Times New Roman"/>
          <w:kern w:val="36"/>
          <w:szCs w:val="28"/>
          <w:lang w:val="ru-RU" w:eastAsia="ru-RU"/>
        </w:rPr>
      </w:pPr>
    </w:p>
    <w:p w:rsidR="00A7165D" w:rsidRPr="00A7165D" w:rsidRDefault="00A7165D" w:rsidP="00A7165D">
      <w:pPr>
        <w:pStyle w:val="a6"/>
        <w:ind w:left="360"/>
        <w:rPr>
          <w:rFonts w:cs="Times New Roman"/>
          <w:szCs w:val="28"/>
          <w:lang w:eastAsia="ru-RU"/>
        </w:rPr>
      </w:pPr>
    </w:p>
    <w:p w:rsidR="00A7165D" w:rsidRPr="00A7165D" w:rsidRDefault="00A7165D" w:rsidP="00A7165D">
      <w:pPr>
        <w:jc w:val="center"/>
        <w:rPr>
          <w:rFonts w:ascii="Times New Roman" w:hAnsi="Times New Roman" w:cs="Times New Roman"/>
          <w:sz w:val="28"/>
          <w:szCs w:val="28"/>
        </w:rPr>
      </w:pPr>
      <w:r w:rsidRPr="00A7165D">
        <w:rPr>
          <w:rFonts w:ascii="Times New Roman" w:hAnsi="Times New Roman" w:cs="Times New Roman"/>
          <w:sz w:val="28"/>
          <w:szCs w:val="28"/>
        </w:rPr>
        <w:t>МЕДИЧНЕ ОБСЛУГОВУВАННЯ</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Медичне обслуговування в закладі організовано відповідно нормативно-правових документів.</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Медичне обслуговування в КЗДО «ЦРД «Барвінок» здійснювалось протягом січня –лютого старшою медичною сестрою Тетяною Лаврінчук, яка забезпечує проведення санітарно-просвітницької роботи серед колективу та батьків вихованців з питань здорового способу життя, загартування, раціонального харчування, попередження різноманітних інфекційних захворювань.</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Наявність медикаментів відповідає переліку надання першої медичної допомоги. Ізолятор розрахований для утримання двох дітей. Оснащений медичний кабінет холодильником для зберігання медикаментів, соляними лампами, бактерицидною лампою, компресорними інгаляторами, тонометром,  апаратом для виготовлення кисневих коктейлів.</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lastRenderedPageBreak/>
        <w:tab/>
        <w:t>У кожній віковій групі наявний листок здоров’я вихованців, згідно з яким  проводиться  маркування меблів,  здійснюється індивідуальний підхід під час фізкультурно-оздоровчої роботи. </w:t>
      </w:r>
    </w:p>
    <w:p w:rsidR="00A7165D" w:rsidRPr="00A7165D" w:rsidRDefault="00A7165D" w:rsidP="00A716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Times New Roman" w:hAnsi="Times New Roman" w:cs="Times New Roman"/>
          <w:sz w:val="28"/>
          <w:szCs w:val="28"/>
        </w:rPr>
      </w:pPr>
      <w:r w:rsidRPr="00A7165D">
        <w:rPr>
          <w:rFonts w:ascii="Times New Roman" w:hAnsi="Times New Roman" w:cs="Times New Roman"/>
          <w:sz w:val="28"/>
          <w:szCs w:val="28"/>
        </w:rPr>
        <w:tab/>
        <w:t>Медична документація ведеться своєчасно та в повному обсязі. </w:t>
      </w:r>
      <w:r w:rsidRPr="00A7165D">
        <w:rPr>
          <w:rFonts w:ascii="Times New Roman" w:hAnsi="Times New Roman" w:cs="Times New Roman"/>
          <w:sz w:val="28"/>
          <w:szCs w:val="28"/>
        </w:rPr>
        <w:tab/>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t>У закладі протягом навчального року значна увага приділялась харчуванню дітей. Повноцінне та якісне харчування є невід’ємною складовою зміцнення здоров’я дітей. Ведеться постійний контроль за виконанням грошових і натуральних норм. Щомісячно аналізується стан харчування дітей в закладі дошкільної освіти.</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t>Протягом січня - лютого в закладі було організовано якісне раціональне 4-х разове харчування. Для дітей, що потребують спеціального харчування створено всі умови та організовано спецхарчування.</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t>Постійний контроль за правильною організацією харчування дітей здійснюється директором та старшою медичною сестрою.</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t xml:space="preserve">Періодичний контроль проводять працівники санепідемстанції та  Вишгородського районного управління </w:t>
      </w:r>
      <w:proofErr w:type="spellStart"/>
      <w:r w:rsidRPr="00A7165D">
        <w:rPr>
          <w:rFonts w:ascii="Times New Roman" w:hAnsi="Times New Roman" w:cs="Times New Roman"/>
          <w:sz w:val="28"/>
          <w:szCs w:val="28"/>
        </w:rPr>
        <w:t>Держпродспоживслужби</w:t>
      </w:r>
      <w:proofErr w:type="spellEnd"/>
      <w:r w:rsidRPr="00A7165D">
        <w:rPr>
          <w:rFonts w:ascii="Times New Roman" w:hAnsi="Times New Roman" w:cs="Times New Roman"/>
          <w:sz w:val="28"/>
          <w:szCs w:val="28"/>
        </w:rPr>
        <w:t xml:space="preserve"> в Київській області.</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t>Усі продукти харчування приходять з супровідними документами та сертифікатами якості. Постійно здійснювався контроль за дотриманням санітарно-гігієнічних вимог щодо утримання харчоблоку, миття посуду, технології приготування їжі, термінів реалізації продуктів харчування.</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t xml:space="preserve">За результатами перевірок санепідемстанції та органів </w:t>
      </w:r>
      <w:proofErr w:type="spellStart"/>
      <w:r w:rsidRPr="00A7165D">
        <w:rPr>
          <w:rFonts w:ascii="Times New Roman" w:hAnsi="Times New Roman" w:cs="Times New Roman"/>
          <w:sz w:val="28"/>
          <w:szCs w:val="28"/>
        </w:rPr>
        <w:t>Держпродспоживслужби</w:t>
      </w:r>
      <w:proofErr w:type="spellEnd"/>
      <w:r w:rsidRPr="00A7165D">
        <w:rPr>
          <w:rFonts w:ascii="Times New Roman" w:hAnsi="Times New Roman" w:cs="Times New Roman"/>
          <w:sz w:val="28"/>
          <w:szCs w:val="28"/>
        </w:rPr>
        <w:t xml:space="preserve"> грубих порушень санітарного стану приміщень та харчоблоку, а також порушень відповідності нормам калорійності харчування дітей не виявлено. </w:t>
      </w:r>
    </w:p>
    <w:p w:rsidR="00A7165D" w:rsidRPr="00A7165D" w:rsidRDefault="00A7165D" w:rsidP="00A7165D">
      <w:pPr>
        <w:jc w:val="both"/>
        <w:rPr>
          <w:rFonts w:ascii="Times New Roman" w:hAnsi="Times New Roman" w:cs="Times New Roman"/>
          <w:b/>
          <w:sz w:val="28"/>
          <w:szCs w:val="28"/>
        </w:rPr>
      </w:pPr>
    </w:p>
    <w:p w:rsidR="00A7165D" w:rsidRPr="00A7165D" w:rsidRDefault="00A7165D" w:rsidP="00A7165D">
      <w:pPr>
        <w:jc w:val="center"/>
        <w:rPr>
          <w:rFonts w:ascii="Times New Roman" w:hAnsi="Times New Roman" w:cs="Times New Roman"/>
          <w:sz w:val="28"/>
          <w:szCs w:val="28"/>
        </w:rPr>
      </w:pPr>
      <w:r w:rsidRPr="00A7165D">
        <w:rPr>
          <w:rFonts w:ascii="Times New Roman" w:hAnsi="Times New Roman" w:cs="Times New Roman"/>
          <w:sz w:val="28"/>
          <w:szCs w:val="28"/>
        </w:rPr>
        <w:t>МАТЕРІАЛЬНО-ТЕХНІЧНА БАЗА</w:t>
      </w:r>
    </w:p>
    <w:p w:rsidR="00A7165D" w:rsidRPr="00A7165D" w:rsidRDefault="00A7165D" w:rsidP="00A7165D">
      <w:pPr>
        <w:pStyle w:val="a6"/>
        <w:spacing w:line="259" w:lineRule="auto"/>
        <w:ind w:left="0"/>
        <w:rPr>
          <w:rFonts w:cs="Times New Roman"/>
          <w:szCs w:val="28"/>
        </w:rPr>
      </w:pPr>
      <w:r w:rsidRPr="00A7165D">
        <w:rPr>
          <w:rFonts w:cs="Times New Roman"/>
          <w:szCs w:val="28"/>
        </w:rPr>
        <w:t>Виділено коштів з місцевого бюджету для розвитку закладу освіти зі змінами:</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Всього – 7 415 100,00 грн.</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На 95,16 % менше, ніж у 2021 році.</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А саме:</w:t>
      </w:r>
    </w:p>
    <w:p w:rsidR="00A7165D" w:rsidRPr="00A7165D" w:rsidRDefault="00A7165D" w:rsidP="00A7165D">
      <w:pPr>
        <w:pStyle w:val="a6"/>
        <w:numPr>
          <w:ilvl w:val="0"/>
          <w:numId w:val="4"/>
        </w:numPr>
        <w:spacing w:after="160" w:line="259" w:lineRule="auto"/>
        <w:rPr>
          <w:rFonts w:cs="Times New Roman"/>
          <w:szCs w:val="28"/>
        </w:rPr>
      </w:pPr>
      <w:r w:rsidRPr="00A7165D">
        <w:rPr>
          <w:rFonts w:cs="Times New Roman"/>
          <w:szCs w:val="28"/>
        </w:rPr>
        <w:t>Для придбання матеріалів для поточного ремонту тепломережі  – вертикальний розширювальний бак – 10 492,80 грн.;</w:t>
      </w:r>
    </w:p>
    <w:p w:rsidR="00A7165D" w:rsidRPr="00A7165D" w:rsidRDefault="00A7165D" w:rsidP="00A7165D">
      <w:pPr>
        <w:pStyle w:val="a6"/>
        <w:numPr>
          <w:ilvl w:val="0"/>
          <w:numId w:val="4"/>
        </w:numPr>
        <w:spacing w:after="160" w:line="259" w:lineRule="auto"/>
        <w:rPr>
          <w:rFonts w:cs="Times New Roman"/>
          <w:szCs w:val="28"/>
        </w:rPr>
      </w:pPr>
      <w:r w:rsidRPr="00A7165D">
        <w:rPr>
          <w:rFonts w:cs="Times New Roman"/>
          <w:szCs w:val="28"/>
        </w:rPr>
        <w:t xml:space="preserve">Для придбання господарських інструментів для підготовки об’єктів до опалювального сезону – </w:t>
      </w:r>
      <w:proofErr w:type="spellStart"/>
      <w:r w:rsidRPr="00A7165D">
        <w:rPr>
          <w:rFonts w:cs="Times New Roman"/>
          <w:szCs w:val="28"/>
        </w:rPr>
        <w:t>мотопила</w:t>
      </w:r>
      <w:proofErr w:type="spellEnd"/>
      <w:r w:rsidRPr="00A7165D">
        <w:rPr>
          <w:rFonts w:cs="Times New Roman"/>
          <w:szCs w:val="28"/>
        </w:rPr>
        <w:t xml:space="preserve"> STIHL</w:t>
      </w:r>
      <w:r w:rsidRPr="00A7165D">
        <w:rPr>
          <w:rFonts w:cs="Times New Roman"/>
          <w:szCs w:val="28"/>
          <w:lang w:val="ru-RU"/>
        </w:rPr>
        <w:t xml:space="preserve"> </w:t>
      </w:r>
      <w:r w:rsidRPr="00A7165D">
        <w:rPr>
          <w:rFonts w:cs="Times New Roman"/>
          <w:szCs w:val="28"/>
        </w:rPr>
        <w:t>MS</w:t>
      </w:r>
      <w:r w:rsidRPr="00A7165D">
        <w:rPr>
          <w:rFonts w:cs="Times New Roman"/>
          <w:szCs w:val="28"/>
          <w:lang w:val="ru-RU"/>
        </w:rPr>
        <w:t>361 – 18</w:t>
      </w:r>
      <w:r w:rsidRPr="00A7165D">
        <w:rPr>
          <w:rFonts w:cs="Times New Roman"/>
          <w:szCs w:val="28"/>
        </w:rPr>
        <w:t> </w:t>
      </w:r>
      <w:r w:rsidRPr="00A7165D">
        <w:rPr>
          <w:rFonts w:cs="Times New Roman"/>
          <w:szCs w:val="28"/>
          <w:lang w:val="ru-RU"/>
        </w:rPr>
        <w:t>890,88 грн.;</w:t>
      </w:r>
    </w:p>
    <w:p w:rsidR="00A7165D" w:rsidRPr="00A7165D" w:rsidRDefault="00A7165D" w:rsidP="00A7165D">
      <w:pPr>
        <w:pStyle w:val="a6"/>
        <w:numPr>
          <w:ilvl w:val="0"/>
          <w:numId w:val="4"/>
        </w:numPr>
        <w:spacing w:after="160" w:line="259" w:lineRule="auto"/>
        <w:rPr>
          <w:rFonts w:cs="Times New Roman"/>
          <w:szCs w:val="28"/>
        </w:rPr>
      </w:pPr>
      <w:r w:rsidRPr="00A7165D">
        <w:rPr>
          <w:rFonts w:cs="Times New Roman"/>
          <w:szCs w:val="28"/>
        </w:rPr>
        <w:t>Для закупівлі  миючих засобів, поліетиленової продукції для пакування відходів, санітарно – гігієнічних товарів, канцтоварів –   31 602,72 грн.;</w:t>
      </w:r>
    </w:p>
    <w:p w:rsidR="00A7165D" w:rsidRPr="00A7165D" w:rsidRDefault="00A7165D" w:rsidP="00A7165D">
      <w:pPr>
        <w:pStyle w:val="a6"/>
        <w:numPr>
          <w:ilvl w:val="0"/>
          <w:numId w:val="4"/>
        </w:numPr>
        <w:spacing w:after="160" w:line="259" w:lineRule="auto"/>
        <w:rPr>
          <w:rFonts w:cs="Times New Roman"/>
          <w:szCs w:val="28"/>
        </w:rPr>
      </w:pPr>
      <w:r w:rsidRPr="00A7165D">
        <w:rPr>
          <w:rFonts w:cs="Times New Roman"/>
          <w:szCs w:val="28"/>
        </w:rPr>
        <w:t>Середня зарплата вихователів – 7 300,00 грн.;</w:t>
      </w:r>
    </w:p>
    <w:p w:rsidR="00A7165D" w:rsidRPr="00A7165D" w:rsidRDefault="00A7165D" w:rsidP="00A7165D">
      <w:pPr>
        <w:pStyle w:val="a6"/>
        <w:numPr>
          <w:ilvl w:val="0"/>
          <w:numId w:val="4"/>
        </w:numPr>
        <w:spacing w:after="160" w:line="259" w:lineRule="auto"/>
        <w:rPr>
          <w:rFonts w:cs="Times New Roman"/>
          <w:szCs w:val="28"/>
        </w:rPr>
      </w:pPr>
      <w:r w:rsidRPr="00A7165D">
        <w:rPr>
          <w:rFonts w:cs="Times New Roman"/>
          <w:szCs w:val="28"/>
        </w:rPr>
        <w:lastRenderedPageBreak/>
        <w:t>Середня зарплата інших працівників (обслуговуючого персоналу) – 7 000,00 грн.;</w:t>
      </w:r>
    </w:p>
    <w:p w:rsidR="00A7165D" w:rsidRPr="00A7165D" w:rsidRDefault="00A7165D" w:rsidP="00A7165D">
      <w:pPr>
        <w:pStyle w:val="a6"/>
        <w:numPr>
          <w:ilvl w:val="0"/>
          <w:numId w:val="4"/>
        </w:numPr>
        <w:spacing w:after="160" w:line="259" w:lineRule="auto"/>
        <w:rPr>
          <w:rFonts w:cs="Times New Roman"/>
          <w:szCs w:val="28"/>
        </w:rPr>
      </w:pPr>
      <w:r w:rsidRPr="00A7165D">
        <w:rPr>
          <w:rFonts w:cs="Times New Roman"/>
          <w:szCs w:val="28"/>
        </w:rPr>
        <w:t>Собівартість утримання одного вихованця на рік – 56 603,82 грн.;</w:t>
      </w:r>
    </w:p>
    <w:p w:rsidR="00A7165D" w:rsidRPr="00A7165D" w:rsidRDefault="00A7165D" w:rsidP="00A7165D">
      <w:pPr>
        <w:pStyle w:val="a6"/>
        <w:numPr>
          <w:ilvl w:val="0"/>
          <w:numId w:val="4"/>
        </w:numPr>
        <w:spacing w:after="160" w:line="259" w:lineRule="auto"/>
        <w:rPr>
          <w:rFonts w:cs="Times New Roman"/>
          <w:szCs w:val="28"/>
        </w:rPr>
      </w:pPr>
      <w:r w:rsidRPr="00A7165D">
        <w:rPr>
          <w:rFonts w:cs="Times New Roman"/>
          <w:szCs w:val="28"/>
        </w:rPr>
        <w:t>Виділено і витрачено коштів на харчування здобувачів освіти – 98 700,00 грн., це на 308,86 % менше, ніж у 2021 році.</w:t>
      </w:r>
    </w:p>
    <w:p w:rsidR="00A7165D" w:rsidRPr="00A7165D" w:rsidRDefault="00A7165D" w:rsidP="00A7165D">
      <w:pPr>
        <w:pStyle w:val="a6"/>
        <w:spacing w:after="160" w:line="259" w:lineRule="auto"/>
        <w:ind w:left="360"/>
        <w:rPr>
          <w:rFonts w:cs="Times New Roman"/>
          <w:szCs w:val="28"/>
        </w:rPr>
      </w:pPr>
      <w:r w:rsidRPr="00A7165D">
        <w:rPr>
          <w:rFonts w:cs="Times New Roman"/>
          <w:szCs w:val="28"/>
        </w:rPr>
        <w:t xml:space="preserve">      Пріоритетними завданнями на 2023 рік з розвитку матеріально-технічної бази закладу освіти залишаються: оновлення оснащення харчоблоку, виконання робіт з вогнезахисту будівельних дерев’яних конструкцій та виконання робіт з монтажу та пусконалагоджувальних робіт системи блискавко захисту та заземлення будівлі. </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 xml:space="preserve">     Підводячи підсумок вищевикладеного, вважаю, що всі поставлені перед колективом завдання – виконані, а проведена робота може бути оцінена задовільно, незважаючи на виклики сьогодення. </w:t>
      </w:r>
    </w:p>
    <w:p w:rsidR="00A7165D" w:rsidRPr="00A7165D" w:rsidRDefault="00A7165D" w:rsidP="00A7165D">
      <w:pPr>
        <w:jc w:val="both"/>
        <w:rPr>
          <w:rFonts w:ascii="Times New Roman" w:hAnsi="Times New Roman" w:cs="Times New Roman"/>
          <w:sz w:val="28"/>
          <w:szCs w:val="28"/>
        </w:rPr>
      </w:pPr>
      <w:r w:rsidRPr="00A7165D">
        <w:rPr>
          <w:rFonts w:ascii="Times New Roman" w:hAnsi="Times New Roman" w:cs="Times New Roman"/>
          <w:sz w:val="28"/>
          <w:szCs w:val="28"/>
        </w:rPr>
        <w:tab/>
      </w:r>
    </w:p>
    <w:p w:rsidR="00EA446D" w:rsidRPr="00A7165D" w:rsidRDefault="00EA446D" w:rsidP="00A7165D">
      <w:pPr>
        <w:spacing w:after="0" w:line="240" w:lineRule="auto"/>
        <w:jc w:val="both"/>
        <w:rPr>
          <w:rFonts w:ascii="Times New Roman" w:eastAsia="Calibri" w:hAnsi="Times New Roman" w:cs="Times New Roman"/>
          <w:sz w:val="28"/>
          <w:szCs w:val="28"/>
          <w:lang w:eastAsia="en-US"/>
        </w:rPr>
      </w:pPr>
    </w:p>
    <w:p w:rsidR="00EA446D" w:rsidRPr="00A7165D" w:rsidRDefault="00EA446D" w:rsidP="00A7165D">
      <w:pPr>
        <w:spacing w:after="0" w:line="240" w:lineRule="auto"/>
        <w:jc w:val="both"/>
        <w:rPr>
          <w:rFonts w:ascii="Times New Roman" w:eastAsia="Calibri" w:hAnsi="Times New Roman" w:cs="Times New Roman"/>
          <w:sz w:val="28"/>
          <w:szCs w:val="28"/>
          <w:lang w:eastAsia="en-US"/>
        </w:rPr>
      </w:pPr>
    </w:p>
    <w:p w:rsidR="00EA446D" w:rsidRPr="00A7165D" w:rsidRDefault="00EA446D" w:rsidP="00A7165D">
      <w:pPr>
        <w:spacing w:after="0" w:line="240" w:lineRule="auto"/>
        <w:jc w:val="both"/>
        <w:rPr>
          <w:rFonts w:ascii="Times New Roman" w:eastAsia="Calibri" w:hAnsi="Times New Roman" w:cs="Times New Roman"/>
          <w:sz w:val="28"/>
          <w:szCs w:val="28"/>
          <w:lang w:eastAsia="en-US"/>
        </w:rPr>
      </w:pPr>
      <w:r w:rsidRPr="00A7165D">
        <w:rPr>
          <w:rFonts w:ascii="Times New Roman" w:eastAsia="Calibri" w:hAnsi="Times New Roman" w:cs="Times New Roman"/>
          <w:sz w:val="28"/>
          <w:szCs w:val="28"/>
          <w:lang w:eastAsia="en-US"/>
        </w:rPr>
        <w:t>Директор КЗДО «ЦРД «Барвінок»</w:t>
      </w:r>
      <w:r w:rsidRPr="00A7165D">
        <w:rPr>
          <w:rFonts w:ascii="Times New Roman" w:eastAsia="Calibri" w:hAnsi="Times New Roman" w:cs="Times New Roman"/>
          <w:sz w:val="28"/>
          <w:szCs w:val="28"/>
          <w:lang w:eastAsia="en-US"/>
        </w:rPr>
        <w:tab/>
      </w:r>
      <w:r w:rsidRPr="00A7165D">
        <w:rPr>
          <w:rFonts w:ascii="Times New Roman" w:eastAsia="Calibri" w:hAnsi="Times New Roman" w:cs="Times New Roman"/>
          <w:sz w:val="28"/>
          <w:szCs w:val="28"/>
          <w:lang w:eastAsia="en-US"/>
        </w:rPr>
        <w:tab/>
      </w:r>
      <w:r w:rsidRPr="00A7165D">
        <w:rPr>
          <w:rFonts w:ascii="Times New Roman" w:eastAsia="Calibri" w:hAnsi="Times New Roman" w:cs="Times New Roman"/>
          <w:sz w:val="28"/>
          <w:szCs w:val="28"/>
          <w:lang w:eastAsia="en-US"/>
        </w:rPr>
        <w:tab/>
      </w:r>
      <w:r w:rsidRPr="00A7165D">
        <w:rPr>
          <w:rFonts w:ascii="Times New Roman" w:eastAsia="Calibri" w:hAnsi="Times New Roman" w:cs="Times New Roman"/>
          <w:sz w:val="28"/>
          <w:szCs w:val="28"/>
          <w:lang w:eastAsia="en-US"/>
        </w:rPr>
        <w:tab/>
      </w:r>
      <w:r w:rsidRPr="00A7165D">
        <w:rPr>
          <w:rFonts w:ascii="Times New Roman" w:eastAsia="Calibri" w:hAnsi="Times New Roman" w:cs="Times New Roman"/>
          <w:sz w:val="28"/>
          <w:szCs w:val="28"/>
          <w:lang w:eastAsia="en-US"/>
        </w:rPr>
        <w:tab/>
        <w:t>Ніна СТАХОВСЬКА</w:t>
      </w:r>
    </w:p>
    <w:p w:rsidR="00134E41" w:rsidRPr="00A7165D" w:rsidRDefault="00134E41" w:rsidP="00A7165D">
      <w:pPr>
        <w:spacing w:after="200" w:line="240" w:lineRule="auto"/>
        <w:jc w:val="both"/>
        <w:rPr>
          <w:rFonts w:ascii="Times New Roman" w:eastAsia="Times New Roman" w:hAnsi="Times New Roman" w:cs="Times New Roman"/>
          <w:sz w:val="28"/>
          <w:szCs w:val="28"/>
        </w:rPr>
      </w:pPr>
    </w:p>
    <w:sectPr w:rsidR="00134E41" w:rsidRPr="00A7165D" w:rsidSect="00A7165D">
      <w:pgSz w:w="11906" w:h="16838"/>
      <w:pgMar w:top="568" w:right="424"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E01AD"/>
    <w:multiLevelType w:val="hybridMultilevel"/>
    <w:tmpl w:val="9B3CD5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BD76392"/>
    <w:multiLevelType w:val="hybridMultilevel"/>
    <w:tmpl w:val="F0347A74"/>
    <w:lvl w:ilvl="0" w:tplc="EE084B9C">
      <w:start w:val="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4A4E4DA8"/>
    <w:multiLevelType w:val="hybridMultilevel"/>
    <w:tmpl w:val="7504764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78825FCC"/>
    <w:multiLevelType w:val="hybridMultilevel"/>
    <w:tmpl w:val="51C2E002"/>
    <w:lvl w:ilvl="0" w:tplc="C5B2C5D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D7539AA"/>
    <w:multiLevelType w:val="hybridMultilevel"/>
    <w:tmpl w:val="6F1C2738"/>
    <w:lvl w:ilvl="0" w:tplc="F99207E0">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68"/>
    <w:rsid w:val="00022F89"/>
    <w:rsid w:val="000F7834"/>
    <w:rsid w:val="00134E41"/>
    <w:rsid w:val="002A5C1D"/>
    <w:rsid w:val="00304A68"/>
    <w:rsid w:val="00307517"/>
    <w:rsid w:val="00492137"/>
    <w:rsid w:val="00522711"/>
    <w:rsid w:val="00535284"/>
    <w:rsid w:val="007643F6"/>
    <w:rsid w:val="008952D9"/>
    <w:rsid w:val="00896AA7"/>
    <w:rsid w:val="008C47D1"/>
    <w:rsid w:val="009040D4"/>
    <w:rsid w:val="0092212C"/>
    <w:rsid w:val="00A7165D"/>
    <w:rsid w:val="00A73957"/>
    <w:rsid w:val="00A937E1"/>
    <w:rsid w:val="00C7509D"/>
    <w:rsid w:val="00D87325"/>
    <w:rsid w:val="00E14E2B"/>
    <w:rsid w:val="00EA44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7165D"/>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character" w:customStyle="1" w:styleId="10">
    <w:name w:val="Заголовок 1 Знак"/>
    <w:basedOn w:val="a0"/>
    <w:link w:val="1"/>
    <w:uiPriority w:val="9"/>
    <w:rsid w:val="00A7165D"/>
    <w:rPr>
      <w:rFonts w:asciiTheme="majorHAnsi" w:eastAsiaTheme="majorEastAsia" w:hAnsiTheme="majorHAnsi" w:cstheme="majorBidi"/>
      <w:b/>
      <w:bCs/>
      <w:color w:val="2E74B5" w:themeColor="accent1" w:themeShade="BF"/>
      <w:sz w:val="28"/>
      <w:szCs w:val="28"/>
      <w:lang w:eastAsia="en-US"/>
    </w:rPr>
  </w:style>
  <w:style w:type="paragraph" w:styleId="a6">
    <w:name w:val="List Paragraph"/>
    <w:basedOn w:val="a"/>
    <w:uiPriority w:val="34"/>
    <w:qFormat/>
    <w:rsid w:val="00A7165D"/>
    <w:pPr>
      <w:spacing w:after="0" w:line="240" w:lineRule="auto"/>
      <w:ind w:left="720"/>
      <w:contextualSpacing/>
      <w:jc w:val="both"/>
    </w:pPr>
    <w:rPr>
      <w:rFonts w:ascii="Times New Roman" w:eastAsiaTheme="minorHAnsi" w:hAnsi="Times New Roman"/>
      <w:sz w:val="28"/>
      <w:lang w:eastAsia="en-US"/>
    </w:rPr>
  </w:style>
  <w:style w:type="paragraph" w:styleId="a7">
    <w:name w:val="No Spacing"/>
    <w:uiPriority w:val="1"/>
    <w:qFormat/>
    <w:rsid w:val="00A7165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7165D"/>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character" w:customStyle="1" w:styleId="10">
    <w:name w:val="Заголовок 1 Знак"/>
    <w:basedOn w:val="a0"/>
    <w:link w:val="1"/>
    <w:uiPriority w:val="9"/>
    <w:rsid w:val="00A7165D"/>
    <w:rPr>
      <w:rFonts w:asciiTheme="majorHAnsi" w:eastAsiaTheme="majorEastAsia" w:hAnsiTheme="majorHAnsi" w:cstheme="majorBidi"/>
      <w:b/>
      <w:bCs/>
      <w:color w:val="2E74B5" w:themeColor="accent1" w:themeShade="BF"/>
      <w:sz w:val="28"/>
      <w:szCs w:val="28"/>
      <w:lang w:eastAsia="en-US"/>
    </w:rPr>
  </w:style>
  <w:style w:type="paragraph" w:styleId="a6">
    <w:name w:val="List Paragraph"/>
    <w:basedOn w:val="a"/>
    <w:uiPriority w:val="34"/>
    <w:qFormat/>
    <w:rsid w:val="00A7165D"/>
    <w:pPr>
      <w:spacing w:after="0" w:line="240" w:lineRule="auto"/>
      <w:ind w:left="720"/>
      <w:contextualSpacing/>
      <w:jc w:val="both"/>
    </w:pPr>
    <w:rPr>
      <w:rFonts w:ascii="Times New Roman" w:eastAsiaTheme="minorHAnsi" w:hAnsi="Times New Roman"/>
      <w:sz w:val="28"/>
      <w:lang w:eastAsia="en-US"/>
    </w:rPr>
  </w:style>
  <w:style w:type="paragraph" w:styleId="a7">
    <w:name w:val="No Spacing"/>
    <w:uiPriority w:val="1"/>
    <w:qFormat/>
    <w:rsid w:val="00A716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10678</Words>
  <Characters>6088</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19</cp:revision>
  <cp:lastPrinted>2023-02-16T12:59:00Z</cp:lastPrinted>
  <dcterms:created xsi:type="dcterms:W3CDTF">2021-12-12T22:35:00Z</dcterms:created>
  <dcterms:modified xsi:type="dcterms:W3CDTF">2023-02-16T13:00:00Z</dcterms:modified>
</cp:coreProperties>
</file>