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6F0D34D4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Вісімдесят</w:t>
      </w:r>
      <w:r w:rsidR="00697C11">
        <w:rPr>
          <w:b/>
          <w:sz w:val="26"/>
          <w:szCs w:val="26"/>
          <w:lang w:val="uk-UA"/>
        </w:rPr>
        <w:t xml:space="preserve"> вось</w:t>
      </w:r>
      <w:r>
        <w:rPr>
          <w:b/>
          <w:sz w:val="26"/>
          <w:szCs w:val="26"/>
          <w:lang w:val="uk-UA"/>
        </w:rPr>
        <w:t xml:space="preserve">ма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40922E13" w:rsidR="00CE435E" w:rsidRPr="00FB0504" w:rsidRDefault="00CE435E" w:rsidP="00697C11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 w:rsidR="00697C11">
              <w:rPr>
                <w:b/>
                <w:sz w:val="26"/>
                <w:szCs w:val="26"/>
                <w:lang w:val="uk-UA"/>
              </w:rPr>
              <w:t>14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EA070C">
              <w:rPr>
                <w:b/>
                <w:sz w:val="26"/>
                <w:szCs w:val="26"/>
                <w:lang w:val="uk-UA"/>
              </w:rPr>
              <w:t>серп</w:t>
            </w:r>
            <w:r>
              <w:rPr>
                <w:b/>
                <w:sz w:val="26"/>
                <w:szCs w:val="26"/>
                <w:lang w:val="uk-UA"/>
              </w:rPr>
              <w:t>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42FE6E23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697C11">
              <w:rPr>
                <w:b/>
                <w:sz w:val="26"/>
                <w:szCs w:val="26"/>
                <w:lang w:val="uk-UA"/>
              </w:rPr>
              <w:t>3667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проєкту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52CF2A56" w14:textId="77777777" w:rsidR="001725E8" w:rsidRPr="00697C11" w:rsidRDefault="0066715F" w:rsidP="001725E8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697C11">
        <w:rPr>
          <w:lang w:val="uk-UA"/>
        </w:rPr>
        <w:t xml:space="preserve">       </w:t>
      </w:r>
      <w:r w:rsidR="001725E8" w:rsidRPr="00697C11">
        <w:rPr>
          <w:sz w:val="28"/>
          <w:szCs w:val="28"/>
          <w:lang w:val="uk-UA"/>
        </w:rPr>
        <w:t xml:space="preserve">Розглянувши клопотання громадянина </w:t>
      </w:r>
      <w:r w:rsidR="001725E8" w:rsidRPr="00697C11">
        <w:rPr>
          <w:bCs/>
          <w:sz w:val="28"/>
          <w:szCs w:val="28"/>
          <w:lang w:val="uk-UA"/>
        </w:rPr>
        <w:t>Муляра Микити Олександровича</w:t>
      </w:r>
      <w:r w:rsidR="001725E8" w:rsidRPr="00697C11">
        <w:rPr>
          <w:sz w:val="28"/>
          <w:szCs w:val="28"/>
          <w:lang w:val="uk-UA"/>
        </w:rPr>
        <w:t xml:space="preserve"> від </w:t>
      </w:r>
      <w:r w:rsidR="001725E8" w:rsidRPr="00697C11">
        <w:rPr>
          <w:bCs/>
          <w:sz w:val="28"/>
          <w:szCs w:val="28"/>
          <w:lang w:val="uk-UA"/>
        </w:rPr>
        <w:t>07.07.2026 року № М-1617</w:t>
      </w:r>
      <w:r w:rsidR="001725E8" w:rsidRPr="00697C11">
        <w:rPr>
          <w:sz w:val="28"/>
          <w:szCs w:val="28"/>
          <w:lang w:val="uk-UA"/>
        </w:rPr>
        <w:t xml:space="preserve"> про надання дозволу на розроблення проєкту землеустрою щодо відведення земельної ділянки в оренду строком на 10 років орієнтовною площею </w:t>
      </w:r>
      <w:r w:rsidR="001725E8" w:rsidRPr="00697C11">
        <w:rPr>
          <w:bCs/>
          <w:sz w:val="28"/>
          <w:szCs w:val="28"/>
          <w:lang w:val="uk-UA"/>
        </w:rPr>
        <w:t>0,1200 га</w:t>
      </w:r>
      <w:r w:rsidR="001725E8" w:rsidRPr="00697C11">
        <w:rPr>
          <w:sz w:val="28"/>
          <w:szCs w:val="28"/>
          <w:lang w:val="uk-UA"/>
        </w:rPr>
        <w:t xml:space="preserve"> для </w:t>
      </w:r>
      <w:r w:rsidR="001725E8" w:rsidRPr="00697C11">
        <w:rPr>
          <w:bCs/>
          <w:sz w:val="28"/>
          <w:szCs w:val="28"/>
          <w:lang w:val="uk-UA"/>
        </w:rPr>
        <w:t>ведення городництва</w:t>
      </w:r>
      <w:r w:rsidR="001725E8" w:rsidRPr="00697C11">
        <w:rPr>
          <w:sz w:val="28"/>
          <w:szCs w:val="28"/>
          <w:lang w:val="uk-UA"/>
        </w:rPr>
        <w:t xml:space="preserve"> </w:t>
      </w:r>
      <w:r w:rsidR="001725E8" w:rsidRPr="00697C11">
        <w:rPr>
          <w:i/>
          <w:iCs/>
          <w:sz w:val="28"/>
          <w:szCs w:val="28"/>
          <w:lang w:val="uk-UA"/>
        </w:rPr>
        <w:t>(код цільового призначення — 01.07)</w:t>
      </w:r>
      <w:r w:rsidR="001725E8" w:rsidRPr="00697C11">
        <w:rPr>
          <w:sz w:val="28"/>
          <w:szCs w:val="28"/>
          <w:lang w:val="uk-UA"/>
        </w:rPr>
        <w:t xml:space="preserve"> в селі Старі Петрівці Вишгородського району Київської області, додані до нього графічні матеріали, керуючись статтями 12, 36, 122, 123, </w:t>
      </w:r>
      <w:r w:rsidR="001725E8" w:rsidRPr="00697C11">
        <w:rPr>
          <w:bCs/>
          <w:sz w:val="28"/>
          <w:szCs w:val="28"/>
          <w:lang w:val="uk-UA"/>
        </w:rPr>
        <w:t>частиною третьою статті 123 Земельного кодексу України</w:t>
      </w:r>
      <w:r w:rsidR="001725E8" w:rsidRPr="00697C11">
        <w:rPr>
          <w:sz w:val="28"/>
          <w:szCs w:val="28"/>
          <w:lang w:val="uk-UA"/>
        </w:rPr>
        <w:t>, статтею 26 Закону України «Про місцеве самоврядування в Україні»,</w:t>
      </w:r>
    </w:p>
    <w:p w14:paraId="709812C9" w14:textId="5AC06852" w:rsidR="001725E8" w:rsidRPr="001725E8" w:rsidRDefault="001725E8" w:rsidP="001725E8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697C11">
        <w:rPr>
          <w:sz w:val="28"/>
          <w:szCs w:val="28"/>
          <w:lang w:val="uk-UA"/>
        </w:rPr>
        <w:t xml:space="preserve">беручи до уваги невідповідність місця розташування земельної ділянки та намірів щодо її використання вимогам чинної містобудівної документації — </w:t>
      </w:r>
      <w:r w:rsidRPr="00697C11">
        <w:rPr>
          <w:bCs/>
          <w:sz w:val="28"/>
          <w:szCs w:val="28"/>
          <w:lang w:val="uk-UA"/>
        </w:rPr>
        <w:t>рішенню Петрівської сільської ради від 12.08.2025 року № 2841</w:t>
      </w:r>
      <w:r w:rsidRPr="00697C11">
        <w:rPr>
          <w:sz w:val="28"/>
          <w:szCs w:val="28"/>
          <w:lang w:val="uk-UA"/>
        </w:rPr>
        <w:t xml:space="preserve"> «Про затвердження містобудівної документації </w:t>
      </w:r>
      <w:r w:rsidRPr="00697C11">
        <w:rPr>
          <w:bCs/>
          <w:sz w:val="28"/>
          <w:szCs w:val="28"/>
          <w:lang w:val="uk-UA"/>
        </w:rPr>
        <w:t>«Внесення змін до Генерального плану села Старі Петрівці»</w:t>
      </w:r>
      <w:r w:rsidRPr="00697C11">
        <w:rPr>
          <w:sz w:val="28"/>
          <w:szCs w:val="28"/>
          <w:lang w:val="uk-UA"/>
        </w:rPr>
        <w:t xml:space="preserve">, відповідно до якого бажана до відведення земельна ділянка за функціональним призначенням належить до </w:t>
      </w:r>
      <w:r w:rsidRPr="00697C11">
        <w:rPr>
          <w:bCs/>
          <w:sz w:val="28"/>
          <w:szCs w:val="28"/>
          <w:lang w:val="uk-UA"/>
        </w:rPr>
        <w:t>зони проєктної садибної житлової забудови (Зона ПЖ-1)</w:t>
      </w:r>
      <w:r w:rsidRPr="00697C11">
        <w:rPr>
          <w:sz w:val="28"/>
          <w:szCs w:val="28"/>
          <w:lang w:val="uk-UA"/>
        </w:rPr>
        <w:t>,</w:t>
      </w:r>
      <w:r w:rsidRPr="001725E8">
        <w:rPr>
          <w:sz w:val="28"/>
          <w:szCs w:val="28"/>
          <w:lang w:val="uk-UA"/>
        </w:rPr>
        <w:t xml:space="preserve"> де розміщення об'єктів та використання земель для ведення городництва не передбачено містобудівними регламентами,</w:t>
      </w:r>
    </w:p>
    <w:p w14:paraId="781E1744" w14:textId="1515984A" w:rsidR="00A51897" w:rsidRPr="00A51897" w:rsidRDefault="00A51897" w:rsidP="001725E8">
      <w:pPr>
        <w:spacing w:line="240" w:lineRule="auto"/>
        <w:ind w:firstLine="567"/>
        <w:jc w:val="both"/>
        <w:rPr>
          <w:sz w:val="28"/>
          <w:szCs w:val="28"/>
          <w:lang w:val="uk-UA"/>
        </w:rPr>
      </w:pPr>
    </w:p>
    <w:p w14:paraId="6AAC29D2" w14:textId="356F7CC5" w:rsidR="0066715F" w:rsidRPr="00150CE2" w:rsidRDefault="0066715F" w:rsidP="00A51897">
      <w:pPr>
        <w:spacing w:line="240" w:lineRule="auto"/>
        <w:ind w:firstLine="567"/>
        <w:jc w:val="both"/>
        <w:rPr>
          <w:b/>
          <w:bCs/>
          <w:i/>
          <w:iCs/>
          <w:sz w:val="28"/>
          <w:szCs w:val="28"/>
          <w:lang w:val="uk-UA"/>
        </w:rPr>
      </w:pPr>
    </w:p>
    <w:p w14:paraId="69CD44F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6074B5" w14:textId="42C5ECE7" w:rsidR="001725E8" w:rsidRPr="004006A7" w:rsidRDefault="001725E8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6A7">
        <w:rPr>
          <w:rFonts w:ascii="Times New Roman" w:hAnsi="Times New Roman" w:cs="Times New Roman"/>
          <w:sz w:val="28"/>
          <w:szCs w:val="28"/>
        </w:rPr>
        <w:t xml:space="preserve">Відмовити громадянину </w:t>
      </w:r>
      <w:r w:rsidRPr="004006A7">
        <w:rPr>
          <w:rFonts w:ascii="Times New Roman" w:hAnsi="Times New Roman" w:cs="Times New Roman"/>
          <w:b/>
          <w:bCs/>
          <w:sz w:val="28"/>
          <w:szCs w:val="28"/>
        </w:rPr>
        <w:t>Муляру Микиті Олександровичу</w:t>
      </w:r>
      <w:r w:rsidRPr="004006A7">
        <w:rPr>
          <w:rFonts w:ascii="Times New Roman" w:hAnsi="Times New Roman" w:cs="Times New Roman"/>
          <w:sz w:val="28"/>
          <w:szCs w:val="28"/>
        </w:rPr>
        <w:t xml:space="preserve"> у наданні дозволу на розроблення проєкту землеустрою щодо відведення земельної ділянки в оренду для ведення городництва орієнтовною площею 0,1200 га в селі Старі Петрівці Вишгородського району Київської області, у зв'язку з невідповідністю місця розташування земельної ділянки вимогам містобудівної документації «Внесення змін до Генерального плану села Старі Петрівці», затвердженої рішенням Петрівської сільської ради від 12.08.2025 року № 2841, оскільки земельна ділянка за функціональним призначенням належить до зони проєктної садибної житлової забудови ПЖ-1, де використання земель під городництво суперечить затвердженому перспективному розвитку території громади. </w:t>
      </w:r>
    </w:p>
    <w:p w14:paraId="189A0CC3" w14:textId="54881A29" w:rsidR="0066715F" w:rsidRPr="00A51897" w:rsidRDefault="0066715F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897">
        <w:rPr>
          <w:rFonts w:ascii="Times New Roman" w:hAnsi="Times New Roman" w:cs="Times New Roman"/>
          <w:sz w:val="28"/>
          <w:szCs w:val="28"/>
        </w:rPr>
        <w:lastRenderedPageBreak/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Pr="00697C11" w:rsidRDefault="00CE435E" w:rsidP="0066715F">
      <w:pPr>
        <w:pStyle w:val="ac"/>
        <w:spacing w:after="0"/>
        <w:jc w:val="both"/>
        <w:rPr>
          <w:i/>
        </w:rPr>
      </w:pPr>
      <w:r w:rsidRPr="00697C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</w:t>
      </w:r>
      <w:r w:rsidRPr="00697C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proofErr w:type="spellStart"/>
      <w:r w:rsidRPr="00697C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97C1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  <w:bookmarkEnd w:id="0"/>
    </w:p>
    <w:p w14:paraId="287A8E0D" w14:textId="77777777" w:rsidR="00AC5859" w:rsidRPr="00697C11" w:rsidRDefault="00AC5859">
      <w:pPr>
        <w:rPr>
          <w:i/>
        </w:rPr>
      </w:pPr>
      <w:bookmarkStart w:id="1" w:name="_GoBack"/>
      <w:bookmarkEnd w:id="1"/>
    </w:p>
    <w:sectPr w:rsidR="00AC5859" w:rsidRPr="00697C11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A2A7D"/>
    <w:multiLevelType w:val="hybridMultilevel"/>
    <w:tmpl w:val="F21E28F0"/>
    <w:lvl w:ilvl="0" w:tplc="DFEC08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38"/>
    <w:rsid w:val="000105EB"/>
    <w:rsid w:val="001725E8"/>
    <w:rsid w:val="00181316"/>
    <w:rsid w:val="004006A7"/>
    <w:rsid w:val="00440667"/>
    <w:rsid w:val="00591D56"/>
    <w:rsid w:val="0066715F"/>
    <w:rsid w:val="00697C11"/>
    <w:rsid w:val="006F1FD7"/>
    <w:rsid w:val="0075477A"/>
    <w:rsid w:val="00A51897"/>
    <w:rsid w:val="00A85538"/>
    <w:rsid w:val="00AC5859"/>
    <w:rsid w:val="00CE435E"/>
    <w:rsid w:val="00DB46DD"/>
    <w:rsid w:val="00EA070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697C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7C11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697C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7C11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1624</Words>
  <Characters>926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2026-08-19T12:29:00Z</cp:lastPrinted>
  <dcterms:created xsi:type="dcterms:W3CDTF">2026-07-16T08:22:00Z</dcterms:created>
  <dcterms:modified xsi:type="dcterms:W3CDTF">2026-08-19T12:29:00Z</dcterms:modified>
</cp:coreProperties>
</file>