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F91" w:rsidRDefault="00161F91" w:rsidP="00161F9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Додаток № </w:t>
      </w:r>
      <w:r w:rsidR="00EB5CE2">
        <w:rPr>
          <w:sz w:val="26"/>
          <w:szCs w:val="26"/>
        </w:rPr>
        <w:t>13</w:t>
      </w:r>
    </w:p>
    <w:p w:rsidR="00161F91" w:rsidRDefault="00161F91" w:rsidP="00161F91">
      <w:pPr>
        <w:jc w:val="right"/>
        <w:rPr>
          <w:sz w:val="26"/>
          <w:szCs w:val="26"/>
        </w:rPr>
      </w:pPr>
      <w:r>
        <w:rPr>
          <w:sz w:val="26"/>
          <w:szCs w:val="26"/>
        </w:rPr>
        <w:t>до рішення Петрівської сільської ради</w:t>
      </w:r>
    </w:p>
    <w:p w:rsidR="00161F91" w:rsidRDefault="00161F91" w:rsidP="00161F91">
      <w:pPr>
        <w:jc w:val="right"/>
        <w:rPr>
          <w:rStyle w:val="FontStyle24"/>
          <w:b w:val="0"/>
          <w:bCs w:val="0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</w:t>
      </w:r>
      <w:r w:rsidR="00601095">
        <w:rPr>
          <w:sz w:val="26"/>
          <w:szCs w:val="26"/>
        </w:rPr>
        <w:t xml:space="preserve">                        від «22</w:t>
      </w:r>
      <w:r>
        <w:rPr>
          <w:sz w:val="26"/>
          <w:szCs w:val="26"/>
        </w:rPr>
        <w:t>» грудня 2023 року №</w:t>
      </w:r>
      <w:r w:rsidR="00601095">
        <w:rPr>
          <w:sz w:val="26"/>
          <w:szCs w:val="26"/>
        </w:rPr>
        <w:t xml:space="preserve"> 1751</w:t>
      </w:r>
    </w:p>
    <w:p w:rsidR="00161F91" w:rsidRDefault="00161F91" w:rsidP="00D6783F">
      <w:pPr>
        <w:jc w:val="center"/>
        <w:rPr>
          <w:b/>
          <w:bCs/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Програма</w:t>
      </w: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«Розвиток комунального некомерційного підприємства «Центр первинної медико-санітарної допомоги» Пе</w:t>
      </w:r>
      <w:r w:rsidR="00F260DA">
        <w:rPr>
          <w:b/>
          <w:bCs/>
          <w:sz w:val="26"/>
          <w:szCs w:val="26"/>
        </w:rPr>
        <w:t>трівської сільської ради на 2024</w:t>
      </w:r>
      <w:r>
        <w:rPr>
          <w:b/>
          <w:bCs/>
          <w:sz w:val="26"/>
          <w:szCs w:val="26"/>
        </w:rPr>
        <w:t xml:space="preserve"> рік»</w:t>
      </w: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  <w:t>ПАСПОРТ ПРОГРАМИ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4838"/>
      </w:tblGrid>
      <w:tr w:rsidR="00D6783F" w:rsidRPr="004D65AE" w:rsidTr="00533A79">
        <w:trPr>
          <w:trHeight w:val="341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Ініціатор розроблення Програми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533A79">
        <w:trPr>
          <w:trHeight w:val="2883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jc w:val="both"/>
              <w:rPr>
                <w:sz w:val="26"/>
                <w:szCs w:val="26"/>
              </w:rPr>
            </w:pPr>
            <w:r w:rsidRPr="004D65AE">
              <w:rPr>
                <w:sz w:val="26"/>
                <w:szCs w:val="26"/>
              </w:rPr>
              <w:t>2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rPr>
                <w:sz w:val="26"/>
                <w:szCs w:val="26"/>
              </w:rPr>
            </w:pPr>
            <w:r w:rsidRPr="004D65AE">
              <w:rPr>
                <w:sz w:val="26"/>
                <w:szCs w:val="26"/>
              </w:rPr>
              <w:t xml:space="preserve">Законодавча база </w:t>
            </w:r>
          </w:p>
        </w:tc>
        <w:tc>
          <w:tcPr>
            <w:tcW w:w="4838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ind w:right="134"/>
              <w:contextualSpacing/>
              <w:jc w:val="both"/>
              <w:rPr>
                <w:sz w:val="26"/>
                <w:szCs w:val="26"/>
              </w:rPr>
            </w:pPr>
            <w:r w:rsidRPr="004D65AE">
              <w:rPr>
                <w:sz w:val="26"/>
                <w:szCs w:val="26"/>
                <w:shd w:val="clear" w:color="auto" w:fill="FFFFFF"/>
              </w:rPr>
              <w:t>Конституція України, закони України «Про місцеве самоврядування в Україні»,</w:t>
            </w:r>
            <w:r w:rsidRPr="004D65AE">
              <w:rPr>
                <w:sz w:val="26"/>
                <w:szCs w:val="26"/>
                <w:lang w:eastAsia="uk-UA"/>
              </w:rPr>
              <w:t xml:space="preserve"> «Основи законодавства України про охорону здоров’я»,</w:t>
            </w:r>
            <w:r w:rsidRPr="004D65AE">
              <w:rPr>
                <w:sz w:val="26"/>
                <w:szCs w:val="26"/>
              </w:rPr>
              <w:t xml:space="preserve"> «Про внесення змін до деяких законодавчих актів України щодо удосконалення законодавства з питань діяльності закладів охорони здоров’я»</w:t>
            </w:r>
          </w:p>
        </w:tc>
      </w:tr>
      <w:tr w:rsidR="00D6783F" w:rsidRPr="004D65AE" w:rsidTr="00533A79">
        <w:trPr>
          <w:trHeight w:val="353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Головний розпорядник коштів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EF4928" w:rsidRDefault="00601095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6" w:history="1">
              <w:r w:rsidR="00D6783F" w:rsidRPr="00EF4928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Петрівська сільська </w:t>
              </w:r>
            </w:hyperlink>
            <w:r w:rsidR="00D6783F" w:rsidRPr="00EF4928">
              <w:rPr>
                <w:noProof/>
                <w:sz w:val="26"/>
                <w:szCs w:val="26"/>
                <w:shd w:val="clear" w:color="auto" w:fill="FFFFFF"/>
              </w:rPr>
              <w:t>рада</w:t>
            </w:r>
          </w:p>
        </w:tc>
      </w:tr>
      <w:tr w:rsidR="00D6783F" w:rsidRPr="004D65AE" w:rsidTr="00533A79">
        <w:trPr>
          <w:trHeight w:val="335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Розробник Програми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EF4928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F4928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533A79">
        <w:trPr>
          <w:trHeight w:val="658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Відповідальний виконавець Програми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EF4928" w:rsidRDefault="00601095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7" w:history="1">
              <w:r w:rsidR="00D6783F" w:rsidRPr="00EF4928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Петрівська сільська </w:t>
              </w:r>
            </w:hyperlink>
            <w:r w:rsidR="00D6783F" w:rsidRPr="00EF4928">
              <w:rPr>
                <w:noProof/>
                <w:sz w:val="26"/>
                <w:szCs w:val="26"/>
                <w:shd w:val="clear" w:color="auto" w:fill="FFFFFF"/>
              </w:rPr>
              <w:t xml:space="preserve">рада, </w:t>
            </w:r>
            <w:r w:rsidR="00D6783F" w:rsidRPr="00EF4928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533A79">
        <w:trPr>
          <w:trHeight w:val="1301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Учасники Програми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EF4928" w:rsidRDefault="00601095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8" w:history="1">
              <w:r w:rsidR="00D6783F" w:rsidRPr="00EF4928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>Петрівська сільська рада</w:t>
              </w:r>
            </w:hyperlink>
            <w:r w:rsidR="00D6783F" w:rsidRPr="00EF4928">
              <w:rPr>
                <w:noProof/>
                <w:sz w:val="26"/>
                <w:szCs w:val="26"/>
                <w:shd w:val="clear" w:color="auto" w:fill="FFFFFF"/>
              </w:rPr>
              <w:t xml:space="preserve">, </w:t>
            </w:r>
            <w:r w:rsidR="00D6783F" w:rsidRPr="00EF4928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533A79">
        <w:trPr>
          <w:trHeight w:val="413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Термін реалізації Програми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202</w:t>
            </w:r>
            <w:r w:rsidR="00161F91">
              <w:rPr>
                <w:noProof/>
                <w:sz w:val="26"/>
                <w:szCs w:val="26"/>
                <w:shd w:val="clear" w:color="auto" w:fill="FFFFFF"/>
              </w:rPr>
              <w:t>4</w:t>
            </w: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 рік</w:t>
            </w:r>
          </w:p>
        </w:tc>
      </w:tr>
      <w:tr w:rsidR="00D6783F" w:rsidRPr="004D65AE" w:rsidTr="00533A79">
        <w:trPr>
          <w:trHeight w:val="989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Перелік бюджетів, що беруть участь у виконанні Програми</w:t>
            </w:r>
          </w:p>
        </w:tc>
        <w:tc>
          <w:tcPr>
            <w:tcW w:w="4838" w:type="dxa"/>
            <w:shd w:val="clear" w:color="auto" w:fill="FFFFFF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>
              <w:rPr>
                <w:noProof/>
                <w:sz w:val="26"/>
                <w:szCs w:val="26"/>
                <w:shd w:val="clear" w:color="auto" w:fill="FFFFFF"/>
              </w:rPr>
              <w:t xml:space="preserve">Сільський </w:t>
            </w:r>
            <w:r>
              <w:rPr>
                <w:noProof/>
                <w:sz w:val="26"/>
                <w:szCs w:val="26"/>
                <w:shd w:val="clear" w:color="auto" w:fill="FFFFFF"/>
                <w:lang w:val="ru-RU"/>
              </w:rPr>
              <w:t>бюджет</w:t>
            </w:r>
            <w:r w:rsidRPr="004D65AE">
              <w:rPr>
                <w:noProof/>
                <w:sz w:val="26"/>
                <w:szCs w:val="26"/>
                <w:shd w:val="clear" w:color="auto" w:fill="FFFFFF"/>
              </w:rPr>
              <w:t>, інші джерела фінансування, не заборонені чинним законодавством України</w:t>
            </w:r>
          </w:p>
        </w:tc>
      </w:tr>
      <w:tr w:rsidR="00D6783F" w:rsidRPr="0072297B" w:rsidTr="00533A79">
        <w:trPr>
          <w:trHeight w:val="978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533A79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hideMark/>
          </w:tcPr>
          <w:p w:rsidR="00D6783F" w:rsidRPr="004D65AE" w:rsidRDefault="00D6783F" w:rsidP="00533A79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4838" w:type="dxa"/>
            <w:hideMark/>
          </w:tcPr>
          <w:p w:rsidR="00D6783F" w:rsidRPr="00111A55" w:rsidRDefault="00FD3075" w:rsidP="00533A79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10 206 510,00</w:t>
            </w:r>
            <w:r w:rsidR="00D6783F" w:rsidRPr="00111A55">
              <w:rPr>
                <w:sz w:val="26"/>
                <w:szCs w:val="26"/>
                <w:lang w:val="ru-RU"/>
              </w:rPr>
              <w:t>грн.</w:t>
            </w:r>
          </w:p>
        </w:tc>
      </w:tr>
    </w:tbl>
    <w:p w:rsidR="00D6783F" w:rsidRDefault="00D6783F" w:rsidP="00D6783F">
      <w:pPr>
        <w:shd w:val="clear" w:color="auto" w:fill="FFFFFF"/>
        <w:rPr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Загальні положення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Первинна медико-санітарна допомога (далі - ПМСД) визнана Всесвітньою Організацією Охорони Здоров’я (далі - ВООЗ) найбільш важливим елементом національних систем охорони здоров’я (далі - ОЗ). Однак існуючі диспропорції між ПМСД і спеціалізованою допомогою в країнах з низьким і середнім рівнем доходів залишаються джерелом неефективності й нерівності в охороні здоров’я населення. Диспропорції в системі охорони здоров’я України призводять до переважного </w:t>
      </w:r>
      <w:r>
        <w:rPr>
          <w:sz w:val="26"/>
          <w:szCs w:val="26"/>
        </w:rPr>
        <w:lastRenderedPageBreak/>
        <w:t>використання більш вартісної спеціалізованої допомоги, наслідком чого стає зниження якості медичних послуг при одночасному збільшенні суспільних витрат. Тому розвиток ПМСД є одним із ключових елементів у підвищенні ефективності національної системи ОЗ. Актуальність Програми розвитку комунального некомерційного підприємства «Центр первинної медико-санітарної допомоги» Пе</w:t>
      </w:r>
      <w:r w:rsidR="00161F91">
        <w:rPr>
          <w:sz w:val="26"/>
          <w:szCs w:val="26"/>
        </w:rPr>
        <w:t>трівської сільської ради на 2024</w:t>
      </w:r>
      <w:r>
        <w:rPr>
          <w:sz w:val="26"/>
          <w:szCs w:val="26"/>
        </w:rPr>
        <w:t xml:space="preserve"> рік (далі – Програма) продиктована необхідністю поліпшення якості надання та доступності медичної допомоги населенню Петрівської сільської територіальної громади - технічної бази Центру, підвищення престижу праці медичних працівників первинної ланки з надання медичної допомоги, покращення їх соціального та економічного становища. Вона зумовлена, в першу чергу, необхідністю забезпечення первинної ланки медико-санітарної допомоги лікарями загальної практики – сімейними лікарями, педіатрами та терапевтами, необхідністю поліпшення стану здоров’я населення шляхом забезпечення доступу до кваліфікованої первинної медико-санітарної допомоги, орієнтованої на інтегрований підхід до рішення медико-санітарних потреб окремих громадян, родин та громади в цілому. 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сьогодні система охорони здоров’я у Петрівській сільській територіальній громаді, як і в Україні в цілому, характеризується: низьким рівнем тривалості життя людей; від’ємним природним приростом населення; низьким рівнем здоров’я мешканців; зростанням та поширеністю інфекційної захворюваності; недостатнім розвитком інституту сімейної медицини; пріоритетністю розвитку вторинної медичної допомоги; відсутністю взаємодії між первинною і вторинною ланками надання медичної допомоги, а також невідкладною медичною допомогою.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Одним з основних завдань органів місцевого самоврядування є: </w:t>
      </w:r>
    </w:p>
    <w:p w:rsidR="00D6783F" w:rsidRDefault="00D6783F" w:rsidP="00D6783F">
      <w:pPr>
        <w:jc w:val="both"/>
        <w:rPr>
          <w:sz w:val="26"/>
          <w:szCs w:val="26"/>
        </w:rPr>
      </w:pPr>
      <w:r>
        <w:rPr>
          <w:sz w:val="26"/>
          <w:szCs w:val="26"/>
        </w:rPr>
        <w:t>- створення умов для ефективного та доступного для всіх громадян громади медичного обслуговування;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 w:eastAsia="en-US"/>
        </w:rPr>
      </w:pPr>
      <w:r>
        <w:rPr>
          <w:sz w:val="26"/>
          <w:szCs w:val="26"/>
          <w:lang w:val="uk-UA"/>
        </w:rPr>
        <w:t>- покращення доступності, своєчасності, якості та ефективності цілодобової невідкладної медичної допомоги мешканцям громади;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зниження летальності (смертності) від нещасних випадків, раптових захворювань, покращення якості життя, безпеки життєдіяльності населення;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регулярне вдосконалення навичок та вмінь персоналу з організації надання первинної медичної допомоги, а також надання невідкладної медичної допомоги при гострих захворюваннях, нещасних випадках та масових ураженнях;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забезпечення ефективної роботи працівників КНП </w:t>
      </w:r>
      <w:r>
        <w:rPr>
          <w:sz w:val="26"/>
          <w:szCs w:val="26"/>
          <w:shd w:val="clear" w:color="auto" w:fill="FFFFFF"/>
          <w:lang w:val="uk-UA"/>
        </w:rPr>
        <w:t>«Центр первинної медико-санітарної допомоги» Петрівської сільської ради</w:t>
      </w:r>
      <w:r>
        <w:rPr>
          <w:sz w:val="26"/>
          <w:szCs w:val="26"/>
          <w:lang w:val="uk-UA"/>
        </w:rPr>
        <w:t>, створення умов для високопрофесійної роботи, соціальної захищеності працівників;</w:t>
      </w:r>
    </w:p>
    <w:p w:rsidR="00D6783F" w:rsidRDefault="00D6783F" w:rsidP="00D6783F">
      <w:pPr>
        <w:jc w:val="both"/>
        <w:rPr>
          <w:sz w:val="26"/>
          <w:szCs w:val="26"/>
        </w:rPr>
      </w:pPr>
      <w:r>
        <w:rPr>
          <w:sz w:val="26"/>
          <w:szCs w:val="26"/>
        </w:rPr>
        <w:t>- створення умов для ефективного та доступного для всіх громадян медичного обслуговування, яке залежить не лише від матеріально-технічної бази, а й від забезпеченості кваліфікованими медичними кадрами.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 більшості держав світу на частку первинної медико-санітарної допомоги припадає до 90% загального обсягу медичних послуг. Протягом останніх років ситуація з кадрами погіршується щорічно як по лікарях, так і по середньому медичному персоналу. Викликає занепокоєння зростання кількості медичних працівників пенсійного віку, а також те, що молоді спеціалісти не бажають йти на роботу у зв’язку з відсутністю житла, низькою заробітною платою та відсутністю доплат стимулюючого характеру. Не застосовуються принципи комплексності та наступності у наданні медичної допомоги. Не приділяється достатня увага профілактиці захворювань та диспансеризації населення. Це призводить до несвоєчасного виявлення хвороб та їх ускладнень, а отже, до збільшення потреби населення у спеціалізованій та високоспеціалізованій медичній допомозі.</w:t>
      </w:r>
    </w:p>
    <w:p w:rsidR="00D6783F" w:rsidRDefault="00D6783F" w:rsidP="00D6783F">
      <w:pPr>
        <w:jc w:val="both"/>
        <w:rPr>
          <w:sz w:val="26"/>
          <w:szCs w:val="26"/>
        </w:rPr>
      </w:pPr>
    </w:p>
    <w:p w:rsidR="00D6783F" w:rsidRDefault="00D6783F" w:rsidP="00D6783F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Мета Програми</w:t>
      </w:r>
    </w:p>
    <w:p w:rsidR="00D6783F" w:rsidRDefault="00D6783F" w:rsidP="00D6783F">
      <w:pPr>
        <w:ind w:firstLine="567"/>
        <w:jc w:val="both"/>
        <w:rPr>
          <w:b/>
          <w:bCs/>
          <w:sz w:val="26"/>
          <w:szCs w:val="26"/>
        </w:rPr>
      </w:pPr>
      <w:r>
        <w:rPr>
          <w:sz w:val="26"/>
          <w:szCs w:val="26"/>
          <w:lang w:eastAsia="uk-UA"/>
        </w:rPr>
        <w:t xml:space="preserve">Метою програми є об’єднання зусиль органу місцевого самоврядування, керівників підприємств, установ, організацій, що здійснюють діяльність на території Петрівської громади в напрямку підвищення стандартів життя, модернізації та зміцнення матеріально-технічної бази комунального некомерційного підприємства </w:t>
      </w:r>
      <w:r>
        <w:rPr>
          <w:sz w:val="26"/>
          <w:szCs w:val="26"/>
        </w:rPr>
        <w:t>«Центр первинної медико-санітарної допомоги»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  <w:lang w:eastAsia="uk-UA"/>
        </w:rPr>
        <w:t>Петрівської сільської ради</w:t>
      </w:r>
      <w:r w:rsidR="00161F91">
        <w:rPr>
          <w:bCs/>
          <w:sz w:val="26"/>
          <w:szCs w:val="26"/>
        </w:rPr>
        <w:t xml:space="preserve"> на 2024 </w:t>
      </w:r>
      <w:r>
        <w:rPr>
          <w:bCs/>
          <w:sz w:val="26"/>
          <w:szCs w:val="26"/>
        </w:rPr>
        <w:t>рік, а також</w:t>
      </w:r>
      <w:r>
        <w:rPr>
          <w:sz w:val="26"/>
          <w:szCs w:val="26"/>
          <w:lang w:eastAsia="uk-UA"/>
        </w:rPr>
        <w:t xml:space="preserve"> підтримка в забезпеченні медикаментами, оснащенням, необхідним медичним обладнанням, комп’ютерною технікою, що допоможе поліпшити надання первинної медичної допомоги жителям Петрівської сільської територіальної громади.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 Забезпечення доступності, своєчасності та якості організації та надання </w:t>
      </w:r>
      <w:r>
        <w:rPr>
          <w:sz w:val="26"/>
          <w:szCs w:val="26"/>
        </w:rPr>
        <w:t xml:space="preserve">цілодобової невідкладної медичної 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допомоги на території Петрівської сільської територіально громади пацієнтам і постраждалим у повсякденних умовах, особливо під час ліквідації наслідків надзвичайних ситуацій згідно з нормативом прибуття бригад до місця події, забезпечення транспортування пацієнтів і постраждалих, які потребують медичного супроводу, а також медична евакуація постраждалих під час ліквідації наслідків надзвичайних ситуацій, забезпечення надання доступної, безоплатної, своєчасної та якісної первинної медичної допомоги, у тому числі під час виникнення надзвичайних ситуацій та ліквідації їх наслідків у відповідності до затверджених МОЗ України протоколів і стандартів.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sz w:val="26"/>
          <w:szCs w:val="26"/>
          <w:lang w:eastAsia="uk-UA"/>
        </w:rPr>
      </w:pPr>
      <w:r>
        <w:rPr>
          <w:b/>
          <w:bCs/>
          <w:sz w:val="26"/>
          <w:szCs w:val="26"/>
          <w:lang w:eastAsia="uk-UA"/>
        </w:rPr>
        <w:t>3. Обґрунтування шляхів і засобів розв’язання проблеми, обсягів та джерел фінансування Програми</w:t>
      </w:r>
    </w:p>
    <w:p w:rsidR="00D6783F" w:rsidRDefault="00D6783F" w:rsidP="00D6783F">
      <w:pPr>
        <w:shd w:val="clear" w:color="auto" w:fill="FFFFFF"/>
        <w:ind w:firstLine="708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 xml:space="preserve">Для якісного виконання завдань </w:t>
      </w:r>
      <w:r>
        <w:rPr>
          <w:sz w:val="26"/>
          <w:szCs w:val="26"/>
        </w:rPr>
        <w:t xml:space="preserve">комунальне некомерційне підприємство «Центр первинної медико-санітарної допомоги» Петрівської сільської ради (далі – Центр) </w:t>
      </w:r>
      <w:r>
        <w:rPr>
          <w:sz w:val="26"/>
          <w:szCs w:val="26"/>
          <w:lang w:eastAsia="uk-UA"/>
        </w:rPr>
        <w:t xml:space="preserve">потребує фінансування з бюджету Петрівської сільської </w:t>
      </w:r>
      <w:r w:rsidR="00EF4928">
        <w:rPr>
          <w:sz w:val="26"/>
          <w:szCs w:val="26"/>
          <w:lang w:eastAsia="uk-UA"/>
        </w:rPr>
        <w:t>територіальної</w:t>
      </w:r>
      <w:r>
        <w:rPr>
          <w:sz w:val="26"/>
          <w:szCs w:val="26"/>
          <w:lang w:eastAsia="uk-UA"/>
        </w:rPr>
        <w:t xml:space="preserve"> громади. Центр здатний забезпечити поліпшення стану здоров’я всіх верств населення, що призведе до зниження рівня захворюваності, інвалідності, смертності, продовження активного довголіття і тривалості життя.</w:t>
      </w:r>
    </w:p>
    <w:p w:rsidR="00D6783F" w:rsidRDefault="00D6783F" w:rsidP="00D6783F">
      <w:pPr>
        <w:shd w:val="clear" w:color="auto" w:fill="FFFFFF"/>
        <w:ind w:firstLine="708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К</w:t>
      </w:r>
      <w:r>
        <w:rPr>
          <w:sz w:val="26"/>
          <w:szCs w:val="26"/>
        </w:rPr>
        <w:t xml:space="preserve">омунальне некомерційне підприємство «Центр первинної медико-санітарної допомоги» Петрівської сільської ради </w:t>
      </w:r>
      <w:r>
        <w:rPr>
          <w:sz w:val="26"/>
          <w:szCs w:val="26"/>
          <w:lang w:eastAsia="uk-UA"/>
        </w:rPr>
        <w:t xml:space="preserve">намагається сприяти розвитку медико-санітарної допомоги населенню, цілодобової невідкладної медичної допомоги, забезпеченню її високої якості та ефективності, пріоритетності розвитку первинної медико-санітарної допомоги на засадах сімейної медицини; удосконаленню матеріально-технічної бази відповідно до європейських стандартів, запровадженню правових, економічних, управлінських механізмів, забезпеченню конституційних прав громадян на охорону здоров’я; залучанню засобів масової інформації, навчальних закладів та громадських організацій до більш широкого інформування населення з питань профілактики, раннього виявлення та ефективного лікування захворювань; запровадженню ефективної системи багатоканального фінансування, збільшення бюджетних асигнувань на охорону здоров’я; поліпшенню медичної допомоги вразливим верствам населення Петрівської сільської територіальної громади; забезпечення населення ефективними, безпечними і якісними лікарськими засобами та виробами медичного призначення; підвищенню ефективності використання фінансових та матеріальних ресурсів охорони здоров’я; створенню сучасної системи інформаційного забезпечення у сфері охорони здоров’я (МІС); удосконаленню інноваційної політики в сфері охорони здоров’я; впровадженню системи персоніфікованого електронного реєстру громадян та сучасних інформаційних і </w:t>
      </w:r>
      <w:proofErr w:type="spellStart"/>
      <w:r>
        <w:rPr>
          <w:sz w:val="26"/>
          <w:szCs w:val="26"/>
          <w:lang w:eastAsia="uk-UA"/>
        </w:rPr>
        <w:t>телемедичних</w:t>
      </w:r>
      <w:proofErr w:type="spellEnd"/>
      <w:r>
        <w:rPr>
          <w:sz w:val="26"/>
          <w:szCs w:val="26"/>
          <w:lang w:eastAsia="uk-UA"/>
        </w:rPr>
        <w:t xml:space="preserve"> технологій в діяльності первинної медико-санітарної допомоги.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Фінансування Програми здійснюється за рахунок коштів бюджету Петрівської сільської територіальної громади. Орієнт</w:t>
      </w:r>
      <w:r w:rsidR="00161F91">
        <w:rPr>
          <w:sz w:val="26"/>
          <w:szCs w:val="26"/>
        </w:rPr>
        <w:t>овний обсяг фінансування на 2024</w:t>
      </w:r>
      <w:r w:rsidR="00601095">
        <w:rPr>
          <w:sz w:val="26"/>
          <w:szCs w:val="26"/>
        </w:rPr>
        <w:t xml:space="preserve"> рік складає </w:t>
      </w:r>
      <w:r w:rsidR="005A75D7">
        <w:rPr>
          <w:sz w:val="26"/>
          <w:szCs w:val="26"/>
          <w:lang w:val="ru-RU"/>
        </w:rPr>
        <w:t>9</w:t>
      </w:r>
      <w:r w:rsidR="00EF4928">
        <w:rPr>
          <w:sz w:val="26"/>
          <w:szCs w:val="26"/>
          <w:lang w:val="ru-RU"/>
        </w:rPr>
        <w:t xml:space="preserve"> </w:t>
      </w:r>
      <w:r w:rsidR="005A75D7">
        <w:rPr>
          <w:sz w:val="26"/>
          <w:szCs w:val="26"/>
          <w:lang w:val="ru-RU"/>
        </w:rPr>
        <w:t>764</w:t>
      </w:r>
      <w:r w:rsidR="00EF4928">
        <w:rPr>
          <w:sz w:val="26"/>
          <w:szCs w:val="26"/>
          <w:lang w:val="ru-RU"/>
        </w:rPr>
        <w:t xml:space="preserve"> </w:t>
      </w:r>
      <w:r w:rsidR="005A75D7">
        <w:rPr>
          <w:sz w:val="26"/>
          <w:szCs w:val="26"/>
          <w:lang w:val="ru-RU"/>
        </w:rPr>
        <w:t xml:space="preserve">510 </w:t>
      </w:r>
      <w:r w:rsidRPr="00111A55">
        <w:rPr>
          <w:sz w:val="26"/>
          <w:szCs w:val="26"/>
        </w:rPr>
        <w:t>грн.</w:t>
      </w:r>
      <w:r>
        <w:rPr>
          <w:sz w:val="26"/>
          <w:szCs w:val="26"/>
        </w:rPr>
        <w:t xml:space="preserve"> Головним розпорядником коштів є Петрівська сільська рада.</w:t>
      </w:r>
    </w:p>
    <w:p w:rsidR="00D6783F" w:rsidRDefault="00233D82" w:rsidP="00D6783F">
      <w:pPr>
        <w:widowControl w:val="0"/>
        <w:tabs>
          <w:tab w:val="left" w:pos="1054"/>
        </w:tabs>
        <w:ind w:left="709"/>
        <w:contextualSpacing/>
        <w:jc w:val="both"/>
        <w:rPr>
          <w:i/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Строк виконання Програми - 2024</w:t>
      </w:r>
      <w:r w:rsidR="00D6783F">
        <w:rPr>
          <w:sz w:val="26"/>
          <w:szCs w:val="26"/>
          <w:shd w:val="clear" w:color="auto" w:fill="FFFFFF"/>
        </w:rPr>
        <w:t xml:space="preserve"> рік.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Очікувані результати від виконання Програми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Виконання Програми дасть змогу: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створити потужний координаційний Центр, який візьме на себе функції надання первинної медичної допомоги населенню Петрівської сільської територіальної громад, актуальної інформації щодо медичного забезпечення, розробки маршруту пацієнта до інших лікувально-профілактичних установ, консультування з питань вакцинації, в тому числі вакцинації від COVID-19;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покращити вже існуючу матеріально – технічну базу Центру;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сформувати систему надання населенню високоякісної медичної допомоги на засадах сімейної медицини;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підвищити ефективність та якість надання медичної допомоги на первинній ланці з метою подолання несприятливих демографічних тенденцій;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  <w:lang w:val="uk-UA" w:eastAsia="en-US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ab/>
        <w:t>- покращити доступність, своєчасність, якість та ефективність надання швидкої та невідкладної цілодобової медичної допомоги мешканцям громади;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ind w:firstLine="708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знизити летальність (смертність) від нещасних випадків, раптових захворювань, </w:t>
      </w:r>
      <w:proofErr w:type="spellStart"/>
      <w:r>
        <w:rPr>
          <w:sz w:val="26"/>
          <w:szCs w:val="26"/>
          <w:lang w:val="uk-UA"/>
        </w:rPr>
        <w:t>інвалідизації</w:t>
      </w:r>
      <w:proofErr w:type="spellEnd"/>
      <w:r>
        <w:rPr>
          <w:sz w:val="26"/>
          <w:szCs w:val="26"/>
          <w:lang w:val="uk-UA"/>
        </w:rPr>
        <w:t xml:space="preserve"> населення громади, покращить якість життя, безпеку життєдіяльності населення;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залучити медичних працівників, особливо сімейних лікарів до працевлаштування в Центр;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забезпечити поточне утримання в належному стані майна Центру, відповідно рекомендованих табелів оснащення та нормативів;</w:t>
      </w:r>
    </w:p>
    <w:p w:rsidR="00D6783F" w:rsidRDefault="00D6783F" w:rsidP="00D6783F">
      <w:pPr>
        <w:shd w:val="clear" w:color="auto" w:fill="FFFFFF"/>
        <w:ind w:firstLine="720"/>
        <w:jc w:val="both"/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- забезпечити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оперативне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та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цілодобове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реагування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на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виклики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r>
        <w:rPr>
          <w:sz w:val="26"/>
          <w:szCs w:val="26"/>
          <w:lang w:eastAsia="uk-UA"/>
        </w:rPr>
        <w:t>цілодобової невідкладної медичної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допомоги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D6783F" w:rsidRDefault="00D6783F" w:rsidP="00D6783F">
      <w:pPr>
        <w:shd w:val="clear" w:color="auto" w:fill="FFFFFF"/>
        <w:ind w:firstLine="720"/>
        <w:jc w:val="both"/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</w:pPr>
      <w:r>
        <w:rPr>
          <w:sz w:val="26"/>
          <w:szCs w:val="26"/>
          <w:lang w:eastAsia="uk-UA"/>
        </w:rPr>
        <w:t xml:space="preserve">- 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забезпечити 10-ти хвилинний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доїзд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 згідно Постанови Кабінету Міністрів  України від 16.12.2020 року № 1271 «Про норматив прибуття бригад </w:t>
      </w:r>
      <w:r>
        <w:rPr>
          <w:sz w:val="26"/>
          <w:szCs w:val="26"/>
          <w:lang w:eastAsia="uk-UA"/>
        </w:rPr>
        <w:t xml:space="preserve">цілодобової невідкладної 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(швидкої) медичної допомоги на місце події».</w:t>
      </w:r>
    </w:p>
    <w:p w:rsidR="00D6783F" w:rsidRDefault="00D6783F" w:rsidP="00D6783F">
      <w:pPr>
        <w:widowControl w:val="0"/>
        <w:jc w:val="both"/>
        <w:rPr>
          <w:b/>
          <w:i/>
          <w:sz w:val="26"/>
          <w:szCs w:val="26"/>
          <w:shd w:val="clear" w:color="auto" w:fill="FFFFFF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8"/>
        <w:gridCol w:w="2250"/>
      </w:tblGrid>
      <w:tr w:rsidR="00613286" w:rsidRPr="00EF4928" w:rsidTr="00EF4928">
        <w:trPr>
          <w:trHeight w:val="264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>Основні витрати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>Сума, тис. грн.</w:t>
            </w:r>
          </w:p>
        </w:tc>
      </w:tr>
      <w:tr w:rsidR="00613286" w:rsidRPr="00EF4928" w:rsidTr="00EF4928">
        <w:trPr>
          <w:trHeight w:val="283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Оплата праці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5500,00</w:t>
            </w:r>
          </w:p>
        </w:tc>
      </w:tr>
      <w:tr w:rsidR="00613286" w:rsidRPr="00EF4928" w:rsidTr="00EF4928">
        <w:trPr>
          <w:trHeight w:val="41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Нарахування на оплату праці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1210,00</w:t>
            </w:r>
          </w:p>
        </w:tc>
      </w:tr>
      <w:tr w:rsidR="00613286" w:rsidRPr="00EF4928" w:rsidTr="00EF4928">
        <w:trPr>
          <w:trHeight w:val="28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Всього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6710,00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Предмети, матеріали, обладнання та інвентар: 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Каністри металеві (20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л.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4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шт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.)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6,00</w:t>
            </w:r>
          </w:p>
        </w:tc>
      </w:tr>
      <w:tr w:rsidR="00613286" w:rsidRPr="00EF4928" w:rsidTr="00EF4928">
        <w:trPr>
          <w:trHeight w:val="7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ламп освітлення в кабінети амбулаторій для заміни старих ртутних ламп (150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шт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.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15,00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 xml:space="preserve">Придбання ламп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офісн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их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світлодіодн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их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(3 шт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.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2,40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П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ридбання мед бланків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23,00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канцелярського приладдя, папір офісний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75,50</w:t>
            </w:r>
          </w:p>
        </w:tc>
      </w:tr>
      <w:tr w:rsidR="00613286" w:rsidRPr="00EF4928" w:rsidTr="00EF4928">
        <w:trPr>
          <w:trHeight w:val="720"/>
        </w:trPr>
        <w:tc>
          <w:tcPr>
            <w:tcW w:w="76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палива для автомобілів (3600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л) по 60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грн. Середній розхід на міс 300л (два авто)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216,00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lastRenderedPageBreak/>
              <w:t> Придбання мастильних матеріалів 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23,00</w:t>
            </w:r>
          </w:p>
        </w:tc>
      </w:tr>
      <w:tr w:rsidR="00613286" w:rsidRPr="00EF4928" w:rsidTr="00EF4928">
        <w:trPr>
          <w:trHeight w:val="609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матеріалів, будівельних матеріалів, інвентарю та інструментів для проведення ремонтних робіт господарським способом 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99,00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миючих засобів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99,00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електричного тримера для косіння трави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7,50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Придбання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склоомивача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для автомобілів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2,00</w:t>
            </w:r>
          </w:p>
        </w:tc>
      </w:tr>
      <w:tr w:rsidR="00613286" w:rsidRPr="00EF4928" w:rsidTr="00EF4928">
        <w:trPr>
          <w:trHeight w:val="7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Придбання спецодягу персоналу (халати лікарям 12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шт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+ медичним сестрам 25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шт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.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46,00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Придбання 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>комп’ютерного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обладнання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137,96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Дистилятор для води в Лютіж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22,00</w:t>
            </w:r>
          </w:p>
        </w:tc>
      </w:tr>
      <w:tr w:rsidR="00613286" w:rsidRPr="00EF4928" w:rsidTr="00EF4928">
        <w:trPr>
          <w:trHeight w:val="348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774,36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Оплата послуг (крім комунальних)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>Оренда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приміщення амбулаторії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Смагард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FD3075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816</w:t>
            </w:r>
            <w:r w:rsidR="00613286" w:rsidRPr="00EF4928">
              <w:rPr>
                <w:color w:val="000000"/>
                <w:sz w:val="28"/>
                <w:szCs w:val="28"/>
                <w:lang w:eastAsia="uk-UA"/>
              </w:rPr>
              <w:t>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Абонплата охоронної сигналізації (Смарагд)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12,00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Абонплата пожежної сигналізації (Смарагд, 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с. Старі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Петрівці)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24,00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Прибудинкова  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т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ериторія Смарагд 200м.*10,50грн./за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м.кв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25,20</w:t>
            </w:r>
          </w:p>
        </w:tc>
      </w:tr>
      <w:tr w:rsidR="00613286" w:rsidRPr="00EF4928" w:rsidTr="00EF4928">
        <w:trPr>
          <w:trHeight w:val="7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Щомісячна абонплата за надання технічної підтримки медичної інформаційної системи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18,00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Абонплата Київстар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5,40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Абонплата Укртелеком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6,00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Абонплата за користування Інтернет послугами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12,00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Абонплат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а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Бінотел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- телефонії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12,00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Утилізація медичних відходів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20,00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Відновлення та заправка 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>картриджів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30,00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Поточний ремонт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комп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. техніки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20,00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 вивезення побутових відходів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15,00</w:t>
            </w:r>
          </w:p>
        </w:tc>
      </w:tr>
      <w:tr w:rsidR="00613286" w:rsidRPr="00EF4928" w:rsidTr="00EF4928">
        <w:trPr>
          <w:trHeight w:val="7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Технічне обслуговування та ремонт пожежної сигналізації 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              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с.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Старі Петрівці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7,50</w:t>
            </w:r>
          </w:p>
        </w:tc>
      </w:tr>
      <w:tr w:rsidR="00613286" w:rsidRPr="00EF4928" w:rsidTr="00EF4928">
        <w:trPr>
          <w:trHeight w:val="7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Технічне обслуговування електричного опалювального котла с.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Старі Петрівці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15,00</w:t>
            </w:r>
          </w:p>
        </w:tc>
      </w:tr>
      <w:tr w:rsidR="00613286" w:rsidRPr="00EF4928" w:rsidTr="00EF4928">
        <w:trPr>
          <w:trHeight w:val="389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Технічна підтримка програм бухгалтерського обліку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23,00</w:t>
            </w:r>
          </w:p>
        </w:tc>
      </w:tr>
      <w:tr w:rsidR="00613286" w:rsidRPr="00EF4928" w:rsidTr="00EF4928">
        <w:trPr>
          <w:trHeight w:val="282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Очищення септиків 26,32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м.куб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*190,48грн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5,00</w:t>
            </w:r>
          </w:p>
        </w:tc>
      </w:tr>
      <w:tr w:rsidR="00613286" w:rsidRPr="00EF4928" w:rsidTr="00EF4928">
        <w:trPr>
          <w:trHeight w:val="285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Ремонт автомобіля, технічне обслуговування,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шиномонтаж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46,00</w:t>
            </w:r>
          </w:p>
        </w:tc>
      </w:tr>
      <w:tr w:rsidR="00613286" w:rsidRPr="00EF4928" w:rsidTr="00EF4928">
        <w:trPr>
          <w:trHeight w:val="404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 обслуговування та ремонту механічних ролетів в амбулаторії с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.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С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т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арі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Петрівці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35,00</w:t>
            </w:r>
          </w:p>
        </w:tc>
      </w:tr>
      <w:tr w:rsidR="00613286" w:rsidRPr="00EF4928" w:rsidTr="00EF4928">
        <w:trPr>
          <w:trHeight w:val="69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 обслуговування та ремонту газових котлів в амбулаторії села Лютіж (на 1 опалювальний сезон)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50,00</w:t>
            </w:r>
          </w:p>
        </w:tc>
      </w:tr>
      <w:tr w:rsidR="00613286" w:rsidRPr="00EF4928" w:rsidTr="00EF4928">
        <w:trPr>
          <w:trHeight w:val="33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 планового бактерицидного контролю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10,00</w:t>
            </w:r>
          </w:p>
        </w:tc>
      </w:tr>
      <w:tr w:rsidR="00613286" w:rsidRPr="00EF4928" w:rsidTr="00EF4928">
        <w:trPr>
          <w:trHeight w:val="392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Повірка та ремонт медичного вимірювального обладнання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65,00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заправки вогнегасників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10,00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lastRenderedPageBreak/>
              <w:t> Послуги дератизації приміщень амбулаторій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9,00</w:t>
            </w:r>
          </w:p>
        </w:tc>
      </w:tr>
      <w:tr w:rsidR="00613286" w:rsidRPr="00EF4928" w:rsidTr="00EF4928">
        <w:trPr>
          <w:trHeight w:val="419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 влаштування бетонної площадки для сміттєвого контейнера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7,50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Послуги з влаштування пункту для збору мокротиння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3,50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Програма «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місцевий бюджет</w:t>
            </w:r>
            <w:r w:rsidR="00EF4928">
              <w:rPr>
                <w:color w:val="000000"/>
                <w:sz w:val="28"/>
                <w:szCs w:val="28"/>
                <w:lang w:eastAsia="uk-UA"/>
              </w:rPr>
              <w:t>»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2,90</w:t>
            </w:r>
          </w:p>
        </w:tc>
      </w:tr>
      <w:tr w:rsidR="00613286" w:rsidRPr="00EF4928" w:rsidTr="00EF4928">
        <w:trPr>
          <w:trHeight w:val="479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Оплата доступу до електронних журналів: Головбух Бюджет, До</w:t>
            </w:r>
            <w:r w:rsidR="00EF4928" w:rsidRPr="00EF4928">
              <w:rPr>
                <w:color w:val="000000"/>
                <w:sz w:val="28"/>
                <w:szCs w:val="28"/>
                <w:lang w:eastAsia="uk-UA"/>
              </w:rPr>
              <w:t>відник головної медичної сестри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10,00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Послуги проходження </w:t>
            </w:r>
            <w:r w:rsidR="00D120C9" w:rsidRPr="00EF4928">
              <w:rPr>
                <w:color w:val="000000"/>
                <w:sz w:val="28"/>
                <w:szCs w:val="28"/>
                <w:lang w:eastAsia="uk-UA"/>
              </w:rPr>
              <w:t>медогляду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працівників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50,35</w:t>
            </w:r>
          </w:p>
        </w:tc>
      </w:tr>
      <w:tr w:rsidR="00613286" w:rsidRPr="00EF4928" w:rsidTr="00EF4928">
        <w:trPr>
          <w:trHeight w:val="348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FD3075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1329,35</w:t>
            </w:r>
          </w:p>
        </w:tc>
      </w:tr>
      <w:tr w:rsidR="00613286" w:rsidRPr="00EF4928" w:rsidTr="00EF4928">
        <w:trPr>
          <w:trHeight w:val="45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464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D120C9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Навчання персоналу з питань охорони праці та пожежної безпеки (3 чол</w:t>
            </w:r>
            <w:r w:rsidR="00D120C9">
              <w:rPr>
                <w:color w:val="000000"/>
                <w:sz w:val="28"/>
                <w:szCs w:val="28"/>
                <w:lang w:eastAsia="uk-UA"/>
              </w:rPr>
              <w:t>.</w:t>
            </w:r>
            <w:r w:rsidRPr="00EF4928">
              <w:rPr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7,50</w:t>
            </w:r>
          </w:p>
        </w:tc>
      </w:tr>
      <w:tr w:rsidR="00613286" w:rsidRPr="00EF4928" w:rsidTr="00EF4928">
        <w:trPr>
          <w:trHeight w:val="4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7,5</w:t>
            </w:r>
          </w:p>
        </w:tc>
      </w:tr>
      <w:tr w:rsidR="00613286" w:rsidRPr="00EF4928" w:rsidTr="00EF4928">
        <w:trPr>
          <w:trHeight w:val="18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Оплата комунальних послуг</w:t>
            </w:r>
          </w:p>
        </w:tc>
        <w:tc>
          <w:tcPr>
            <w:tcW w:w="2250" w:type="dxa"/>
            <w:shd w:val="clear" w:color="auto" w:fill="auto"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465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Інші енергоносії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404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Придбання палива для генераторів (1333л) по 60грн.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80,00</w:t>
            </w:r>
          </w:p>
        </w:tc>
      </w:tr>
      <w:tr w:rsidR="00613286" w:rsidRPr="00EF4928" w:rsidTr="00EF4928">
        <w:trPr>
          <w:trHeight w:val="465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Оплата теплопостачання КДЦ (дрова)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122,85</w:t>
            </w:r>
          </w:p>
        </w:tc>
      </w:tr>
      <w:tr w:rsidR="00613286" w:rsidRPr="00EF4928" w:rsidTr="00D120C9">
        <w:trPr>
          <w:trHeight w:val="35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Всього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202,85</w:t>
            </w:r>
          </w:p>
        </w:tc>
      </w:tr>
      <w:tr w:rsidR="00613286" w:rsidRPr="00EF4928" w:rsidTr="00EF4928">
        <w:trPr>
          <w:trHeight w:val="465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Оплата газопостачання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6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Оплата газопостачання в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Лютізький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підрозіл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ЦПМСД 7620 метрів куб.*16,60грн.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126,50</w:t>
            </w:r>
          </w:p>
        </w:tc>
      </w:tr>
      <w:tr w:rsidR="00613286" w:rsidRPr="00EF4928" w:rsidTr="00D120C9">
        <w:trPr>
          <w:trHeight w:val="264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Всього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126,50</w:t>
            </w:r>
          </w:p>
        </w:tc>
      </w:tr>
      <w:tr w:rsidR="00613286" w:rsidRPr="00EF4928" w:rsidTr="00EF4928">
        <w:trPr>
          <w:trHeight w:val="285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D120C9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Оплата електроенергії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69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Новопетрівський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підрозділ ЦПМСД (відшкодування КДЦ)- 12000квт*8,50грн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102,00</w:t>
            </w:r>
          </w:p>
        </w:tc>
      </w:tr>
      <w:tr w:rsidR="00613286" w:rsidRPr="00EF4928" w:rsidTr="00EF4928">
        <w:trPr>
          <w:trHeight w:val="69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Новопетрівськи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й підрозділ ЦПМСД (відшкодування Смарагд) 52000кВт*8,50 грн.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442,00</w:t>
            </w:r>
          </w:p>
        </w:tc>
      </w:tr>
      <w:tr w:rsidR="00613286" w:rsidRPr="00EF4928" w:rsidTr="00EF4928">
        <w:trPr>
          <w:trHeight w:val="42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Старопетрівськи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й підрозділ ЦПМСД-  52000кВт*8,50 грн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442,00</w:t>
            </w:r>
          </w:p>
        </w:tc>
      </w:tr>
      <w:tr w:rsidR="00613286" w:rsidRPr="00EF4928" w:rsidTr="00EF4928">
        <w:trPr>
          <w:trHeight w:val="384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Лютізьки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й підрозділ ЦПМСД- 6500 кВт*8,50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55,25</w:t>
            </w:r>
          </w:p>
        </w:tc>
      </w:tr>
      <w:tr w:rsidR="00613286" w:rsidRPr="00EF4928" w:rsidTr="00EF4928">
        <w:trPr>
          <w:trHeight w:val="51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Всього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1041,25</w:t>
            </w:r>
          </w:p>
        </w:tc>
      </w:tr>
      <w:tr w:rsidR="00613286" w:rsidRPr="00EF4928" w:rsidTr="00EF4928">
        <w:trPr>
          <w:trHeight w:val="51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оплата водопостачання та водовідведення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613286" w:rsidRPr="00EF4928" w:rsidTr="00EF4928">
        <w:trPr>
          <w:trHeight w:val="708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D120C9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Новопетрівський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 підрозділ ЦПМСД (відшкодування КДЦ)- 170м.куб*25,00грн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4,25</w:t>
            </w:r>
          </w:p>
        </w:tc>
      </w:tr>
      <w:tr w:rsidR="00613286" w:rsidRPr="00EF4928" w:rsidTr="00EF4928">
        <w:trPr>
          <w:trHeight w:val="636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Новопетрівськи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й підрозділ ЦПМСД (відшкодування Смарагд)  150м.куб*28,00грн.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4,20</w:t>
            </w:r>
          </w:p>
        </w:tc>
      </w:tr>
      <w:tr w:rsidR="00613286" w:rsidRPr="00EF4928" w:rsidTr="00D120C9">
        <w:trPr>
          <w:trHeight w:val="468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Старопетрівськи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й підрозділ ЦПМСД-  150м.куб*25,00грн.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3,75</w:t>
            </w:r>
          </w:p>
        </w:tc>
      </w:tr>
      <w:tr w:rsidR="00613286" w:rsidRPr="00EF4928" w:rsidTr="00D120C9">
        <w:trPr>
          <w:trHeight w:val="263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 Лютізьки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й підрозділ ЦПМСД-100 </w:t>
            </w:r>
            <w:proofErr w:type="spellStart"/>
            <w:r w:rsidRPr="00EF4928">
              <w:rPr>
                <w:color w:val="000000"/>
                <w:sz w:val="28"/>
                <w:szCs w:val="28"/>
                <w:lang w:eastAsia="uk-UA"/>
              </w:rPr>
              <w:t>м.куб</w:t>
            </w:r>
            <w:proofErr w:type="spellEnd"/>
            <w:r w:rsidRPr="00EF4928">
              <w:rPr>
                <w:color w:val="000000"/>
                <w:sz w:val="28"/>
                <w:szCs w:val="28"/>
                <w:lang w:eastAsia="uk-UA"/>
              </w:rPr>
              <w:t>*25,00 грн.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2,50</w:t>
            </w:r>
          </w:p>
        </w:tc>
      </w:tr>
      <w:tr w:rsidR="00613286" w:rsidRPr="00EF4928" w:rsidTr="00EF4928">
        <w:trPr>
          <w:trHeight w:val="360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 xml:space="preserve"> Всього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092B84">
            <w:pPr>
              <w:jc w:val="right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14,70</w:t>
            </w:r>
          </w:p>
        </w:tc>
      </w:tr>
      <w:tr w:rsidR="00613286" w:rsidRPr="00EF4928" w:rsidTr="00EF4928">
        <w:trPr>
          <w:trHeight w:val="348"/>
        </w:trPr>
        <w:tc>
          <w:tcPr>
            <w:tcW w:w="7668" w:type="dxa"/>
            <w:shd w:val="clear" w:color="auto" w:fill="auto"/>
            <w:noWrap/>
            <w:vAlign w:val="bottom"/>
            <w:hideMark/>
          </w:tcPr>
          <w:p w:rsidR="00613286" w:rsidRPr="00EF4928" w:rsidRDefault="00613286" w:rsidP="00EF4928">
            <w:pPr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EF4928">
              <w:rPr>
                <w:color w:val="000000"/>
                <w:sz w:val="28"/>
                <w:szCs w:val="28"/>
                <w:lang w:eastAsia="uk-UA"/>
              </w:rPr>
              <w:t> </w:t>
            </w:r>
            <w:r w:rsidRPr="00EF4928">
              <w:rPr>
                <w:b/>
                <w:bCs/>
                <w:color w:val="000000"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13286" w:rsidRPr="00EF4928" w:rsidRDefault="00DA4E5D" w:rsidP="00092B8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10 206</w:t>
            </w:r>
            <w:r w:rsidR="00613286" w:rsidRPr="00EF4928">
              <w:rPr>
                <w:color w:val="000000"/>
                <w:sz w:val="28"/>
                <w:szCs w:val="28"/>
                <w:lang w:eastAsia="uk-UA"/>
              </w:rPr>
              <w:t>,51</w:t>
            </w:r>
          </w:p>
        </w:tc>
      </w:tr>
    </w:tbl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2196"/>
        <w:gridCol w:w="3692"/>
      </w:tblGrid>
      <w:tr w:rsidR="00D6783F" w:rsidRPr="00FA252F" w:rsidTr="00533A79">
        <w:trPr>
          <w:trHeight w:val="795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D6783F" w:rsidRPr="00FA252F" w:rsidTr="00533A79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6783F" w:rsidTr="00533A79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Pr="00D64F96" w:rsidRDefault="00D64F96" w:rsidP="00533A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10 206 510</w:t>
            </w:r>
          </w:p>
        </w:tc>
      </w:tr>
      <w:tr w:rsidR="00D6783F" w:rsidTr="00533A79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Pr="00092B84" w:rsidRDefault="00092B84" w:rsidP="00533A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lang w:val="en-US"/>
              </w:rPr>
              <w:t>9</w:t>
            </w:r>
            <w:r>
              <w:rPr>
                <w:sz w:val="26"/>
                <w:szCs w:val="26"/>
              </w:rPr>
              <w:t>,75</w:t>
            </w:r>
          </w:p>
        </w:tc>
      </w:tr>
      <w:tr w:rsidR="00D6783F" w:rsidTr="00533A79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лікарів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Pr="00FA252F" w:rsidRDefault="00092B84" w:rsidP="00533A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D6783F" w:rsidTr="00533A79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6783F" w:rsidTr="00533A79">
        <w:trPr>
          <w:trHeight w:val="430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092B84" w:rsidP="00533A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13600</w:t>
            </w:r>
          </w:p>
        </w:tc>
      </w:tr>
      <w:tr w:rsidR="00D6783F" w:rsidTr="00533A79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6783F" w:rsidTr="00533A79">
        <w:trPr>
          <w:trHeight w:val="620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092B84" w:rsidP="00533A79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1133</w:t>
            </w:r>
          </w:p>
        </w:tc>
      </w:tr>
      <w:tr w:rsidR="00D6783F" w:rsidTr="00533A79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6783F" w:rsidTr="00533A79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83F" w:rsidRDefault="00D6783F" w:rsidP="00533A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Прикінцеві положення</w:t>
      </w:r>
    </w:p>
    <w:p w:rsidR="00D6783F" w:rsidRDefault="00D6783F" w:rsidP="00D6783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Програма визначає мету, завдання, очікувані результати діяльності </w:t>
      </w:r>
      <w:r>
        <w:rPr>
          <w:sz w:val="26"/>
          <w:szCs w:val="26"/>
          <w:lang w:eastAsia="uk-UA"/>
        </w:rPr>
        <w:t>Центру.</w:t>
      </w:r>
    </w:p>
    <w:p w:rsidR="00D6783F" w:rsidRDefault="00D6783F" w:rsidP="00D6783F">
      <w:pPr>
        <w:shd w:val="clear" w:color="auto" w:fill="FFFFFF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  <w:lang w:eastAsia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ind w:firstLine="709"/>
        <w:jc w:val="center"/>
        <w:rPr>
          <w:b/>
          <w:sz w:val="26"/>
          <w:szCs w:val="26"/>
          <w:lang w:eastAsia="uk-UA"/>
        </w:rPr>
      </w:pPr>
      <w:r>
        <w:rPr>
          <w:b/>
          <w:sz w:val="26"/>
          <w:szCs w:val="26"/>
          <w:lang w:eastAsia="uk-UA"/>
        </w:rPr>
        <w:t>8. Контроль за виконанням Програми</w:t>
      </w:r>
    </w:p>
    <w:p w:rsidR="00D6783F" w:rsidRDefault="00D6783F" w:rsidP="00D6783F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  <w:lang w:eastAsia="uk-UA"/>
        </w:rPr>
        <w:t xml:space="preserve">Контроль за виконанням Програми здійснюють </w:t>
      </w:r>
      <w:r>
        <w:rPr>
          <w:sz w:val="26"/>
          <w:szCs w:val="26"/>
          <w:shd w:val="clear" w:color="auto" w:fill="FFFFFF"/>
        </w:rPr>
        <w:t>постійні комісії сільської ради</w:t>
      </w:r>
      <w:r>
        <w:rPr>
          <w:color w:val="000000"/>
          <w:sz w:val="26"/>
          <w:szCs w:val="26"/>
          <w:shd w:val="clear" w:color="auto" w:fill="FFFFFF"/>
        </w:rPr>
        <w:t xml:space="preserve">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01095" w:rsidRDefault="00601095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92B84"/>
    <w:rsid w:val="00161F91"/>
    <w:rsid w:val="00233D82"/>
    <w:rsid w:val="0031124D"/>
    <w:rsid w:val="0035147F"/>
    <w:rsid w:val="005626D7"/>
    <w:rsid w:val="005A75D7"/>
    <w:rsid w:val="00601095"/>
    <w:rsid w:val="00613286"/>
    <w:rsid w:val="008E59BF"/>
    <w:rsid w:val="009B646F"/>
    <w:rsid w:val="00AD3B85"/>
    <w:rsid w:val="00D120C9"/>
    <w:rsid w:val="00D41B99"/>
    <w:rsid w:val="00D64F96"/>
    <w:rsid w:val="00D6783F"/>
    <w:rsid w:val="00DA4E5D"/>
    <w:rsid w:val="00EB5CE2"/>
    <w:rsid w:val="00EF4928"/>
    <w:rsid w:val="00F260DA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504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ecentralization.gov.ua/gromada/17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29163-50FC-4F4F-AD20-809714154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10415</Words>
  <Characters>5937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10</cp:revision>
  <cp:lastPrinted>2023-12-26T13:07:00Z</cp:lastPrinted>
  <dcterms:created xsi:type="dcterms:W3CDTF">2023-12-12T12:00:00Z</dcterms:created>
  <dcterms:modified xsi:type="dcterms:W3CDTF">2023-12-26T13:07:00Z</dcterms:modified>
</cp:coreProperties>
</file>