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  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№</w:t>
      </w:r>
      <w:r w:rsidR="00AE54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Start w:id="0" w:name="_GoBack"/>
      <w:bookmarkEnd w:id="0"/>
      <w:r w:rsidR="0063291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23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2F0506" w:rsidRPr="002F0506" w:rsidRDefault="002F0506" w:rsidP="002F0506">
      <w:pPr>
        <w:spacing w:after="0" w:line="240" w:lineRule="auto"/>
        <w:jc w:val="right"/>
        <w:rPr>
          <w:rFonts w:ascii="Bookman Old Style" w:eastAsia="Times New Roman" w:hAnsi="Bookman Old Style" w:cs="Bookman Old Style"/>
          <w:sz w:val="26"/>
          <w:szCs w:val="26"/>
          <w:lang w:val="ru-RU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від «2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грудня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AE543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1751</w:t>
      </w:r>
    </w:p>
    <w:p w:rsidR="002F0506" w:rsidRPr="002F0506" w:rsidRDefault="002F0506" w:rsidP="002F0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Програма «Поліцейський </w:t>
      </w:r>
      <w:r w:rsidRPr="002F0506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shd w:val="clear" w:color="auto" w:fill="FFFFFF"/>
          <w:lang w:val="uk-UA" w:eastAsia="ru-RU"/>
        </w:rPr>
        <w:t>офіцер громади</w:t>
      </w: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2F0506" w:rsidRPr="002F0506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5400"/>
      </w:tblGrid>
      <w:tr w:rsidR="002F0506" w:rsidRPr="00AE5430" w:rsidTr="0079452A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Програма «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                        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4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»</w:t>
            </w:r>
          </w:p>
        </w:tc>
      </w:tr>
      <w:tr w:rsidR="002F0506" w:rsidRPr="00AE5430" w:rsidTr="0079452A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Законодавча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база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Конституція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з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акон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и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«Про </w:t>
            </w:r>
            <w:proofErr w:type="spellStart"/>
            <w:proofErr w:type="gram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м</w:t>
            </w:r>
            <w:proofErr w:type="gram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ісцеве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самоврядування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Україні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»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«Про Національну поліцію»</w:t>
            </w:r>
          </w:p>
        </w:tc>
      </w:tr>
      <w:tr w:rsidR="002F0506" w:rsidRPr="002F0506" w:rsidTr="0079452A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Розробник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Петрівська сільська рада </w:t>
            </w:r>
          </w:p>
        </w:tc>
      </w:tr>
      <w:tr w:rsidR="002F0506" w:rsidRPr="00AE5430" w:rsidTr="0079452A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Виконавець Програми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Петрівська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сільська рада,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Вишгородськ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е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РУП ГУНП в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Київській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</w:p>
        </w:tc>
      </w:tr>
      <w:tr w:rsidR="002F0506" w:rsidRPr="002F0506" w:rsidTr="0079452A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рік</w:t>
            </w:r>
          </w:p>
        </w:tc>
      </w:tr>
      <w:tr w:rsidR="002F0506" w:rsidRPr="00AE5430" w:rsidTr="0079452A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Фінансове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рограми</w:t>
            </w:r>
            <w:proofErr w:type="spellEnd"/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2F0506" w:rsidRPr="002F0506" w:rsidTr="0079452A">
        <w:trPr>
          <w:trHeight w:val="3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06" w:rsidRPr="00202DE9" w:rsidRDefault="002F0506" w:rsidP="00202DE9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202D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грн.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</w:tr>
    </w:tbl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1. Загальні положення та визначення проблеми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Програма «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Поліцейський </w:t>
      </w:r>
      <w:r w:rsidRPr="002F0506">
        <w:rPr>
          <w:rFonts w:ascii="Times New Roman" w:eastAsia="Times New Roman" w:hAnsi="Times New Roman" w:cs="Times New Roman"/>
          <w:bCs/>
          <w:color w:val="212529"/>
          <w:sz w:val="26"/>
          <w:szCs w:val="26"/>
          <w:shd w:val="clear" w:color="auto" w:fill="FFFFFF"/>
          <w:lang w:val="uk-UA" w:eastAsia="ru-RU"/>
        </w:rPr>
        <w:t>офіцер громади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на 202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4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рік» (надалі – Програма) розроблена відповідно до законів України «Про Національну поліцію», «Про місцеве самоврядування в Україні», Указу Президента «Про заходи щодо забезпечення особистої безпеки громадян та протидії злочинності». Метою проекту є тісна взаємодія поліцейського з територіальною громадою та орієнтація роботи на її потреби.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Впроваджується новий формат роботи дільничного офіцера поліції, який передбачає його постійну присутність на території Петрівської сільської територіальної громади, більш тісну співпрацю з населенням та керівництвом Петрівської сільської ради.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В Програмі передбачено комплекс заходів, що здійснюються на місцевому рівні з метою підтримки діяльності громадського офіцера на території Петрівської сільської територіальної громади. 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Громадський офіцер – це співробітник Національної поліції, який отримує заробітну плату, має право на соціальні гарантії та пільги, як і решта поліцейських.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Поліцейський офіцер громади орієнтований на оперативне вирішення проблем щодо забезпечення належної безпеки саме своєї територіальної громади. 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Поліцейський офіцер громади не муніципальний поліцейський, він залишається у штаті органу поліції. Водночас він підзвітний громаді щодо забезпечення її безпеки. Для постійної присутності поліцейського офіцера громади облаштовується службове приміщення та забезпечується службовим автомобілем.</w:t>
      </w:r>
    </w:p>
    <w:p w:rsidR="002F0506" w:rsidRP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 основу реалізації Програми покладено принцип об’єднання зусиль органів місцевого самоврядування, правоохоронних органів, підприємств, організацій та установ різних форм власності, громадськості для забезпечення охорони громадського порядку та профілактики злочинності.</w:t>
      </w: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numPr>
          <w:ilvl w:val="0"/>
          <w:numId w:val="2"/>
        </w:numPr>
        <w:spacing w:after="0" w:line="322" w:lineRule="exac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Мета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Метою Програми є запобігання та припинення адміністративних правопорушень і злочинів, забезпечення захисту життя та здоров’я громадян, інтересів суспільства і держави від протиправних посягань.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Забезпечення ефективної підтримки органом місцевого самоврядування та населенням діяльності органів внутрішніх справ на території Петрівської сільської територіальної громади спрямоване на підвищення загального рівня правопорядку в населених пунктах громади, захист життя, здоров’я, честі і гідності населення, профілактичну роботу по попередженню злочинності та забезпечення комплексного підходу до розв’язання проблем, пов’язаних з питаннями безпеки.</w:t>
      </w:r>
    </w:p>
    <w:p w:rsidR="002F0506" w:rsidRPr="002F0506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F0506" w:rsidRPr="002F0506" w:rsidRDefault="002F0506" w:rsidP="002F0506">
      <w:pPr>
        <w:tabs>
          <w:tab w:val="left" w:pos="2467"/>
        </w:tabs>
        <w:spacing w:after="0" w:line="322" w:lineRule="exact"/>
        <w:ind w:left="20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3. Завдання та заходи щодо реалізації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Серед основних завдань Програми: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постійна співпраця поліцейських офіцерів з громадою;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інтеграція поліції в суспільство;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задоволення </w:t>
      </w:r>
      <w:proofErr w:type="spellStart"/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безпекових</w:t>
      </w:r>
      <w:proofErr w:type="spellEnd"/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потреб громадян;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ефективне та консолідоване вирішення локальних проблем громади. </w:t>
      </w:r>
    </w:p>
    <w:p w:rsidR="002F0506" w:rsidRPr="002F0506" w:rsidRDefault="002F0506" w:rsidP="002F0506">
      <w:pPr>
        <w:widowControl w:val="0"/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Важливою складовою ефективної діяльності поліцейських офіцерів громади є їх матеріально-технічне забезпечення: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0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придбання меблів;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придбання паливно-мастильних матеріалів для службового автотранспорту; </w:t>
      </w:r>
    </w:p>
    <w:p w:rsidR="002F0506" w:rsidRPr="002F0506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спільна реалізація проектів, спрямованих на протидію правопорушенням, негативним явищам  та забезпечення безпеки громади.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Громада повідомляє поліцейських офіцерів громади про проблеми у сфері безпеки та сприяє: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попередженню правопорушень шляхом створення таких умов, які є некомфортними та небезпечними для правопорушників;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застосуванню сучасних технологій для зниження кількості правопорушень;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безпечного дорожнього середовища в громаді та протидії порушенням правил дорожнього руху;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допомозі людям похилого віку та попередженню правопорушень щодо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них;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маршрутів патрулювання з урахуванням думки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негативним соціальним явищам (алкоголізм, наркоманія);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популяризації здорового способу життя;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профілактиці правопорушень у сфері благоустрою;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правовій освіті дітей та дорослих;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жорстокому поводженню з тваринами.</w:t>
      </w:r>
    </w:p>
    <w:p w:rsidR="002F0506" w:rsidRPr="002F0506" w:rsidRDefault="002F0506" w:rsidP="002F0506">
      <w:pPr>
        <w:widowControl w:val="0"/>
        <w:tabs>
          <w:tab w:val="left" w:pos="1099"/>
        </w:tabs>
        <w:spacing w:after="0" w:line="341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:rsidR="002F0506" w:rsidRPr="002F0506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298"/>
      </w:tblGrid>
      <w:tr w:rsidR="002F0506" w:rsidRPr="002F0506" w:rsidTr="0079452A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2F0506" w:rsidTr="0079452A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2F0506" w:rsidRPr="002F0506" w:rsidTr="0079452A">
        <w:trPr>
          <w:trHeight w:val="9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1.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Придбання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паливно-мастильних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матеріалів </w:t>
            </w:r>
          </w:p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2024 </w:t>
            </w: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р.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506" w:rsidRPr="002F0506" w:rsidRDefault="00202DE9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P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:rsidR="002F0506" w:rsidRPr="002F0506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2236"/>
        <w:gridCol w:w="3210"/>
      </w:tblGrid>
      <w:tr w:rsidR="002F0506" w:rsidRPr="002F0506" w:rsidTr="0079452A">
        <w:trPr>
          <w:trHeight w:val="79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F0506" w:rsidRPr="002F0506" w:rsidTr="0079452A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2F0506" w:rsidRPr="002F0506" w:rsidTr="0079452A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02DE9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F0506" w:rsidRPr="002F0506" w:rsidTr="0079452A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2F0506" w:rsidRPr="002F0506" w:rsidTr="0079452A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2F0506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2F0506" w:rsidRPr="002F0506" w:rsidTr="0079452A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F0506" w:rsidRPr="002F0506" w:rsidTr="0079452A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02DE9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2F0506" w:rsidRPr="002F0506" w:rsidTr="0079452A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</w:tr>
      <w:tr w:rsidR="002F0506" w:rsidRPr="002F0506" w:rsidTr="0079452A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F0506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F050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506" w:rsidRPr="002F0506" w:rsidRDefault="00202DE9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F0506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E5430" w:rsidRPr="002F0506" w:rsidRDefault="00AE5430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F0506" w:rsidRDefault="002F0506" w:rsidP="002F0506">
      <w:pPr>
        <w:tabs>
          <w:tab w:val="left" w:pos="3717"/>
        </w:tabs>
        <w:spacing w:after="0" w:line="322" w:lineRule="exact"/>
        <w:ind w:left="3340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lastRenderedPageBreak/>
        <w:t>6. Очікувані результати</w:t>
      </w:r>
    </w:p>
    <w:p w:rsidR="00AE5430" w:rsidRPr="002F0506" w:rsidRDefault="00AE5430" w:rsidP="002F0506">
      <w:pPr>
        <w:tabs>
          <w:tab w:val="left" w:pos="3717"/>
        </w:tabs>
        <w:spacing w:after="0" w:line="322" w:lineRule="exact"/>
        <w:ind w:left="3340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2F0506" w:rsidRPr="002F0506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Виконання Програми дасть змогу: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Петрівської сільської територіальної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активізувати участь широких верств населення у правоохоронній діяльності;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забезпечити належну матеріально-технічну і фінансову підтримку діяльності поліцейського офіцера громади, який здійснює діяльність на території Петрівської сільської територіальної громади;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підвищити ефективність діяльності органів внутрішніх справ;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поліпшити стан правопорядку в населених пунктах громади, створити додаткові умови для забезпечення особистої безпеки громадян і профілактики правопорушень;</w:t>
      </w:r>
    </w:p>
    <w:p w:rsidR="002F0506" w:rsidRPr="002F0506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мінімізувати злочинний вплив на молодь та підлітків, усунути причини та умови, що сприяють втягненню їх у протиправну діяльність.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7. </w:t>
      </w:r>
      <w:proofErr w:type="spellStart"/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Котроль</w:t>
      </w:r>
      <w:proofErr w:type="spellEnd"/>
      <w:r w:rsidRPr="002F05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за виконанням Програми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передбачена на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рік.</w:t>
      </w:r>
    </w:p>
    <w:p w:rsidR="002F0506" w:rsidRPr="002F0506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F050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:rsidR="002F0506" w:rsidRP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AE5430" w:rsidRPr="002F0506" w:rsidRDefault="00AE5430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2F0506" w:rsidRPr="002F0506" w:rsidRDefault="002F0506" w:rsidP="002F05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Секретар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сільської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ради       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uk-UA" w:eastAsia="ru-RU"/>
        </w:rPr>
        <w:t xml:space="preserve">                </w:t>
      </w:r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                             </w:t>
      </w:r>
      <w:proofErr w:type="spellStart"/>
      <w:proofErr w:type="gramStart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>ітлана</w:t>
      </w:r>
      <w:proofErr w:type="spellEnd"/>
      <w:r w:rsidRPr="002F050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val="ru-RU" w:eastAsia="ru-RU"/>
        </w:rPr>
        <w:t xml:space="preserve"> КОСТЮК</w:t>
      </w:r>
    </w:p>
    <w:p w:rsidR="002F0506" w:rsidRPr="002F0506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E5517" w:rsidRPr="00AE5430" w:rsidRDefault="005E5517">
      <w:pPr>
        <w:rPr>
          <w:lang w:val="ru-RU"/>
        </w:rPr>
      </w:pPr>
    </w:p>
    <w:sectPr w:rsidR="005E5517" w:rsidRPr="00AE54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2"/>
    <w:rsid w:val="00202DE9"/>
    <w:rsid w:val="002F0506"/>
    <w:rsid w:val="005E5517"/>
    <w:rsid w:val="0063291D"/>
    <w:rsid w:val="00912492"/>
    <w:rsid w:val="00AE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5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4229</Words>
  <Characters>2411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2023-12-26T14:37:00Z</cp:lastPrinted>
  <dcterms:created xsi:type="dcterms:W3CDTF">2023-12-16T14:20:00Z</dcterms:created>
  <dcterms:modified xsi:type="dcterms:W3CDTF">2023-12-26T14:39:00Z</dcterms:modified>
</cp:coreProperties>
</file>