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1D45A2" w:rsidRDefault="00AC482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D45A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</w:t>
      </w:r>
      <w:r w:rsidR="001D45A2" w:rsidRPr="001D45A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п’ята</w:t>
      </w:r>
      <w:r w:rsidR="00DF7169" w:rsidRPr="001D45A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1D45A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31494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D45A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3149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C48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4 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року</w:t>
            </w:r>
          </w:p>
        </w:tc>
        <w:tc>
          <w:tcPr>
            <w:tcW w:w="4826" w:type="dxa"/>
          </w:tcPr>
          <w:p w:rsidR="005D04D9" w:rsidRPr="00E24E0A" w:rsidRDefault="005D04D9" w:rsidP="00AC482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8922C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1968</w:t>
            </w:r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152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CB594A" w:rsidRDefault="00CB594A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внесення змін в рішення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CB594A" w:rsidRDefault="00CB594A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B59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B594A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 22.12.2023 № 1285</w:t>
      </w:r>
      <w:r w:rsidRPr="00314942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«</w:t>
      </w:r>
      <w:r w:rsidR="00DF716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затвердження структури</w:t>
      </w:r>
    </w:p>
    <w:p w:rsidR="00973AC9" w:rsidRPr="00CB594A" w:rsidRDefault="00CB594A" w:rsidP="00973AC9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 </w:t>
      </w:r>
      <w:r w:rsidR="00DF716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314942">
        <w:rPr>
          <w:rFonts w:ascii="Times New Roman" w:hAnsi="Times New Roman" w:cs="Times New Roman"/>
          <w:b/>
          <w:i/>
          <w:sz w:val="26"/>
          <w:szCs w:val="26"/>
          <w:lang w:val="uk-UA"/>
        </w:rPr>
        <w:t>ї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314942">
        <w:rPr>
          <w:rFonts w:ascii="Times New Roman" w:hAnsi="Times New Roman" w:cs="Times New Roman"/>
          <w:b/>
          <w:i/>
          <w:sz w:val="26"/>
          <w:szCs w:val="26"/>
          <w:lang w:val="uk-UA"/>
        </w:rPr>
        <w:t>установи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CB594A" w:rsidRDefault="00314942" w:rsidP="0031494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Петрівської сільської ради </w:t>
      </w:r>
    </w:p>
    <w:p w:rsidR="00753EC3" w:rsidRPr="00E24E0A" w:rsidRDefault="00973AC9" w:rsidP="0031494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«Центр </w:t>
      </w:r>
      <w:r w:rsidR="00314942">
        <w:rPr>
          <w:rFonts w:ascii="Times New Roman" w:hAnsi="Times New Roman" w:cs="Times New Roman"/>
          <w:b/>
          <w:i/>
          <w:sz w:val="26"/>
          <w:szCs w:val="26"/>
          <w:lang w:val="uk-UA"/>
        </w:rPr>
        <w:t>надання соціальних послуг»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                  від 28.02.2002 № 228, керуючись Інструкцією про порядок обчислення заробітної плати працівників освіти, затвердженої Наказом Міністерства освіти України                 від 15.04.1993 № 102, Типовими штатними нормативами дошкільних навчальних закладів, затвердженими Наказом Міністерства освіти і науки України                           від 04.11.2010 № 1055,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1A51E8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753EC3" w:rsidRPr="00E24E0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15B6B" w:rsidRPr="001A51E8" w:rsidRDefault="001A51E8" w:rsidP="00715B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штатний розпис комунального </w:t>
      </w:r>
      <w:r w:rsidR="00314942">
        <w:rPr>
          <w:rFonts w:ascii="Times New Roman" w:hAnsi="Times New Roman" w:cs="Times New Roman"/>
          <w:sz w:val="26"/>
          <w:szCs w:val="26"/>
          <w:lang w:val="uk-UA"/>
        </w:rPr>
        <w:t xml:space="preserve">установи Петрівської сільської ради 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«Центр </w:t>
      </w:r>
      <w:r w:rsidR="00314942">
        <w:rPr>
          <w:rFonts w:ascii="Times New Roman" w:hAnsi="Times New Roman" w:cs="Times New Roman"/>
          <w:sz w:val="26"/>
          <w:szCs w:val="26"/>
          <w:lang w:val="uk-UA"/>
        </w:rPr>
        <w:t>Надання соціальних послуг</w:t>
      </w:r>
      <w:r w:rsidR="00715B6B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15B6B">
        <w:rPr>
          <w:rFonts w:ascii="Times New Roman" w:hAnsi="Times New Roman" w:cs="Times New Roman"/>
          <w:sz w:val="26"/>
          <w:szCs w:val="26"/>
          <w:lang w:val="uk-UA"/>
        </w:rPr>
        <w:t>у новій редакції</w:t>
      </w:r>
      <w:r w:rsidR="00715B6B" w:rsidRPr="001A51E8">
        <w:rPr>
          <w:rFonts w:ascii="Times New Roman" w:hAnsi="Times New Roman" w:cs="Times New Roman"/>
          <w:sz w:val="26"/>
          <w:szCs w:val="26"/>
          <w:lang w:val="uk-UA"/>
        </w:rPr>
        <w:t>, що додається.</w:t>
      </w:r>
    </w:p>
    <w:p w:rsidR="00715B6B" w:rsidRPr="000F4926" w:rsidRDefault="00715B6B" w:rsidP="00715B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втратив чинність пункт </w:t>
      </w:r>
      <w:r w:rsidR="00A41C51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22.12.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>202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1D45A2" w:rsidRPr="001D45A2">
        <w:rPr>
          <w:rFonts w:ascii="Times New Roman" w:hAnsi="Times New Roman" w:cs="Times New Roman"/>
          <w:sz w:val="26"/>
          <w:szCs w:val="26"/>
          <w:lang w:val="uk-UA"/>
        </w:rPr>
        <w:t>1285</w:t>
      </w:r>
      <w:r w:rsidRPr="00314942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0F4926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1D45A2" w:rsidRPr="00352477">
        <w:rPr>
          <w:rFonts w:ascii="Times New Roman" w:hAnsi="Times New Roman"/>
          <w:sz w:val="26"/>
          <w:szCs w:val="26"/>
          <w:lang w:val="uk-UA"/>
        </w:rPr>
        <w:t xml:space="preserve">Про затвердження </w:t>
      </w:r>
      <w:r w:rsidR="001D45A2" w:rsidRPr="00F1491E">
        <w:rPr>
          <w:rFonts w:ascii="Times New Roman" w:hAnsi="Times New Roman"/>
          <w:sz w:val="26"/>
          <w:szCs w:val="26"/>
          <w:lang w:val="uk-UA"/>
        </w:rPr>
        <w:t>структури та штатного розпису комунальної установи Петрівської сільської ради «</w:t>
      </w:r>
      <w:r w:rsidR="00DC492F">
        <w:rPr>
          <w:rFonts w:ascii="Times New Roman" w:hAnsi="Times New Roman"/>
          <w:sz w:val="26"/>
          <w:szCs w:val="26"/>
          <w:lang w:val="uk-UA"/>
        </w:rPr>
        <w:t>Центр надання соціальних послуг</w:t>
      </w:r>
      <w:bookmarkStart w:id="0" w:name="_GoBack"/>
      <w:bookmarkEnd w:id="0"/>
      <w:r w:rsidRPr="000F4926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EE1A76" w:rsidRPr="00E24E0A" w:rsidRDefault="00715B6B" w:rsidP="00715B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314942">
        <w:rPr>
          <w:rFonts w:ascii="Times New Roman" w:hAnsi="Times New Roman" w:cs="Times New Roman"/>
          <w:sz w:val="26"/>
          <w:szCs w:val="26"/>
          <w:lang w:val="uk-UA"/>
        </w:rPr>
        <w:t>травня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E24E0A" w:rsidRPr="00E24E0A" w:rsidRDefault="00E24E0A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E24E0A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E24E0A" w:rsidRDefault="003B7EFE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B7EFE" w:rsidRPr="00E24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F1526"/>
    <w:rsid w:val="000F4926"/>
    <w:rsid w:val="00121F08"/>
    <w:rsid w:val="00130364"/>
    <w:rsid w:val="00152D93"/>
    <w:rsid w:val="00174425"/>
    <w:rsid w:val="001A4CE4"/>
    <w:rsid w:val="001A51E8"/>
    <w:rsid w:val="001B08F1"/>
    <w:rsid w:val="001C6A5A"/>
    <w:rsid w:val="001D45A2"/>
    <w:rsid w:val="001F3F99"/>
    <w:rsid w:val="002057CB"/>
    <w:rsid w:val="00206CEF"/>
    <w:rsid w:val="00273530"/>
    <w:rsid w:val="002B0700"/>
    <w:rsid w:val="002C5E7F"/>
    <w:rsid w:val="00314942"/>
    <w:rsid w:val="00341A27"/>
    <w:rsid w:val="003B7EFE"/>
    <w:rsid w:val="0041757E"/>
    <w:rsid w:val="00432A42"/>
    <w:rsid w:val="004C736F"/>
    <w:rsid w:val="00531DA5"/>
    <w:rsid w:val="0053524D"/>
    <w:rsid w:val="00583B34"/>
    <w:rsid w:val="005B2813"/>
    <w:rsid w:val="005D04D9"/>
    <w:rsid w:val="00677119"/>
    <w:rsid w:val="00682FE6"/>
    <w:rsid w:val="006D0E0C"/>
    <w:rsid w:val="00715802"/>
    <w:rsid w:val="00715B6B"/>
    <w:rsid w:val="00753EC3"/>
    <w:rsid w:val="007726F5"/>
    <w:rsid w:val="00790F47"/>
    <w:rsid w:val="007F56E2"/>
    <w:rsid w:val="00824E3D"/>
    <w:rsid w:val="008922C2"/>
    <w:rsid w:val="008C463B"/>
    <w:rsid w:val="008E20B7"/>
    <w:rsid w:val="009053B9"/>
    <w:rsid w:val="00905F36"/>
    <w:rsid w:val="00973AC9"/>
    <w:rsid w:val="009F72C5"/>
    <w:rsid w:val="00A41C51"/>
    <w:rsid w:val="00A750E8"/>
    <w:rsid w:val="00AC4827"/>
    <w:rsid w:val="00AD02A2"/>
    <w:rsid w:val="00B04BFF"/>
    <w:rsid w:val="00B75703"/>
    <w:rsid w:val="00CA07BD"/>
    <w:rsid w:val="00CB594A"/>
    <w:rsid w:val="00D041A3"/>
    <w:rsid w:val="00D774F4"/>
    <w:rsid w:val="00DA7317"/>
    <w:rsid w:val="00DC492F"/>
    <w:rsid w:val="00DF7169"/>
    <w:rsid w:val="00E24E0A"/>
    <w:rsid w:val="00E459A0"/>
    <w:rsid w:val="00EE1A76"/>
    <w:rsid w:val="00EF43A8"/>
    <w:rsid w:val="00EF708B"/>
    <w:rsid w:val="00F5318F"/>
    <w:rsid w:val="00FB4CF9"/>
    <w:rsid w:val="00FD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1315</Words>
  <Characters>751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2024-05-22T07:54:00Z</cp:lastPrinted>
  <dcterms:created xsi:type="dcterms:W3CDTF">2024-05-13T13:00:00Z</dcterms:created>
  <dcterms:modified xsi:type="dcterms:W3CDTF">2024-05-22T07:54:00Z</dcterms:modified>
</cp:coreProperties>
</file>