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FD7A0" w14:textId="77777777" w:rsidR="00CD6745" w:rsidRPr="00F50ACA" w:rsidRDefault="00CD6745" w:rsidP="00CD6745">
      <w:pPr>
        <w:spacing w:line="240" w:lineRule="auto"/>
        <w:rPr>
          <w:snapToGrid w:val="0"/>
          <w:color w:val="00FF00"/>
          <w:sz w:val="28"/>
          <w:szCs w:val="28"/>
          <w:lang w:val="uk-UA"/>
        </w:rPr>
      </w:pPr>
      <w:r w:rsidRPr="00F50ACA">
        <w:rPr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1C10C593" wp14:editId="4A7867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006F0" w14:textId="77777777" w:rsidR="00CD6745" w:rsidRPr="00F50ACA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F50ACA">
        <w:rPr>
          <w:b/>
          <w:sz w:val="28"/>
          <w:szCs w:val="28"/>
          <w:lang w:val="uk-UA"/>
        </w:rPr>
        <w:t>ПЕТРІВСЬКА СІЛЬСЬКА РАДА</w:t>
      </w:r>
    </w:p>
    <w:p w14:paraId="5DB72217" w14:textId="77777777" w:rsidR="00CD6745" w:rsidRPr="00F50ACA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F50ACA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5A3C4C4" w14:textId="77777777" w:rsidR="00CD6745" w:rsidRPr="00F50ACA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F50ACA">
        <w:rPr>
          <w:b/>
          <w:sz w:val="28"/>
          <w:szCs w:val="28"/>
          <w:lang w:val="uk-UA"/>
        </w:rPr>
        <w:t xml:space="preserve"> Вісімдесята сесія восьмого скликання</w:t>
      </w:r>
    </w:p>
    <w:p w14:paraId="06C06913" w14:textId="77777777" w:rsidR="00CD6745" w:rsidRPr="00F50ACA" w:rsidRDefault="00CD6745" w:rsidP="00CD6745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6745" w:rsidRPr="00F50ACA" w14:paraId="02645A13" w14:textId="77777777">
        <w:tc>
          <w:tcPr>
            <w:tcW w:w="4790" w:type="dxa"/>
            <w:hideMark/>
          </w:tcPr>
          <w:p w14:paraId="1E8BB786" w14:textId="00111797" w:rsidR="00CD6745" w:rsidRPr="00F50ACA" w:rsidRDefault="00CD6745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F50ACA">
              <w:rPr>
                <w:b/>
                <w:sz w:val="28"/>
                <w:szCs w:val="28"/>
                <w:lang w:val="uk-UA"/>
              </w:rPr>
              <w:t>«1</w:t>
            </w:r>
            <w:r w:rsidR="0084331B" w:rsidRPr="00F50ACA">
              <w:rPr>
                <w:b/>
                <w:sz w:val="28"/>
                <w:szCs w:val="28"/>
                <w:lang w:val="uk-UA"/>
              </w:rPr>
              <w:t>6</w:t>
            </w:r>
            <w:r w:rsidRPr="00F50ACA">
              <w:rPr>
                <w:b/>
                <w:sz w:val="28"/>
                <w:szCs w:val="28"/>
                <w:lang w:val="uk-UA"/>
              </w:rPr>
              <w:t>» січня 2026 року</w:t>
            </w:r>
          </w:p>
        </w:tc>
        <w:tc>
          <w:tcPr>
            <w:tcW w:w="4781" w:type="dxa"/>
            <w:hideMark/>
          </w:tcPr>
          <w:p w14:paraId="710C5D4D" w14:textId="51BD796D" w:rsidR="00CD6745" w:rsidRPr="00F50ACA" w:rsidRDefault="00CD674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F50ACA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F50ACA" w:rsidRPr="00F50ACA">
              <w:rPr>
                <w:b/>
                <w:sz w:val="28"/>
                <w:szCs w:val="28"/>
                <w:lang w:val="uk-UA"/>
              </w:rPr>
              <w:t>3287</w:t>
            </w:r>
          </w:p>
        </w:tc>
      </w:tr>
      <w:tr w:rsidR="00CD6745" w:rsidRPr="00F50ACA" w14:paraId="58E60205" w14:textId="77777777">
        <w:tc>
          <w:tcPr>
            <w:tcW w:w="9571" w:type="dxa"/>
            <w:gridSpan w:val="2"/>
            <w:hideMark/>
          </w:tcPr>
          <w:p w14:paraId="5EE02B32" w14:textId="77777777" w:rsidR="00CD6745" w:rsidRPr="00F50ACA" w:rsidRDefault="00CD674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F50ACA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0AE85708" w14:textId="77777777" w:rsidR="00CD6745" w:rsidRPr="00F50ACA" w:rsidRDefault="00CD6745" w:rsidP="00CD6745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75F43701" w14:textId="5AAD9874" w:rsidR="00CD6745" w:rsidRPr="00F50ACA" w:rsidRDefault="00CD6745" w:rsidP="0003535D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F50ACA">
        <w:rPr>
          <w:b/>
          <w:i/>
          <w:sz w:val="28"/>
          <w:szCs w:val="28"/>
          <w:lang w:val="uk-UA"/>
        </w:rPr>
        <w:t xml:space="preserve">Про </w:t>
      </w:r>
      <w:r w:rsidR="0003535D" w:rsidRPr="00F50ACA">
        <w:rPr>
          <w:b/>
          <w:i/>
          <w:sz w:val="28"/>
          <w:szCs w:val="28"/>
          <w:lang w:val="uk-UA"/>
        </w:rPr>
        <w:t xml:space="preserve">розгляд заяви </w:t>
      </w:r>
    </w:p>
    <w:p w14:paraId="370B9D50" w14:textId="003694CD" w:rsidR="0003535D" w:rsidRPr="00150CE2" w:rsidRDefault="0003535D" w:rsidP="0003535D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гр. Шорсткого І.В.</w:t>
      </w:r>
    </w:p>
    <w:p w14:paraId="2CE212B2" w14:textId="77777777" w:rsidR="0003535D" w:rsidRDefault="0003535D" w:rsidP="0003535D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3437A61C" w14:textId="5F018429" w:rsidR="0003535D" w:rsidRPr="00F50ACA" w:rsidRDefault="00CD6745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 w:rsidRPr="00F50ACA">
        <w:rPr>
          <w:sz w:val="28"/>
          <w:szCs w:val="28"/>
          <w:lang w:val="uk-UA"/>
        </w:rPr>
        <w:t xml:space="preserve">Розглянувши </w:t>
      </w:r>
      <w:r w:rsidR="00E95D61" w:rsidRPr="00F50ACA">
        <w:rPr>
          <w:sz w:val="28"/>
          <w:szCs w:val="28"/>
          <w:lang w:val="uk-UA"/>
        </w:rPr>
        <w:t>заяву</w:t>
      </w:r>
      <w:r w:rsidRPr="00F50ACA">
        <w:rPr>
          <w:sz w:val="28"/>
          <w:szCs w:val="28"/>
          <w:lang w:val="uk-UA"/>
        </w:rPr>
        <w:t xml:space="preserve"> гр. Шорсткого Ігоря Васильовича від 20.11.2025  Ш-2925</w:t>
      </w:r>
      <w:r w:rsidR="00E95D61" w:rsidRPr="00F50ACA">
        <w:rPr>
          <w:sz w:val="28"/>
          <w:szCs w:val="28"/>
          <w:lang w:val="uk-UA"/>
        </w:rPr>
        <w:t>,</w:t>
      </w:r>
      <w:r w:rsidRPr="00F50ACA">
        <w:rPr>
          <w:sz w:val="28"/>
          <w:szCs w:val="28"/>
          <w:lang w:val="uk-UA"/>
        </w:rPr>
        <w:t xml:space="preserve"> про </w:t>
      </w:r>
      <w:r w:rsidR="0003535D" w:rsidRPr="00F50ACA">
        <w:rPr>
          <w:sz w:val="28"/>
          <w:szCs w:val="28"/>
          <w:lang w:val="uk-UA"/>
        </w:rPr>
        <w:t xml:space="preserve">перегляд рішення </w:t>
      </w:r>
      <w:proofErr w:type="spellStart"/>
      <w:r w:rsidR="0003535D" w:rsidRPr="00F50ACA">
        <w:rPr>
          <w:sz w:val="28"/>
          <w:szCs w:val="28"/>
          <w:lang w:val="uk-UA"/>
        </w:rPr>
        <w:t>Петрівської</w:t>
      </w:r>
      <w:proofErr w:type="spellEnd"/>
      <w:r w:rsidR="0003535D" w:rsidRPr="00F50ACA">
        <w:rPr>
          <w:sz w:val="28"/>
          <w:szCs w:val="28"/>
          <w:lang w:val="uk-UA"/>
        </w:rPr>
        <w:t xml:space="preserve"> сільської ради №1956 від 24.04.2024 встановлено</w:t>
      </w:r>
      <w:r w:rsidR="00E95D61" w:rsidRPr="00F50ACA">
        <w:rPr>
          <w:sz w:val="28"/>
          <w:szCs w:val="28"/>
          <w:lang w:val="uk-UA"/>
        </w:rPr>
        <w:t>,</w:t>
      </w:r>
      <w:r w:rsidR="0003535D" w:rsidRPr="00F50ACA">
        <w:rPr>
          <w:sz w:val="28"/>
          <w:szCs w:val="28"/>
          <w:lang w:val="uk-UA"/>
        </w:rPr>
        <w:t xml:space="preserve"> що вищезгадане рішення є</w:t>
      </w:r>
      <w:r w:rsidR="0003535D" w:rsidRPr="00F50ACA">
        <w:rPr>
          <w:bCs/>
          <w:sz w:val="28"/>
          <w:szCs w:val="28"/>
          <w:lang w:val="uk-UA"/>
        </w:rPr>
        <w:t xml:space="preserve"> актом одноразового застосування, що  вичерпує свою дію фактом його виконання, тому він не мож</w:t>
      </w:r>
      <w:r w:rsidR="00E95D61" w:rsidRPr="00F50ACA">
        <w:rPr>
          <w:bCs/>
          <w:sz w:val="28"/>
          <w:szCs w:val="28"/>
          <w:lang w:val="uk-UA"/>
        </w:rPr>
        <w:t>е</w:t>
      </w:r>
      <w:r w:rsidR="0003535D" w:rsidRPr="00F50ACA">
        <w:rPr>
          <w:bCs/>
          <w:sz w:val="28"/>
          <w:szCs w:val="28"/>
          <w:lang w:val="uk-UA"/>
        </w:rPr>
        <w:t xml:space="preserve"> бути скасований чи змінений органом місцевого самоврядування після </w:t>
      </w:r>
      <w:r w:rsidR="00E95D61" w:rsidRPr="00F50ACA">
        <w:rPr>
          <w:bCs/>
          <w:sz w:val="28"/>
          <w:szCs w:val="28"/>
          <w:lang w:val="uk-UA"/>
        </w:rPr>
        <w:t>його</w:t>
      </w:r>
      <w:r w:rsidR="0003535D" w:rsidRPr="00F50ACA">
        <w:rPr>
          <w:bCs/>
          <w:sz w:val="28"/>
          <w:szCs w:val="28"/>
          <w:lang w:val="uk-UA"/>
        </w:rPr>
        <w:t xml:space="preserve"> виконання</w:t>
      </w:r>
      <w:r w:rsidR="0003535D" w:rsidRPr="00F50ACA">
        <w:rPr>
          <w:sz w:val="28"/>
          <w:szCs w:val="28"/>
          <w:lang w:val="uk-UA"/>
        </w:rPr>
        <w:t xml:space="preserve"> (</w:t>
      </w:r>
      <w:hyperlink r:id="rId7" w:tgtFrame="_blank" w:history="1">
        <w:r w:rsidR="0003535D" w:rsidRPr="00F50ACA">
          <w:rPr>
            <w:rStyle w:val="ac"/>
            <w:color w:val="auto"/>
            <w:sz w:val="28"/>
            <w:szCs w:val="28"/>
            <w:u w:val="none"/>
            <w:lang w:val="uk-UA"/>
          </w:rPr>
          <w:t>рішення Конституційного Суду України від 16.04.2009 р. № 7-рп/2009</w:t>
        </w:r>
      </w:hyperlink>
      <w:r w:rsidR="0003535D" w:rsidRPr="00F50ACA">
        <w:rPr>
          <w:sz w:val="28"/>
          <w:szCs w:val="28"/>
        </w:rPr>
        <w:t> </w:t>
      </w:r>
      <w:r w:rsidR="0003535D" w:rsidRPr="00F50ACA">
        <w:rPr>
          <w:sz w:val="28"/>
          <w:szCs w:val="28"/>
          <w:lang w:val="uk-UA"/>
        </w:rPr>
        <w:t>у справі №1-9/2009).</w:t>
      </w:r>
    </w:p>
    <w:p w14:paraId="6948DD4C" w14:textId="0F0AD59A" w:rsidR="0003535D" w:rsidRPr="00F50ACA" w:rsidRDefault="0003535D" w:rsidP="0003535D">
      <w:pPr>
        <w:spacing w:line="240" w:lineRule="auto"/>
        <w:ind w:firstLine="708"/>
        <w:jc w:val="both"/>
        <w:rPr>
          <w:bCs/>
          <w:sz w:val="28"/>
          <w:szCs w:val="28"/>
          <w:lang w:val="uk-UA"/>
        </w:rPr>
      </w:pPr>
      <w:r w:rsidRPr="00F50ACA">
        <w:rPr>
          <w:sz w:val="28"/>
          <w:szCs w:val="28"/>
          <w:lang w:val="uk-UA"/>
        </w:rPr>
        <w:t xml:space="preserve">Також встановлено, що відповідно до поданої заяви від 25.03.2024  заявник посилався на статтю 121 ЗК України, в якій передбачені норми </w:t>
      </w:r>
      <w:r w:rsidRPr="00F50ACA">
        <w:rPr>
          <w:bCs/>
          <w:sz w:val="28"/>
          <w:szCs w:val="28"/>
          <w:lang w:val="uk-UA"/>
        </w:rPr>
        <w:t>безоплатної передачі земельних ділянок громадянам у власність,  а не в користування як зазначено в заяві від 20.11.2025.</w:t>
      </w:r>
    </w:p>
    <w:p w14:paraId="7FEFCE56" w14:textId="1703854C" w:rsidR="0003535D" w:rsidRPr="0003535D" w:rsidRDefault="0003535D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 w:rsidRPr="0003535D">
        <w:rPr>
          <w:sz w:val="28"/>
          <w:szCs w:val="28"/>
          <w:lang w:val="uk-UA"/>
        </w:rPr>
        <w:t>Додатково встановлено, що на доданих графічних матеріалах до заяви</w:t>
      </w:r>
      <w:r>
        <w:rPr>
          <w:sz w:val="28"/>
          <w:szCs w:val="28"/>
          <w:lang w:val="uk-UA"/>
        </w:rPr>
        <w:t xml:space="preserve"> від 25.03.2024</w:t>
      </w:r>
      <w:r w:rsidRPr="0003535D">
        <w:rPr>
          <w:sz w:val="28"/>
          <w:szCs w:val="28"/>
          <w:lang w:val="uk-UA"/>
        </w:rPr>
        <w:t xml:space="preserve"> (межі розташування вільної земельної ділянки) зазначена</w:t>
      </w:r>
      <w:r>
        <w:rPr>
          <w:sz w:val="28"/>
          <w:szCs w:val="28"/>
          <w:lang w:val="uk-UA"/>
        </w:rPr>
        <w:t xml:space="preserve"> </w:t>
      </w:r>
      <w:r w:rsidRPr="0003535D">
        <w:rPr>
          <w:sz w:val="28"/>
          <w:szCs w:val="28"/>
          <w:lang w:val="uk-UA"/>
        </w:rPr>
        <w:t>земельна ділянка</w:t>
      </w:r>
      <w:r>
        <w:rPr>
          <w:sz w:val="28"/>
          <w:szCs w:val="28"/>
          <w:lang w:val="uk-UA"/>
        </w:rPr>
        <w:t xml:space="preserve"> </w:t>
      </w:r>
      <w:r w:rsidRPr="0003535D">
        <w:rPr>
          <w:sz w:val="28"/>
          <w:szCs w:val="28"/>
          <w:lang w:val="uk-UA"/>
        </w:rPr>
        <w:t>перебуває в приватній власності (кадастровий номер 3221886001:02:103:0001)</w:t>
      </w:r>
      <w:r>
        <w:rPr>
          <w:sz w:val="28"/>
          <w:szCs w:val="28"/>
          <w:lang w:val="uk-UA"/>
        </w:rPr>
        <w:t>.</w:t>
      </w:r>
    </w:p>
    <w:p w14:paraId="520A95DD" w14:textId="5F3CEF64" w:rsidR="00CD6745" w:rsidRPr="002447F8" w:rsidRDefault="0003535D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Ураховуючи вищенаведене та керуючись </w:t>
      </w:r>
      <w:r w:rsidR="00CD6745" w:rsidRPr="002447F8">
        <w:rPr>
          <w:sz w:val="28"/>
          <w:szCs w:val="28"/>
          <w:lang w:val="uk-UA"/>
        </w:rPr>
        <w:t>статтею 12, статтею 118</w:t>
      </w:r>
      <w:r w:rsidR="00CD6745" w:rsidRPr="002447F8">
        <w:rPr>
          <w:color w:val="000000"/>
          <w:sz w:val="28"/>
          <w:szCs w:val="28"/>
          <w:lang w:val="uk-UA"/>
        </w:rPr>
        <w:t xml:space="preserve">, </w:t>
      </w:r>
      <w:r w:rsidR="00CD6745" w:rsidRPr="002447F8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="00CD6745" w:rsidRPr="002447F8">
        <w:rPr>
          <w:color w:val="000000"/>
          <w:sz w:val="28"/>
          <w:szCs w:val="28"/>
          <w:lang w:val="uk-UA"/>
        </w:rPr>
        <w:t xml:space="preserve"> </w:t>
      </w:r>
      <w:r w:rsidR="00CD6745" w:rsidRPr="002447F8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7B2426AF" w14:textId="77777777" w:rsidR="00CD6745" w:rsidRPr="002447F8" w:rsidRDefault="00CD6745" w:rsidP="00CD6745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2447F8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34ECFAE4" w14:textId="77777777" w:rsidR="00CD6745" w:rsidRPr="002447F8" w:rsidRDefault="00CD6745" w:rsidP="00CD6745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447F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2447F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61C54A" w14:textId="77777777" w:rsidR="00CD6745" w:rsidRPr="002447F8" w:rsidRDefault="00CD6745" w:rsidP="00CD674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8CC836" w14:textId="5F8BFDD9" w:rsidR="0003535D" w:rsidRDefault="0003535D" w:rsidP="0003535D">
      <w:pPr>
        <w:pStyle w:val="a7"/>
        <w:numPr>
          <w:ilvl w:val="0"/>
          <w:numId w:val="2"/>
        </w:numPr>
        <w:spacing w:line="240" w:lineRule="auto"/>
        <w:ind w:left="0" w:firstLine="567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від 24.04.2024 №1956 залишити без змін.</w:t>
      </w:r>
    </w:p>
    <w:p w14:paraId="594DE899" w14:textId="1E0049B2" w:rsidR="0003535D" w:rsidRDefault="0003535D" w:rsidP="0003535D">
      <w:pPr>
        <w:pStyle w:val="a7"/>
        <w:spacing w:line="240" w:lineRule="auto"/>
        <w:ind w:left="0" w:firstLine="567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CD6745" w:rsidRPr="0003535D">
        <w:rPr>
          <w:sz w:val="28"/>
          <w:szCs w:val="28"/>
          <w:lang w:val="uk-UA"/>
        </w:rPr>
        <w:t xml:space="preserve"> </w:t>
      </w:r>
      <w:r w:rsidR="00CD6745" w:rsidRPr="00F50ACA">
        <w:rPr>
          <w:sz w:val="28"/>
          <w:szCs w:val="28"/>
          <w:lang w:val="uk-UA"/>
        </w:rPr>
        <w:t xml:space="preserve">Відмовити гр. </w:t>
      </w:r>
      <w:r w:rsidR="00CD6745" w:rsidRPr="00F50ACA">
        <w:rPr>
          <w:bCs/>
          <w:sz w:val="28"/>
          <w:szCs w:val="28"/>
          <w:lang w:val="uk-UA"/>
        </w:rPr>
        <w:t>Шорсткому Ігорю Васильовичу</w:t>
      </w:r>
      <w:r w:rsidR="00CD6745" w:rsidRPr="0003535D">
        <w:rPr>
          <w:sz w:val="28"/>
          <w:szCs w:val="28"/>
          <w:lang w:val="uk-UA"/>
        </w:rPr>
        <w:t xml:space="preserve"> в наданні дозволу на розроблення </w:t>
      </w:r>
      <w:proofErr w:type="spellStart"/>
      <w:r w:rsidR="00CD6745" w:rsidRPr="0003535D">
        <w:rPr>
          <w:sz w:val="28"/>
          <w:szCs w:val="28"/>
          <w:lang w:val="uk-UA"/>
        </w:rPr>
        <w:t>проєкту</w:t>
      </w:r>
      <w:proofErr w:type="spellEnd"/>
      <w:r w:rsidR="00CD6745" w:rsidRPr="0003535D">
        <w:rPr>
          <w:sz w:val="28"/>
          <w:szCs w:val="28"/>
          <w:lang w:val="uk-UA"/>
        </w:rPr>
        <w:t xml:space="preserve"> землеустрою щодо відведення земельної ділянки в користування (оренду) орієнтовною площею 0,12</w:t>
      </w:r>
      <w:r w:rsidR="00F50ACA">
        <w:rPr>
          <w:sz w:val="28"/>
          <w:szCs w:val="28"/>
          <w:lang w:val="uk-UA"/>
        </w:rPr>
        <w:t>00</w:t>
      </w:r>
      <w:r w:rsidR="00CD6745" w:rsidRPr="0003535D">
        <w:rPr>
          <w:sz w:val="28"/>
          <w:szCs w:val="28"/>
          <w:lang w:val="uk-UA"/>
        </w:rPr>
        <w:t xml:space="preserve"> га для будівництва і обслуговування житлового будинку, господарських будівель і споруд </w:t>
      </w:r>
      <w:r w:rsidR="00CD6745" w:rsidRPr="0003535D">
        <w:rPr>
          <w:sz w:val="28"/>
          <w:szCs w:val="28"/>
          <w:lang w:val="uk-UA"/>
        </w:rPr>
        <w:lastRenderedPageBreak/>
        <w:t xml:space="preserve">(присадибна ділянка) в межах </w:t>
      </w:r>
      <w:proofErr w:type="spellStart"/>
      <w:r w:rsidR="00CD6745" w:rsidRPr="0003535D">
        <w:rPr>
          <w:sz w:val="28"/>
          <w:szCs w:val="28"/>
          <w:lang w:val="uk-UA"/>
        </w:rPr>
        <w:t>Петрівської</w:t>
      </w:r>
      <w:proofErr w:type="spellEnd"/>
      <w:r w:rsidR="00CD6745" w:rsidRPr="0003535D">
        <w:rPr>
          <w:sz w:val="28"/>
          <w:szCs w:val="28"/>
          <w:lang w:val="uk-UA"/>
        </w:rPr>
        <w:t xml:space="preserve"> територіальної громади Вишгородського району Київської області.</w:t>
      </w:r>
    </w:p>
    <w:p w14:paraId="00E76182" w14:textId="7F5E1757" w:rsidR="00CD6745" w:rsidRPr="002447F8" w:rsidRDefault="0003535D" w:rsidP="0003535D">
      <w:pPr>
        <w:spacing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D6745" w:rsidRPr="002447F8">
        <w:rPr>
          <w:sz w:val="28"/>
          <w:szCs w:val="28"/>
          <w:lang w:val="uk-UA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7946CE7" w14:textId="23CA2BD5" w:rsidR="00CD6745" w:rsidRDefault="00F50ACA" w:rsidP="00CD6745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  <w:r>
        <w:rPr>
          <w:b/>
          <w:bCs/>
          <w:color w:val="000000"/>
          <w:sz w:val="28"/>
          <w:szCs w:val="28"/>
          <w:lang w:val="uk-UA" w:eastAsia="ru-RU"/>
        </w:rPr>
        <w:t xml:space="preserve">   </w:t>
      </w:r>
    </w:p>
    <w:p w14:paraId="6CE83871" w14:textId="77777777" w:rsidR="00F50ACA" w:rsidRPr="00150CE2" w:rsidRDefault="00F50ACA" w:rsidP="00CD6745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67541D18" w14:textId="0ED01C44" w:rsidR="00AC5859" w:rsidRDefault="00CD6745" w:rsidP="00CD6745">
      <w:pPr>
        <w:spacing w:line="240" w:lineRule="auto"/>
        <w:jc w:val="both"/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</w:t>
      </w:r>
      <w:bookmarkStart w:id="0" w:name="_GoBack"/>
      <w:r w:rsidRPr="00150CE2">
        <w:rPr>
          <w:b/>
          <w:bCs/>
          <w:i/>
          <w:iCs/>
          <w:sz w:val="28"/>
          <w:szCs w:val="28"/>
          <w:lang w:val="uk-UA"/>
        </w:rPr>
        <w:t xml:space="preserve">  </w:t>
      </w:r>
      <w:bookmarkEnd w:id="0"/>
      <w:r w:rsidRPr="00150CE2">
        <w:rPr>
          <w:b/>
          <w:bCs/>
          <w:i/>
          <w:iCs/>
          <w:sz w:val="28"/>
          <w:szCs w:val="28"/>
          <w:lang w:val="uk-UA"/>
        </w:rPr>
        <w:t xml:space="preserve">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AC5859" w:rsidSect="00CD6745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F7450"/>
    <w:multiLevelType w:val="hybridMultilevel"/>
    <w:tmpl w:val="96860E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00C57"/>
    <w:multiLevelType w:val="hybridMultilevel"/>
    <w:tmpl w:val="4284519A"/>
    <w:lvl w:ilvl="0" w:tplc="C16E15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22C"/>
    <w:rsid w:val="0003535D"/>
    <w:rsid w:val="004812D3"/>
    <w:rsid w:val="00591D56"/>
    <w:rsid w:val="00672609"/>
    <w:rsid w:val="0075477A"/>
    <w:rsid w:val="0084331B"/>
    <w:rsid w:val="00933989"/>
    <w:rsid w:val="00AC5859"/>
    <w:rsid w:val="00CD6745"/>
    <w:rsid w:val="00E95D61"/>
    <w:rsid w:val="00EC422C"/>
    <w:rsid w:val="00EE790A"/>
    <w:rsid w:val="00F5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F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745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2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2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2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2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4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22C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22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D67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D6745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0353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535D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F50A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50AC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745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2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2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2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2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4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22C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22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D67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D6745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0353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535D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F50A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50AC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earch.ligazakon.ua/l_doc2.nsf/link1/ed_2009_04_16/pravo1/KS09031.html?prav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1768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2026-01-06T11:43:00Z</dcterms:created>
  <dcterms:modified xsi:type="dcterms:W3CDTF">2026-01-23T11:14:00Z</dcterms:modified>
</cp:coreProperties>
</file>