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FD7A0" w14:textId="77777777" w:rsidR="00CD6745" w:rsidRPr="00150CE2" w:rsidRDefault="00CD6745" w:rsidP="00CD6745">
      <w:pPr>
        <w:spacing w:line="240" w:lineRule="auto"/>
        <w:rPr>
          <w:snapToGrid w:val="0"/>
          <w:color w:val="00FF00"/>
          <w:lang w:val="uk-UA"/>
        </w:rPr>
      </w:pPr>
      <w:r w:rsidRPr="00150CE2">
        <w:rPr>
          <w:noProof/>
          <w:color w:val="00FF00"/>
          <w:lang w:val="uk-UA" w:eastAsia="uk-UA"/>
        </w:rPr>
        <w:drawing>
          <wp:inline distT="0" distB="0" distL="0" distR="0" wp14:anchorId="1C10C593" wp14:editId="4A7867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006F0" w14:textId="77777777" w:rsidR="00CD6745" w:rsidRPr="00150CE2" w:rsidRDefault="00CD6745" w:rsidP="00CD6745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ПЕТРІВСЬКА СІЛЬСЬКА РАДА</w:t>
      </w:r>
    </w:p>
    <w:p w14:paraId="5DB72217" w14:textId="77777777" w:rsidR="00CD6745" w:rsidRPr="00150CE2" w:rsidRDefault="00CD6745" w:rsidP="00CD6745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5A3C4C4" w14:textId="77777777" w:rsidR="00CD6745" w:rsidRPr="00150CE2" w:rsidRDefault="00CD6745" w:rsidP="00CD6745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Віс</w:t>
      </w:r>
      <w:r w:rsidRPr="00150CE2">
        <w:rPr>
          <w:b/>
          <w:sz w:val="28"/>
          <w:szCs w:val="28"/>
          <w:lang w:val="uk-UA"/>
        </w:rPr>
        <w:t>імдесят</w:t>
      </w:r>
      <w:r>
        <w:rPr>
          <w:b/>
          <w:sz w:val="28"/>
          <w:szCs w:val="28"/>
          <w:lang w:val="uk-UA"/>
        </w:rPr>
        <w:t>а</w:t>
      </w:r>
      <w:r w:rsidRPr="00150CE2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06C06913" w14:textId="77777777" w:rsidR="00CD6745" w:rsidRPr="00150CE2" w:rsidRDefault="00CD6745" w:rsidP="00CD6745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6745" w:rsidRPr="00150CE2" w14:paraId="02645A13" w14:textId="77777777">
        <w:tc>
          <w:tcPr>
            <w:tcW w:w="4790" w:type="dxa"/>
            <w:hideMark/>
          </w:tcPr>
          <w:p w14:paraId="1E8BB786" w14:textId="5B1123AA" w:rsidR="00CD6745" w:rsidRPr="00150CE2" w:rsidRDefault="00CD6745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«1</w:t>
            </w:r>
            <w:r w:rsidR="00FE60F3">
              <w:rPr>
                <w:b/>
                <w:sz w:val="28"/>
                <w:szCs w:val="28"/>
                <w:lang w:val="uk-UA"/>
              </w:rPr>
              <w:t>6</w:t>
            </w:r>
            <w:r w:rsidRPr="00150CE2">
              <w:rPr>
                <w:b/>
                <w:sz w:val="28"/>
                <w:szCs w:val="28"/>
                <w:lang w:val="uk-UA"/>
              </w:rPr>
              <w:t>» с</w:t>
            </w:r>
            <w:r>
              <w:rPr>
                <w:b/>
                <w:sz w:val="28"/>
                <w:szCs w:val="28"/>
                <w:lang w:val="uk-UA"/>
              </w:rPr>
              <w:t>іч</w:t>
            </w:r>
            <w:r w:rsidRPr="00150CE2">
              <w:rPr>
                <w:b/>
                <w:sz w:val="28"/>
                <w:szCs w:val="28"/>
                <w:lang w:val="uk-UA"/>
              </w:rPr>
              <w:t>ня 202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150CE2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10C5D4D" w14:textId="4B89812D" w:rsidR="00CD6745" w:rsidRPr="00150CE2" w:rsidRDefault="00CD6745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093A88">
              <w:rPr>
                <w:b/>
                <w:sz w:val="28"/>
                <w:szCs w:val="28"/>
                <w:lang w:val="uk-UA"/>
              </w:rPr>
              <w:t>3290</w:t>
            </w:r>
          </w:p>
        </w:tc>
      </w:tr>
      <w:tr w:rsidR="00CD6745" w:rsidRPr="00150CE2" w14:paraId="58E60205" w14:textId="77777777">
        <w:tc>
          <w:tcPr>
            <w:tcW w:w="9571" w:type="dxa"/>
            <w:gridSpan w:val="2"/>
            <w:hideMark/>
          </w:tcPr>
          <w:p w14:paraId="5EE02B32" w14:textId="77777777" w:rsidR="00CD6745" w:rsidRPr="00150CE2" w:rsidRDefault="00CD6745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0AE85708" w14:textId="77777777" w:rsidR="00CD6745" w:rsidRPr="00150CE2" w:rsidRDefault="00CD6745" w:rsidP="00CD6745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75F43701" w14:textId="5AAD9874" w:rsidR="00CD6745" w:rsidRDefault="00CD6745" w:rsidP="0003535D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</w:t>
      </w:r>
      <w:r w:rsidR="0003535D">
        <w:rPr>
          <w:b/>
          <w:i/>
          <w:sz w:val="28"/>
          <w:szCs w:val="28"/>
          <w:lang w:val="uk-UA"/>
        </w:rPr>
        <w:t xml:space="preserve">розгляд заяви </w:t>
      </w:r>
    </w:p>
    <w:p w14:paraId="370B9D50" w14:textId="495AB2F4" w:rsidR="0003535D" w:rsidRPr="00150CE2" w:rsidRDefault="0003535D" w:rsidP="0003535D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гр. </w:t>
      </w:r>
      <w:r w:rsidR="0098086A">
        <w:rPr>
          <w:b/>
          <w:i/>
          <w:sz w:val="28"/>
          <w:szCs w:val="28"/>
          <w:lang w:val="uk-UA"/>
        </w:rPr>
        <w:t>Гавриш Д.В.</w:t>
      </w:r>
    </w:p>
    <w:p w14:paraId="2CE212B2" w14:textId="77777777" w:rsidR="0003535D" w:rsidRDefault="0003535D" w:rsidP="0003535D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3437A61C" w14:textId="752D787B" w:rsidR="0003535D" w:rsidRDefault="00CD6745" w:rsidP="0003535D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 w:rsidRPr="002447F8">
        <w:rPr>
          <w:sz w:val="28"/>
          <w:szCs w:val="28"/>
          <w:lang w:val="uk-UA"/>
        </w:rPr>
        <w:t xml:space="preserve">Розглянувши </w:t>
      </w:r>
      <w:r w:rsidR="00B9353B">
        <w:rPr>
          <w:sz w:val="28"/>
          <w:szCs w:val="28"/>
          <w:lang w:val="uk-UA"/>
        </w:rPr>
        <w:t>заяву</w:t>
      </w:r>
      <w:r w:rsidRPr="002447F8">
        <w:rPr>
          <w:sz w:val="28"/>
          <w:szCs w:val="28"/>
          <w:lang w:val="uk-UA"/>
        </w:rPr>
        <w:t xml:space="preserve"> </w:t>
      </w:r>
      <w:r w:rsidRPr="00093A88">
        <w:rPr>
          <w:sz w:val="28"/>
          <w:szCs w:val="28"/>
          <w:lang w:val="uk-UA"/>
        </w:rPr>
        <w:t xml:space="preserve">гр. </w:t>
      </w:r>
      <w:r w:rsidR="0098086A" w:rsidRPr="00093A88">
        <w:rPr>
          <w:sz w:val="28"/>
          <w:szCs w:val="28"/>
          <w:lang w:val="uk-UA"/>
        </w:rPr>
        <w:t>Гавриша Дмитра Васильовича</w:t>
      </w:r>
      <w:r w:rsidRPr="00093A88">
        <w:rPr>
          <w:sz w:val="28"/>
          <w:szCs w:val="28"/>
          <w:lang w:val="uk-UA"/>
        </w:rPr>
        <w:t xml:space="preserve"> </w:t>
      </w:r>
      <w:r w:rsidR="00B9353B" w:rsidRPr="00093A88">
        <w:rPr>
          <w:bCs/>
          <w:sz w:val="28"/>
          <w:szCs w:val="28"/>
          <w:lang w:val="uk-UA"/>
        </w:rPr>
        <w:t>про анулювання рішення Петрівської сільської ради</w:t>
      </w:r>
      <w:r w:rsidR="00B9353B" w:rsidRPr="00093A88">
        <w:rPr>
          <w:sz w:val="28"/>
          <w:szCs w:val="28"/>
          <w:lang w:val="uk-UA"/>
        </w:rPr>
        <w:t xml:space="preserve"> від 29.05.2025</w:t>
      </w:r>
      <w:r w:rsidR="00B9353B" w:rsidRPr="00093A88">
        <w:rPr>
          <w:bCs/>
          <w:sz w:val="28"/>
          <w:szCs w:val="28"/>
          <w:lang w:val="uk-UA"/>
        </w:rPr>
        <w:t xml:space="preserve"> №</w:t>
      </w:r>
      <w:r w:rsidR="0098086A" w:rsidRPr="00093A88">
        <w:rPr>
          <w:bCs/>
          <w:sz w:val="28"/>
          <w:szCs w:val="28"/>
          <w:lang w:val="uk-UA"/>
        </w:rPr>
        <w:t>2721</w:t>
      </w:r>
      <w:r w:rsidR="0003535D" w:rsidRPr="00093A88">
        <w:rPr>
          <w:sz w:val="28"/>
          <w:szCs w:val="28"/>
          <w:lang w:val="uk-UA"/>
        </w:rPr>
        <w:t xml:space="preserve"> встановлено</w:t>
      </w:r>
      <w:r w:rsidR="00B9353B" w:rsidRPr="00093A88">
        <w:rPr>
          <w:sz w:val="28"/>
          <w:szCs w:val="28"/>
          <w:lang w:val="uk-UA"/>
        </w:rPr>
        <w:t>,</w:t>
      </w:r>
      <w:r w:rsidR="0003535D" w:rsidRPr="00093A88">
        <w:rPr>
          <w:sz w:val="28"/>
          <w:szCs w:val="28"/>
          <w:lang w:val="uk-UA"/>
        </w:rPr>
        <w:t xml:space="preserve"> що вищезгадане рішення є</w:t>
      </w:r>
      <w:r w:rsidR="0003535D" w:rsidRPr="00093A88">
        <w:rPr>
          <w:bCs/>
          <w:sz w:val="28"/>
          <w:szCs w:val="28"/>
          <w:lang w:val="uk-UA"/>
        </w:rPr>
        <w:t xml:space="preserve"> актом одноразового застосування, що вичерпує свою дію фактом його виконання, тому він не можуть бути скасован</w:t>
      </w:r>
      <w:r w:rsidR="00B9353B" w:rsidRPr="00093A88">
        <w:rPr>
          <w:bCs/>
          <w:sz w:val="28"/>
          <w:szCs w:val="28"/>
          <w:lang w:val="uk-UA"/>
        </w:rPr>
        <w:t>о</w:t>
      </w:r>
      <w:r w:rsidR="0003535D" w:rsidRPr="00093A88">
        <w:rPr>
          <w:bCs/>
          <w:sz w:val="28"/>
          <w:szCs w:val="28"/>
          <w:lang w:val="uk-UA"/>
        </w:rPr>
        <w:t xml:space="preserve"> чи зміне</w:t>
      </w:r>
      <w:r w:rsidR="00B9353B" w:rsidRPr="00093A88">
        <w:rPr>
          <w:bCs/>
          <w:sz w:val="28"/>
          <w:szCs w:val="28"/>
          <w:lang w:val="uk-UA"/>
        </w:rPr>
        <w:t>но</w:t>
      </w:r>
      <w:r w:rsidR="0003535D" w:rsidRPr="00093A88">
        <w:rPr>
          <w:bCs/>
          <w:sz w:val="28"/>
          <w:szCs w:val="28"/>
          <w:lang w:val="uk-UA"/>
        </w:rPr>
        <w:t xml:space="preserve"> органом місцевого самоврядування після </w:t>
      </w:r>
      <w:r w:rsidR="00B9353B" w:rsidRPr="00093A88">
        <w:rPr>
          <w:bCs/>
          <w:sz w:val="28"/>
          <w:szCs w:val="28"/>
          <w:lang w:val="uk-UA"/>
        </w:rPr>
        <w:t>його</w:t>
      </w:r>
      <w:r w:rsidR="0003535D" w:rsidRPr="00093A88">
        <w:rPr>
          <w:bCs/>
          <w:sz w:val="28"/>
          <w:szCs w:val="28"/>
          <w:lang w:val="uk-UA"/>
        </w:rPr>
        <w:t xml:space="preserve"> виконання</w:t>
      </w:r>
      <w:r w:rsidR="0003535D">
        <w:rPr>
          <w:sz w:val="28"/>
          <w:szCs w:val="28"/>
          <w:lang w:val="uk-UA"/>
        </w:rPr>
        <w:t xml:space="preserve"> </w:t>
      </w:r>
      <w:r w:rsidR="0003535D" w:rsidRPr="0003535D">
        <w:rPr>
          <w:sz w:val="28"/>
          <w:szCs w:val="28"/>
          <w:lang w:val="uk-UA"/>
        </w:rPr>
        <w:t>(</w:t>
      </w:r>
      <w:hyperlink r:id="rId7" w:tgtFrame="_blank" w:history="1">
        <w:r w:rsidR="0003535D" w:rsidRPr="0003535D">
          <w:rPr>
            <w:rStyle w:val="ac"/>
            <w:color w:val="auto"/>
            <w:sz w:val="28"/>
            <w:szCs w:val="28"/>
            <w:u w:val="none"/>
            <w:lang w:val="uk-UA"/>
          </w:rPr>
          <w:t>рішення Конституційного Суду України від 16.04.2009 р. № 7-рп/2009</w:t>
        </w:r>
      </w:hyperlink>
      <w:r w:rsidR="0003535D" w:rsidRPr="0003535D">
        <w:rPr>
          <w:sz w:val="28"/>
          <w:szCs w:val="28"/>
        </w:rPr>
        <w:t> </w:t>
      </w:r>
      <w:r w:rsidR="0003535D" w:rsidRPr="0003535D">
        <w:rPr>
          <w:sz w:val="28"/>
          <w:szCs w:val="28"/>
          <w:lang w:val="uk-UA"/>
        </w:rPr>
        <w:t>у справі №1-9/2009)</w:t>
      </w:r>
      <w:r w:rsidR="0003535D">
        <w:rPr>
          <w:sz w:val="28"/>
          <w:szCs w:val="28"/>
          <w:lang w:val="uk-UA"/>
        </w:rPr>
        <w:t>.</w:t>
      </w:r>
    </w:p>
    <w:p w14:paraId="1D1E5530" w14:textId="57B35D5A" w:rsidR="0008183C" w:rsidRDefault="0003535D" w:rsidP="0003535D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встановлено, що </w:t>
      </w:r>
      <w:r w:rsidR="0008183C">
        <w:rPr>
          <w:sz w:val="28"/>
          <w:szCs w:val="28"/>
          <w:lang w:val="uk-UA"/>
        </w:rPr>
        <w:t xml:space="preserve">вищезгадане рішення про затвердження технічної документації було прийнято </w:t>
      </w:r>
      <w:r w:rsidR="0008183C" w:rsidRPr="0008183C">
        <w:rPr>
          <w:sz w:val="28"/>
          <w:szCs w:val="28"/>
        </w:rPr>
        <w:t xml:space="preserve">в порядку, </w:t>
      </w:r>
      <w:r w:rsidR="0008183C" w:rsidRPr="00FE60F3">
        <w:rPr>
          <w:sz w:val="28"/>
          <w:szCs w:val="28"/>
          <w:lang w:val="uk-UA"/>
        </w:rPr>
        <w:t xml:space="preserve">встановленому  </w:t>
      </w:r>
      <w:hyperlink r:id="rId8" w:anchor="n1732" w:tgtFrame="_blank" w:history="1">
        <w:r w:rsidR="0008183C" w:rsidRPr="00FE60F3">
          <w:rPr>
            <w:rStyle w:val="ac"/>
            <w:sz w:val="28"/>
            <w:szCs w:val="28"/>
            <w:lang w:val="uk-UA"/>
          </w:rPr>
          <w:t>статтею 186</w:t>
        </w:r>
      </w:hyperlink>
      <w:r w:rsidR="0008183C" w:rsidRPr="0008183C">
        <w:rPr>
          <w:sz w:val="28"/>
          <w:szCs w:val="28"/>
        </w:rPr>
        <w:t xml:space="preserve"> Земельного кодексу </w:t>
      </w:r>
      <w:r w:rsidR="0008183C" w:rsidRPr="00FE60F3">
        <w:rPr>
          <w:sz w:val="28"/>
          <w:szCs w:val="28"/>
          <w:lang w:val="uk-UA"/>
        </w:rPr>
        <w:t>України</w:t>
      </w:r>
      <w:r w:rsidR="0008183C">
        <w:rPr>
          <w:sz w:val="28"/>
          <w:szCs w:val="28"/>
          <w:lang w:val="uk-UA"/>
        </w:rPr>
        <w:t xml:space="preserve"> (абзац 5 пункт. 5) – збільшення земель комунальної власності по провулку Київському</w:t>
      </w:r>
      <w:r w:rsidR="00B9353B">
        <w:rPr>
          <w:sz w:val="28"/>
          <w:szCs w:val="28"/>
          <w:lang w:val="uk-UA"/>
        </w:rPr>
        <w:t>.</w:t>
      </w:r>
    </w:p>
    <w:p w14:paraId="06E4B84F" w14:textId="4CBDF68C" w:rsidR="00B9353B" w:rsidRDefault="00B9353B" w:rsidP="00B9353B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Додатково встановлено, що технічною документацією розробленою  ФОП </w:t>
      </w:r>
      <w:proofErr w:type="spellStart"/>
      <w:r>
        <w:rPr>
          <w:sz w:val="28"/>
          <w:szCs w:val="28"/>
          <w:lang w:val="uk-UA"/>
        </w:rPr>
        <w:t>Гуриненко</w:t>
      </w:r>
      <w:proofErr w:type="spellEnd"/>
      <w:r>
        <w:rPr>
          <w:sz w:val="28"/>
          <w:szCs w:val="28"/>
          <w:lang w:val="uk-UA"/>
        </w:rPr>
        <w:t xml:space="preserve"> С. О. зміна меж між земельними ділянками </w:t>
      </w:r>
      <w:r w:rsidRPr="00B9353B">
        <w:rPr>
          <w:sz w:val="28"/>
          <w:szCs w:val="28"/>
          <w:lang w:val="uk-UA"/>
        </w:rPr>
        <w:t>3221886001:02:086:6011</w:t>
      </w:r>
      <w:r>
        <w:rPr>
          <w:sz w:val="28"/>
          <w:szCs w:val="28"/>
          <w:lang w:val="uk-UA"/>
        </w:rPr>
        <w:t xml:space="preserve"> </w:t>
      </w:r>
      <w:r w:rsidRPr="00B9353B">
        <w:rPr>
          <w:sz w:val="28"/>
          <w:szCs w:val="28"/>
          <w:lang w:val="uk-UA"/>
        </w:rPr>
        <w:t>3221886001:02:086:0033</w:t>
      </w:r>
      <w:r>
        <w:rPr>
          <w:sz w:val="28"/>
          <w:szCs w:val="28"/>
          <w:lang w:val="uk-UA"/>
        </w:rPr>
        <w:t xml:space="preserve"> не відбувалась.</w:t>
      </w:r>
    </w:p>
    <w:p w14:paraId="520A95DD" w14:textId="3B920534" w:rsidR="00CD6745" w:rsidRPr="002447F8" w:rsidRDefault="00B9353B" w:rsidP="0003535D">
      <w:pPr>
        <w:spacing w:line="24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Ураховуючи вищенаведене та к</w:t>
      </w:r>
      <w:r w:rsidR="00FE60F3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руючись </w:t>
      </w:r>
      <w:r w:rsidR="00CD6745" w:rsidRPr="002447F8">
        <w:rPr>
          <w:sz w:val="28"/>
          <w:szCs w:val="28"/>
          <w:lang w:val="uk-UA"/>
        </w:rPr>
        <w:t>,</w:t>
      </w:r>
      <w:r w:rsidR="00CD6745" w:rsidRPr="002447F8">
        <w:rPr>
          <w:color w:val="000000"/>
          <w:sz w:val="28"/>
          <w:szCs w:val="28"/>
          <w:lang w:val="uk-UA"/>
        </w:rPr>
        <w:t xml:space="preserve"> </w:t>
      </w:r>
      <w:r w:rsidR="00CD6745" w:rsidRPr="002447F8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7B2426AF" w14:textId="77777777" w:rsidR="00CD6745" w:rsidRPr="002447F8" w:rsidRDefault="00CD6745" w:rsidP="00CD6745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2447F8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34ECFAE4" w14:textId="77777777" w:rsidR="00CD6745" w:rsidRPr="002447F8" w:rsidRDefault="00CD6745" w:rsidP="00CD6745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2447F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2447F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61C54A" w14:textId="77777777" w:rsidR="00CD6745" w:rsidRPr="002447F8" w:rsidRDefault="00CD6745" w:rsidP="00CD674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8CC836" w14:textId="5F574545" w:rsidR="0003535D" w:rsidRDefault="0003535D" w:rsidP="00FE60F3">
      <w:pPr>
        <w:pStyle w:val="a7"/>
        <w:numPr>
          <w:ilvl w:val="0"/>
          <w:numId w:val="2"/>
        </w:numPr>
        <w:spacing w:line="240" w:lineRule="auto"/>
        <w:ind w:left="0" w:firstLine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Петрівської сільської ради </w:t>
      </w:r>
      <w:r w:rsidR="00B9353B">
        <w:rPr>
          <w:sz w:val="28"/>
          <w:szCs w:val="28"/>
          <w:lang w:val="uk-UA"/>
        </w:rPr>
        <w:t>від 29.05.2025</w:t>
      </w:r>
      <w:r w:rsidR="00B9353B" w:rsidRPr="00B9353B">
        <w:rPr>
          <w:bCs/>
          <w:sz w:val="28"/>
          <w:szCs w:val="28"/>
          <w:lang w:val="uk-UA"/>
        </w:rPr>
        <w:t xml:space="preserve"> №2721</w:t>
      </w:r>
      <w:r w:rsidR="00B9353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залишити без змін.</w:t>
      </w:r>
    </w:p>
    <w:p w14:paraId="00E76182" w14:textId="38F432C0" w:rsidR="00CD6745" w:rsidRPr="002447F8" w:rsidRDefault="00093A88" w:rsidP="00FE60F3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3535D">
        <w:rPr>
          <w:sz w:val="28"/>
          <w:szCs w:val="28"/>
          <w:lang w:val="uk-UA"/>
        </w:rPr>
        <w:t>.</w:t>
      </w:r>
      <w:r w:rsidR="00FE60F3">
        <w:rPr>
          <w:sz w:val="28"/>
          <w:szCs w:val="28"/>
          <w:lang w:val="uk-UA"/>
        </w:rPr>
        <w:t xml:space="preserve"> </w:t>
      </w:r>
      <w:r w:rsidR="00CD6745" w:rsidRPr="002447F8">
        <w:rPr>
          <w:sz w:val="28"/>
          <w:szCs w:val="28"/>
          <w:lang w:val="uk-UA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7946CE7" w14:textId="77777777" w:rsidR="00CD6745" w:rsidRDefault="00CD6745" w:rsidP="00CD6745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0B4BCE8A" w14:textId="77777777" w:rsidR="00093A88" w:rsidRPr="00150CE2" w:rsidRDefault="00093A88" w:rsidP="00CD6745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14:paraId="67541D18" w14:textId="0ED01C44" w:rsidR="00AC5859" w:rsidRDefault="00CD6745" w:rsidP="00CD6745">
      <w:pPr>
        <w:spacing w:line="240" w:lineRule="auto"/>
        <w:jc w:val="both"/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50CE2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50CE2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AC5859" w:rsidSect="00CD6745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F7450"/>
    <w:multiLevelType w:val="hybridMultilevel"/>
    <w:tmpl w:val="96860E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00C57"/>
    <w:multiLevelType w:val="hybridMultilevel"/>
    <w:tmpl w:val="4284519A"/>
    <w:lvl w:ilvl="0" w:tplc="C16E15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22C"/>
    <w:rsid w:val="0003535D"/>
    <w:rsid w:val="0008183C"/>
    <w:rsid w:val="00093A88"/>
    <w:rsid w:val="00591D56"/>
    <w:rsid w:val="00672609"/>
    <w:rsid w:val="0075477A"/>
    <w:rsid w:val="007F7E46"/>
    <w:rsid w:val="00933989"/>
    <w:rsid w:val="0098086A"/>
    <w:rsid w:val="00A9582C"/>
    <w:rsid w:val="00AC5859"/>
    <w:rsid w:val="00B9353B"/>
    <w:rsid w:val="00CD6745"/>
    <w:rsid w:val="00EC422C"/>
    <w:rsid w:val="00EE790A"/>
    <w:rsid w:val="00FE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F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745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2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2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2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2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4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22C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22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D67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D6745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styleId="ac">
    <w:name w:val="Hyperlink"/>
    <w:basedOn w:val="a0"/>
    <w:uiPriority w:val="99"/>
    <w:unhideWhenUsed/>
    <w:rsid w:val="000353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3535D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93A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3A88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745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2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2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2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2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2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2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2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2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2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2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C4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4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22C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42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2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42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42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22C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D67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D6745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styleId="ac">
    <w:name w:val="Hyperlink"/>
    <w:basedOn w:val="a0"/>
    <w:uiPriority w:val="99"/>
    <w:unhideWhenUsed/>
    <w:rsid w:val="000353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3535D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93A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3A88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768-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earch.ligazakon.ua/l_doc2.nsf/link1/ed_2009_04_16/pravo1/KS09031.html?prav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2026-01-23T11:21:00Z</cp:lastPrinted>
  <dcterms:created xsi:type="dcterms:W3CDTF">2026-01-06T11:43:00Z</dcterms:created>
  <dcterms:modified xsi:type="dcterms:W3CDTF">2026-01-23T11:21:00Z</dcterms:modified>
</cp:coreProperties>
</file>