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2874B1" w14:textId="6556F022" w:rsidR="00B07642" w:rsidRPr="0009393A" w:rsidRDefault="008B0B7B" w:rsidP="00B07642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+</w:t>
      </w:r>
      <w:bookmarkStart w:id="0" w:name="_GoBack"/>
      <w:bookmarkEnd w:id="0"/>
      <w:r w:rsidR="00B07642"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="00B07642" w:rsidRPr="0009393A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69EB593D" wp14:editId="04CB722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198E5" w14:textId="77777777" w:rsidR="00B07642" w:rsidRPr="0009393A" w:rsidRDefault="00B07642" w:rsidP="00B0764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14:paraId="722366ED" w14:textId="77777777" w:rsidR="00B07642" w:rsidRPr="0009393A" w:rsidRDefault="00B07642" w:rsidP="00B07642">
      <w:pPr>
        <w:spacing w:after="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ВИШГОРОДСЬКОГО РАЙОНУ КИЇВСЬКОЇ ОБЛАСТІ</w:t>
      </w:r>
    </w:p>
    <w:p w14:paraId="533074DA" w14:textId="77777777" w:rsidR="00B07642" w:rsidRPr="0009393A" w:rsidRDefault="00B07642" w:rsidP="00B0764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Вісімдесята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сесія</w:t>
      </w: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восьмого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скликання</w:t>
      </w:r>
    </w:p>
    <w:p w14:paraId="04FFB8A0" w14:textId="77777777" w:rsidR="00B07642" w:rsidRPr="0009393A" w:rsidRDefault="00B07642" w:rsidP="00B0764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07642" w:rsidRPr="0009393A" w14:paraId="17A6BAF4" w14:textId="77777777" w:rsidTr="00017FB8">
        <w:tc>
          <w:tcPr>
            <w:tcW w:w="4790" w:type="dxa"/>
            <w:hideMark/>
          </w:tcPr>
          <w:p w14:paraId="615A750A" w14:textId="1D662D59" w:rsidR="00B07642" w:rsidRPr="0009393A" w:rsidRDefault="00B07642" w:rsidP="00017FB8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</w:t>
            </w:r>
            <w:r w:rsidR="009A6AD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6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» січня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6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6648F332" w14:textId="0AE34164" w:rsidR="00B07642" w:rsidRPr="0009393A" w:rsidRDefault="00B07642" w:rsidP="00017FB8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</w:t>
            </w:r>
            <w:r w:rsidR="00D05513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№ </w:t>
            </w:r>
            <w:r w:rsidR="00D05513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3271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B07642" w:rsidRPr="0009393A" w14:paraId="3E626AE0" w14:textId="77777777" w:rsidTr="00017FB8">
        <w:tc>
          <w:tcPr>
            <w:tcW w:w="9571" w:type="dxa"/>
            <w:gridSpan w:val="2"/>
            <w:hideMark/>
          </w:tcPr>
          <w:p w14:paraId="725EEACB" w14:textId="77777777" w:rsidR="00B07642" w:rsidRPr="0009393A" w:rsidRDefault="00B07642" w:rsidP="00017FB8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60AAFA66" w14:textId="77777777" w:rsidR="00B07642" w:rsidRPr="0009393A" w:rsidRDefault="00B07642" w:rsidP="00B07642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ru-RU"/>
        </w:rPr>
        <w:t xml:space="preserve">                                                         </w:t>
      </w: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14:paraId="1A5511E5" w14:textId="77777777" w:rsidR="00B07642" w:rsidRPr="0009393A" w:rsidRDefault="00B07642" w:rsidP="00B07642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14:paraId="4C9C34D0" w14:textId="77777777" w:rsidR="00B07642" w:rsidRPr="0009393A" w:rsidRDefault="00B07642" w:rsidP="00B07642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14:paraId="1FA2F95D" w14:textId="77777777" w:rsidR="00B07642" w:rsidRPr="0009393A" w:rsidRDefault="00B07642" w:rsidP="00B07642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14:paraId="4A452A8B" w14:textId="77777777" w:rsidR="00B07642" w:rsidRPr="0009393A" w:rsidRDefault="00B07642" w:rsidP="00B0764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A7DF474" w14:textId="538ADD06" w:rsidR="00B07642" w:rsidRPr="0009393A" w:rsidRDefault="00B07642" w:rsidP="00B07642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Правдивої Галини Вікторівни</w:t>
      </w:r>
      <w:r w:rsidRPr="00402BB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власни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ці ½ частки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житлового будинку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за адресою: Київська область, Вишгородський район, село </w:t>
      </w:r>
      <w:r>
        <w:rPr>
          <w:rFonts w:ascii="Times New Roman" w:hAnsi="Times New Roman" w:cs="Times New Roman"/>
          <w:sz w:val="26"/>
          <w:szCs w:val="26"/>
          <w:lang w:val="uk-UA"/>
        </w:rPr>
        <w:t>Нові Петрівці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вулиця Свято-Покровська, 199,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керуючись ст.ст. 118, 122 Земельного Кодексу України, ст. 26 Закону України «Про місцеве самоврядування в Україні», </w:t>
      </w:r>
    </w:p>
    <w:p w14:paraId="2D17FDCD" w14:textId="77777777" w:rsidR="00B07642" w:rsidRPr="0009393A" w:rsidRDefault="00B07642" w:rsidP="00B07642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09393A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14:paraId="0C707E63" w14:textId="77777777" w:rsidR="00B07642" w:rsidRPr="0009393A" w:rsidRDefault="00B07642" w:rsidP="00B07642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14:paraId="52AD586E" w14:textId="45ACD1C3" w:rsidR="00B07642" w:rsidRPr="0009393A" w:rsidRDefault="00B07642" w:rsidP="00B07642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гр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. </w:t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Правдивій Галині Вікторівні</w:t>
      </w:r>
      <w:r w:rsidRPr="000459EB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</w:t>
      </w:r>
      <w:r w:rsidRPr="00E97C55">
        <w:rPr>
          <w:rFonts w:ascii="Times New Roman" w:hAnsi="Times New Roman" w:cs="Times New Roman"/>
          <w:sz w:val="26"/>
          <w:szCs w:val="26"/>
          <w:lang w:val="uk-UA"/>
        </w:rPr>
        <w:t>0,</w:t>
      </w:r>
      <w:r>
        <w:rPr>
          <w:rFonts w:ascii="Times New Roman" w:hAnsi="Times New Roman" w:cs="Times New Roman"/>
          <w:sz w:val="26"/>
          <w:szCs w:val="26"/>
          <w:lang w:val="uk-UA"/>
        </w:rPr>
        <w:t>1460</w:t>
      </w:r>
      <w:r w:rsidRPr="00300E1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га, розташованої  в  с.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Нові Петрівці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Вишгородського району Київської області.  </w:t>
      </w:r>
    </w:p>
    <w:p w14:paraId="5F266434" w14:textId="77777777" w:rsidR="00B07642" w:rsidRPr="0009393A" w:rsidRDefault="00B07642" w:rsidP="00B07642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EDEFC79" w14:textId="01346ECA" w:rsidR="00B07642" w:rsidRPr="0009393A" w:rsidRDefault="00B07642" w:rsidP="00B07642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2. Гр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Правдивій Г.В.</w:t>
      </w:r>
      <w:r w:rsidRPr="000459EB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розроблену у встановленому порядку технічну документацію із землеустрою подати на затвердження сесії сільської ради.</w:t>
      </w:r>
    </w:p>
    <w:p w14:paraId="2B88A924" w14:textId="77777777" w:rsidR="00B07642" w:rsidRPr="0009393A" w:rsidRDefault="00B07642" w:rsidP="00B07642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34CD953B" w14:textId="77777777" w:rsidR="00B07642" w:rsidRPr="0009393A" w:rsidRDefault="00B07642" w:rsidP="00B07642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DE2D964" w14:textId="77777777" w:rsidR="00B07642" w:rsidRPr="0009393A" w:rsidRDefault="00B07642" w:rsidP="00B07642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2BAACD2" w14:textId="77777777" w:rsidR="00B07642" w:rsidRPr="00D05513" w:rsidRDefault="00B07642" w:rsidP="00B07642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D0551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                                          </w:t>
      </w:r>
      <w:r w:rsidRPr="00D0551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ab/>
        <w:t xml:space="preserve">        </w:t>
      </w:r>
      <w:proofErr w:type="spellStart"/>
      <w:r w:rsidRPr="00D0551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D0551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1E849F73" w14:textId="77777777" w:rsidR="00B07642" w:rsidRPr="00D05513" w:rsidRDefault="00B07642" w:rsidP="00B07642">
      <w:pPr>
        <w:rPr>
          <w:i/>
        </w:rPr>
      </w:pPr>
    </w:p>
    <w:p w14:paraId="44E3BFC1" w14:textId="77777777" w:rsidR="00B07642" w:rsidRPr="00D05513" w:rsidRDefault="00B07642" w:rsidP="00B07642">
      <w:pPr>
        <w:rPr>
          <w:i/>
        </w:rPr>
      </w:pPr>
    </w:p>
    <w:p w14:paraId="704032D7" w14:textId="77777777" w:rsidR="00B07642" w:rsidRDefault="00B07642" w:rsidP="00B07642"/>
    <w:p w14:paraId="368427BD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96A"/>
    <w:rsid w:val="00591D56"/>
    <w:rsid w:val="005A6D5A"/>
    <w:rsid w:val="0075477A"/>
    <w:rsid w:val="008B0B7B"/>
    <w:rsid w:val="009A6ADA"/>
    <w:rsid w:val="00AC5859"/>
    <w:rsid w:val="00B07642"/>
    <w:rsid w:val="00B95BFB"/>
    <w:rsid w:val="00D05513"/>
    <w:rsid w:val="00EE790A"/>
    <w:rsid w:val="00F50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7C2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642"/>
    <w:pPr>
      <w:spacing w:line="254" w:lineRule="auto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5096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096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096A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096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096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096A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096A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096A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096A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09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509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09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5096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5096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5096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5096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5096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5096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509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F509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096A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509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5096A"/>
    <w:pPr>
      <w:spacing w:before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5096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5096A"/>
    <w:pPr>
      <w:spacing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F5096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509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5096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5096A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B07642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D055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05513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642"/>
    <w:pPr>
      <w:spacing w:line="254" w:lineRule="auto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5096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096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096A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096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096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096A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096A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096A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096A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09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509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09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5096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5096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5096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5096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5096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5096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509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F509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096A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509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5096A"/>
    <w:pPr>
      <w:spacing w:before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5096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5096A"/>
    <w:pPr>
      <w:spacing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F5096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509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5096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5096A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B07642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D055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05513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1151</Words>
  <Characters>657</Characters>
  <Application>Microsoft Office Word</Application>
  <DocSecurity>0</DocSecurity>
  <Lines>5</Lines>
  <Paragraphs>3</Paragraphs>
  <ScaleCrop>false</ScaleCrop>
  <Company/>
  <LinksUpToDate>false</LinksUpToDate>
  <CharactersWithSpaces>1805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2026-01-06T08:14:00Z</dcterms:created>
  <dcterms:modified xsi:type="dcterms:W3CDTF">2026-01-26T11:35:00Z</dcterms:modified>
</cp:coreProperties>
</file>