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A6" w:rsidRPr="00132CA6" w:rsidRDefault="00132CA6" w:rsidP="00132CA6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6A5E71FC" wp14:editId="4447D12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CA6" w:rsidRPr="00132CA6" w:rsidRDefault="00132CA6" w:rsidP="00132C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132CA6" w:rsidRPr="00132CA6" w:rsidRDefault="00132CA6" w:rsidP="00132C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132CA6" w:rsidRPr="00132CA6" w:rsidRDefault="00132CA6" w:rsidP="00132C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дев’ята</w:t>
      </w:r>
      <w:r w:rsidRPr="00132C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pPr w:leftFromText="180" w:rightFromText="18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132CA6" w:rsidRPr="00132CA6" w:rsidTr="00132CA6">
        <w:tc>
          <w:tcPr>
            <w:tcW w:w="4789" w:type="dxa"/>
            <w:hideMark/>
          </w:tcPr>
          <w:p w:rsidR="00132CA6" w:rsidRPr="00132CA6" w:rsidRDefault="00132CA6" w:rsidP="00132CA6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«11» трав</w:t>
            </w: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 2019 року</w:t>
            </w:r>
          </w:p>
        </w:tc>
        <w:tc>
          <w:tcPr>
            <w:tcW w:w="4782" w:type="dxa"/>
            <w:hideMark/>
          </w:tcPr>
          <w:p w:rsidR="00132CA6" w:rsidRPr="00132CA6" w:rsidRDefault="00132CA6" w:rsidP="00132CA6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№1463</w:t>
            </w:r>
          </w:p>
        </w:tc>
      </w:tr>
    </w:tbl>
    <w:p w:rsidR="00132CA6" w:rsidRPr="00132CA6" w:rsidRDefault="00132CA6" w:rsidP="00132CA6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132CA6" w:rsidRPr="00132CA6" w:rsidTr="00132CA6">
        <w:tc>
          <w:tcPr>
            <w:tcW w:w="9571" w:type="dxa"/>
            <w:gridSpan w:val="2"/>
            <w:hideMark/>
          </w:tcPr>
          <w:p w:rsidR="00132CA6" w:rsidRPr="00132CA6" w:rsidRDefault="00132CA6" w:rsidP="00132CA6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132CA6" w:rsidRPr="00EB0585" w:rsidTr="00132CA6">
        <w:tc>
          <w:tcPr>
            <w:tcW w:w="4794" w:type="dxa"/>
          </w:tcPr>
          <w:p w:rsidR="00132CA6" w:rsidRPr="00132CA6" w:rsidRDefault="00132CA6" w:rsidP="00132CA6">
            <w:pPr>
              <w:pStyle w:val="1"/>
              <w:spacing w:before="0" w:beforeAutospacing="0" w:after="0" w:afterAutospacing="0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132CA6" w:rsidRPr="00132CA6" w:rsidRDefault="00132CA6" w:rsidP="00132CA6">
            <w:pPr>
              <w:pStyle w:val="1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uk-UA"/>
              </w:rPr>
            </w:pPr>
            <w:r w:rsidRPr="00132CA6"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21 грудня 2018 року № 1309 «Про затвердження Програм Новопетрівської сільської ради на 2019 рік»</w:t>
            </w:r>
          </w:p>
        </w:tc>
        <w:tc>
          <w:tcPr>
            <w:tcW w:w="4777" w:type="dxa"/>
          </w:tcPr>
          <w:p w:rsidR="00132CA6" w:rsidRPr="00132CA6" w:rsidRDefault="00132CA6" w:rsidP="00132CA6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132CA6" w:rsidRPr="00132CA6" w:rsidRDefault="00132CA6" w:rsidP="00132CA6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132CA6" w:rsidRPr="00132CA6" w:rsidRDefault="00132CA6" w:rsidP="00132CA6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 w:rsidRPr="00132CA6">
        <w:rPr>
          <w:b w:val="0"/>
          <w:bCs w:val="0"/>
          <w:sz w:val="28"/>
          <w:szCs w:val="28"/>
          <w:lang w:val="uk-UA"/>
        </w:rPr>
        <w:t>Відповідно до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132CA6" w:rsidRPr="00132CA6" w:rsidRDefault="00132CA6" w:rsidP="00132CA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 w:rsidRPr="00132CA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32CA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132CA6" w:rsidRPr="00132CA6" w:rsidRDefault="00132CA6" w:rsidP="00132CA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132CA6" w:rsidRPr="00132CA6" w:rsidRDefault="00132CA6" w:rsidP="00132CA6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 w:rsidRPr="00132CA6">
        <w:rPr>
          <w:b w:val="0"/>
          <w:sz w:val="28"/>
          <w:szCs w:val="28"/>
          <w:lang w:val="uk-UA"/>
        </w:rPr>
        <w:t>1. Внести до рішення Новопетрівської сільської ради № 1309 від 21.12.2018 року «Про затвердження Програм Новопетрівської сільської ради на 2019 рік» зміни, що додаються (додаток 1)</w:t>
      </w:r>
    </w:p>
    <w:p w:rsidR="00132CA6" w:rsidRPr="00132CA6" w:rsidRDefault="00132CA6" w:rsidP="00132CA6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 w:rsidRPr="00132CA6"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132CA6" w:rsidRPr="00132CA6" w:rsidRDefault="00132CA6" w:rsidP="00132CA6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132CA6" w:rsidRPr="00132CA6" w:rsidRDefault="00132CA6" w:rsidP="00132CA6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132CA6" w:rsidRPr="00132CA6" w:rsidRDefault="00132CA6" w:rsidP="00132CA6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132CA6" w:rsidRPr="00132CA6" w:rsidRDefault="00132CA6" w:rsidP="00132CA6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2CA6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Р.М.Старенький</w:t>
      </w:r>
    </w:p>
    <w:p w:rsidR="00132CA6" w:rsidRPr="00132CA6" w:rsidRDefault="00132CA6" w:rsidP="00132CA6">
      <w:pPr>
        <w:pStyle w:val="a3"/>
        <w:rPr>
          <w:sz w:val="28"/>
          <w:szCs w:val="28"/>
          <w:lang w:val="uk-UA"/>
        </w:rPr>
      </w:pPr>
    </w:p>
    <w:p w:rsidR="00132CA6" w:rsidRPr="00132CA6" w:rsidRDefault="00132CA6" w:rsidP="00132CA6">
      <w:pPr>
        <w:pStyle w:val="a3"/>
        <w:rPr>
          <w:sz w:val="28"/>
          <w:szCs w:val="28"/>
          <w:lang w:val="uk-UA"/>
        </w:rPr>
      </w:pPr>
    </w:p>
    <w:p w:rsidR="00132CA6" w:rsidRPr="00132CA6" w:rsidRDefault="00132CA6" w:rsidP="00132CA6">
      <w:pPr>
        <w:pStyle w:val="a3"/>
        <w:rPr>
          <w:sz w:val="28"/>
          <w:szCs w:val="28"/>
          <w:lang w:val="uk-UA"/>
        </w:rPr>
      </w:pPr>
    </w:p>
    <w:p w:rsidR="00132CA6" w:rsidRPr="00132CA6" w:rsidRDefault="00132CA6" w:rsidP="00132CA6">
      <w:pPr>
        <w:pStyle w:val="a3"/>
        <w:rPr>
          <w:sz w:val="28"/>
          <w:szCs w:val="28"/>
          <w:lang w:val="uk-UA"/>
        </w:rPr>
      </w:pPr>
      <w:r w:rsidRPr="00132CA6"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132CA6" w:rsidRPr="00132CA6" w:rsidRDefault="00132CA6" w:rsidP="00132CA6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132CA6" w:rsidRPr="00132CA6" w:rsidRDefault="00132CA6" w:rsidP="00132CA6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132CA6" w:rsidRPr="00132CA6" w:rsidRDefault="00132CA6" w:rsidP="00132CA6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№1463 від 11.05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.2019 року </w:t>
      </w:r>
    </w:p>
    <w:p w:rsidR="00132CA6" w:rsidRPr="00132CA6" w:rsidRDefault="00132CA6" w:rsidP="00132CA6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132CA6" w:rsidRPr="00132CA6" w:rsidRDefault="00132CA6" w:rsidP="00132CA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32CA6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Пункт 5 Програми «Реформування та розвиток комунального господарства села Нові Петрівці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на 2019 рік», затвердженої рішенням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; № 1463 від 11.05.2019 року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22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-2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132CA6" w:rsidRPr="00132CA6" w:rsidRDefault="00132CA6" w:rsidP="00132CA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132CA6" w:rsidRPr="00132CA6" w:rsidTr="00132CA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132CA6" w:rsidRPr="00132CA6" w:rsidTr="00132CA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</w:t>
            </w:r>
            <w:r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удівництво артезіанської свердловини по вулиці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434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1-го Травня </w:t>
            </w:r>
            <w:r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(ділянка №2).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pStyle w:val="a3"/>
              <w:spacing w:before="0" w:beforeAutospacing="0" w:after="0" w:afterAutospacing="0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500</w:t>
            </w:r>
            <w:r w:rsidRPr="00132CA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,00</w:t>
            </w:r>
          </w:p>
        </w:tc>
      </w:tr>
      <w:tr w:rsidR="00132CA6" w:rsidRPr="00132CA6" w:rsidTr="00132CA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434A3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</w:t>
            </w:r>
            <w:r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удівництво артезіанської свердловини по вулиці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1-го Травня (ділянка №1</w:t>
            </w:r>
            <w:r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CA6" w:rsidRPr="00132CA6" w:rsidRDefault="00132CA6" w:rsidP="00132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</w:t>
            </w: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,00 </w:t>
            </w:r>
          </w:p>
        </w:tc>
      </w:tr>
      <w:tr w:rsidR="00132CA6" w:rsidRPr="00132CA6" w:rsidTr="00132CA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A6" w:rsidRPr="00132CA6" w:rsidRDefault="00132CA6" w:rsidP="00132CA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A6" w:rsidRPr="00132CA6" w:rsidRDefault="00132CA6" w:rsidP="00132CA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132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A6" w:rsidRPr="00132CA6" w:rsidRDefault="00132CA6" w:rsidP="00132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1 000,00</w:t>
            </w:r>
          </w:p>
        </w:tc>
      </w:tr>
    </w:tbl>
    <w:p w:rsidR="00132CA6" w:rsidRPr="00132CA6" w:rsidRDefault="00132CA6" w:rsidP="00132C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16CB" w:rsidRPr="008D16CB" w:rsidRDefault="008D16CB" w:rsidP="008D16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2.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5 Програми </w:t>
      </w:r>
      <w:r w:rsidRPr="008D16C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«Підтримка та розвиток Новопетрівського сільського будинку культури на 2019 рік», 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ьської ради рішенням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1352 від 19.02.2019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 зі змінами від 11.05.2019 року № 1463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пунктом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23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, наступного змісту:</w:t>
      </w:r>
    </w:p>
    <w:p w:rsidR="008D16CB" w:rsidRPr="00132CA6" w:rsidRDefault="008D16CB" w:rsidP="008D16CB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8D16CB" w:rsidRPr="00132CA6" w:rsidTr="00467E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6CB" w:rsidRPr="00132CA6" w:rsidRDefault="008D16CB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6CB" w:rsidRPr="00132CA6" w:rsidRDefault="008D16CB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6CB" w:rsidRPr="00132CA6" w:rsidRDefault="008D16CB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8D16CB" w:rsidRPr="00132CA6" w:rsidTr="00467E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6CB" w:rsidRPr="00132CA6" w:rsidRDefault="008D16CB" w:rsidP="00467E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6CB" w:rsidRPr="00794B46" w:rsidRDefault="008D16CB" w:rsidP="00467E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Капітальний ремонт будинку культури по вул. </w:t>
            </w: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Свято-Покровська,</w:t>
            </w: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6CB" w:rsidRPr="00132CA6" w:rsidRDefault="008D16CB" w:rsidP="00467E83">
            <w:pPr>
              <w:pStyle w:val="a3"/>
              <w:spacing w:before="0" w:beforeAutospacing="0" w:after="0" w:afterAutospacing="0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1 392,80</w:t>
            </w:r>
          </w:p>
        </w:tc>
      </w:tr>
      <w:tr w:rsidR="008D16CB" w:rsidRPr="00132CA6" w:rsidTr="00467E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CB" w:rsidRPr="00132CA6" w:rsidRDefault="008D16CB" w:rsidP="00467E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CB" w:rsidRPr="00132CA6" w:rsidRDefault="008D16CB" w:rsidP="00467E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132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CB" w:rsidRPr="00794B46" w:rsidRDefault="00794B46" w:rsidP="00467E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4B46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1 392,80</w:t>
            </w:r>
          </w:p>
        </w:tc>
      </w:tr>
    </w:tbl>
    <w:p w:rsidR="008D16CB" w:rsidRPr="00132CA6" w:rsidRDefault="008D16CB" w:rsidP="008D16C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4B46" w:rsidRPr="00132CA6" w:rsidRDefault="00794B46" w:rsidP="00794B4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94B46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3.</w:t>
      </w:r>
      <w:r w:rsidRPr="00794B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94B46">
        <w:rPr>
          <w:rFonts w:ascii="Times New Roman" w:hAnsi="Times New Roman" w:cs="Times New Roman"/>
          <w:bCs/>
          <w:sz w:val="28"/>
          <w:szCs w:val="28"/>
          <w:lang w:val="uk-UA"/>
        </w:rPr>
        <w:t>рограм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794B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94B4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«Організація та проведення </w:t>
      </w:r>
      <w:r w:rsidRPr="00794B4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 </w:t>
      </w:r>
      <w:r w:rsidRPr="00794B4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у селі Нові Петрівці загальнодержавних та </w:t>
      </w:r>
      <w:r w:rsidRPr="00794B4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 </w:t>
      </w:r>
      <w:r w:rsidRPr="00794B4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загальносільських свят і заходів у 2019 році»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; № 1463 від 11.05.2019 року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доповнити пунктом 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794B46" w:rsidRPr="00794B46" w:rsidRDefault="00794B46" w:rsidP="00794B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94B46" w:rsidRPr="008D16CB" w:rsidRDefault="00794B46" w:rsidP="00794B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</w:p>
    <w:p w:rsidR="00794B46" w:rsidRPr="00132CA6" w:rsidRDefault="00794B46" w:rsidP="00794B4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794B46" w:rsidRPr="00132CA6" w:rsidTr="00467E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46" w:rsidRPr="00132CA6" w:rsidRDefault="00794B46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46" w:rsidRPr="00132CA6" w:rsidRDefault="00794B46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46" w:rsidRPr="00132CA6" w:rsidRDefault="00794B46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32C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794B46" w:rsidRPr="00132CA6" w:rsidTr="00467E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46" w:rsidRPr="00132CA6" w:rsidRDefault="00794B46" w:rsidP="00467E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132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46" w:rsidRPr="00794B46" w:rsidRDefault="00794B46" w:rsidP="00467E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4B4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Послуги по оренді та обслуговуванню </w:t>
            </w: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794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мобільних туалетних кабін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46" w:rsidRPr="00132CA6" w:rsidRDefault="00794B46" w:rsidP="00467E83">
            <w:pPr>
              <w:pStyle w:val="a3"/>
              <w:spacing w:before="0" w:beforeAutospacing="0" w:after="0" w:afterAutospacing="0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40,00</w:t>
            </w:r>
          </w:p>
        </w:tc>
      </w:tr>
      <w:tr w:rsidR="00794B46" w:rsidRPr="00132CA6" w:rsidTr="00467E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46" w:rsidRPr="00132CA6" w:rsidRDefault="00794B46" w:rsidP="00467E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46" w:rsidRPr="00132CA6" w:rsidRDefault="00794B46" w:rsidP="00467E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132CA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46" w:rsidRPr="00794B46" w:rsidRDefault="00794B46" w:rsidP="00467E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4B46">
              <w:rPr>
                <w:rStyle w:val="2"/>
                <w:rFonts w:ascii="Times New Roman" w:eastAsia="Calibri" w:hAnsi="Times New Roman" w:cs="Times New Roman"/>
                <w:b w:val="0"/>
                <w:sz w:val="28"/>
                <w:szCs w:val="28"/>
              </w:rPr>
              <w:t>40,00</w:t>
            </w:r>
          </w:p>
        </w:tc>
      </w:tr>
    </w:tbl>
    <w:p w:rsidR="00132CA6" w:rsidRPr="00132CA6" w:rsidRDefault="00132CA6" w:rsidP="00794B46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2CA6" w:rsidRPr="00132CA6" w:rsidRDefault="008D16CB" w:rsidP="00132CA6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2CA6" w:rsidRPr="00132CA6" w:rsidRDefault="00794B46" w:rsidP="00794B46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4.</w:t>
      </w:r>
      <w:r w:rsidR="00132CA6"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32CA6" w:rsidRPr="00132CA6">
        <w:rPr>
          <w:rFonts w:ascii="Times New Roman" w:hAnsi="Times New Roman" w:cs="Times New Roman"/>
          <w:sz w:val="28"/>
          <w:szCs w:val="28"/>
          <w:lang w:val="uk-UA"/>
        </w:rPr>
        <w:t>Доповнити рішення Новопетрівської сільської ради «Про затвердження Програм Новопетрівської сільської ради на 2019 рік»</w:t>
      </w:r>
      <w:r w:rsidR="00132CA6" w:rsidRPr="00132C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32CA6" w:rsidRPr="00132CA6">
        <w:rPr>
          <w:rFonts w:ascii="Times New Roman" w:hAnsi="Times New Roman" w:cs="Times New Roman"/>
          <w:sz w:val="28"/>
          <w:szCs w:val="28"/>
          <w:lang w:val="uk-UA"/>
        </w:rPr>
        <w:t>№ 1309 від 21.12.2018 рок</w:t>
      </w:r>
      <w:r w:rsidR="00132CA6">
        <w:rPr>
          <w:rFonts w:ascii="Times New Roman" w:hAnsi="Times New Roman" w:cs="Times New Roman"/>
          <w:sz w:val="28"/>
          <w:szCs w:val="28"/>
          <w:lang w:val="uk-UA"/>
        </w:rPr>
        <w:t>у пунктом 18</w:t>
      </w:r>
      <w:r w:rsidR="00132CA6" w:rsidRPr="00132CA6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132CA6" w:rsidRPr="00132CA6" w:rsidRDefault="00132CA6" w:rsidP="00132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«18. Затвердити Програму </w:t>
      </w:r>
      <w:r w:rsidRPr="00794B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«Підтримка та розвиток комунального </w:t>
      </w:r>
      <w:r w:rsidRPr="00132C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794B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підприємства Новопетрівської сільської ради «Новопетрівський мед</w:t>
      </w:r>
      <w:r w:rsidRPr="00132C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ичний консультативно – діагностичний центр» на 2019-2021 роки</w:t>
      </w:r>
      <w:r w:rsidRPr="00132C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(додаток 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Pr="00132CA6">
        <w:rPr>
          <w:rFonts w:ascii="Times New Roman" w:hAnsi="Times New Roman" w:cs="Times New Roman"/>
          <w:bCs/>
          <w:sz w:val="28"/>
          <w:szCs w:val="28"/>
          <w:lang w:val="uk-UA"/>
        </w:rPr>
        <w:t>)».</w:t>
      </w:r>
      <w:r w:rsidRPr="0013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D06CE" w:rsidRPr="00794B46" w:rsidRDefault="009D06CE" w:rsidP="00794B46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2CA6" w:rsidRPr="00132CA6" w:rsidRDefault="00663F78" w:rsidP="00132CA6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№18</w:t>
      </w:r>
      <w:r w:rsidR="00132CA6" w:rsidRPr="00132CA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132CA6" w:rsidRPr="00663F78" w:rsidRDefault="00132CA6" w:rsidP="00132CA6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132CA6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Pr="00663F78">
        <w:rPr>
          <w:rFonts w:ascii="Times New Roman" w:hAnsi="Times New Roman" w:cs="Times New Roman"/>
          <w:sz w:val="24"/>
          <w:szCs w:val="24"/>
          <w:lang w:val="uk-UA"/>
        </w:rPr>
        <w:t>о рішення Новопетрівської сільської ради</w:t>
      </w:r>
    </w:p>
    <w:p w:rsidR="00132CA6" w:rsidRPr="00132CA6" w:rsidRDefault="00132CA6" w:rsidP="00132CA6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663F7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від </w:t>
      </w:r>
      <w:r>
        <w:rPr>
          <w:rFonts w:ascii="Times New Roman" w:hAnsi="Times New Roman" w:cs="Times New Roman"/>
          <w:sz w:val="24"/>
          <w:szCs w:val="24"/>
          <w:lang w:val="uk-UA"/>
        </w:rPr>
        <w:t>11</w:t>
      </w:r>
      <w:r w:rsidRPr="00663F78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05</w:t>
      </w:r>
      <w:r w:rsidRPr="00663F78">
        <w:rPr>
          <w:rFonts w:ascii="Times New Roman" w:hAnsi="Times New Roman" w:cs="Times New Roman"/>
          <w:sz w:val="24"/>
          <w:szCs w:val="24"/>
          <w:lang w:val="uk-UA"/>
        </w:rPr>
        <w:t>.201</w:t>
      </w:r>
      <w:r w:rsidRPr="00132CA6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663F78">
        <w:rPr>
          <w:rFonts w:ascii="Times New Roman" w:hAnsi="Times New Roman" w:cs="Times New Roman"/>
          <w:sz w:val="24"/>
          <w:szCs w:val="24"/>
          <w:lang w:val="uk-UA"/>
        </w:rPr>
        <w:t xml:space="preserve"> року № </w:t>
      </w:r>
      <w:r>
        <w:rPr>
          <w:rFonts w:ascii="Times New Roman" w:hAnsi="Times New Roman" w:cs="Times New Roman"/>
          <w:sz w:val="24"/>
          <w:szCs w:val="24"/>
          <w:lang w:val="uk-UA"/>
        </w:rPr>
        <w:t>1463</w:t>
      </w:r>
    </w:p>
    <w:p w:rsidR="00132CA6" w:rsidRPr="00663F78" w:rsidRDefault="00132CA6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D06CE" w:rsidRPr="009D06CE" w:rsidRDefault="009D06CE" w:rsidP="009D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3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Програма</w:t>
      </w:r>
    </w:p>
    <w:p w:rsidR="009D06CE" w:rsidRPr="009D06CE" w:rsidRDefault="002D5EAF" w:rsidP="009D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«Підтримка</w:t>
      </w:r>
      <w:r w:rsidR="009D06CE"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та розвит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</w:t>
      </w:r>
      <w:r w:rsidR="009D06CE"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 </w:t>
      </w:r>
      <w:proofErr w:type="gramStart"/>
      <w:r w:rsidR="009D06CE"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комунального </w:t>
      </w:r>
      <w:r w:rsidR="009D06CE"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9D06CE"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підприємства</w:t>
      </w:r>
      <w:proofErr w:type="gramEnd"/>
      <w:r w:rsidR="009D06CE"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Новопетрівської сільської ради «Новопетрівський медичний консультативно – діагностичний центр» </w:t>
      </w:r>
    </w:p>
    <w:p w:rsidR="009D06CE" w:rsidRPr="002D5EAF" w:rsidRDefault="009D06CE" w:rsidP="009D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2019-2021 роки</w:t>
      </w:r>
      <w:r w:rsidR="002D5E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9D06CE" w:rsidRPr="009D06CE" w:rsidRDefault="009D06CE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06CE" w:rsidRPr="009D06CE" w:rsidRDefault="009D06CE" w:rsidP="009D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ЗМІСТ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Паспорт Програми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Визначення проблеми, на розв'язання якої спрямована Програма.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Визначення мети Програми.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Обґрунтування шляхів і засобів розв’язання проблеми, обсягів та джерел фінансування.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 завдань Програми.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Результативні показники Програми.</w:t>
      </w:r>
    </w:p>
    <w:p w:rsidR="009D06CE" w:rsidRPr="009D06CE" w:rsidRDefault="009D06CE" w:rsidP="009D06CE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Заходи Програми</w:t>
      </w:r>
    </w:p>
    <w:p w:rsidR="009D06CE" w:rsidRPr="009D06CE" w:rsidRDefault="009D06CE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06CE" w:rsidRPr="009D06CE" w:rsidRDefault="009D06CE" w:rsidP="009D06CE">
      <w:pPr>
        <w:numPr>
          <w:ilvl w:val="0"/>
          <w:numId w:val="2"/>
        </w:numPr>
        <w:spacing w:after="0" w:line="240" w:lineRule="auto"/>
        <w:ind w:left="10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Паспорт Програми</w:t>
      </w:r>
    </w:p>
    <w:p w:rsidR="009D06CE" w:rsidRPr="009D06CE" w:rsidRDefault="009D06CE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634"/>
        <w:gridCol w:w="5589"/>
      </w:tblGrid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Новопетрівська сільська рада</w:t>
            </w:r>
          </w:p>
        </w:tc>
      </w:tr>
      <w:tr w:rsidR="009D06CE" w:rsidRPr="002D5EAF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Дата, номер і назва розпорядчого документа органу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місцевого самоврядування про розроблення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132CA6" w:rsidRDefault="009D06CE" w:rsidP="002D5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Рішення</w:t>
            </w:r>
            <w:r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</w:t>
            </w:r>
            <w:r w:rsid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івської</w:t>
            </w:r>
            <w:r w:rsidR="002D5EAF"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сільської</w:t>
            </w:r>
            <w:r w:rsidR="002D5EAF"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ради</w:t>
            </w:r>
            <w:r w:rsidR="002D5EAF"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від</w:t>
            </w:r>
            <w:r w:rsidR="002D5EAF"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11.05.2019 </w:t>
            </w:r>
            <w:r w:rsidR="002D5E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року</w:t>
            </w:r>
            <w:r w:rsidR="002D5EAF"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 1463</w:t>
            </w:r>
            <w:r w:rsidRPr="00132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Про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внесення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змін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до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рішення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сільської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ради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від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21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грудня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2018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року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1309 «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Про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затвердження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Програм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Новопетрівської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сільської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ради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2019 </w:t>
            </w:r>
            <w:r w:rsidR="002D5EAF" w:rsidRPr="002D5EA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рік</w:t>
            </w:r>
            <w:r w:rsidR="002D5EAF" w:rsidRPr="00132CA6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2D5EAF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КП «</w:t>
            </w:r>
            <w:r w:rsidR="009D06CE"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Новопетрівський МКДЦ» Новопетрівської сільської ради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Співрозробник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КП «Новопетрівський МКДЦ» Новопетрівської сільської ради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КП «НМКДЦ» Новопетрівської сільської ради, 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Головний розпорядник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Новопетрівська сільська рада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2019-2021 роки</w:t>
            </w:r>
          </w:p>
        </w:tc>
      </w:tr>
      <w:tr w:rsidR="009D06CE" w:rsidRPr="00EB0585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Етапи виконання програми (для довгострокових програм 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2019 рік – 4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836 700 грн.</w:t>
            </w:r>
          </w:p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2020 рік – 6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862 700 грн.</w:t>
            </w:r>
          </w:p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2021 рік – 7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089 000 грн.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Перелік місцевих бюджетів, які беруть участь у виконанні програми (для комплексних програм)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Місцевий бюджет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18 788 400 грн.</w:t>
            </w:r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Кошти сільського бюджету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18 788 400 грн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Кошти інших джерел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</w:tbl>
    <w:p w:rsidR="009D06CE" w:rsidRDefault="009D06CE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4A39" w:rsidRDefault="00434A39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4A39" w:rsidRDefault="00434A39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4A39" w:rsidRDefault="00434A39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4A39" w:rsidRPr="009D06CE" w:rsidRDefault="00434A39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06CE" w:rsidRPr="009D06CE" w:rsidRDefault="009D06CE" w:rsidP="009D06CE">
      <w:pPr>
        <w:numPr>
          <w:ilvl w:val="0"/>
          <w:numId w:val="3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 xml:space="preserve">Визначення </w:t>
      </w:r>
      <w:proofErr w:type="gramStart"/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проблеми,на</w:t>
      </w:r>
      <w:proofErr w:type="gramEnd"/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розв'язання якої спрямована Програма.</w:t>
      </w:r>
    </w:p>
    <w:p w:rsidR="009D06CE" w:rsidRPr="009D06CE" w:rsidRDefault="009D06CE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D06CE" w:rsidRPr="009D06CE" w:rsidRDefault="009D06CE" w:rsidP="009D06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Доступність, якісність, сучасність, функціональність, ефективність, ресурсна забезпеченість та своєчасність медичної допомоги є основою для забезпечення високого рівня здоров’я та покращення якості життя населення Новопетрівської громади.</w:t>
      </w:r>
    </w:p>
    <w:p w:rsidR="009D06CE" w:rsidRPr="009D06CE" w:rsidRDefault="009D06CE" w:rsidP="009D06C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 реаліях сьогодення особливу вагу набуває задоволення потреби населення у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медичній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допомозі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в тому числі забезпечення доступності, якості та своєчасності надання медичних послуг, належний рівень профілактики захворювань. </w:t>
      </w:r>
    </w:p>
    <w:p w:rsidR="009D06CE" w:rsidRPr="009D06CE" w:rsidRDefault="009D06CE" w:rsidP="009D06C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Проблемними питаннями на сьогодні є недостатність профілактики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лікування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захворювань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серед населення, 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  <w:lang w:val="ru-RU"/>
        </w:rPr>
        <w:t xml:space="preserve">невідповідність обладнання, 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</w:rPr>
        <w:t>  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  <w:lang w:val="ru-RU"/>
        </w:rPr>
        <w:t xml:space="preserve">що використовується в комунальному закладі, сучасним вимогам; недостатнім фінансуванням, 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  <w:lang w:val="ru-RU"/>
        </w:rPr>
        <w:t xml:space="preserve">відсутністю належної нормативно-правової бази,  що регламентує можливість надання необхідної медичної допомоги населенню у сільській 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292B2C"/>
          <w:sz w:val="28"/>
          <w:szCs w:val="28"/>
          <w:lang w:val="ru-RU"/>
        </w:rPr>
        <w:t xml:space="preserve">місцевості, внаслідок чого збільшується кількість ускладнень і загальних соматичних захворювань; </w:t>
      </w:r>
    </w:p>
    <w:p w:rsidR="009D06CE" w:rsidRPr="009D06CE" w:rsidRDefault="009D06CE" w:rsidP="009D06CE">
      <w:pPr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Також, враховуючи високий рівень незахищених верств населення - інваліди (онкологічні хворі, хворі з наслідками перенесеного інсульту, травм нервової системи тощо) та діти-інваліди (діти з хворобами нервової системи, аномаліями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розвитку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тощо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), яким необхідно, пожиттєво, в амбулаторних та побутових умовах щоденно використовувати технічні засоби.</w:t>
      </w:r>
    </w:p>
    <w:p w:rsidR="009D06CE" w:rsidRPr="009D06CE" w:rsidRDefault="009D06CE" w:rsidP="009D0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D06CE" w:rsidRPr="009D06CE" w:rsidRDefault="009D06CE" w:rsidP="009D0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Актуальність Програми розвитку комунального підприємства Новопетрівської сільської ради «</w:t>
      </w: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Новопетрівський медичний консультативно – діагностичний центр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2019 – 2021 роки (далі – Програма) спрямована необхідністю поліпшення якості надання та доступності медичної допомоги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населенню ,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поліпшення матеріально - технічної бази Центру, підвищення престижу праці медичних працівників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 надання медичної допомоги, покращення їх соціального та економічного становища. Вона зумовлена, в першу чергу, необхідністю забезпечення центру лікарями різного профілю - офтальмологами, педіатрами терапевтами та іншими .</w:t>
      </w:r>
    </w:p>
    <w:p w:rsidR="009D06CE" w:rsidRPr="009D06CE" w:rsidRDefault="009D06CE" w:rsidP="009D0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Також актуальність значною мірою посилюється необхідністю виконання першочергових завдань, спрямованих на реалізацію політики децентралізації державного управління, які на галузевому рівні полягають в оптимізації мережі закладів охорони здоров’я з урахуванням територіальних потреб населення у медичній допомозі. Потрібно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враховувати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дотримання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основних принципів стратегії це  максимальна наближеність до місця проживання та праці людини; максимальна доступність (за рівнем, обсягом, технологіями та терміном надання допомоги);відповідність професійної підготовки спеціалістів і матеріально-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технічної бази її потребам; забезпечення потреб особливо вразливих груп населення (жінок, дітей, осіб із шкідливими умовами праці). Одним з основних завдань органів місцевого самоврядування є створення умов для ефективного та доступного для всіх громадян медичного обслуговування, яке залежить не лише від матеріально-технічної бази, а й від забезпеченості кваліфікованими медичними кадрами. </w:t>
      </w:r>
    </w:p>
    <w:p w:rsidR="009D06CE" w:rsidRPr="009D06CE" w:rsidRDefault="009D06CE" w:rsidP="009D0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Протягом останніх років ситуація з кадрами погіршується щорічно як по лікарях, так і по середньому медичному персоналу. Викликає занепокоєння зростання кількості медичних працівників пенсійного віку, а також те, що молоді спеціалісти не бажають йти на роботу у зв’язку з відсутністю житла, низькою заробітною платою та відсутністю доплат стимулюючого характеру. Не застосовуються принципи комплексності та наступності у наданні медичної допомоги. Не приділяється достатня увага профілактиці захворювань та диспансеризації населення. Це призводить до несвоєчасного виявлення хвороб та їх ускладнень, а отже, до збільшення потреби населення у спеціалізованій та високоспеціалізованій медичній допомозі.</w:t>
      </w:r>
    </w:p>
    <w:p w:rsidR="009D06CE" w:rsidRPr="009D06CE" w:rsidRDefault="009D06CE" w:rsidP="009D0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Таким чином, зміщення акцентів від лікування до профілактики захворювань і просування здорового способу життя, а також запровадження мультидисциплінарного підходу у забезпеченні здоров’я територіальної громади, робить концепцію громадського здоров’я невід’ємною складовою сучасної медичної допомоги.</w:t>
      </w:r>
    </w:p>
    <w:p w:rsidR="009D06CE" w:rsidRPr="009D06CE" w:rsidRDefault="009D06CE" w:rsidP="009D0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Враховуючи вище викладене, є нагальна потреба у створенні Програми розвитку комунального підприємства Новопетрівської сільської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ради«</w:t>
      </w:r>
      <w:proofErr w:type="gramEnd"/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Новопетрівський медичний консультативно – діагностичний центр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2019 – 2021 роки» з відповідним переліком заходів для покращення медичного обслуговування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дитячого і дорослого населення,  попередження захворюваності, зниження смертності та інвалідності. Затвердження даної Програми дасть можливість реалізувати впровадження програмно-цільового методу фінансування та залучити кошти з місцевого бюджету та інших джерел, не заборонених законодавством.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4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Визначення мети Програми.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програми є об’єднання зусиль органу місцевого самоврядування, керівників підприємств, установ, організацій, що здійснюють діяльність на території Новопетрівської громади в напрямку підвищення стандартів життя, модернізації та зміцнення матеріально-технічної бази комунального  підприємства Новопетрівської сільської ради «</w:t>
      </w: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Новопетрівський медичний консультативно – діагностичний центр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також підтримка в  забезпеченні медикаментами, оснащення необхідним медичним обладнанням, комп’ютерною технікою, що допоможе забезпечити населення села Нові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Петрівці якісними та своєчасними медичними послугами. Також дана програма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передбачає  реалізацію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рівних можливостей для і осіб з інвалідністю та дітей з інвалідністю, їх соціальної адаптації й інтеграції в суспільство шляхом забезпечення технічними засобами реабілітації, що надаються особі з інвалідністю та дитині з інвалідністю з урахуванням фактичних потреб залежно від віку, статі, виду захворювання, безоплатно.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Обґрунтування шляхів і засобів розв’язання проблеми, обсягів та джерел фінансування.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Комунальне  підприємство Новопетрівської сільської ради «</w:t>
      </w: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Новопетрівський медичний консультативно – діагностичний центр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» відповідно до покладених завдань забезпечує: надання населенню вторинної медичної допомоги; проведення заходів масової та індивідуальної профілактики інфекційних захворювань; раннє виявлення та профілактику неінфекційних захворювань, визначення груп підвищеного ризику; раннє виявлення та профілактику інфекційних захворювань, у тому числі соціально небезпечних; проведення санітарно-просвітницької роботи, навчання населення здоровому способу життя, основам надання першої допомоги; проведення експертизи тимчасової втрати працездатності; підготовку медичної документації для направлення осіб з ознаками стійкої втрати працездатності на медико-соціальну експертизу та на медико-соціальну реабілітацію; виписку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законодавства; наступність та послідовність медичного обстеження, лікування та реабілітації пацієнтів у взаємодії з іншими ЗОЗ відповідно до медичного маршруту пацієнта, направлення пацієнтів для отримання інших видів медичної допомоги. Створення на базі КП «Новопетрівський МКДЦ» умов для проведення виїзних прийомів лікарями-спеціалістами ЗОЗ вищого рівня; реалізацію права громадян вільно вибирати лікаря, що надає КП «Новопетрівський МКДЦ», у тому числі лікаря загальної практики - сімейного лікаря, що провадить господарську діяльність з медичної практики як фізична особа-підприємець, що перебуває з КПМКДЦ у цивільно-правових відносинах, лікаря-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терапевта ,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лікаря-педіатра   і т.д.</w:t>
      </w:r>
    </w:p>
    <w:p w:rsidR="009D06CE" w:rsidRPr="009D06CE" w:rsidRDefault="009D06CE" w:rsidP="009D06CE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до постанови Кабінету Міністрів України від 03.12.2009 року № 1301 «Про затвердження Порядку забезпечення осіб з інвалідністю та дітей з інвалідністю технічними та іншими засобами» до технічних засобів, які отримують безпосередньо особи з інвалідністю та діти з інвалідністю або їх законні представники в закладах охорони здоров’я для використання у амбулаторних та побутових умовах, належать сечоприймачі чоловічі та жіночі, високо поглинаючі прокладки для жінок, які страждають нетриманням сечі,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підгузки, а також технічні засоби з мовним виводом: глюкометри, термометри та тонометри (далі - технічні засоби).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Потребу у забезпеченні зазначеними технічними засобами визначають для осіб з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інвалідністю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медико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–соціальні експертні комісії з оформлення індивідуальної програми реабілітації, для дітей з інвалідністю – лікарсько – консультативні комісії лікувально –профілактичних закладів з оформлення індивідуальної програми реабілітації та з підготовкою відповідного висновку.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Проте для якісного виконання завдань Центр потребує адекватного фінансування з місцевого бюджету. Центр здатний забезпечити поліпшення стану здоров’я всіх верств населення, що призведе до зниження рівня захворюваності, інвалідності, смертності, продовження активного довголіття і тривалості життя, а також намагається сприяти: удосконаленню матеріально-технічної бази охорони здоров’я відповідно до європейських стандартів, запровадженню правових, економічних, управлінських механізмів, забезпечення конституційних прав громадян на охорону здоров’я; залучанню засобів масової інформації, навчальних закладів та громадських організацій до більш широкого інформування населення з питань профілактики, раннього виявлення та ефективного лікування захворювань; запровадженню ефективної системи багатоканального фінансування, збільшення бюджетних асигнувань на охорону здоров’я; поліпшенню медичної допомоги вразливим верствам населення Новопетрівської громади;забезпеченню населення ефективними, безпечними і якісними лікарськими засобами та виробами медичного призначення згідно державній програмі «Доступні ліки»; підвищенню ефективності використання фінансових та матеріальних ресурсів охорони здоров’я; створенню сучасної системи інформаційного забезпечення у сфері охорони здоров’я (МІС); удосконаленню інноваційної політики в сфері охорони здоров’я; впровадженню системи персоніфікованого електронного реєстру громадян та сучасних інформаційних і телемедичних технологій в діяльності КП «Новопетрівський МКДЦ».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Фінансування програми здійснюватиметься в межах видатків, затверджених в місцевому бюджеті, за рішеннями Новопетрівської сільської ради щодо виділення та спрямування коштів на виконання вказаної програми, а також з інших джерел фінансування, не заборонених чинним законодавством.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Програма розрахована на реалізацію заходів протягом 3-х років з 2019 по 2021 роки.</w:t>
      </w:r>
    </w:p>
    <w:p w:rsidR="009D06CE" w:rsidRPr="009D06CE" w:rsidRDefault="009D06CE" w:rsidP="009D06CE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Перелік завдань Програми.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Основними завданнями функціонування та розвитку КП «Новопетрівський МКДЦ» на 2019-2021 роки є :збереження і покращення здоров’я населення; гарантована доступність і якість кваліфікованої медичної допомоги; оснащення обладнанням медичного та офісного призначення, комп’ютерною технікою, високошвидкісним Інтернетом та локальною мережею, засобами зв’язку і автотранспортом; створення умов для заохочення медичного персоналу та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випускників медичних освітніх закладів до професійної діяльності у Новопетрівській громаді: удосконалення організації медичної допомоги; підвищення рівня санітарної культури населення, формування здорового способу життя; удосконалення механізмів фінансування закладів охорони здоров’я враховуючи сучасні тенденції та нові прийняті закони.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7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Результативні показники Програми.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Програми дає змогу: підвищити ефективність та якість надання медичної допомоги на вторинній ланці з метою подолання несприятливих демографічних тенденцій; сформувати систему надання населенню високоякісної медичної допомоги; забезпечення поточного утримання в належному стані КП «Новопетрівський МКДЦ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»  відповідно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рекомендованих табелів оснащення та нормативів.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b/>
          <w:bCs/>
          <w:color w:val="777777"/>
          <w:sz w:val="18"/>
          <w:szCs w:val="18"/>
        </w:rPr>
        <w:br/>
      </w:r>
      <w:r w:rsidRPr="009D06CE">
        <w:rPr>
          <w:rFonts w:ascii="Times New Roman" w:eastAsia="Times New Roman" w:hAnsi="Times New Roman" w:cs="Times New Roman"/>
          <w:b/>
          <w:bCs/>
          <w:color w:val="777777"/>
          <w:sz w:val="18"/>
          <w:szCs w:val="18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893"/>
        <w:gridCol w:w="736"/>
        <w:gridCol w:w="893"/>
        <w:gridCol w:w="736"/>
        <w:gridCol w:w="893"/>
        <w:gridCol w:w="736"/>
      </w:tblGrid>
      <w:tr w:rsidR="009D06CE" w:rsidRPr="009D06CE" w:rsidTr="009D06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Показники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2021</w:t>
            </w:r>
          </w:p>
        </w:tc>
      </w:tr>
      <w:tr w:rsidR="009D06CE" w:rsidRPr="009D06CE" w:rsidTr="009D06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Сільський</w:t>
            </w:r>
          </w:p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Сільський</w:t>
            </w:r>
          </w:p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Сільський</w:t>
            </w:r>
          </w:p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Інші джерела</w:t>
            </w:r>
          </w:p>
        </w:tc>
      </w:tr>
      <w:tr w:rsidR="009D06CE" w:rsidRPr="00EB0585" w:rsidTr="009D06CE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>Завдання 1. Придбання медикаментів , перев’язувальних матеріалів, виробів медичного призначення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Затрат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 (тис. грн)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Продукту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Оснащення комунального підприємства обладнанням, виробами медичного призначення, реактивами та дезінфекційними засобами, забезпечення лікарськими засобами для надання медичної допомоги, вакцинами.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Ефективність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Середня вартість одиниці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153.84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Якості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Відсоток забезпечення населення 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медичною допомогою,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EB0585" w:rsidTr="009D06CE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>Завдання 2. Фінансування заробітної плати та нарахування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Затрат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 (тис. грн)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5606,4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5625,6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Продукту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Залучення лікарів до роботи в  КП «Новопетрівський МКДЦ» Новопетрівської сільської ради через фінансування Новопетрівською сільською радою стимулюючі виплати медичним працівникам,у вигляді щомісячних  диференційованих заохочувальних надбавок лікарям,  молодшим медичним спеціалістам та іншому персоналу підприємства.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Ефективність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Середня заробітна плата (грн.)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Якості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Відсоток забезпечення оплати праці працівників,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Завдання 3. Оплата комунальних послуг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Затрат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 (тис. грн)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       439,5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      606,5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Продукту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>Забезпечення безперебійного постачання тепла, води, світла, газу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Ефективність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Середня вартість послуг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Якості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Відсоток забезпечення оплати комунальних послуг,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rPr>
          <w:trHeight w:val="22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Завдання 4. Поточне утримання підприємства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Затрат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 (тис. грн)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Продукту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Оплата телекомунікаційних послуг, вивезення сміття, придбання канцтоварів, паливно-мастильних матеріалів, забезпечення комп’ютерною технікою та створення комп’ютерної мережі медичного обслуговування, забезпечення доступу до мережі Інтернет, впровадження електронних реєстрів та телемедичного консультування,забезпечення програми бухгалтерського обліку встановлення 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GPRS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-модема газового господарства,системи очистки води, забезпечення заходами охорони підприємства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Ефективність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Середня вартість поточного утримання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1275.6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1628.8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Якості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Відсоток забезпечення поточного утримання Центру,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EB0585" w:rsidTr="009D06CE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Завдання 5. Придбання </w:t>
            </w: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>комп’ютерів, меблів, сейфів,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Затрат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Обсяг фінансування (тис. грн.)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Продукту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Створення умов для ефективного функціонування </w:t>
            </w:r>
            <w:proofErr w:type="gramStart"/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комунального 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підприємства</w:t>
            </w:r>
            <w:proofErr w:type="gramEnd"/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Ефективність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Середня вартість одиниці (грн.)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Якості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Відсоток забезпечення підприємства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8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Заходи Програми розвитку комунального підприємства Новопетрівської сільської ради «Новопетрівський </w:t>
      </w:r>
      <w:proofErr w:type="gramStart"/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медичний </w:t>
      </w: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консультативно</w:t>
      </w:r>
      <w:proofErr w:type="gramEnd"/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-діагностичний центр»на 2019–2021 роки.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"/>
        <w:gridCol w:w="2204"/>
        <w:gridCol w:w="1571"/>
        <w:gridCol w:w="745"/>
        <w:gridCol w:w="955"/>
        <w:gridCol w:w="546"/>
        <w:gridCol w:w="466"/>
        <w:gridCol w:w="466"/>
        <w:gridCol w:w="466"/>
        <w:gridCol w:w="1991"/>
      </w:tblGrid>
      <w:tr w:rsidR="009D06CE" w:rsidRPr="009D06CE" w:rsidTr="009D06CE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п\п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Перелік заходів Програми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Відповідальні за виконання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Строки виконання заходу (роки)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Джерело фінансування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Орієнтовні обсяги фінансування ,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(тис. грн)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Очікуваний результат</w:t>
            </w:r>
          </w:p>
        </w:tc>
      </w:tr>
      <w:tr w:rsidR="009D06CE" w:rsidRPr="009D06CE" w:rsidTr="009D06C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 етап: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2019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ІІ етап: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2020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ІІІ етап: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2021 рік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Передбачити кошти для </w:t>
            </w:r>
            <w:proofErr w:type="gramStart"/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забезпечення </w:t>
            </w: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>медикаментами</w:t>
            </w:r>
            <w:proofErr w:type="gramEnd"/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 , перев’язувальним матеріалом, виробами медичного призначення та інше, що фінансується згідно КЕКВ 2220 </w:t>
            </w: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lastRenderedPageBreak/>
              <w:t>«Медикаменти та перев’язувальні матеріали»</w:t>
            </w:r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>КП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«Новопетрівський медичний діагностично-консультативний центр»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2019-2021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Сільський бюджет / інші джерела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565,2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Забезпечення своєчасного надання прикріпленому населенню медичної допомоги, обслуговування за 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рахунок придбання:лікарських засобів для надання допомоги;витратних матеріалів та виробів медичного призначення;дезінфекційних засоби та інше</w:t>
            </w:r>
          </w:p>
        </w:tc>
      </w:tr>
      <w:tr w:rsidR="009D06CE" w:rsidRPr="00EB0585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7.2.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Фінансування заробітної плати та нарахування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КП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«Новопетрівський медичний діагностично-консультативний центр»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2019-2021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Сільський</w:t>
            </w:r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/ інші джерела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14636,5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3404,5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5606,4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5625,6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Оплата праці медичних працівників, мотивація до роботи</w:t>
            </w:r>
          </w:p>
        </w:tc>
      </w:tr>
      <w:tr w:rsidR="009D06CE" w:rsidRPr="00EB0585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Оплата комунальних послуг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КП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«Новопетрівський медичний діагностично-консультативний центр»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2019-2021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Сільський</w:t>
            </w:r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/ інші джерела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1573,4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439,5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527,4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606,5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Забезпечення безперебійного постачання тепла, води, світла, газу</w:t>
            </w:r>
          </w:p>
        </w:tc>
      </w:tr>
      <w:tr w:rsidR="009D06CE" w:rsidRPr="00EB0585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Поточне утримання підприємства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КП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«Новопетрівський медичний діагностично-консультативний центр»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2019-2021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Сільський бюджет / інші джерела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1688,3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Оплата телекомунікаційних послуг, вивезення сміття, придбання канцтоварів, паливно-мастильних матеріалів тощо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7.5.</w:t>
            </w:r>
          </w:p>
        </w:tc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 Придбання  комп’ютерів,меблів, сейфів</w:t>
            </w:r>
          </w:p>
        </w:tc>
      </w:tr>
      <w:tr w:rsidR="009D06CE" w:rsidRPr="00EB0585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Адімністративно-господарський центр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КП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«Новопетрівський медичний діагностично-консультативний центр»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2019-2021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Сільський</w:t>
            </w:r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/ інші джерела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   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    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Створення умов для ефективного функціонування </w:t>
            </w:r>
            <w:proofErr w:type="gramStart"/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комунального 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>підприємства</w:t>
            </w:r>
            <w:proofErr w:type="gramEnd"/>
          </w:p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Всього за Програмою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18788,4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4836,7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6862,7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7089,0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6CE" w:rsidRPr="009D06CE" w:rsidRDefault="009D06CE" w:rsidP="009D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Georgia" w:eastAsia="Times New Roman" w:hAnsi="Georgia" w:cs="Times New Roman"/>
          <w:b/>
          <w:bCs/>
          <w:color w:val="777777"/>
          <w:sz w:val="18"/>
          <w:szCs w:val="18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9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Ресурсне забезпечення Програми.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7"/>
        <w:gridCol w:w="884"/>
        <w:gridCol w:w="884"/>
        <w:gridCol w:w="884"/>
        <w:gridCol w:w="2930"/>
      </w:tblGrid>
      <w:tr w:rsidR="009D06CE" w:rsidRPr="00EB0585" w:rsidTr="009D06CE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Обсяг коштів, які пропонується залучити на виконання програми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Роки виконання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Всього витрат виконання програми (тис. грн)</w:t>
            </w:r>
          </w:p>
        </w:tc>
      </w:tr>
      <w:tr w:rsidR="009D06CE" w:rsidRPr="009D06CE" w:rsidTr="009D06C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2019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 рік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6CE" w:rsidRPr="009D06CE" w:rsidRDefault="009D06CE" w:rsidP="009D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Обсяг ресурсів, усього,</w:t>
            </w: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br/>
              <w:t>(тис. грн) у тому числі: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4836,7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6862,7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7089,0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18788,4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Сільський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4836,7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6862,7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7089,0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18788,4</w:t>
            </w:r>
          </w:p>
        </w:tc>
      </w:tr>
      <w:tr w:rsidR="009D06CE" w:rsidRPr="009D06CE" w:rsidTr="009D06C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Інші джерела (тис. грн)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D06CE" w:rsidRPr="009D06CE" w:rsidRDefault="009D06CE" w:rsidP="009D06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</w:tbl>
    <w:p w:rsidR="009D06CE" w:rsidRPr="009D06CE" w:rsidRDefault="009D06CE" w:rsidP="009D0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10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Координація та контроль за ходом виконання Програми.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Координацію та контроль за ходом виконання Програми розвитку комунального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підприємства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Новопетрівський медичний консультативно – діагностичний центр» Новопетрівської сільської ради на 2019 – 2021 роки здійснює виконавчий комітет Новопетрівської сільської ради. </w:t>
      </w:r>
    </w:p>
    <w:p w:rsidR="009D06CE" w:rsidRPr="009D06CE" w:rsidRDefault="009D06CE" w:rsidP="009D06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КП «Новопетрівський МКДЦ» Новопетрівської сільської </w:t>
      </w:r>
      <w:proofErr w:type="gramStart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ради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має</w:t>
      </w:r>
      <w:proofErr w:type="gramEnd"/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надавати виконавчому комітету Новопетрівської сільської ради 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звіт про хід виконання Програми.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numPr>
          <w:ilvl w:val="0"/>
          <w:numId w:val="1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0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Прикінцеві положення.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left="633" w:hanging="720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Програма визначає мету, завдання і шляхи розвитку вторинної медичної допомоги Новопетрівської громади на 2019-2021 роки, враховуючи стратегічні завдання та прогнозовані обсяги фінансового забезпечення.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Програма розрахована на 3 роки, має завдання, які направлені на виконання заходів Програми адаптованих до рівня потреб та можливостей села.</w:t>
      </w:r>
    </w:p>
    <w:p w:rsidR="009D06CE" w:rsidRPr="009D06CE" w:rsidRDefault="009D06CE" w:rsidP="009D06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06CE" w:rsidRDefault="009D06CE" w:rsidP="00EB05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06C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0585" w:rsidRDefault="00EB0585" w:rsidP="00EB05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B0585" w:rsidRPr="00EB0585" w:rsidRDefault="00EB0585" w:rsidP="00EB05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B0585" w:rsidRPr="00EB0585" w:rsidRDefault="00EB0585" w:rsidP="00EB05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0585">
        <w:rPr>
          <w:rFonts w:ascii="Times New Roman" w:eastAsia="Times New Roman" w:hAnsi="Times New Roman" w:cs="Times New Roman"/>
          <w:sz w:val="28"/>
          <w:szCs w:val="28"/>
          <w:lang w:val="ru-RU"/>
        </w:rPr>
        <w:t>Секретар сільської ради                                                      С.О.Костюк</w:t>
      </w:r>
    </w:p>
    <w:p w:rsidR="00E20973" w:rsidRPr="00EB0585" w:rsidRDefault="00E20973">
      <w:pPr>
        <w:rPr>
          <w:sz w:val="28"/>
          <w:szCs w:val="28"/>
          <w:lang w:val="ru-RU"/>
        </w:rPr>
      </w:pPr>
      <w:bookmarkStart w:id="0" w:name="_GoBack"/>
      <w:bookmarkEnd w:id="0"/>
    </w:p>
    <w:sectPr w:rsidR="00E20973" w:rsidRPr="00EB058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0D87"/>
    <w:multiLevelType w:val="multilevel"/>
    <w:tmpl w:val="459AAD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0437D"/>
    <w:multiLevelType w:val="multilevel"/>
    <w:tmpl w:val="87CE4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71A84"/>
    <w:multiLevelType w:val="multilevel"/>
    <w:tmpl w:val="D20C9E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CB4523"/>
    <w:multiLevelType w:val="multilevel"/>
    <w:tmpl w:val="1C82F1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137144"/>
    <w:multiLevelType w:val="multilevel"/>
    <w:tmpl w:val="147637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D24FB"/>
    <w:multiLevelType w:val="multilevel"/>
    <w:tmpl w:val="EF66C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661D13"/>
    <w:multiLevelType w:val="multilevel"/>
    <w:tmpl w:val="57140B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7B0B08"/>
    <w:multiLevelType w:val="multilevel"/>
    <w:tmpl w:val="A5F2C3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B777E2"/>
    <w:multiLevelType w:val="multilevel"/>
    <w:tmpl w:val="C75A71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A01D35"/>
    <w:multiLevelType w:val="hybridMultilevel"/>
    <w:tmpl w:val="E9723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B3A2F"/>
    <w:multiLevelType w:val="multilevel"/>
    <w:tmpl w:val="D93C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F831F1"/>
    <w:multiLevelType w:val="multilevel"/>
    <w:tmpl w:val="3CD4F9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DA"/>
    <w:rsid w:val="00132CA6"/>
    <w:rsid w:val="002D5EAF"/>
    <w:rsid w:val="00434A39"/>
    <w:rsid w:val="00454BDA"/>
    <w:rsid w:val="00663F78"/>
    <w:rsid w:val="00794B46"/>
    <w:rsid w:val="008D16CB"/>
    <w:rsid w:val="009D06CE"/>
    <w:rsid w:val="00E20973"/>
    <w:rsid w:val="00EB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59BB"/>
  <w15:chartTrackingRefBased/>
  <w15:docId w15:val="{1BDC4819-A071-472E-9881-488C4121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32CA6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D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9D06CE"/>
  </w:style>
  <w:style w:type="character" w:customStyle="1" w:styleId="10">
    <w:name w:val="Заголовок 1 Знак"/>
    <w:basedOn w:val="a0"/>
    <w:link w:val="1"/>
    <w:rsid w:val="00132CA6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">
    <w:name w:val="Знак Знак2"/>
    <w:locked/>
    <w:rsid w:val="00132CA6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132C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8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C5910-46F5-469A-8CFF-96CB8D63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3450</Words>
  <Characters>19668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2019-05-10T13:28:00Z</dcterms:created>
  <dcterms:modified xsi:type="dcterms:W3CDTF">2019-05-16T07:45:00Z</dcterms:modified>
</cp:coreProperties>
</file>