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FCA" w:rsidRPr="00E73FCA" w:rsidRDefault="00E73FCA" w:rsidP="00E73FCA">
      <w:pPr>
        <w:pStyle w:val="a3"/>
        <w:spacing w:before="0" w:beforeAutospacing="0" w:after="0" w:afterAutospacing="0"/>
        <w:jc w:val="center"/>
        <w:rPr>
          <w:lang w:val="ru-RU"/>
        </w:rPr>
      </w:pPr>
      <w:r w:rsidRPr="00E73FCA">
        <w:rPr>
          <w:rFonts w:ascii="Traktir" w:hAnsi="Traktir"/>
          <w:noProof/>
          <w:color w:val="00FF00"/>
        </w:rPr>
        <w:drawing>
          <wp:inline distT="0" distB="0" distL="0" distR="0">
            <wp:extent cx="581025" cy="685800"/>
            <wp:effectExtent l="0" t="0" r="9525" b="0"/>
            <wp:docPr id="1" name="Рисунок 1" descr="https://lh4.googleusercontent.com/XvzI4U74Syme7MBKAWDTJj6CrymowTzWRan3yXHN8YO3JyU3BqFTT84nz6oYc10qF8cZVbE8zJX0r0BE-S3RO0rjT3FYoJeYhg5az41H6S7fl_mfLZeVFGdnxB2NDUg4141H9bF11xvWxTW8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XvzI4U74Syme7MBKAWDTJj6CrymowTzWRan3yXHN8YO3JyU3BqFTT84nz6oYc10qF8cZVbE8zJX0r0BE-S3RO0rjT3FYoJeYhg5az41H6S7fl_mfLZeVFGdnxB2NDUg4141H9bF11xvWxTW8o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FCA" w:rsidRPr="00E73FCA" w:rsidRDefault="00E73FCA" w:rsidP="00E73F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НОВОПЕТРІВСЬКА СІЛЬСЬКА РАДА</w:t>
      </w:r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   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ВИШГОРОДСЬКОГО РАЙОНУ КИЇВСЬКОЇ ОБЛАСТІ</w:t>
      </w:r>
    </w:p>
    <w:p w:rsidR="00E73FCA" w:rsidRPr="00E73FCA" w:rsidRDefault="00E73FCA" w:rsidP="00E73F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орок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дев’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ята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сесія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сьомого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скликання</w:t>
      </w:r>
      <w:proofErr w:type="spellEnd"/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«</w:t>
      </w:r>
      <w:proofErr w:type="gram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11 »</w:t>
      </w:r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травня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2019 року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           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№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1462</w:t>
      </w:r>
    </w:p>
    <w:p w:rsidR="00E73FCA" w:rsidRPr="00E73FCA" w:rsidRDefault="00E73FCA" w:rsidP="00E73F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РІШЕННЯ</w:t>
      </w:r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Про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внесення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змін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до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рішення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ради </w:t>
      </w:r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№ 1310-43 -УІІ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від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21.12.2018 р. «Про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сільський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бюджет </w:t>
      </w:r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proofErr w:type="spellStart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Новопетрівської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ради на 2019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рік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». </w:t>
      </w:r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FC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8"/>
          <w:szCs w:val="28"/>
        </w:rPr>
        <w:t>   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Керуючись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26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місцеве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самоврядування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Державний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2019  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рік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23, 69, 69¹, 71, 77, 78, 101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E73FCA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</w:rPr>
        <w:t>соціально-економічного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</w:rPr>
        <w:t>села</w:t>
      </w:r>
      <w:proofErr w:type="spellEnd"/>
      <w:r w:rsidRPr="00E73FC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 w:rsidRPr="00E73FCA">
        <w:rPr>
          <w:rFonts w:ascii="Times New Roman" w:eastAsia="Times New Roman" w:hAnsi="Times New Roman" w:cs="Times New Roman"/>
          <w:color w:val="000000"/>
        </w:rPr>
        <w:t xml:space="preserve"> 2019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</w:rPr>
        <w:t>рік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</w:rPr>
        <w:t xml:space="preserve"> ,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враховуючи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офіційні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висновки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перевиконання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дохідної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фонду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підсумками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чотирьох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місяців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2019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року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без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урахування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міжбюджетних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трансфертів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більше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ніж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5 % 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наявність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вільного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залишоку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спеціального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фонду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який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склався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01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січня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року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пропозиції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комісії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питань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майна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благоустрою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інфраструктури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села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необхідності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фінансування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об’єктів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забезпечують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життєдіяльність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села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сільська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</w:p>
    <w:p w:rsidR="00E73FCA" w:rsidRPr="00E73FCA" w:rsidRDefault="00E73FCA" w:rsidP="00E73FC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ВИРІШИЛА: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 Внести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зміни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рішення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ради № 1310-43-УІІ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21.12.2018 р.,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та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додатків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рішення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№ 1, 2 ,3, 6,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7 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фонду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а 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саме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</w:p>
    <w:p w:rsidR="00E73FCA" w:rsidRPr="00E73FCA" w:rsidRDefault="00E73FCA" w:rsidP="00E73FCA">
      <w:pPr>
        <w:spacing w:after="0" w:line="240" w:lineRule="auto"/>
        <w:ind w:right="9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1.1 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Враховуючи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перевиконання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доходів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бюджету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планові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показники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дохідної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на 2019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668 100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грн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., в тому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числі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 </w:t>
      </w:r>
    </w:p>
    <w:p w:rsidR="00E73FCA" w:rsidRPr="00E73FCA" w:rsidRDefault="00E73FCA" w:rsidP="00E73FCA">
      <w:pPr>
        <w:spacing w:after="0" w:line="240" w:lineRule="auto"/>
        <w:ind w:left="1080" w:right="9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КБК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доходів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13000000 «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Рентна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плата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та плата за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використання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E73FCA" w:rsidRPr="00E73FCA" w:rsidRDefault="00E73FCA" w:rsidP="00E73FCA">
      <w:pPr>
        <w:spacing w:after="0" w:line="240" w:lineRule="auto"/>
        <w:ind w:left="1080" w:right="9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природних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ресурсів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них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КБК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доходів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E73FCA" w:rsidRPr="00E73FCA" w:rsidRDefault="00E73FCA" w:rsidP="00E73FCA">
      <w:pPr>
        <w:numPr>
          <w:ilvl w:val="0"/>
          <w:numId w:val="1"/>
        </w:numPr>
        <w:spacing w:after="0" w:line="240" w:lineRule="auto"/>
        <w:ind w:left="1440" w:right="95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13030100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Рентна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плата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надрами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для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видобування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копалин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загальнодержавного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значення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1600 грн. </w:t>
      </w:r>
    </w:p>
    <w:p w:rsidR="00E73FCA" w:rsidRPr="00E73FCA" w:rsidRDefault="00E73FCA" w:rsidP="00E73FCA">
      <w:pPr>
        <w:numPr>
          <w:ilvl w:val="0"/>
          <w:numId w:val="1"/>
        </w:numPr>
        <w:spacing w:after="0" w:line="240" w:lineRule="auto"/>
        <w:ind w:left="1440" w:right="95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КБК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доходів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18000000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Місцеві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податки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 них  по КБК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доходів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</w:p>
    <w:p w:rsidR="00E73FCA" w:rsidRPr="00E73FCA" w:rsidRDefault="00E73FCA" w:rsidP="00E73FCA">
      <w:pPr>
        <w:numPr>
          <w:ilvl w:val="0"/>
          <w:numId w:val="1"/>
        </w:numPr>
        <w:spacing w:after="0" w:line="240" w:lineRule="auto"/>
        <w:ind w:left="1440" w:right="95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18010200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Податок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нерухоме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майно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відмінне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сплачений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фізичними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особами ,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які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є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власниками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об»єктів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нерухомості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на  296 000  грн.</w:t>
      </w:r>
    </w:p>
    <w:p w:rsidR="00E73FCA" w:rsidRPr="00E73FCA" w:rsidRDefault="00E73FCA" w:rsidP="00E73FCA">
      <w:pPr>
        <w:numPr>
          <w:ilvl w:val="0"/>
          <w:numId w:val="1"/>
        </w:numPr>
        <w:spacing w:after="0" w:line="240" w:lineRule="auto"/>
        <w:ind w:left="1440" w:right="95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18010400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Податок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нерухоме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майно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відмінне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сплачений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юридичними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особами ,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які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є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власниками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об»єктів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житлової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нерухомості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на  359 100 грн.</w:t>
      </w:r>
    </w:p>
    <w:p w:rsidR="00E73FCA" w:rsidRPr="00E73FCA" w:rsidRDefault="00E73FCA" w:rsidP="00E73FCA">
      <w:pPr>
        <w:numPr>
          <w:ilvl w:val="0"/>
          <w:numId w:val="1"/>
        </w:numPr>
        <w:spacing w:after="0" w:line="240" w:lineRule="auto"/>
        <w:ind w:left="1440" w:right="95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18010700</w:t>
      </w:r>
      <w:r w:rsidRPr="00E73FC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податок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землю з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фізичних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осіб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на    703 400 грн.</w:t>
      </w:r>
    </w:p>
    <w:p w:rsidR="00E73FCA" w:rsidRPr="00E73FCA" w:rsidRDefault="00E73FCA" w:rsidP="00E73FCA">
      <w:pPr>
        <w:numPr>
          <w:ilvl w:val="0"/>
          <w:numId w:val="1"/>
        </w:numPr>
        <w:spacing w:after="0" w:line="240" w:lineRule="auto"/>
        <w:ind w:left="1440" w:right="95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18050300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Єдиний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податок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юридичних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осіб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308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000 грн.</w:t>
      </w:r>
    </w:p>
    <w:p w:rsidR="00E73FCA" w:rsidRPr="00E73FCA" w:rsidRDefault="00E73FCA" w:rsidP="00E73FCA">
      <w:pPr>
        <w:numPr>
          <w:ilvl w:val="0"/>
          <w:numId w:val="1"/>
        </w:numPr>
        <w:spacing w:after="0" w:line="240" w:lineRule="auto"/>
        <w:ind w:left="1440" w:right="95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18050400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Єдиний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податок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фізичних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осіб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000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000 грн.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1 2.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Направити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перевиконання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дохідної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646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100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грн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 них по: 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збільшення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асигнувань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в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</w:t>
      </w:r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646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100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грн.,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тому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числі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по :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- КТПКВКМБ 0112151 (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Забезпечення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діяльності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інших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закладів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сфері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охорони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здоров`я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Підтримки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ради «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медичний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консультативно-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діагностичний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центр»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КЕКВ 2610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Субсидії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установам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організаціям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2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526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100  грн.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gram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КТПКВКМБ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0114082</w:t>
      </w:r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заходи в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галузі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культури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і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мистецтва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Організації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проведення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селі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Петрівці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загальнодержавних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загальносільських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свят і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заходів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  2019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за КЕКВ 2240 (оплата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послуг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крім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)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послуги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оренді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мобільних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туалетних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кабін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40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000  грн.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КТПКВКМБ </w:t>
      </w:r>
      <w:proofErr w:type="gram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0119770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(</w:t>
      </w:r>
      <w:proofErr w:type="spellStart"/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субвенції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місцевого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бюджету) – 40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000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грн., 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КЕКВ-2620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органам державного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управління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рівнів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)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субвенція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районному бюджету для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фінансування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відділу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освіти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Вишгородської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РДА – 40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000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грн.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фінансування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ЗОШ І-ІІІ ст.№2 для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обслуговування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штучного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покриття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стадіоні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.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КПКВКМБ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  <w:proofErr w:type="gram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0110150  (</w:t>
      </w:r>
      <w:proofErr w:type="spellStart"/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Організаційне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інформаційно-аналітичне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матеріально-технічне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забезпечення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діяльності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обласної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ради,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районної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ради,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районної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місті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ради (у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разі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її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створення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),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міської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селищної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рад та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їх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виконавчих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комітетів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2240 (оплата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послуг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крім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)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- 40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000 грн.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електрики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адмінбудинку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ради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2.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Направити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перевиконання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дохідної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22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gram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000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грн.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до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(бюджету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Внести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зміни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бюджету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</w:t>
      </w:r>
      <w:proofErr w:type="gramEnd"/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3.1. За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рахунок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спрямування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передаються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до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(бюджету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22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000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грн.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т.ч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 КПКВКМБ   </w:t>
      </w:r>
      <w:proofErr w:type="gram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0110150  (</w:t>
      </w:r>
      <w:proofErr w:type="spellStart"/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Організаційне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інформаційно-аналітичне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матеріально-технічне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забезпечення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діяльності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обласної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ради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районної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ради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районної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місті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ради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(у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її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створення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селищної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рад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їх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виконавчих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комітетів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3110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предметів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довгострокового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)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стабілізатора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напруги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22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000 грн.</w:t>
      </w:r>
    </w:p>
    <w:p w:rsidR="00E73FCA" w:rsidRPr="00E73FCA" w:rsidRDefault="00E73FCA" w:rsidP="00E73FC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4.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Установити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профіцит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22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000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грн.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джерелом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покриття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визначити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надходження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до бюджету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фонду) 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22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000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грн.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додаток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2).</w:t>
      </w:r>
    </w:p>
    <w:p w:rsidR="00E73FCA" w:rsidRPr="00E73FCA" w:rsidRDefault="00E73FCA" w:rsidP="00E73FC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5.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Установити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дефіцит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бюджету в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22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000   грн.,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джерелом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покриття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визначити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надходження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до бюджету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фонду) 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22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000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грн.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додаток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2).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6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Направити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залишок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(бюджету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на початок року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(бюджету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7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859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100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грн.,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тому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числі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: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  <w:proofErr w:type="gram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КТПКВКМБ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0114060</w:t>
      </w:r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Забезпечення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діяльності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палаців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і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будинків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культури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клубів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центрів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дозвілля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інших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клубних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закладів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)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Підтримки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культури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2019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за 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3132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об’єктів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культури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1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392 800 грн.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КТПКВКМБ 0116020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Забезпечення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функціонування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комбінатів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підприємств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установ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організацій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що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виробляють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,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виконують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та/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або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надають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житлово-комунальні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послуги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Реформування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господарства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села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Петрівці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2019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 за 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КЕКВ-3210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установам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організаціям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артезіанської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свердловини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по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1-го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Травня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№1)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500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000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грн. ,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артезіанської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свердловини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1-го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Травня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ділянка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№2)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500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000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грн.,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КТПКВКМБ 0117670 (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Внески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до статутного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капіталу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суб`єктів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господарювання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)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Підтримки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ради «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медичний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консультативно-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діагностичний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центр» за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КЕКВ-3210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установам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організаціям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поповнення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статутного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ради «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медичний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консультативно-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діагностичний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центр »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розрахунковий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рахунок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зазначеного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який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відкрито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ПАТ КБ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Приватбанк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»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500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000  грн.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КТПКВКМБ 0117321 </w:t>
      </w:r>
      <w:proofErr w:type="gram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(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Будівництво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освітніх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установ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закладів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КЕКВ 3122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Капітальне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цтво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об»єктів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будівництво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дошкільного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закладу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освіти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4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966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300  грн.</w:t>
      </w:r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7 .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Внести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зміни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рішення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сесії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ради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19.02.2019р. №1355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 Про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внесення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змін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рішення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ради № 1310-43-УІІ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21.12.2018р.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«Про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сільський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ради на 2019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рік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»,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саме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7.1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Провести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перерозподіл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призначень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видатковій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саме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</w:p>
    <w:p w:rsidR="00E73FCA" w:rsidRPr="00E73FCA" w:rsidRDefault="00E73FCA" w:rsidP="00E73FCA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-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: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  КТПКВКМБ </w:t>
      </w:r>
      <w:proofErr w:type="gram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0119770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(</w:t>
      </w:r>
      <w:proofErr w:type="spellStart"/>
      <w:proofErr w:type="gram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субвенції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місцевого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бюджету) </w:t>
      </w:r>
    </w:p>
    <w:p w:rsidR="00E73FCA" w:rsidRPr="00E73FCA" w:rsidRDefault="00E73FCA" w:rsidP="00E73FCA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КЕКВ-2620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органам дер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жавного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рівнів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252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200 грн.</w:t>
      </w:r>
    </w:p>
    <w:p w:rsidR="00E73FCA" w:rsidRPr="00E73FCA" w:rsidRDefault="00E73FCA" w:rsidP="00E73FCA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КТПКВКМБ 0112151 (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Забезпечення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діяльності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інших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закладів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сфері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охорони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здоров`я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КЕКВ 2610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Субсидії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установам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організаціям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в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252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200 грн.</w:t>
      </w:r>
    </w:p>
    <w:p w:rsidR="00E73FCA" w:rsidRPr="00E73FCA" w:rsidRDefault="00E73FCA" w:rsidP="00E73FCA">
      <w:pPr>
        <w:spacing w:after="120" w:line="240" w:lineRule="auto"/>
        <w:ind w:left="-283" w:hanging="283"/>
        <w:rPr>
          <w:rFonts w:ascii="Times New Roman" w:eastAsia="Times New Roman" w:hAnsi="Times New Roman" w:cs="Times New Roman"/>
          <w:sz w:val="24"/>
          <w:szCs w:val="24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8.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Внести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відповідні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зміни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розписів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бюджету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джерел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фінансування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планів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асигнувань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та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установ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73FCA" w:rsidRPr="00E73FCA" w:rsidRDefault="00E73FCA" w:rsidP="00E73F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9 .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Доручити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сільському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голові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укласти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угоду про передачу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міжбюджетних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трансфертів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до  районного  бюджету .</w:t>
      </w:r>
    </w:p>
    <w:p w:rsidR="00E73FCA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73FCA" w:rsidRPr="00E73FCA" w:rsidRDefault="00E73FCA" w:rsidP="00E73FCA">
      <w:pPr>
        <w:spacing w:after="120" w:line="240" w:lineRule="auto"/>
        <w:ind w:left="-283" w:hanging="28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10 .</w:t>
      </w:r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Контроль за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виконанням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рішення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покласти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комісію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питань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бюджету, 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комунального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майна, благоустрою та </w:t>
      </w:r>
      <w:proofErr w:type="spellStart"/>
      <w:proofErr w:type="gram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інфраструктури</w:t>
      </w:r>
      <w:proofErr w:type="spellEnd"/>
      <w:proofErr w:type="gramEnd"/>
      <w:r w:rsidRPr="00E73FCA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села.</w:t>
      </w:r>
    </w:p>
    <w:p w:rsidR="00E73FCA" w:rsidRDefault="00E73FCA" w:rsidP="00E73F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3FCA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:rsidR="00E73FCA" w:rsidRDefault="00E73FCA" w:rsidP="00E73F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E73FCA" w:rsidRPr="00E73FCA" w:rsidRDefault="00E73FCA" w:rsidP="00E73FC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17D1E" w:rsidRPr="00E73FCA" w:rsidRDefault="00E73FCA" w:rsidP="00E73F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Сільський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spellStart"/>
      <w:r w:rsidRPr="00E73FC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голова</w:t>
      </w:r>
      <w:proofErr w:type="spellEnd"/>
      <w:r w:rsidRPr="00E73FC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/>
        </w:rPr>
        <w:t xml:space="preserve">                                                                 </w:t>
      </w:r>
      <w:r w:rsidRPr="00E73FC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Р.М.Старенький </w:t>
      </w:r>
    </w:p>
    <w:sectPr w:rsidR="00A17D1E" w:rsidRPr="00E73FC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D3CA6"/>
    <w:multiLevelType w:val="multilevel"/>
    <w:tmpl w:val="BFA6B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4CE"/>
    <w:rsid w:val="00431676"/>
    <w:rsid w:val="00487613"/>
    <w:rsid w:val="007164CE"/>
    <w:rsid w:val="00A17D1E"/>
    <w:rsid w:val="00E7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DC2825"/>
  <w15:chartTrackingRefBased/>
  <w15:docId w15:val="{5E654C48-E552-4C48-BD05-049EDCA50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1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31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316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30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1278</Words>
  <Characters>7290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2019-05-11T04:42:00Z</cp:lastPrinted>
  <dcterms:created xsi:type="dcterms:W3CDTF">2019-05-11T04:41:00Z</dcterms:created>
  <dcterms:modified xsi:type="dcterms:W3CDTF">2019-05-17T09:48:00Z</dcterms:modified>
</cp:coreProperties>
</file>