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107C" w:rsidRPr="00AC5998" w:rsidRDefault="00CD107C" w:rsidP="00CD107C">
      <w:pPr>
        <w:jc w:val="center"/>
        <w:rPr>
          <w:rFonts w:ascii="Traktir" w:hAnsi="Traktir"/>
          <w:bCs/>
          <w:snapToGrid w:val="0"/>
          <w:color w:val="00FF00"/>
        </w:rPr>
      </w:pPr>
      <w:r>
        <w:rPr>
          <w:rFonts w:ascii="Traktir" w:hAnsi="Traktir"/>
          <w:bCs/>
          <w:noProof/>
          <w:color w:val="00FF00"/>
          <w:lang w:val="ru-RU"/>
        </w:rPr>
        <w:drawing>
          <wp:inline distT="0" distB="0" distL="0" distR="0" wp14:anchorId="69B69CE2" wp14:editId="1DAD728E">
            <wp:extent cx="584835" cy="765810"/>
            <wp:effectExtent l="0" t="0" r="571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" cy="765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D107C" w:rsidRPr="00B40117" w:rsidRDefault="00CD107C" w:rsidP="00CD107C">
      <w:pPr>
        <w:jc w:val="center"/>
        <w:rPr>
          <w:b/>
          <w:sz w:val="32"/>
          <w:szCs w:val="32"/>
        </w:rPr>
      </w:pPr>
      <w:r w:rsidRPr="00B40117">
        <w:rPr>
          <w:b/>
          <w:sz w:val="32"/>
          <w:szCs w:val="32"/>
        </w:rPr>
        <w:t>ПЕТРІВСЬКА СІЛЬСЬКА РАДА</w:t>
      </w:r>
    </w:p>
    <w:p w:rsidR="00CD107C" w:rsidRPr="00AC5998" w:rsidRDefault="00CD107C" w:rsidP="00CD107C">
      <w:pPr>
        <w:ind w:left="540"/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ВИШГОРОДСЬКОГО РАЙОНУ КИЇВСЬКОЇ ОБЛАСТІ</w:t>
      </w:r>
    </w:p>
    <w:p w:rsidR="00CD107C" w:rsidRPr="00AC5998" w:rsidRDefault="00CD107C" w:rsidP="00CD107C">
      <w:pPr>
        <w:ind w:left="540"/>
        <w:jc w:val="center"/>
        <w:rPr>
          <w:b/>
          <w:sz w:val="28"/>
          <w:szCs w:val="28"/>
        </w:rPr>
      </w:pPr>
    </w:p>
    <w:p w:rsidR="00CD107C" w:rsidRPr="00AC5998" w:rsidRDefault="00CD107C" w:rsidP="00CD107C">
      <w:pPr>
        <w:ind w:left="540"/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ВИКОНАВЧИЙ КОМІТЕТ</w:t>
      </w:r>
    </w:p>
    <w:p w:rsidR="00CD107C" w:rsidRPr="00AC5998" w:rsidRDefault="00CD107C" w:rsidP="00CD107C">
      <w:pPr>
        <w:ind w:left="540"/>
        <w:jc w:val="center"/>
        <w:rPr>
          <w:b/>
          <w:sz w:val="28"/>
          <w:szCs w:val="28"/>
        </w:rPr>
      </w:pPr>
    </w:p>
    <w:p w:rsidR="00CD107C" w:rsidRPr="00AC5998" w:rsidRDefault="00CD107C" w:rsidP="00CD107C">
      <w:pPr>
        <w:rPr>
          <w:sz w:val="28"/>
          <w:szCs w:val="28"/>
        </w:rPr>
      </w:pPr>
      <w:r w:rsidRPr="00AC5998">
        <w:rPr>
          <w:b/>
          <w:i/>
          <w:sz w:val="28"/>
          <w:szCs w:val="28"/>
        </w:rPr>
        <w:t>«</w:t>
      </w:r>
      <w:r>
        <w:rPr>
          <w:b/>
          <w:i/>
          <w:sz w:val="28"/>
          <w:szCs w:val="28"/>
        </w:rPr>
        <w:t>22</w:t>
      </w:r>
      <w:r w:rsidRPr="00AC5998">
        <w:rPr>
          <w:b/>
          <w:i/>
          <w:sz w:val="28"/>
          <w:szCs w:val="28"/>
        </w:rPr>
        <w:t>»</w:t>
      </w:r>
      <w:r w:rsidR="001727C5">
        <w:rPr>
          <w:b/>
          <w:i/>
          <w:sz w:val="28"/>
          <w:szCs w:val="28"/>
        </w:rPr>
        <w:t xml:space="preserve"> липня </w:t>
      </w:r>
      <w:r w:rsidRPr="00AC5998">
        <w:rPr>
          <w:b/>
          <w:i/>
          <w:sz w:val="28"/>
          <w:szCs w:val="28"/>
        </w:rPr>
        <w:t>202</w:t>
      </w:r>
      <w:r>
        <w:rPr>
          <w:b/>
          <w:i/>
          <w:sz w:val="28"/>
          <w:szCs w:val="28"/>
        </w:rPr>
        <w:t>1</w:t>
      </w:r>
      <w:r w:rsidRPr="00AC5998">
        <w:rPr>
          <w:b/>
          <w:i/>
          <w:sz w:val="28"/>
          <w:szCs w:val="28"/>
        </w:rPr>
        <w:t xml:space="preserve"> року                                                                </w:t>
      </w:r>
      <w:r w:rsidR="001727C5">
        <w:rPr>
          <w:b/>
          <w:i/>
          <w:sz w:val="28"/>
          <w:szCs w:val="28"/>
        </w:rPr>
        <w:t xml:space="preserve">                         </w:t>
      </w:r>
      <w:r w:rsidRPr="00AC5998">
        <w:rPr>
          <w:b/>
          <w:i/>
          <w:sz w:val="28"/>
          <w:szCs w:val="28"/>
        </w:rPr>
        <w:t>№</w:t>
      </w:r>
      <w:r w:rsidR="001727C5">
        <w:rPr>
          <w:b/>
          <w:i/>
          <w:sz w:val="28"/>
          <w:szCs w:val="28"/>
        </w:rPr>
        <w:t xml:space="preserve"> 406</w:t>
      </w:r>
      <w:r w:rsidRPr="00AC5998">
        <w:rPr>
          <w:sz w:val="28"/>
          <w:szCs w:val="28"/>
        </w:rPr>
        <w:t xml:space="preserve">               </w:t>
      </w:r>
    </w:p>
    <w:p w:rsidR="00CD107C" w:rsidRPr="00AC5998" w:rsidRDefault="00CD107C" w:rsidP="00CD107C">
      <w:pPr>
        <w:ind w:left="540" w:hanging="540"/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РІШЕННЯ</w:t>
      </w:r>
    </w:p>
    <w:p w:rsidR="00CD107C" w:rsidRPr="00AC5998" w:rsidRDefault="00CD107C" w:rsidP="00CD107C">
      <w:pPr>
        <w:rPr>
          <w:b/>
          <w:sz w:val="28"/>
          <w:szCs w:val="28"/>
        </w:rPr>
      </w:pPr>
    </w:p>
    <w:p w:rsidR="00CD107C" w:rsidRPr="00AC5998" w:rsidRDefault="00CD107C" w:rsidP="00CD107C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</w:rPr>
      </w:pPr>
      <w:r w:rsidRPr="00AC5998">
        <w:rPr>
          <w:b/>
          <w:i/>
          <w:sz w:val="28"/>
          <w:szCs w:val="28"/>
        </w:rPr>
        <w:t xml:space="preserve">Про присвоєння будівельної  адреси </w:t>
      </w:r>
    </w:p>
    <w:p w:rsidR="00CD107C" w:rsidRPr="00AC5998" w:rsidRDefault="00CD107C" w:rsidP="00CD107C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</w:rPr>
      </w:pPr>
    </w:p>
    <w:p w:rsidR="00CD107C" w:rsidRPr="00AC5998" w:rsidRDefault="00CD107C" w:rsidP="00CD107C">
      <w:pPr>
        <w:tabs>
          <w:tab w:val="left" w:pos="3600"/>
        </w:tabs>
        <w:jc w:val="both"/>
        <w:rPr>
          <w:sz w:val="28"/>
          <w:szCs w:val="28"/>
        </w:rPr>
      </w:pPr>
      <w:r w:rsidRPr="00AC5998">
        <w:rPr>
          <w:sz w:val="28"/>
          <w:szCs w:val="28"/>
        </w:rPr>
        <w:t xml:space="preserve">        Розглянувши заяву</w:t>
      </w:r>
      <w:r w:rsidRPr="00AC5998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Шумейка Павла Анатолійовича </w:t>
      </w:r>
      <w:r w:rsidRPr="004D6E77">
        <w:rPr>
          <w:sz w:val="28"/>
          <w:szCs w:val="28"/>
        </w:rPr>
        <w:t>про присвоєння будівельної адреси на час будівництва житлового будинку</w:t>
      </w:r>
      <w:r w:rsidRPr="00AC5998">
        <w:rPr>
          <w:sz w:val="28"/>
          <w:szCs w:val="28"/>
        </w:rPr>
        <w:t>, на підставі поданих документів</w:t>
      </w:r>
      <w:r>
        <w:rPr>
          <w:sz w:val="28"/>
          <w:szCs w:val="28"/>
        </w:rPr>
        <w:t>, враховуючи статтю 26</w:t>
      </w:r>
      <w:r w:rsidRPr="00C618B5">
        <w:rPr>
          <w:sz w:val="28"/>
          <w:szCs w:val="28"/>
          <w:vertAlign w:val="superscript"/>
        </w:rPr>
        <w:t>3</w:t>
      </w:r>
      <w:r>
        <w:rPr>
          <w:sz w:val="28"/>
          <w:szCs w:val="28"/>
          <w:lang w:eastAsia="uk-UA"/>
        </w:rPr>
        <w:t xml:space="preserve"> Закону України «Про регулювання містобудівної діяльності», керуючись </w:t>
      </w:r>
      <w:r w:rsidRPr="00AC5998">
        <w:rPr>
          <w:sz w:val="28"/>
          <w:szCs w:val="28"/>
        </w:rPr>
        <w:t>статтею</w:t>
      </w:r>
      <w:r>
        <w:rPr>
          <w:sz w:val="28"/>
          <w:szCs w:val="28"/>
        </w:rPr>
        <w:t xml:space="preserve"> 37</w:t>
      </w:r>
      <w:r w:rsidRPr="00AC5998">
        <w:rPr>
          <w:sz w:val="28"/>
          <w:szCs w:val="28"/>
        </w:rPr>
        <w:t xml:space="preserve"> Закону України «Про місцеве самоврядування в Україні»,</w:t>
      </w:r>
    </w:p>
    <w:p w:rsidR="00CD107C" w:rsidRDefault="00CD107C" w:rsidP="00CD107C">
      <w:pPr>
        <w:tabs>
          <w:tab w:val="left" w:pos="3600"/>
        </w:tabs>
        <w:spacing w:before="120" w:after="120"/>
        <w:jc w:val="both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 xml:space="preserve">виконавчий комітет сільської ради </w:t>
      </w:r>
    </w:p>
    <w:p w:rsidR="00CD107C" w:rsidRDefault="00CD107C" w:rsidP="00CD107C">
      <w:pPr>
        <w:tabs>
          <w:tab w:val="left" w:pos="3600"/>
        </w:tabs>
        <w:spacing w:before="120" w:after="120"/>
        <w:jc w:val="both"/>
        <w:rPr>
          <w:b/>
          <w:sz w:val="28"/>
          <w:szCs w:val="28"/>
        </w:rPr>
      </w:pPr>
    </w:p>
    <w:p w:rsidR="00CD107C" w:rsidRDefault="00CD107C" w:rsidP="00CD107C">
      <w:pPr>
        <w:tabs>
          <w:tab w:val="left" w:pos="3600"/>
        </w:tabs>
        <w:spacing w:before="120" w:after="120"/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ВИРІШИВ:</w:t>
      </w:r>
    </w:p>
    <w:p w:rsidR="00CD107C" w:rsidRPr="00AC5998" w:rsidRDefault="00CD107C" w:rsidP="00CD107C">
      <w:pPr>
        <w:numPr>
          <w:ilvl w:val="0"/>
          <w:numId w:val="1"/>
        </w:numPr>
        <w:tabs>
          <w:tab w:val="left" w:pos="426"/>
          <w:tab w:val="left" w:pos="4395"/>
        </w:tabs>
        <w:ind w:left="0" w:firstLine="0"/>
        <w:jc w:val="both"/>
        <w:rPr>
          <w:sz w:val="28"/>
          <w:szCs w:val="28"/>
        </w:rPr>
      </w:pPr>
      <w:r w:rsidRPr="00AC5998">
        <w:rPr>
          <w:sz w:val="28"/>
          <w:szCs w:val="28"/>
        </w:rPr>
        <w:t xml:space="preserve">Присвоїти на період будівництва житлового будинку на земельній ділянці кадастровий номер </w:t>
      </w:r>
      <w:r w:rsidR="001727C5">
        <w:rPr>
          <w:b/>
          <w:sz w:val="28"/>
          <w:szCs w:val="28"/>
        </w:rPr>
        <w:t>3221</w:t>
      </w:r>
      <w:r w:rsidRPr="00AC5998">
        <w:rPr>
          <w:b/>
          <w:sz w:val="28"/>
          <w:szCs w:val="28"/>
        </w:rPr>
        <w:t>88</w:t>
      </w:r>
      <w:r>
        <w:rPr>
          <w:b/>
          <w:sz w:val="28"/>
          <w:szCs w:val="28"/>
        </w:rPr>
        <w:t>600</w:t>
      </w:r>
      <w:r w:rsidR="001727C5">
        <w:rPr>
          <w:b/>
          <w:sz w:val="28"/>
          <w:szCs w:val="28"/>
        </w:rPr>
        <w:t>1</w:t>
      </w:r>
      <w:r w:rsidRPr="00AC5998">
        <w:rPr>
          <w:b/>
          <w:sz w:val="28"/>
          <w:szCs w:val="28"/>
        </w:rPr>
        <w:t>:0</w:t>
      </w:r>
      <w:r>
        <w:rPr>
          <w:b/>
          <w:sz w:val="28"/>
          <w:szCs w:val="28"/>
        </w:rPr>
        <w:t>3</w:t>
      </w:r>
      <w:r w:rsidRPr="00AC5998">
        <w:rPr>
          <w:b/>
          <w:sz w:val="28"/>
          <w:szCs w:val="28"/>
        </w:rPr>
        <w:t>:</w:t>
      </w:r>
      <w:r>
        <w:rPr>
          <w:b/>
          <w:sz w:val="28"/>
          <w:szCs w:val="28"/>
        </w:rPr>
        <w:t xml:space="preserve">171:6022 </w:t>
      </w:r>
      <w:r w:rsidRPr="00AC5998">
        <w:rPr>
          <w:sz w:val="28"/>
          <w:szCs w:val="28"/>
        </w:rPr>
        <w:t xml:space="preserve">будівельну адресу: </w:t>
      </w:r>
      <w:r w:rsidRPr="00AC5998">
        <w:rPr>
          <w:b/>
          <w:sz w:val="28"/>
          <w:szCs w:val="28"/>
        </w:rPr>
        <w:t xml:space="preserve">Київська область, Вишгородський район, село </w:t>
      </w:r>
      <w:r>
        <w:rPr>
          <w:b/>
          <w:sz w:val="28"/>
          <w:szCs w:val="28"/>
        </w:rPr>
        <w:t>Нові</w:t>
      </w:r>
      <w:r w:rsidRPr="00AC5998">
        <w:rPr>
          <w:b/>
          <w:sz w:val="28"/>
          <w:szCs w:val="28"/>
        </w:rPr>
        <w:t xml:space="preserve"> Петрівці,</w:t>
      </w:r>
      <w:r w:rsidRPr="00AC5998">
        <w:rPr>
          <w:sz w:val="28"/>
          <w:szCs w:val="28"/>
        </w:rPr>
        <w:t xml:space="preserve"> </w:t>
      </w:r>
      <w:r w:rsidRPr="00AC5998">
        <w:rPr>
          <w:b/>
          <w:sz w:val="28"/>
          <w:szCs w:val="28"/>
        </w:rPr>
        <w:t>вулиця</w:t>
      </w:r>
      <w:r>
        <w:rPr>
          <w:b/>
          <w:sz w:val="28"/>
          <w:szCs w:val="28"/>
        </w:rPr>
        <w:t xml:space="preserve"> Спортивна, б</w:t>
      </w:r>
      <w:r w:rsidRPr="00AC5998">
        <w:rPr>
          <w:b/>
          <w:sz w:val="28"/>
          <w:szCs w:val="28"/>
        </w:rPr>
        <w:t>удинок</w:t>
      </w:r>
      <w:r>
        <w:rPr>
          <w:b/>
          <w:sz w:val="28"/>
          <w:szCs w:val="28"/>
        </w:rPr>
        <w:t xml:space="preserve"> 16.</w:t>
      </w:r>
    </w:p>
    <w:p w:rsidR="00CD107C" w:rsidRPr="00AC5998" w:rsidRDefault="00CD107C" w:rsidP="00CD107C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color w:val="000000"/>
          <w:sz w:val="21"/>
          <w:szCs w:val="21"/>
        </w:rPr>
      </w:pPr>
      <w:r w:rsidRPr="00AC5998">
        <w:rPr>
          <w:sz w:val="28"/>
          <w:szCs w:val="28"/>
        </w:rPr>
        <w:t>Б</w:t>
      </w:r>
      <w:r w:rsidRPr="00AC5998">
        <w:rPr>
          <w:sz w:val="28"/>
          <w:szCs w:val="28"/>
          <w:lang w:eastAsia="uk-UA"/>
        </w:rPr>
        <w:t xml:space="preserve">удівельна адреса визначена в пункті 1 цього рішення чинна до завершення будівництва житлового будинку та введення його в експлуатацію в установленому законом порядку. </w:t>
      </w:r>
    </w:p>
    <w:p w:rsidR="00CD107C" w:rsidRPr="00AC5998" w:rsidRDefault="00CD107C" w:rsidP="00CD107C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sz w:val="28"/>
          <w:szCs w:val="28"/>
        </w:rPr>
      </w:pPr>
      <w:r w:rsidRPr="00AC5998">
        <w:rPr>
          <w:sz w:val="28"/>
          <w:szCs w:val="28"/>
          <w:lang w:eastAsia="uk-UA"/>
        </w:rPr>
        <w:t>З</w:t>
      </w:r>
      <w:r>
        <w:rPr>
          <w:sz w:val="28"/>
          <w:szCs w:val="28"/>
          <w:lang w:eastAsia="uk-UA"/>
        </w:rPr>
        <w:t>аявнику</w:t>
      </w:r>
      <w:r w:rsidRPr="00AC5998">
        <w:rPr>
          <w:sz w:val="28"/>
          <w:szCs w:val="28"/>
          <w:lang w:eastAsia="uk-UA"/>
        </w:rPr>
        <w:t xml:space="preserve"> здійснити огородження земельної ділянки в межах, встановлених в натурі (на місцевості) в порядку, передбаченому наказом Державного комітету України із земельних ресурсів від 18.05.2010 №376 «Про затвердження Інструкції про встановлення (відновлення) меж земельних ділянок в натурі (на місцевості) та їх закріплення межовими знаками».</w:t>
      </w:r>
    </w:p>
    <w:p w:rsidR="00CD107C" w:rsidRPr="00B40117" w:rsidRDefault="00CD107C" w:rsidP="00CD107C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sz w:val="28"/>
          <w:szCs w:val="28"/>
        </w:rPr>
      </w:pPr>
      <w:r w:rsidRPr="00B40117">
        <w:rPr>
          <w:rStyle w:val="rvts6"/>
          <w:sz w:val="28"/>
          <w:szCs w:val="28"/>
        </w:rPr>
        <w:t xml:space="preserve">Заявнику дотримуватися планувальних вимог та обмежень </w:t>
      </w:r>
      <w:r w:rsidRPr="00B40117">
        <w:rPr>
          <w:color w:val="000000"/>
          <w:sz w:val="28"/>
          <w:szCs w:val="28"/>
        </w:rPr>
        <w:t>забудови земельної ділянки</w:t>
      </w:r>
      <w:r w:rsidRPr="00B40117">
        <w:rPr>
          <w:rStyle w:val="rvts6"/>
          <w:sz w:val="28"/>
          <w:szCs w:val="28"/>
        </w:rPr>
        <w:t xml:space="preserve">, визначених в </w:t>
      </w:r>
      <w:r w:rsidRPr="00B40117">
        <w:rPr>
          <w:color w:val="000000"/>
          <w:sz w:val="28"/>
          <w:szCs w:val="28"/>
        </w:rPr>
        <w:t>будівельному паспорті, виданому відділом з питань архітектури та земельних відносин Петрівської сільської ради</w:t>
      </w:r>
      <w:r>
        <w:rPr>
          <w:color w:val="000000"/>
          <w:sz w:val="28"/>
          <w:szCs w:val="28"/>
        </w:rPr>
        <w:t xml:space="preserve"> від </w:t>
      </w:r>
      <w:r w:rsidR="00B77B04">
        <w:rPr>
          <w:color w:val="000000"/>
          <w:sz w:val="28"/>
          <w:szCs w:val="28"/>
        </w:rPr>
        <w:t>13</w:t>
      </w:r>
      <w:r>
        <w:rPr>
          <w:color w:val="000000"/>
          <w:sz w:val="28"/>
          <w:szCs w:val="28"/>
        </w:rPr>
        <w:t>.0</w:t>
      </w:r>
      <w:r w:rsidR="00B77B04">
        <w:rPr>
          <w:color w:val="000000"/>
          <w:sz w:val="28"/>
          <w:szCs w:val="28"/>
        </w:rPr>
        <w:t>7</w:t>
      </w:r>
      <w:r>
        <w:rPr>
          <w:color w:val="000000"/>
          <w:sz w:val="28"/>
          <w:szCs w:val="28"/>
        </w:rPr>
        <w:t>.2021 року №БП-</w:t>
      </w:r>
      <w:r w:rsidR="00B77B04">
        <w:rPr>
          <w:color w:val="000000"/>
          <w:sz w:val="28"/>
          <w:szCs w:val="28"/>
        </w:rPr>
        <w:t>142</w:t>
      </w:r>
      <w:r>
        <w:rPr>
          <w:color w:val="000000"/>
          <w:sz w:val="28"/>
          <w:szCs w:val="28"/>
        </w:rPr>
        <w:t>/0</w:t>
      </w:r>
      <w:r w:rsidR="00B77B04">
        <w:rPr>
          <w:color w:val="000000"/>
          <w:sz w:val="28"/>
          <w:szCs w:val="28"/>
        </w:rPr>
        <w:t>7</w:t>
      </w:r>
      <w:r>
        <w:rPr>
          <w:color w:val="000000"/>
          <w:sz w:val="28"/>
          <w:szCs w:val="28"/>
        </w:rPr>
        <w:t>/2021</w:t>
      </w:r>
      <w:r w:rsidRPr="00B40117">
        <w:rPr>
          <w:color w:val="000000"/>
          <w:sz w:val="28"/>
          <w:szCs w:val="28"/>
        </w:rPr>
        <w:t xml:space="preserve">.  </w:t>
      </w:r>
    </w:p>
    <w:p w:rsidR="00CD107C" w:rsidRPr="00B40117" w:rsidRDefault="00CD107C" w:rsidP="00CD107C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rStyle w:val="rvts6"/>
          <w:sz w:val="28"/>
          <w:szCs w:val="28"/>
        </w:rPr>
      </w:pPr>
      <w:r w:rsidRPr="00B40117">
        <w:rPr>
          <w:rStyle w:val="rvts6"/>
          <w:color w:val="000000"/>
          <w:sz w:val="28"/>
          <w:szCs w:val="28"/>
        </w:rPr>
        <w:t>Контроль за виконанням цього рішення покласти на Петровську Т.В., секретаря виконавчого комітету.</w:t>
      </w:r>
    </w:p>
    <w:p w:rsidR="00CD107C" w:rsidRPr="00AC5998" w:rsidRDefault="00CD107C" w:rsidP="00CD107C">
      <w:pPr>
        <w:tabs>
          <w:tab w:val="left" w:pos="426"/>
        </w:tabs>
        <w:ind w:left="426"/>
        <w:jc w:val="both"/>
        <w:rPr>
          <w:sz w:val="28"/>
          <w:szCs w:val="28"/>
        </w:rPr>
      </w:pPr>
    </w:p>
    <w:p w:rsidR="00CD107C" w:rsidRPr="00AC5998" w:rsidRDefault="00CD107C" w:rsidP="00CD107C">
      <w:pPr>
        <w:tabs>
          <w:tab w:val="left" w:pos="426"/>
        </w:tabs>
        <w:ind w:left="426"/>
        <w:jc w:val="both"/>
        <w:rPr>
          <w:sz w:val="28"/>
          <w:szCs w:val="28"/>
        </w:rPr>
      </w:pPr>
    </w:p>
    <w:p w:rsidR="00CD107C" w:rsidRPr="00AC5998" w:rsidRDefault="00CD107C" w:rsidP="00CD107C">
      <w:pPr>
        <w:rPr>
          <w:sz w:val="28"/>
          <w:szCs w:val="28"/>
        </w:rPr>
      </w:pPr>
      <w:r w:rsidRPr="00AC5998">
        <w:rPr>
          <w:b/>
          <w:sz w:val="28"/>
          <w:szCs w:val="28"/>
        </w:rPr>
        <w:t xml:space="preserve">Сільський голова                                                           </w:t>
      </w:r>
      <w:r w:rsidR="001727C5">
        <w:rPr>
          <w:b/>
          <w:sz w:val="28"/>
          <w:szCs w:val="28"/>
        </w:rPr>
        <w:t xml:space="preserve">         </w:t>
      </w:r>
      <w:bookmarkStart w:id="0" w:name="_GoBack"/>
      <w:bookmarkEnd w:id="0"/>
      <w:proofErr w:type="spellStart"/>
      <w:r>
        <w:rPr>
          <w:b/>
          <w:sz w:val="28"/>
          <w:szCs w:val="28"/>
        </w:rPr>
        <w:t>Радіон</w:t>
      </w:r>
      <w:proofErr w:type="spellEnd"/>
      <w:r>
        <w:rPr>
          <w:b/>
          <w:sz w:val="28"/>
          <w:szCs w:val="28"/>
        </w:rPr>
        <w:t xml:space="preserve"> СТАРЕНЬКИЙ</w:t>
      </w:r>
    </w:p>
    <w:p w:rsidR="00CD107C" w:rsidRDefault="00CD107C" w:rsidP="00CD107C"/>
    <w:p w:rsidR="00CD107C" w:rsidRDefault="00CD107C" w:rsidP="00CD107C"/>
    <w:p w:rsidR="00F00C5F" w:rsidRDefault="00F00C5F"/>
    <w:sectPr w:rsidR="00F00C5F" w:rsidSect="001727C5">
      <w:pgSz w:w="11906" w:h="16838"/>
      <w:pgMar w:top="850" w:right="566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E93788"/>
    <w:multiLevelType w:val="hybridMultilevel"/>
    <w:tmpl w:val="1AB0460E"/>
    <w:lvl w:ilvl="0" w:tplc="08D89FDC">
      <w:start w:val="1"/>
      <w:numFmt w:val="decimal"/>
      <w:lvlText w:val="%1."/>
      <w:lvlJc w:val="left"/>
      <w:pPr>
        <w:ind w:left="1146" w:hanging="360"/>
      </w:pPr>
      <w:rPr>
        <w:sz w:val="28"/>
        <w:szCs w:val="28"/>
      </w:rPr>
    </w:lvl>
    <w:lvl w:ilvl="1" w:tplc="04220019">
      <w:start w:val="1"/>
      <w:numFmt w:val="decimal"/>
      <w:lvlText w:val="%2."/>
      <w:lvlJc w:val="left"/>
      <w:pPr>
        <w:tabs>
          <w:tab w:val="num" w:pos="1866"/>
        </w:tabs>
        <w:ind w:left="1866" w:hanging="360"/>
      </w:pPr>
    </w:lvl>
    <w:lvl w:ilvl="2" w:tplc="0422001B">
      <w:start w:val="1"/>
      <w:numFmt w:val="decimal"/>
      <w:lvlText w:val="%3."/>
      <w:lvlJc w:val="left"/>
      <w:pPr>
        <w:tabs>
          <w:tab w:val="num" w:pos="2586"/>
        </w:tabs>
        <w:ind w:left="2586" w:hanging="360"/>
      </w:pPr>
    </w:lvl>
    <w:lvl w:ilvl="3" w:tplc="0422000F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 w:tplc="04220019">
      <w:start w:val="1"/>
      <w:numFmt w:val="decimal"/>
      <w:lvlText w:val="%5."/>
      <w:lvlJc w:val="left"/>
      <w:pPr>
        <w:tabs>
          <w:tab w:val="num" w:pos="4026"/>
        </w:tabs>
        <w:ind w:left="4026" w:hanging="360"/>
      </w:pPr>
    </w:lvl>
    <w:lvl w:ilvl="5" w:tplc="0422001B">
      <w:start w:val="1"/>
      <w:numFmt w:val="decimal"/>
      <w:lvlText w:val="%6."/>
      <w:lvlJc w:val="left"/>
      <w:pPr>
        <w:tabs>
          <w:tab w:val="num" w:pos="4746"/>
        </w:tabs>
        <w:ind w:left="4746" w:hanging="360"/>
      </w:pPr>
    </w:lvl>
    <w:lvl w:ilvl="6" w:tplc="0422000F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 w:tplc="04220019">
      <w:start w:val="1"/>
      <w:numFmt w:val="decimal"/>
      <w:lvlText w:val="%8."/>
      <w:lvlJc w:val="left"/>
      <w:pPr>
        <w:tabs>
          <w:tab w:val="num" w:pos="6186"/>
        </w:tabs>
        <w:ind w:left="6186" w:hanging="360"/>
      </w:pPr>
    </w:lvl>
    <w:lvl w:ilvl="8" w:tplc="0422001B">
      <w:start w:val="1"/>
      <w:numFmt w:val="decimal"/>
      <w:lvlText w:val="%9."/>
      <w:lvlJc w:val="left"/>
      <w:pPr>
        <w:tabs>
          <w:tab w:val="num" w:pos="6906"/>
        </w:tabs>
        <w:ind w:left="6906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3E23"/>
    <w:rsid w:val="00121D6C"/>
    <w:rsid w:val="001727C5"/>
    <w:rsid w:val="0038154F"/>
    <w:rsid w:val="005E30A8"/>
    <w:rsid w:val="00773638"/>
    <w:rsid w:val="008800F8"/>
    <w:rsid w:val="008A2A15"/>
    <w:rsid w:val="00B26AE1"/>
    <w:rsid w:val="00B77B04"/>
    <w:rsid w:val="00CD107C"/>
    <w:rsid w:val="00F00C5F"/>
    <w:rsid w:val="00F63E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10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CD107C"/>
  </w:style>
  <w:style w:type="paragraph" w:styleId="a3">
    <w:name w:val="Balloon Text"/>
    <w:basedOn w:val="a"/>
    <w:link w:val="a4"/>
    <w:uiPriority w:val="99"/>
    <w:semiHidden/>
    <w:unhideWhenUsed/>
    <w:rsid w:val="00CD107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D107C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10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CD107C"/>
  </w:style>
  <w:style w:type="paragraph" w:styleId="a3">
    <w:name w:val="Balloon Text"/>
    <w:basedOn w:val="a"/>
    <w:link w:val="a4"/>
    <w:uiPriority w:val="99"/>
    <w:semiHidden/>
    <w:unhideWhenUsed/>
    <w:rsid w:val="00CD107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D107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269</Words>
  <Characters>1537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3</cp:revision>
  <cp:lastPrinted>2021-07-26T14:18:00Z</cp:lastPrinted>
  <dcterms:created xsi:type="dcterms:W3CDTF">2021-07-22T13:44:00Z</dcterms:created>
  <dcterms:modified xsi:type="dcterms:W3CDTF">2021-07-26T14:20:00Z</dcterms:modified>
</cp:coreProperties>
</file>