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FA4" w:rsidRPr="00216DB1" w:rsidRDefault="005A5FA4" w:rsidP="005A5FA4">
      <w:pPr>
        <w:spacing w:after="0" w:line="240" w:lineRule="auto"/>
        <w:jc w:val="center"/>
        <w:rPr>
          <w:rFonts w:ascii="Times New Roman" w:hAnsi="Times New Roman" w:cs="Times New Roman"/>
          <w:snapToGrid w:val="0"/>
          <w:color w:val="00FF00"/>
          <w:sz w:val="28"/>
          <w:szCs w:val="28"/>
        </w:rPr>
      </w:pPr>
      <w:r w:rsidRPr="00216DB1">
        <w:rPr>
          <w:rFonts w:ascii="Times New Roman" w:hAnsi="Times New Roman" w:cs="Times New Roman"/>
          <w:sz w:val="28"/>
          <w:szCs w:val="28"/>
        </w:rPr>
        <w:t xml:space="preserve">   </w:t>
      </w:r>
      <w:r w:rsidRPr="00216DB1">
        <w:rPr>
          <w:rFonts w:ascii="Times New Roman" w:hAnsi="Times New Roman" w:cs="Times New Roman"/>
          <w:noProof/>
          <w:color w:val="00FF00"/>
          <w:sz w:val="28"/>
          <w:szCs w:val="28"/>
          <w:lang w:val="en-US"/>
        </w:rPr>
        <w:drawing>
          <wp:inline distT="0" distB="0" distL="0" distR="0" wp14:anchorId="36DA4E35" wp14:editId="6FF7127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ПЕТРІВСЬКА СІЛЬСЬКА РАДА</w:t>
      </w:r>
    </w:p>
    <w:p w:rsidR="005A5FA4" w:rsidRPr="00216DB1" w:rsidRDefault="005A5FA4" w:rsidP="005A5FA4">
      <w:pPr>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 xml:space="preserve">                  ВИШГОРОДСЬКОГО РАЙОНУ КИЇВСЬКОЇ ОБЛАСТІ</w:t>
      </w:r>
    </w:p>
    <w:p w:rsidR="005A5FA4" w:rsidRPr="00216DB1" w:rsidRDefault="00B15BEA"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Двадцять </w:t>
      </w:r>
      <w:r w:rsidR="001F6A41">
        <w:rPr>
          <w:rFonts w:ascii="Times New Roman" w:hAnsi="Times New Roman" w:cs="Times New Roman"/>
          <w:b/>
          <w:sz w:val="28"/>
          <w:szCs w:val="28"/>
        </w:rPr>
        <w:t>сьома</w:t>
      </w:r>
      <w:r w:rsidR="005A5FA4" w:rsidRPr="00216DB1">
        <w:rPr>
          <w:rFonts w:ascii="Times New Roman" w:hAnsi="Times New Roman" w:cs="Times New Roman"/>
          <w:b/>
          <w:sz w:val="28"/>
          <w:szCs w:val="28"/>
        </w:rPr>
        <w:t xml:space="preserve"> сесія восьмого скликання</w:t>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5A5FA4" w:rsidRPr="00216DB1" w:rsidTr="00EE21E3">
        <w:tc>
          <w:tcPr>
            <w:tcW w:w="4790" w:type="dxa"/>
            <w:hideMark/>
          </w:tcPr>
          <w:p w:rsidR="005A5FA4" w:rsidRPr="00216DB1" w:rsidRDefault="005A5FA4" w:rsidP="002655A8">
            <w:pPr>
              <w:tabs>
                <w:tab w:val="left" w:pos="6750"/>
              </w:tabs>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w:t>
            </w:r>
            <w:r w:rsidR="002655A8">
              <w:rPr>
                <w:rFonts w:ascii="Times New Roman" w:hAnsi="Times New Roman" w:cs="Times New Roman"/>
                <w:b/>
                <w:sz w:val="28"/>
                <w:szCs w:val="28"/>
              </w:rPr>
              <w:t>09</w:t>
            </w:r>
            <w:r w:rsidRPr="00216DB1">
              <w:rPr>
                <w:rFonts w:ascii="Times New Roman" w:hAnsi="Times New Roman" w:cs="Times New Roman"/>
                <w:b/>
                <w:sz w:val="28"/>
                <w:szCs w:val="28"/>
              </w:rPr>
              <w:t xml:space="preserve">» </w:t>
            </w:r>
            <w:r w:rsidR="002655A8">
              <w:rPr>
                <w:rFonts w:ascii="Times New Roman" w:hAnsi="Times New Roman" w:cs="Times New Roman"/>
                <w:b/>
                <w:sz w:val="28"/>
                <w:szCs w:val="28"/>
              </w:rPr>
              <w:t>верес</w:t>
            </w:r>
            <w:r w:rsidR="00B15BEA" w:rsidRPr="00216DB1">
              <w:rPr>
                <w:rFonts w:ascii="Times New Roman" w:hAnsi="Times New Roman" w:cs="Times New Roman"/>
                <w:b/>
                <w:sz w:val="28"/>
                <w:szCs w:val="28"/>
              </w:rPr>
              <w:t xml:space="preserve">ня </w:t>
            </w:r>
            <w:r w:rsidRPr="00216DB1">
              <w:rPr>
                <w:rFonts w:ascii="Times New Roman" w:hAnsi="Times New Roman" w:cs="Times New Roman"/>
                <w:b/>
                <w:sz w:val="28"/>
                <w:szCs w:val="28"/>
              </w:rPr>
              <w:t>2022 року</w:t>
            </w:r>
          </w:p>
        </w:tc>
        <w:tc>
          <w:tcPr>
            <w:tcW w:w="4781" w:type="dxa"/>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r w:rsidR="002655A8">
              <w:rPr>
                <w:rFonts w:ascii="Times New Roman" w:hAnsi="Times New Roman" w:cs="Times New Roman"/>
                <w:b/>
                <w:sz w:val="28"/>
                <w:szCs w:val="28"/>
              </w:rPr>
              <w:t xml:space="preserve">                                          № 1197</w:t>
            </w:r>
          </w:p>
        </w:tc>
      </w:tr>
      <w:tr w:rsidR="005A5FA4" w:rsidRPr="00216DB1" w:rsidTr="00EE21E3">
        <w:tc>
          <w:tcPr>
            <w:tcW w:w="9571" w:type="dxa"/>
            <w:gridSpan w:val="2"/>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РІШЕННЯ</w:t>
            </w:r>
          </w:p>
        </w:tc>
      </w:tr>
    </w:tbl>
    <w:p w:rsidR="005A5FA4" w:rsidRPr="00216DB1" w:rsidRDefault="005A5FA4" w:rsidP="005A5FA4">
      <w:pPr>
        <w:spacing w:after="0" w:line="240" w:lineRule="auto"/>
        <w:rPr>
          <w:rFonts w:ascii="Times New Roman" w:hAnsi="Times New Roman" w:cs="Times New Roman"/>
          <w:b/>
          <w:i/>
          <w:sz w:val="28"/>
          <w:szCs w:val="28"/>
        </w:rPr>
      </w:pPr>
    </w:p>
    <w:p w:rsidR="005A5FA4" w:rsidRPr="00216DB1" w:rsidRDefault="005A5FA4" w:rsidP="005A5FA4">
      <w:pPr>
        <w:spacing w:after="0" w:line="240" w:lineRule="auto"/>
        <w:rPr>
          <w:rFonts w:ascii="Times New Roman" w:hAnsi="Times New Roman" w:cs="Times New Roman"/>
          <w:b/>
          <w:i/>
          <w:sz w:val="28"/>
          <w:szCs w:val="28"/>
        </w:rPr>
      </w:pPr>
      <w:r w:rsidRPr="00216DB1">
        <w:rPr>
          <w:rFonts w:ascii="Times New Roman" w:hAnsi="Times New Roman" w:cs="Times New Roman"/>
          <w:b/>
          <w:i/>
          <w:sz w:val="28"/>
          <w:szCs w:val="28"/>
        </w:rPr>
        <w:t>Про затвердження проєкту землеустрою</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щодо відведення земельної ділянки</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приватної власності цільове призначення</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якої змінюється </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 </w:t>
      </w:r>
    </w:p>
    <w:p w:rsidR="005A5FA4" w:rsidRDefault="005A5FA4" w:rsidP="00216DB1">
      <w:pPr>
        <w:spacing w:after="0" w:line="240" w:lineRule="auto"/>
        <w:ind w:firstLine="708"/>
        <w:jc w:val="both"/>
        <w:rPr>
          <w:rFonts w:ascii="Times New Roman" w:hAnsi="Times New Roman" w:cs="Times New Roman"/>
          <w:b/>
          <w:bCs/>
          <w:i/>
          <w:iCs/>
          <w:sz w:val="28"/>
          <w:szCs w:val="28"/>
        </w:rPr>
      </w:pPr>
      <w:r w:rsidRPr="00216DB1">
        <w:rPr>
          <w:rFonts w:ascii="Times New Roman" w:hAnsi="Times New Roman" w:cs="Times New Roman"/>
          <w:sz w:val="28"/>
          <w:szCs w:val="28"/>
        </w:rPr>
        <w:t xml:space="preserve">Розглянувши заяву </w:t>
      </w:r>
      <w:r w:rsidR="001F6A41">
        <w:rPr>
          <w:rFonts w:ascii="Times New Roman" w:hAnsi="Times New Roman" w:cs="Times New Roman"/>
          <w:b/>
          <w:sz w:val="28"/>
          <w:szCs w:val="28"/>
        </w:rPr>
        <w:t xml:space="preserve">гр. </w:t>
      </w:r>
      <w:r w:rsidR="00085588">
        <w:rPr>
          <w:rFonts w:ascii="Times New Roman" w:hAnsi="Times New Roman" w:cs="Times New Roman"/>
          <w:b/>
          <w:sz w:val="28"/>
          <w:szCs w:val="28"/>
        </w:rPr>
        <w:t xml:space="preserve">Толочко Олена Миколаївна </w:t>
      </w:r>
      <w:r w:rsidRPr="00216DB1">
        <w:rPr>
          <w:rFonts w:ascii="Times New Roman" w:hAnsi="Times New Roman" w:cs="Times New Roman"/>
          <w:sz w:val="28"/>
          <w:szCs w:val="28"/>
        </w:rPr>
        <w:t>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w:t>
      </w:r>
      <w:r w:rsidR="00216DB1" w:rsidRPr="00216DB1">
        <w:rPr>
          <w:rFonts w:ascii="Times New Roman" w:hAnsi="Times New Roman" w:cs="Times New Roman"/>
          <w:sz w:val="28"/>
          <w:szCs w:val="28"/>
        </w:rPr>
        <w:t xml:space="preserve"> </w:t>
      </w:r>
      <w:r w:rsidR="00216DB1">
        <w:rPr>
          <w:rFonts w:ascii="Times New Roman" w:hAnsi="Times New Roman" w:cs="Times New Roman"/>
          <w:sz w:val="28"/>
          <w:szCs w:val="28"/>
        </w:rPr>
        <w:t>проєкт землеустрою, розроблений</w:t>
      </w:r>
      <w:r w:rsidR="001F6A41">
        <w:rPr>
          <w:rFonts w:ascii="Times New Roman" w:hAnsi="Times New Roman" w:cs="Times New Roman"/>
          <w:sz w:val="28"/>
          <w:szCs w:val="28"/>
        </w:rPr>
        <w:t xml:space="preserve"> </w:t>
      </w:r>
      <w:r w:rsidR="00085588">
        <w:rPr>
          <w:rFonts w:ascii="Times New Roman" w:hAnsi="Times New Roman" w:cs="Times New Roman"/>
          <w:sz w:val="28"/>
          <w:szCs w:val="28"/>
        </w:rPr>
        <w:t xml:space="preserve">ТОВ «ЛА ЗЕМГРУП», </w:t>
      </w:r>
      <w:r w:rsidRPr="00216DB1">
        <w:rPr>
          <w:rFonts w:ascii="Times New Roman" w:hAnsi="Times New Roman" w:cs="Times New Roman"/>
          <w:sz w:val="28"/>
          <w:szCs w:val="28"/>
        </w:rPr>
        <w:t>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r w:rsidR="00216DB1">
        <w:rPr>
          <w:rFonts w:ascii="Times New Roman" w:hAnsi="Times New Roman" w:cs="Times New Roman"/>
          <w:sz w:val="28"/>
          <w:szCs w:val="28"/>
        </w:rPr>
        <w:t xml:space="preserve"> </w:t>
      </w:r>
      <w:r w:rsidRPr="00216DB1">
        <w:rPr>
          <w:rFonts w:ascii="Times New Roman" w:hAnsi="Times New Roman" w:cs="Times New Roman"/>
          <w:sz w:val="28"/>
          <w:szCs w:val="28"/>
        </w:rPr>
        <w:t xml:space="preserve"> </w:t>
      </w:r>
      <w:r w:rsidRPr="00216DB1">
        <w:rPr>
          <w:rFonts w:ascii="Times New Roman" w:hAnsi="Times New Roman" w:cs="Times New Roman"/>
          <w:b/>
          <w:bCs/>
          <w:i/>
          <w:iCs/>
          <w:sz w:val="28"/>
          <w:szCs w:val="28"/>
        </w:rPr>
        <w:t xml:space="preserve">сільська рада </w:t>
      </w:r>
    </w:p>
    <w:p w:rsidR="00216DB1" w:rsidRPr="00216DB1" w:rsidRDefault="00216DB1" w:rsidP="00216DB1">
      <w:pPr>
        <w:spacing w:after="0" w:line="240" w:lineRule="auto"/>
        <w:ind w:firstLine="708"/>
        <w:jc w:val="both"/>
        <w:rPr>
          <w:rFonts w:ascii="Times New Roman" w:hAnsi="Times New Roman" w:cs="Times New Roman"/>
          <w:b/>
          <w:bCs/>
          <w:iCs/>
          <w:sz w:val="28"/>
          <w:szCs w:val="28"/>
        </w:rPr>
      </w:pPr>
    </w:p>
    <w:p w:rsidR="005A5FA4" w:rsidRPr="00216DB1" w:rsidRDefault="005A5FA4" w:rsidP="005A5FA4">
      <w:pPr>
        <w:spacing w:after="0" w:line="240" w:lineRule="auto"/>
        <w:jc w:val="center"/>
        <w:rPr>
          <w:rFonts w:ascii="Times New Roman" w:hAnsi="Times New Roman" w:cs="Times New Roman"/>
          <w:b/>
          <w:bCs/>
          <w:iCs/>
          <w:sz w:val="28"/>
          <w:szCs w:val="28"/>
        </w:rPr>
      </w:pPr>
      <w:r w:rsidRPr="00216DB1">
        <w:rPr>
          <w:rFonts w:ascii="Times New Roman" w:hAnsi="Times New Roman" w:cs="Times New Roman"/>
          <w:b/>
          <w:bCs/>
          <w:iCs/>
          <w:sz w:val="28"/>
          <w:szCs w:val="28"/>
        </w:rPr>
        <w:t>ВИРІШИЛА:</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 xml:space="preserve">1. Затвердити </w:t>
      </w:r>
      <w:r w:rsidRPr="00216DB1">
        <w:rPr>
          <w:rFonts w:ascii="Times New Roman" w:hAnsi="Times New Roman" w:cs="Times New Roman"/>
          <w:b/>
          <w:sz w:val="28"/>
          <w:szCs w:val="28"/>
        </w:rPr>
        <w:t xml:space="preserve">гр. </w:t>
      </w:r>
      <w:r w:rsidR="00085588">
        <w:rPr>
          <w:rFonts w:ascii="Times New Roman" w:hAnsi="Times New Roman" w:cs="Times New Roman"/>
          <w:b/>
          <w:sz w:val="28"/>
          <w:szCs w:val="28"/>
        </w:rPr>
        <w:t>Толочко Олені Миколаївні</w:t>
      </w:r>
      <w:r w:rsidRPr="00216DB1">
        <w:rPr>
          <w:rFonts w:ascii="Times New Roman" w:hAnsi="Times New Roman" w:cs="Times New Roman"/>
          <w:b/>
          <w:sz w:val="28"/>
          <w:szCs w:val="28"/>
        </w:rPr>
        <w:t xml:space="preserve"> </w:t>
      </w:r>
      <w:r w:rsidRPr="00216DB1">
        <w:rPr>
          <w:rFonts w:ascii="Times New Roman" w:hAnsi="Times New Roman" w:cs="Times New Roman"/>
          <w:sz w:val="28"/>
          <w:szCs w:val="28"/>
        </w:rPr>
        <w:t>проєкт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w:t>
      </w:r>
      <w:r w:rsidR="00085588">
        <w:rPr>
          <w:rFonts w:ascii="Times New Roman" w:hAnsi="Times New Roman" w:cs="Times New Roman"/>
          <w:sz w:val="28"/>
          <w:szCs w:val="28"/>
        </w:rPr>
        <w:t>7801</w:t>
      </w:r>
      <w:r w:rsidRPr="00216DB1">
        <w:rPr>
          <w:rFonts w:ascii="Times New Roman" w:hAnsi="Times New Roman" w:cs="Times New Roman"/>
          <w:sz w:val="28"/>
          <w:szCs w:val="28"/>
        </w:rPr>
        <w:t>:03:</w:t>
      </w:r>
      <w:r w:rsidR="00085588">
        <w:rPr>
          <w:rFonts w:ascii="Times New Roman" w:hAnsi="Times New Roman" w:cs="Times New Roman"/>
          <w:sz w:val="28"/>
          <w:szCs w:val="28"/>
        </w:rPr>
        <w:t>117</w:t>
      </w:r>
      <w:r w:rsidRPr="00216DB1">
        <w:rPr>
          <w:rFonts w:ascii="Times New Roman" w:hAnsi="Times New Roman" w:cs="Times New Roman"/>
          <w:sz w:val="28"/>
          <w:szCs w:val="28"/>
        </w:rPr>
        <w:t>:</w:t>
      </w:r>
      <w:r w:rsidR="001F6A41">
        <w:rPr>
          <w:rFonts w:ascii="Times New Roman" w:hAnsi="Times New Roman" w:cs="Times New Roman"/>
          <w:sz w:val="28"/>
          <w:szCs w:val="28"/>
        </w:rPr>
        <w:t>0</w:t>
      </w:r>
      <w:r w:rsidR="00085588">
        <w:rPr>
          <w:rFonts w:ascii="Times New Roman" w:hAnsi="Times New Roman" w:cs="Times New Roman"/>
          <w:sz w:val="28"/>
          <w:szCs w:val="28"/>
        </w:rPr>
        <w:t>189</w:t>
      </w:r>
      <w:r w:rsidRPr="00216DB1">
        <w:rPr>
          <w:rFonts w:ascii="Times New Roman" w:hAnsi="Times New Roman" w:cs="Times New Roman"/>
          <w:sz w:val="28"/>
          <w:szCs w:val="28"/>
        </w:rPr>
        <w:t xml:space="preserve"> площею 0,</w:t>
      </w:r>
      <w:r w:rsidR="00085588">
        <w:rPr>
          <w:rFonts w:ascii="Times New Roman" w:hAnsi="Times New Roman" w:cs="Times New Roman"/>
          <w:sz w:val="28"/>
          <w:szCs w:val="28"/>
        </w:rPr>
        <w:t>0951</w:t>
      </w:r>
      <w:r w:rsidR="00B65E50">
        <w:rPr>
          <w:rFonts w:ascii="Times New Roman" w:hAnsi="Times New Roman" w:cs="Times New Roman"/>
          <w:sz w:val="28"/>
          <w:szCs w:val="28"/>
        </w:rPr>
        <w:t xml:space="preserve"> г</w:t>
      </w:r>
      <w:r w:rsidRPr="00216DB1">
        <w:rPr>
          <w:rFonts w:ascii="Times New Roman" w:hAnsi="Times New Roman" w:cs="Times New Roman"/>
          <w:sz w:val="28"/>
          <w:szCs w:val="28"/>
        </w:rPr>
        <w:t xml:space="preserve">а, яка розташована в селі </w:t>
      </w:r>
      <w:r w:rsidR="00085588">
        <w:rPr>
          <w:rFonts w:ascii="Times New Roman" w:hAnsi="Times New Roman" w:cs="Times New Roman"/>
          <w:sz w:val="28"/>
          <w:szCs w:val="28"/>
        </w:rPr>
        <w:t xml:space="preserve">Старі </w:t>
      </w:r>
      <w:r w:rsidRPr="00216DB1">
        <w:rPr>
          <w:rFonts w:ascii="Times New Roman" w:hAnsi="Times New Roman" w:cs="Times New Roman"/>
          <w:sz w:val="28"/>
          <w:szCs w:val="28"/>
        </w:rPr>
        <w:t>Петрівці Вишгородського району Київської області.</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Style w:val="panel-body1"/>
          <w:rFonts w:ascii="Times New Roman" w:hAnsi="Times New Roman" w:cs="Times New Roman"/>
          <w:bCs/>
          <w:i/>
          <w:iCs/>
          <w:sz w:val="28"/>
          <w:szCs w:val="28"/>
        </w:rPr>
        <w:t xml:space="preserve"> </w:t>
      </w:r>
      <w:r w:rsidRPr="00216DB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bookmarkStart w:id="0" w:name="_GoBack"/>
      <w:bookmarkEnd w:id="0"/>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F00C5F" w:rsidRPr="002655A8" w:rsidRDefault="005A5FA4" w:rsidP="00216DB1">
      <w:pPr>
        <w:jc w:val="both"/>
        <w:rPr>
          <w:i/>
          <w:sz w:val="28"/>
          <w:szCs w:val="28"/>
        </w:rPr>
      </w:pPr>
      <w:r w:rsidRPr="002655A8">
        <w:rPr>
          <w:rStyle w:val="panel-body1"/>
          <w:rFonts w:ascii="Times New Roman" w:hAnsi="Times New Roman" w:cs="Times New Roman"/>
          <w:b/>
          <w:bCs/>
          <w:i/>
          <w:iCs/>
          <w:sz w:val="28"/>
          <w:szCs w:val="28"/>
        </w:rPr>
        <w:t>Сільський голова                                                       Радіон СТАРЕНЬКИЙ</w:t>
      </w:r>
    </w:p>
    <w:sectPr w:rsidR="00F00C5F" w:rsidRPr="002655A8" w:rsidSect="00216D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C8F"/>
    <w:rsid w:val="000421ED"/>
    <w:rsid w:val="00064710"/>
    <w:rsid w:val="00085588"/>
    <w:rsid w:val="00121D6C"/>
    <w:rsid w:val="001F6A41"/>
    <w:rsid w:val="00216DB1"/>
    <w:rsid w:val="002655A8"/>
    <w:rsid w:val="0038154F"/>
    <w:rsid w:val="005706AC"/>
    <w:rsid w:val="005A5FA4"/>
    <w:rsid w:val="005D35CE"/>
    <w:rsid w:val="005E30A8"/>
    <w:rsid w:val="00773638"/>
    <w:rsid w:val="007F4DC6"/>
    <w:rsid w:val="008800F8"/>
    <w:rsid w:val="0089365C"/>
    <w:rsid w:val="008A2A15"/>
    <w:rsid w:val="00B15BEA"/>
    <w:rsid w:val="00B26AE1"/>
    <w:rsid w:val="00B65E50"/>
    <w:rsid w:val="00E16D0E"/>
    <w:rsid w:val="00ED4C8F"/>
    <w:rsid w:val="00F00C5F"/>
    <w:rsid w:val="00F972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8E5A9"/>
  <w15:docId w15:val="{759E9895-6C25-4A93-8001-F96FDD458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5A5F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260</Words>
  <Characters>1488</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5</cp:revision>
  <cp:lastPrinted>2022-09-13T09:07:00Z</cp:lastPrinted>
  <dcterms:created xsi:type="dcterms:W3CDTF">2022-08-12T10:16:00Z</dcterms:created>
  <dcterms:modified xsi:type="dcterms:W3CDTF">2022-09-13T09:09:00Z</dcterms:modified>
</cp:coreProperties>
</file>