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val="en-US"/>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B15BEA"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Двадцять </w:t>
      </w:r>
      <w:r w:rsidR="001F6A41">
        <w:rPr>
          <w:rFonts w:ascii="Times New Roman" w:hAnsi="Times New Roman" w:cs="Times New Roman"/>
          <w:b/>
          <w:sz w:val="28"/>
          <w:szCs w:val="28"/>
        </w:rPr>
        <w:t>сьома</w:t>
      </w:r>
      <w:r w:rsidR="005A5FA4" w:rsidRPr="00216DB1">
        <w:rPr>
          <w:rFonts w:ascii="Times New Roman" w:hAnsi="Times New Roman" w:cs="Times New Roman"/>
          <w:b/>
          <w:sz w:val="28"/>
          <w:szCs w:val="28"/>
        </w:rPr>
        <w:t xml:space="preserve"> 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DA27A3">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DA27A3">
              <w:rPr>
                <w:rFonts w:ascii="Times New Roman" w:hAnsi="Times New Roman" w:cs="Times New Roman"/>
                <w:b/>
                <w:sz w:val="28"/>
                <w:szCs w:val="28"/>
              </w:rPr>
              <w:t>09</w:t>
            </w:r>
            <w:r w:rsidRPr="00216DB1">
              <w:rPr>
                <w:rFonts w:ascii="Times New Roman" w:hAnsi="Times New Roman" w:cs="Times New Roman"/>
                <w:b/>
                <w:sz w:val="28"/>
                <w:szCs w:val="28"/>
              </w:rPr>
              <w:t>»</w:t>
            </w:r>
            <w:r w:rsidR="00DA27A3">
              <w:rPr>
                <w:rFonts w:ascii="Times New Roman" w:hAnsi="Times New Roman" w:cs="Times New Roman"/>
                <w:b/>
                <w:sz w:val="28"/>
                <w:szCs w:val="28"/>
              </w:rPr>
              <w:t xml:space="preserve"> верес</w:t>
            </w:r>
            <w:r w:rsidR="00B15BEA" w:rsidRPr="00216DB1">
              <w:rPr>
                <w:rFonts w:ascii="Times New Roman" w:hAnsi="Times New Roman" w:cs="Times New Roman"/>
                <w:b/>
                <w:sz w:val="28"/>
                <w:szCs w:val="28"/>
              </w:rPr>
              <w:t xml:space="preserve">ня </w:t>
            </w:r>
            <w:r w:rsidRPr="00216DB1">
              <w:rPr>
                <w:rFonts w:ascii="Times New Roman" w:hAnsi="Times New Roman" w:cs="Times New Roman"/>
                <w:b/>
                <w:sz w:val="28"/>
                <w:szCs w:val="28"/>
              </w:rPr>
              <w:t>2022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DA27A3">
              <w:rPr>
                <w:rFonts w:ascii="Times New Roman" w:hAnsi="Times New Roman" w:cs="Times New Roman"/>
                <w:b/>
                <w:sz w:val="28"/>
                <w:szCs w:val="28"/>
              </w:rPr>
              <w:t xml:space="preserve">                                        </w:t>
            </w:r>
            <w:r w:rsidR="0066235B">
              <w:rPr>
                <w:rFonts w:ascii="Times New Roman" w:hAnsi="Times New Roman" w:cs="Times New Roman"/>
                <w:b/>
                <w:sz w:val="28"/>
                <w:szCs w:val="28"/>
              </w:rPr>
              <w:t xml:space="preserve">    </w:t>
            </w:r>
            <w:bookmarkStart w:id="0" w:name="_GoBack"/>
            <w:bookmarkEnd w:id="0"/>
            <w:r w:rsidR="00DA27A3">
              <w:rPr>
                <w:rFonts w:ascii="Times New Roman" w:hAnsi="Times New Roman" w:cs="Times New Roman"/>
                <w:b/>
                <w:sz w:val="28"/>
                <w:szCs w:val="28"/>
              </w:rPr>
              <w:t xml:space="preserve"> № 1196</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Вдовиченко Інни Володимирівни </w:t>
      </w:r>
      <w:r w:rsidRPr="00216DB1">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ФОП Мельник Олексій Васильович </w:t>
      </w:r>
      <w:r w:rsidRPr="00216DB1">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r w:rsidR="001F6A41">
        <w:rPr>
          <w:rFonts w:ascii="Times New Roman" w:hAnsi="Times New Roman" w:cs="Times New Roman"/>
          <w:b/>
          <w:sz w:val="28"/>
          <w:szCs w:val="28"/>
        </w:rPr>
        <w:t>Вдовиченко Інні Володимирівні</w:t>
      </w:r>
      <w:r w:rsidRPr="00216DB1">
        <w:rPr>
          <w:rFonts w:ascii="Times New Roman" w:hAnsi="Times New Roman" w:cs="Times New Roman"/>
          <w:b/>
          <w:sz w:val="28"/>
          <w:szCs w:val="28"/>
        </w:rPr>
        <w:t xml:space="preserve"> </w:t>
      </w:r>
      <w:r w:rsidRPr="00216DB1">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0421ED" w:rsidRPr="00216DB1">
        <w:rPr>
          <w:rFonts w:ascii="Times New Roman" w:hAnsi="Times New Roman" w:cs="Times New Roman"/>
          <w:sz w:val="28"/>
          <w:szCs w:val="28"/>
        </w:rPr>
        <w:t>1</w:t>
      </w:r>
      <w:r w:rsidRPr="00216DB1">
        <w:rPr>
          <w:rFonts w:ascii="Times New Roman" w:hAnsi="Times New Roman" w:cs="Times New Roman"/>
          <w:sz w:val="28"/>
          <w:szCs w:val="28"/>
        </w:rPr>
        <w:t>:03:</w:t>
      </w:r>
      <w:r w:rsidR="001F6A41">
        <w:rPr>
          <w:rFonts w:ascii="Times New Roman" w:hAnsi="Times New Roman" w:cs="Times New Roman"/>
          <w:sz w:val="28"/>
          <w:szCs w:val="28"/>
        </w:rPr>
        <w:t>229</w:t>
      </w:r>
      <w:r w:rsidRPr="00216DB1">
        <w:rPr>
          <w:rFonts w:ascii="Times New Roman" w:hAnsi="Times New Roman" w:cs="Times New Roman"/>
          <w:sz w:val="28"/>
          <w:szCs w:val="28"/>
        </w:rPr>
        <w:t>:</w:t>
      </w:r>
      <w:r w:rsidR="001F6A41">
        <w:rPr>
          <w:rFonts w:ascii="Times New Roman" w:hAnsi="Times New Roman" w:cs="Times New Roman"/>
          <w:sz w:val="28"/>
          <w:szCs w:val="28"/>
        </w:rPr>
        <w:t>0157</w:t>
      </w:r>
      <w:r w:rsidRPr="00216DB1">
        <w:rPr>
          <w:rFonts w:ascii="Times New Roman" w:hAnsi="Times New Roman" w:cs="Times New Roman"/>
          <w:sz w:val="28"/>
          <w:szCs w:val="28"/>
        </w:rPr>
        <w:t xml:space="preserve"> площею 0,</w:t>
      </w:r>
      <w:r w:rsidR="001F6A41">
        <w:rPr>
          <w:rFonts w:ascii="Times New Roman" w:hAnsi="Times New Roman" w:cs="Times New Roman"/>
          <w:sz w:val="28"/>
          <w:szCs w:val="28"/>
        </w:rPr>
        <w:t>0444</w:t>
      </w:r>
      <w:r w:rsidRPr="00216DB1">
        <w:rPr>
          <w:rFonts w:ascii="Times New Roman" w:hAnsi="Times New Roman" w:cs="Times New Roman"/>
          <w:sz w:val="28"/>
          <w:szCs w:val="28"/>
        </w:rPr>
        <w:t>га, яка розташована в селі Нові 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DA27A3" w:rsidRDefault="005A5FA4" w:rsidP="00216DB1">
      <w:pPr>
        <w:jc w:val="both"/>
        <w:rPr>
          <w:i/>
          <w:sz w:val="28"/>
          <w:szCs w:val="28"/>
        </w:rPr>
      </w:pPr>
      <w:r w:rsidRPr="00DA27A3">
        <w:rPr>
          <w:rStyle w:val="panel-body1"/>
          <w:rFonts w:ascii="Times New Roman" w:hAnsi="Times New Roman" w:cs="Times New Roman"/>
          <w:b/>
          <w:bCs/>
          <w:i/>
          <w:iCs/>
          <w:sz w:val="28"/>
          <w:szCs w:val="28"/>
        </w:rPr>
        <w:t>Сільський голова                                                       Радіон СТАРЕНЬКИЙ</w:t>
      </w:r>
    </w:p>
    <w:sectPr w:rsidR="00F00C5F" w:rsidRPr="00DA27A3" w:rsidSect="00216D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421ED"/>
    <w:rsid w:val="00121D6C"/>
    <w:rsid w:val="001F6A41"/>
    <w:rsid w:val="00216DB1"/>
    <w:rsid w:val="0038154F"/>
    <w:rsid w:val="005706AC"/>
    <w:rsid w:val="005A5FA4"/>
    <w:rsid w:val="005E30A8"/>
    <w:rsid w:val="0066235B"/>
    <w:rsid w:val="00773638"/>
    <w:rsid w:val="007F4DC6"/>
    <w:rsid w:val="008800F8"/>
    <w:rsid w:val="008A2A15"/>
    <w:rsid w:val="00B15BEA"/>
    <w:rsid w:val="00B26AE1"/>
    <w:rsid w:val="00DA27A3"/>
    <w:rsid w:val="00E16D0E"/>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A857B"/>
  <w15:docId w15:val="{B7DAAF8C-C638-45C1-B4EB-AA452CDB2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265</Words>
  <Characters>1511</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6</cp:revision>
  <cp:lastPrinted>2022-09-13T09:03:00Z</cp:lastPrinted>
  <dcterms:created xsi:type="dcterms:W3CDTF">2022-08-12T10:01:00Z</dcterms:created>
  <dcterms:modified xsi:type="dcterms:W3CDTF">2022-09-13T09:03:00Z</dcterms:modified>
</cp:coreProperties>
</file>