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E2D676" w14:textId="77777777" w:rsidR="00967651" w:rsidRDefault="00967651"/>
    <w:p w14:paraId="7E4A3026" w14:textId="77777777" w:rsidR="00967651" w:rsidRDefault="00967651" w:rsidP="00967651">
      <w:pPr>
        <w:jc w:val="center"/>
        <w:rPr>
          <w:rFonts w:ascii="Traktir" w:hAnsi="Traktir" w:cs="Traktir"/>
          <w:snapToGrid w:val="0"/>
          <w:color w:val="00FF00"/>
        </w:rPr>
      </w:pPr>
      <w:r>
        <w:rPr>
          <w:rFonts w:ascii="Traktir" w:hAnsi="Traktir" w:cs="Traktir"/>
          <w:noProof/>
          <w:color w:val="00FF00"/>
          <w:lang w:eastAsia="uk-UA"/>
        </w:rPr>
        <w:drawing>
          <wp:inline distT="0" distB="0" distL="0" distR="0" wp14:anchorId="3A4412B3" wp14:editId="608E257B">
            <wp:extent cx="566420" cy="775335"/>
            <wp:effectExtent l="0" t="0" r="508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6420" cy="775335"/>
                    </a:xfrm>
                    <a:prstGeom prst="rect">
                      <a:avLst/>
                    </a:prstGeom>
                    <a:noFill/>
                    <a:ln>
                      <a:noFill/>
                    </a:ln>
                  </pic:spPr>
                </pic:pic>
              </a:graphicData>
            </a:graphic>
          </wp:inline>
        </w:drawing>
      </w:r>
    </w:p>
    <w:p w14:paraId="7F262659" w14:textId="77777777" w:rsidR="00967651" w:rsidRDefault="00967651" w:rsidP="00967651">
      <w:pPr>
        <w:jc w:val="center"/>
        <w:rPr>
          <w:b/>
          <w:sz w:val="28"/>
          <w:szCs w:val="28"/>
        </w:rPr>
      </w:pPr>
      <w:r>
        <w:rPr>
          <w:b/>
          <w:sz w:val="28"/>
          <w:szCs w:val="28"/>
        </w:rPr>
        <w:t>ПЕТРІВСЬКА СІЛЬСЬКА РАДА</w:t>
      </w:r>
    </w:p>
    <w:p w14:paraId="759A30F8" w14:textId="77777777" w:rsidR="00967651" w:rsidRDefault="00967651" w:rsidP="00967651">
      <w:pPr>
        <w:jc w:val="center"/>
        <w:rPr>
          <w:b/>
          <w:sz w:val="28"/>
          <w:szCs w:val="28"/>
        </w:rPr>
      </w:pPr>
      <w:r>
        <w:rPr>
          <w:b/>
          <w:sz w:val="28"/>
          <w:szCs w:val="28"/>
        </w:rPr>
        <w:t>ВИШГОРОДСЬКОГО РАЙОНУ КИЇВСЬКОЇ ОБЛАСТІ</w:t>
      </w:r>
    </w:p>
    <w:p w14:paraId="3755980D" w14:textId="2C403DFB" w:rsidR="00967651" w:rsidRDefault="00BB5FA6" w:rsidP="00967651">
      <w:pPr>
        <w:jc w:val="center"/>
        <w:rPr>
          <w:b/>
          <w:sz w:val="28"/>
          <w:szCs w:val="28"/>
        </w:rPr>
      </w:pPr>
      <w:r>
        <w:rPr>
          <w:b/>
          <w:sz w:val="28"/>
          <w:szCs w:val="28"/>
        </w:rPr>
        <w:t>Шістдесят перша</w:t>
      </w:r>
      <w:r w:rsidR="00D23F38" w:rsidRPr="00D23F38">
        <w:rPr>
          <w:b/>
          <w:sz w:val="28"/>
          <w:szCs w:val="28"/>
        </w:rPr>
        <w:t xml:space="preserve"> сесія</w:t>
      </w:r>
      <w:r w:rsidR="00967651" w:rsidRPr="00D23F38">
        <w:rPr>
          <w:b/>
          <w:sz w:val="28"/>
          <w:szCs w:val="28"/>
        </w:rPr>
        <w:t xml:space="preserve"> восьмого скликання</w:t>
      </w:r>
    </w:p>
    <w:p w14:paraId="69B6EB3C" w14:textId="77777777" w:rsidR="00967651" w:rsidRDefault="00967651" w:rsidP="00967651">
      <w:pPr>
        <w:jc w:val="center"/>
        <w:rPr>
          <w:sz w:val="28"/>
          <w:szCs w:val="28"/>
        </w:rPr>
      </w:pPr>
    </w:p>
    <w:tbl>
      <w:tblPr>
        <w:tblW w:w="0" w:type="auto"/>
        <w:tblLook w:val="04A0" w:firstRow="1" w:lastRow="0" w:firstColumn="1" w:lastColumn="0" w:noHBand="0" w:noVBand="1"/>
      </w:tblPr>
      <w:tblGrid>
        <w:gridCol w:w="4790"/>
        <w:gridCol w:w="4781"/>
      </w:tblGrid>
      <w:tr w:rsidR="00967651" w14:paraId="0A3EEDE2" w14:textId="77777777" w:rsidTr="00FC5D2A">
        <w:tc>
          <w:tcPr>
            <w:tcW w:w="4790" w:type="dxa"/>
          </w:tcPr>
          <w:p w14:paraId="296B45B3" w14:textId="412E01CD" w:rsidR="00967651" w:rsidRDefault="00967651" w:rsidP="002B6038">
            <w:pPr>
              <w:tabs>
                <w:tab w:val="left" w:pos="6750"/>
              </w:tabs>
              <w:rPr>
                <w:b/>
                <w:sz w:val="28"/>
                <w:szCs w:val="28"/>
              </w:rPr>
            </w:pPr>
            <w:r>
              <w:rPr>
                <w:b/>
                <w:sz w:val="28"/>
                <w:szCs w:val="28"/>
              </w:rPr>
              <w:t>«</w:t>
            </w:r>
            <w:r w:rsidR="008604D5">
              <w:rPr>
                <w:b/>
                <w:sz w:val="28"/>
                <w:szCs w:val="28"/>
              </w:rPr>
              <w:t>18</w:t>
            </w:r>
            <w:r>
              <w:rPr>
                <w:b/>
                <w:sz w:val="28"/>
                <w:szCs w:val="28"/>
              </w:rPr>
              <w:t>»</w:t>
            </w:r>
            <w:r w:rsidR="00AA2739">
              <w:rPr>
                <w:b/>
                <w:sz w:val="28"/>
                <w:szCs w:val="28"/>
              </w:rPr>
              <w:t xml:space="preserve"> </w:t>
            </w:r>
            <w:r w:rsidR="008604D5">
              <w:rPr>
                <w:b/>
                <w:sz w:val="28"/>
                <w:szCs w:val="28"/>
              </w:rPr>
              <w:t>жовтня</w:t>
            </w:r>
            <w:r w:rsidR="00E42F83">
              <w:rPr>
                <w:b/>
                <w:sz w:val="28"/>
                <w:szCs w:val="28"/>
              </w:rPr>
              <w:t xml:space="preserve"> 202</w:t>
            </w:r>
            <w:r w:rsidR="002B6038">
              <w:rPr>
                <w:b/>
                <w:sz w:val="28"/>
                <w:szCs w:val="28"/>
              </w:rPr>
              <w:t>4</w:t>
            </w:r>
            <w:r>
              <w:rPr>
                <w:b/>
                <w:sz w:val="28"/>
                <w:szCs w:val="28"/>
              </w:rPr>
              <w:t xml:space="preserve"> року</w:t>
            </w:r>
          </w:p>
        </w:tc>
        <w:tc>
          <w:tcPr>
            <w:tcW w:w="4781" w:type="dxa"/>
          </w:tcPr>
          <w:p w14:paraId="135DA2E5" w14:textId="1943B798" w:rsidR="00967651" w:rsidRDefault="00967651" w:rsidP="002B6038">
            <w:pPr>
              <w:tabs>
                <w:tab w:val="left" w:pos="6750"/>
              </w:tabs>
              <w:rPr>
                <w:b/>
                <w:sz w:val="28"/>
                <w:szCs w:val="28"/>
              </w:rPr>
            </w:pPr>
            <w:r>
              <w:rPr>
                <w:b/>
                <w:sz w:val="28"/>
                <w:szCs w:val="28"/>
              </w:rPr>
              <w:t xml:space="preserve">              </w:t>
            </w:r>
            <w:r w:rsidR="00D23F38">
              <w:rPr>
                <w:b/>
                <w:sz w:val="28"/>
                <w:szCs w:val="28"/>
              </w:rPr>
              <w:t xml:space="preserve">                               </w:t>
            </w:r>
            <w:r>
              <w:rPr>
                <w:b/>
                <w:sz w:val="28"/>
                <w:szCs w:val="28"/>
              </w:rPr>
              <w:t xml:space="preserve">   № </w:t>
            </w:r>
            <w:r w:rsidR="003236FE">
              <w:rPr>
                <w:b/>
                <w:sz w:val="28"/>
                <w:szCs w:val="28"/>
              </w:rPr>
              <w:t>2207</w:t>
            </w:r>
          </w:p>
        </w:tc>
      </w:tr>
      <w:tr w:rsidR="00967651" w14:paraId="360097F1" w14:textId="77777777" w:rsidTr="00FC5D2A">
        <w:tc>
          <w:tcPr>
            <w:tcW w:w="9571" w:type="dxa"/>
            <w:gridSpan w:val="2"/>
          </w:tcPr>
          <w:p w14:paraId="2B389D8B" w14:textId="77777777" w:rsidR="00967651" w:rsidRDefault="00967651" w:rsidP="00FC5D2A">
            <w:pPr>
              <w:tabs>
                <w:tab w:val="left" w:pos="6750"/>
              </w:tabs>
              <w:jc w:val="center"/>
              <w:rPr>
                <w:b/>
                <w:sz w:val="28"/>
                <w:szCs w:val="28"/>
              </w:rPr>
            </w:pPr>
            <w:r>
              <w:rPr>
                <w:b/>
                <w:sz w:val="28"/>
                <w:szCs w:val="28"/>
              </w:rPr>
              <w:t>РІШЕННЯ</w:t>
            </w:r>
          </w:p>
        </w:tc>
      </w:tr>
    </w:tbl>
    <w:p w14:paraId="4FD1C61A" w14:textId="77777777" w:rsidR="00967651" w:rsidRDefault="00967651" w:rsidP="00967651">
      <w:pPr>
        <w:rPr>
          <w:b/>
          <w:bCs/>
          <w:i/>
          <w:iCs/>
          <w:sz w:val="28"/>
          <w:szCs w:val="28"/>
        </w:rPr>
      </w:pPr>
    </w:p>
    <w:p w14:paraId="3DA9AD36" w14:textId="77777777" w:rsidR="00967651" w:rsidRPr="00663DF0" w:rsidRDefault="00967651" w:rsidP="00967651">
      <w:pPr>
        <w:rPr>
          <w:b/>
          <w:i/>
          <w:sz w:val="28"/>
          <w:szCs w:val="28"/>
        </w:rPr>
      </w:pPr>
      <w:r w:rsidRPr="00663DF0">
        <w:rPr>
          <w:b/>
          <w:i/>
          <w:sz w:val="28"/>
          <w:szCs w:val="28"/>
        </w:rPr>
        <w:t xml:space="preserve">Про </w:t>
      </w:r>
      <w:r>
        <w:rPr>
          <w:b/>
          <w:i/>
          <w:sz w:val="28"/>
          <w:szCs w:val="28"/>
        </w:rPr>
        <w:t>внесення змін до кошторису</w:t>
      </w:r>
    </w:p>
    <w:p w14:paraId="3166BB52" w14:textId="77777777" w:rsidR="00967651" w:rsidRPr="00663DF0" w:rsidRDefault="00967651" w:rsidP="00967651">
      <w:pPr>
        <w:rPr>
          <w:b/>
          <w:i/>
          <w:sz w:val="28"/>
          <w:szCs w:val="28"/>
        </w:rPr>
      </w:pPr>
      <w:r w:rsidRPr="00663DF0">
        <w:rPr>
          <w:b/>
          <w:i/>
          <w:sz w:val="28"/>
          <w:szCs w:val="28"/>
        </w:rPr>
        <w:t>спеціального фонду</w:t>
      </w:r>
    </w:p>
    <w:p w14:paraId="4D2D164D" w14:textId="77777777" w:rsidR="00967651" w:rsidRDefault="00967651" w:rsidP="00967651">
      <w:pPr>
        <w:jc w:val="center"/>
      </w:pPr>
    </w:p>
    <w:p w14:paraId="55BD55D2" w14:textId="21ABA854" w:rsidR="00967651" w:rsidRDefault="00967651" w:rsidP="00967651">
      <w:pPr>
        <w:tabs>
          <w:tab w:val="left" w:pos="4380"/>
        </w:tabs>
        <w:jc w:val="both"/>
        <w:rPr>
          <w:b/>
          <w:sz w:val="28"/>
          <w:szCs w:val="28"/>
        </w:rPr>
      </w:pPr>
      <w:r>
        <w:rPr>
          <w:b/>
          <w:sz w:val="28"/>
          <w:szCs w:val="28"/>
        </w:rPr>
        <w:t xml:space="preserve">    </w:t>
      </w:r>
      <w:r>
        <w:rPr>
          <w:sz w:val="28"/>
          <w:szCs w:val="28"/>
        </w:rPr>
        <w:t xml:space="preserve"> Керуючись ст.26, 28 Закону України «Про місцеве самоврядування в Україні», ст.13. 69-1., ст.78 Бюджетного кодексу України, ст.47 Постанови Кабінету Міністрів України №228 від 28.02.02 року із змінами «Про затвердження  Порядку  складання, розгляду, затвердження та основних вимог до виконання кошторисів бюджетних установ», враховуючи потребу в фінансуванні видатків та розглянувши звернення директора комунальн</w:t>
      </w:r>
      <w:r w:rsidR="0034689A">
        <w:rPr>
          <w:sz w:val="28"/>
          <w:szCs w:val="28"/>
        </w:rPr>
        <w:t>о</w:t>
      </w:r>
      <w:r w:rsidR="008604D5">
        <w:rPr>
          <w:sz w:val="28"/>
          <w:szCs w:val="28"/>
        </w:rPr>
        <w:t>го</w:t>
      </w:r>
      <w:r>
        <w:rPr>
          <w:sz w:val="28"/>
          <w:szCs w:val="28"/>
        </w:rPr>
        <w:t xml:space="preserve"> </w:t>
      </w:r>
      <w:r w:rsidR="008604D5">
        <w:rPr>
          <w:sz w:val="28"/>
          <w:szCs w:val="28"/>
        </w:rPr>
        <w:t>закладу</w:t>
      </w:r>
      <w:r>
        <w:rPr>
          <w:sz w:val="28"/>
          <w:szCs w:val="28"/>
        </w:rPr>
        <w:t xml:space="preserve"> Петрівської сільської ради «Центри надання соціальних послуг»</w:t>
      </w:r>
    </w:p>
    <w:p w14:paraId="5B924EED" w14:textId="77777777" w:rsidR="00967651" w:rsidRPr="00E1756F" w:rsidRDefault="00967651" w:rsidP="00967651">
      <w:pPr>
        <w:rPr>
          <w:b/>
          <w:i/>
          <w:sz w:val="28"/>
          <w:szCs w:val="28"/>
        </w:rPr>
      </w:pPr>
      <w:r w:rsidRPr="00E1756F">
        <w:rPr>
          <w:b/>
          <w:i/>
          <w:sz w:val="28"/>
          <w:szCs w:val="28"/>
        </w:rPr>
        <w:t>сільська рада</w:t>
      </w:r>
    </w:p>
    <w:p w14:paraId="16EABAAF" w14:textId="77777777" w:rsidR="00967651" w:rsidRPr="00E1756F" w:rsidRDefault="00967651" w:rsidP="00967651">
      <w:pPr>
        <w:rPr>
          <w:b/>
          <w:i/>
          <w:sz w:val="28"/>
          <w:szCs w:val="28"/>
        </w:rPr>
      </w:pPr>
      <w:r w:rsidRPr="00E1756F">
        <w:rPr>
          <w:i/>
          <w:sz w:val="28"/>
          <w:szCs w:val="28"/>
        </w:rPr>
        <w:t xml:space="preserve">                                                       </w:t>
      </w:r>
      <w:r w:rsidRPr="00E1756F">
        <w:rPr>
          <w:b/>
          <w:i/>
          <w:sz w:val="28"/>
          <w:szCs w:val="28"/>
        </w:rPr>
        <w:t>ВИРІШИЛА:</w:t>
      </w:r>
    </w:p>
    <w:p w14:paraId="46088438" w14:textId="77777777" w:rsidR="00967651" w:rsidRDefault="00967651" w:rsidP="00967651">
      <w:pPr>
        <w:rPr>
          <w:sz w:val="28"/>
          <w:szCs w:val="28"/>
        </w:rPr>
      </w:pPr>
    </w:p>
    <w:p w14:paraId="4FC53E78" w14:textId="77777777" w:rsidR="00967651" w:rsidRDefault="00967651" w:rsidP="00967651">
      <w:pPr>
        <w:jc w:val="both"/>
        <w:rPr>
          <w:i/>
        </w:rPr>
      </w:pPr>
      <w:r>
        <w:rPr>
          <w:sz w:val="28"/>
          <w:szCs w:val="28"/>
        </w:rPr>
        <w:t xml:space="preserve"> </w:t>
      </w:r>
    </w:p>
    <w:p w14:paraId="53E74019" w14:textId="77777777" w:rsidR="008604D5" w:rsidRPr="004D662A" w:rsidRDefault="00967651" w:rsidP="00BB5FA6">
      <w:pPr>
        <w:jc w:val="both"/>
        <w:rPr>
          <w:sz w:val="28"/>
          <w:szCs w:val="28"/>
        </w:rPr>
      </w:pPr>
      <w:r>
        <w:rPr>
          <w:sz w:val="28"/>
          <w:szCs w:val="28"/>
        </w:rPr>
        <w:t xml:space="preserve">1. </w:t>
      </w:r>
      <w:r w:rsidRPr="00FC6FBF">
        <w:rPr>
          <w:sz w:val="28"/>
          <w:szCs w:val="28"/>
        </w:rPr>
        <w:t xml:space="preserve">Провести уточнення доходів спеціального фонду по КБКД 25020100 – благодійні внески, гранти та дарунки в сумі </w:t>
      </w:r>
      <w:r w:rsidR="00E13D24" w:rsidRPr="00CD675E">
        <w:rPr>
          <w:sz w:val="28"/>
          <w:szCs w:val="28"/>
        </w:rPr>
        <w:t xml:space="preserve">по КБКД 25020100 – благодійні внески, гранти та дарунки в сумі </w:t>
      </w:r>
      <w:r w:rsidR="008604D5">
        <w:rPr>
          <w:sz w:val="28"/>
          <w:szCs w:val="28"/>
        </w:rPr>
        <w:t>170 917</w:t>
      </w:r>
      <w:r w:rsidR="008604D5" w:rsidRPr="00CA0375">
        <w:rPr>
          <w:sz w:val="28"/>
          <w:szCs w:val="28"/>
        </w:rPr>
        <w:t xml:space="preserve"> грн. </w:t>
      </w:r>
      <w:r w:rsidR="008604D5">
        <w:rPr>
          <w:sz w:val="28"/>
          <w:szCs w:val="28"/>
        </w:rPr>
        <w:t>9</w:t>
      </w:r>
      <w:r w:rsidR="008604D5" w:rsidRPr="00CA0375">
        <w:rPr>
          <w:sz w:val="28"/>
          <w:szCs w:val="28"/>
        </w:rPr>
        <w:t xml:space="preserve">0 коп.( </w:t>
      </w:r>
      <w:r w:rsidR="008604D5">
        <w:rPr>
          <w:sz w:val="28"/>
          <w:szCs w:val="28"/>
        </w:rPr>
        <w:t xml:space="preserve">сто сімдесят тисяч дев’ятсот сімнадцять  </w:t>
      </w:r>
      <w:r w:rsidR="008604D5" w:rsidRPr="00CA0375">
        <w:rPr>
          <w:sz w:val="28"/>
          <w:szCs w:val="28"/>
        </w:rPr>
        <w:t xml:space="preserve"> грн. </w:t>
      </w:r>
      <w:r w:rsidR="008604D5">
        <w:rPr>
          <w:sz w:val="28"/>
          <w:szCs w:val="28"/>
        </w:rPr>
        <w:t>9</w:t>
      </w:r>
      <w:r w:rsidR="008604D5" w:rsidRPr="00CA0375">
        <w:rPr>
          <w:sz w:val="28"/>
          <w:szCs w:val="28"/>
        </w:rPr>
        <w:t xml:space="preserve">0 коп. ) </w:t>
      </w:r>
      <w:r w:rsidR="002B6038">
        <w:rPr>
          <w:sz w:val="28"/>
          <w:szCs w:val="28"/>
        </w:rPr>
        <w:t xml:space="preserve"> </w:t>
      </w:r>
      <w:r w:rsidR="00E13D24" w:rsidRPr="00CD675E">
        <w:rPr>
          <w:sz w:val="28"/>
          <w:szCs w:val="28"/>
        </w:rPr>
        <w:t xml:space="preserve">та збільшити кошторисні призначення спеціального фонду по ТКВКБМС 0113241 (Забезпечення діяльності інших закладів у сфері соціального захисту і соціального забезпечення) </w:t>
      </w:r>
      <w:r w:rsidR="008604D5" w:rsidRPr="004D662A">
        <w:rPr>
          <w:sz w:val="28"/>
          <w:szCs w:val="28"/>
        </w:rPr>
        <w:t>по КЕКВ 2210 (предмети, матеріали, обладнання та інвентар) на загальну суму 120 255,90 грн (сто двадцять тисяч двісті п’ятдесят п’ять грн. 90 коп.) та по КЕКВ 2230 (продукти харчування) на загальну 25 672,00 грн. (двадцять п’ять тисяч шістсот сімдесят дві  грн. 00 коп.) та по КЕКВ 3110 (придбання обладнання і предметів довгострокового користування) на загальну суму 24 990,00 грн. (двадцять чотири тисячі дев’ятсот дев’яносто грн. 00 коп.)</w:t>
      </w:r>
    </w:p>
    <w:p w14:paraId="0EE27CD9" w14:textId="3E90BFE3" w:rsidR="00967651" w:rsidRDefault="00F77136" w:rsidP="00BB5FA6">
      <w:pPr>
        <w:jc w:val="both"/>
        <w:rPr>
          <w:sz w:val="28"/>
          <w:szCs w:val="28"/>
        </w:rPr>
      </w:pPr>
      <w:r>
        <w:rPr>
          <w:sz w:val="28"/>
          <w:szCs w:val="28"/>
        </w:rPr>
        <w:t xml:space="preserve"> 2</w:t>
      </w:r>
      <w:r w:rsidR="00967651">
        <w:rPr>
          <w:sz w:val="28"/>
          <w:szCs w:val="28"/>
        </w:rPr>
        <w:t>. Головному бухгалтеру комунальн</w:t>
      </w:r>
      <w:r w:rsidR="008604D5">
        <w:rPr>
          <w:sz w:val="28"/>
          <w:szCs w:val="28"/>
        </w:rPr>
        <w:t>ого</w:t>
      </w:r>
      <w:r w:rsidR="00967651">
        <w:rPr>
          <w:sz w:val="28"/>
          <w:szCs w:val="28"/>
        </w:rPr>
        <w:t xml:space="preserve"> </w:t>
      </w:r>
      <w:r w:rsidR="008604D5">
        <w:rPr>
          <w:sz w:val="28"/>
          <w:szCs w:val="28"/>
        </w:rPr>
        <w:t>закладу</w:t>
      </w:r>
      <w:r w:rsidR="00967651">
        <w:rPr>
          <w:sz w:val="28"/>
          <w:szCs w:val="28"/>
        </w:rPr>
        <w:t xml:space="preserve"> Петрівської сільської ради  «Центр надання соціальних послуг» внести відповідні зміни до кошторису спеціального фонду бюджету.</w:t>
      </w:r>
    </w:p>
    <w:p w14:paraId="21DC4FC6" w14:textId="77777777" w:rsidR="00967651" w:rsidRPr="000F6C79" w:rsidRDefault="00F77136" w:rsidP="00BB5FA6">
      <w:pPr>
        <w:jc w:val="both"/>
        <w:rPr>
          <w:sz w:val="28"/>
          <w:szCs w:val="28"/>
        </w:rPr>
      </w:pPr>
      <w:r>
        <w:rPr>
          <w:sz w:val="28"/>
          <w:szCs w:val="28"/>
        </w:rPr>
        <w:t>3</w:t>
      </w:r>
      <w:r w:rsidR="00967651">
        <w:rPr>
          <w:sz w:val="28"/>
          <w:szCs w:val="28"/>
        </w:rPr>
        <w:t>. Контроль за виконання даного рішення покласти на комісію з питань бюджету, комунального майна, благоустрою та розвитку інфраструктури села.</w:t>
      </w:r>
    </w:p>
    <w:p w14:paraId="1BED2896" w14:textId="77777777" w:rsidR="00967651" w:rsidRDefault="00967651" w:rsidP="00BB5FA6">
      <w:pPr>
        <w:jc w:val="both"/>
        <w:rPr>
          <w:sz w:val="28"/>
          <w:szCs w:val="28"/>
        </w:rPr>
      </w:pPr>
    </w:p>
    <w:p w14:paraId="2AEEC57F" w14:textId="77777777" w:rsidR="00EB318C" w:rsidRDefault="00EB318C" w:rsidP="00BB5FA6">
      <w:pPr>
        <w:jc w:val="both"/>
        <w:rPr>
          <w:sz w:val="28"/>
          <w:szCs w:val="28"/>
        </w:rPr>
      </w:pPr>
      <w:bookmarkStart w:id="0" w:name="_GoBack"/>
      <w:bookmarkEnd w:id="0"/>
    </w:p>
    <w:p w14:paraId="742493B9" w14:textId="3B98567E" w:rsidR="00967651" w:rsidRPr="008604D5" w:rsidRDefault="00967651" w:rsidP="008604D5">
      <w:pPr>
        <w:jc w:val="both"/>
        <w:rPr>
          <w:sz w:val="28"/>
          <w:szCs w:val="28"/>
        </w:rPr>
      </w:pPr>
      <w:r>
        <w:rPr>
          <w:sz w:val="28"/>
          <w:szCs w:val="28"/>
        </w:rPr>
        <w:t xml:space="preserve">  </w:t>
      </w:r>
      <w:r>
        <w:rPr>
          <w:b/>
          <w:i/>
          <w:sz w:val="28"/>
          <w:szCs w:val="28"/>
        </w:rPr>
        <w:t xml:space="preserve"> Сільський голова                               </w:t>
      </w:r>
      <w:r w:rsidR="00387C1A">
        <w:rPr>
          <w:b/>
          <w:i/>
          <w:sz w:val="28"/>
          <w:szCs w:val="28"/>
        </w:rPr>
        <w:t xml:space="preserve">                           </w:t>
      </w:r>
      <w:r>
        <w:rPr>
          <w:b/>
          <w:i/>
          <w:sz w:val="28"/>
          <w:szCs w:val="28"/>
        </w:rPr>
        <w:t xml:space="preserve"> </w:t>
      </w:r>
      <w:proofErr w:type="spellStart"/>
      <w:r>
        <w:rPr>
          <w:b/>
          <w:i/>
          <w:sz w:val="28"/>
          <w:szCs w:val="28"/>
        </w:rPr>
        <w:t>Р</w:t>
      </w:r>
      <w:r w:rsidR="00387C1A">
        <w:rPr>
          <w:b/>
          <w:i/>
          <w:sz w:val="28"/>
          <w:szCs w:val="28"/>
        </w:rPr>
        <w:t>адіон</w:t>
      </w:r>
      <w:proofErr w:type="spellEnd"/>
      <w:r w:rsidR="00387C1A">
        <w:rPr>
          <w:b/>
          <w:i/>
          <w:sz w:val="28"/>
          <w:szCs w:val="28"/>
        </w:rPr>
        <w:t xml:space="preserve"> </w:t>
      </w:r>
      <w:r>
        <w:rPr>
          <w:b/>
          <w:i/>
          <w:sz w:val="28"/>
          <w:szCs w:val="28"/>
        </w:rPr>
        <w:t xml:space="preserve"> </w:t>
      </w:r>
      <w:r w:rsidR="00387C1A">
        <w:rPr>
          <w:b/>
          <w:i/>
          <w:sz w:val="28"/>
          <w:szCs w:val="28"/>
        </w:rPr>
        <w:t>СТАРЕНЬКИЙ</w:t>
      </w:r>
      <w:r>
        <w:rPr>
          <w:b/>
          <w:i/>
          <w:sz w:val="28"/>
          <w:szCs w:val="28"/>
        </w:rPr>
        <w:t xml:space="preserve">      </w:t>
      </w:r>
    </w:p>
    <w:sectPr w:rsidR="00967651" w:rsidRPr="008604D5" w:rsidSect="00EB318C">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E13DF"/>
    <w:multiLevelType w:val="hybridMultilevel"/>
    <w:tmpl w:val="7194A9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50BD2AA3"/>
    <w:multiLevelType w:val="hybridMultilevel"/>
    <w:tmpl w:val="15909A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CD3"/>
    <w:rsid w:val="00020A99"/>
    <w:rsid w:val="001F5E90"/>
    <w:rsid w:val="00223F25"/>
    <w:rsid w:val="002B6038"/>
    <w:rsid w:val="003236FE"/>
    <w:rsid w:val="0034689A"/>
    <w:rsid w:val="00356840"/>
    <w:rsid w:val="00371B37"/>
    <w:rsid w:val="003801FC"/>
    <w:rsid w:val="00387C1A"/>
    <w:rsid w:val="003F31E5"/>
    <w:rsid w:val="004E6E6E"/>
    <w:rsid w:val="00525A3A"/>
    <w:rsid w:val="005D339B"/>
    <w:rsid w:val="005D5986"/>
    <w:rsid w:val="00656B63"/>
    <w:rsid w:val="0071248E"/>
    <w:rsid w:val="00773CE1"/>
    <w:rsid w:val="00774F00"/>
    <w:rsid w:val="00812102"/>
    <w:rsid w:val="008604D5"/>
    <w:rsid w:val="00872C75"/>
    <w:rsid w:val="00967651"/>
    <w:rsid w:val="00990D2C"/>
    <w:rsid w:val="009A32E5"/>
    <w:rsid w:val="009B5D29"/>
    <w:rsid w:val="009D64C0"/>
    <w:rsid w:val="00A37511"/>
    <w:rsid w:val="00A424E1"/>
    <w:rsid w:val="00A8583C"/>
    <w:rsid w:val="00AA2739"/>
    <w:rsid w:val="00AD259C"/>
    <w:rsid w:val="00B40A6F"/>
    <w:rsid w:val="00BB3BA0"/>
    <w:rsid w:val="00BB5FA6"/>
    <w:rsid w:val="00BD006B"/>
    <w:rsid w:val="00C1382B"/>
    <w:rsid w:val="00C352F2"/>
    <w:rsid w:val="00C631D7"/>
    <w:rsid w:val="00CD1614"/>
    <w:rsid w:val="00D23F38"/>
    <w:rsid w:val="00D46182"/>
    <w:rsid w:val="00E10CD3"/>
    <w:rsid w:val="00E13D24"/>
    <w:rsid w:val="00E42F83"/>
    <w:rsid w:val="00EB318C"/>
    <w:rsid w:val="00EC0B67"/>
    <w:rsid w:val="00F140C6"/>
    <w:rsid w:val="00F77136"/>
    <w:rsid w:val="00FA0799"/>
    <w:rsid w:val="00FA583C"/>
    <w:rsid w:val="00FC2A36"/>
    <w:rsid w:val="00FC5D2A"/>
    <w:rsid w:val="00FC6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19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65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0D2C"/>
    <w:rPr>
      <w:rFonts w:ascii="Segoe UI" w:hAnsi="Segoe UI" w:cs="Segoe UI"/>
      <w:sz w:val="18"/>
      <w:szCs w:val="18"/>
    </w:rPr>
  </w:style>
  <w:style w:type="character" w:customStyle="1" w:styleId="a4">
    <w:name w:val="Текст выноски Знак"/>
    <w:basedOn w:val="a0"/>
    <w:link w:val="a3"/>
    <w:uiPriority w:val="99"/>
    <w:semiHidden/>
    <w:rsid w:val="00990D2C"/>
    <w:rPr>
      <w:rFonts w:ascii="Segoe UI" w:eastAsia="Times New Roman" w:hAnsi="Segoe UI" w:cs="Segoe UI"/>
      <w:sz w:val="18"/>
      <w:szCs w:val="18"/>
      <w:lang w:val="uk-UA" w:eastAsia="ru-RU"/>
    </w:rPr>
  </w:style>
  <w:style w:type="paragraph" w:styleId="a5">
    <w:name w:val="List Paragraph"/>
    <w:basedOn w:val="a"/>
    <w:uiPriority w:val="34"/>
    <w:qFormat/>
    <w:rsid w:val="00FC6FBF"/>
    <w:pPr>
      <w:ind w:left="720"/>
      <w:contextualSpacing/>
    </w:pPr>
    <w:rPr>
      <w:rFonts w:eastAsia="Calibri"/>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65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0D2C"/>
    <w:rPr>
      <w:rFonts w:ascii="Segoe UI" w:hAnsi="Segoe UI" w:cs="Segoe UI"/>
      <w:sz w:val="18"/>
      <w:szCs w:val="18"/>
    </w:rPr>
  </w:style>
  <w:style w:type="character" w:customStyle="1" w:styleId="a4">
    <w:name w:val="Текст выноски Знак"/>
    <w:basedOn w:val="a0"/>
    <w:link w:val="a3"/>
    <w:uiPriority w:val="99"/>
    <w:semiHidden/>
    <w:rsid w:val="00990D2C"/>
    <w:rPr>
      <w:rFonts w:ascii="Segoe UI" w:eastAsia="Times New Roman" w:hAnsi="Segoe UI" w:cs="Segoe UI"/>
      <w:sz w:val="18"/>
      <w:szCs w:val="18"/>
      <w:lang w:val="uk-UA" w:eastAsia="ru-RU"/>
    </w:rPr>
  </w:style>
  <w:style w:type="paragraph" w:styleId="a5">
    <w:name w:val="List Paragraph"/>
    <w:basedOn w:val="a"/>
    <w:uiPriority w:val="34"/>
    <w:qFormat/>
    <w:rsid w:val="00FC6FBF"/>
    <w:pPr>
      <w:ind w:left="720"/>
      <w:contextualSpacing/>
    </w:pPr>
    <w:rPr>
      <w:rFonts w:eastAsia="Calibri"/>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77A52-ED15-48AB-9524-D1B9DB846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1343</Words>
  <Characters>766</Characters>
  <Application>Microsoft Office Word</Application>
  <DocSecurity>0</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2024-10-22T13:15:00Z</cp:lastPrinted>
  <dcterms:created xsi:type="dcterms:W3CDTF">2024-10-09T08:05:00Z</dcterms:created>
  <dcterms:modified xsi:type="dcterms:W3CDTF">2024-10-22T14:07:00Z</dcterms:modified>
</cp:coreProperties>
</file>