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2B9" w:rsidRPr="00D162B9" w:rsidRDefault="00D162B9" w:rsidP="00D162B9">
      <w:pPr>
        <w:spacing w:after="0" w:line="240" w:lineRule="auto"/>
        <w:jc w:val="center"/>
        <w:rPr>
          <w:rFonts w:ascii="Traktir" w:eastAsia="Times New Roman" w:hAnsi="Traktir" w:cs="Times New Roman"/>
          <w:bCs/>
          <w:snapToGrid w:val="0"/>
          <w:color w:val="00FF00"/>
          <w:sz w:val="24"/>
          <w:szCs w:val="24"/>
          <w:lang w:val="uk-UA" w:eastAsia="uk-UA"/>
        </w:rPr>
      </w:pPr>
      <w:r>
        <w:rPr>
          <w:rFonts w:ascii="Traktir" w:eastAsia="Times New Roman" w:hAnsi="Traktir" w:cs="Times New Roman"/>
          <w:bCs/>
          <w:noProof/>
          <w:color w:val="00FF00"/>
          <w:sz w:val="24"/>
          <w:szCs w:val="24"/>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ПЕТРІВСЬКА СІЛЬСЬКА РАДА</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ВИШГОРОДСЬКОГО РАЙОНУ КИЇВСЬКОЇ ОБЛАСТІ</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r w:rsidRPr="00D162B9">
        <w:rPr>
          <w:rFonts w:ascii="Times New Roman" w:eastAsia="Times New Roman" w:hAnsi="Times New Roman" w:cs="Times New Roman"/>
          <w:b/>
          <w:sz w:val="28"/>
          <w:szCs w:val="28"/>
          <w:lang w:val="uk-UA" w:eastAsia="uk-UA"/>
        </w:rPr>
        <w:t>ВИКОНАВЧИЙ КОМІТЕТ</w:t>
      </w:r>
    </w:p>
    <w:p w:rsidR="00D162B9" w:rsidRPr="00D162B9" w:rsidRDefault="00D162B9" w:rsidP="00D162B9">
      <w:pPr>
        <w:spacing w:after="0" w:line="240" w:lineRule="auto"/>
        <w:ind w:left="540"/>
        <w:jc w:val="center"/>
        <w:rPr>
          <w:rFonts w:ascii="Times New Roman" w:eastAsia="Times New Roman" w:hAnsi="Times New Roman" w:cs="Times New Roman"/>
          <w:sz w:val="24"/>
          <w:szCs w:val="24"/>
          <w:lang w:val="uk-UA" w:eastAsia="uk-UA"/>
        </w:rPr>
      </w:pPr>
    </w:p>
    <w:p w:rsidR="00D162B9" w:rsidRPr="008B68EE" w:rsidRDefault="00D162B9" w:rsidP="00D162B9">
      <w:pPr>
        <w:spacing w:after="0" w:line="240" w:lineRule="auto"/>
        <w:rPr>
          <w:rFonts w:ascii="Times New Roman" w:eastAsia="Times New Roman" w:hAnsi="Times New Roman" w:cs="Times New Roman"/>
          <w:b/>
          <w:i/>
          <w:sz w:val="28"/>
          <w:szCs w:val="28"/>
          <w:lang w:val="uk-UA" w:eastAsia="uk-UA"/>
        </w:rPr>
      </w:pPr>
      <w:r w:rsidRPr="008B68EE">
        <w:rPr>
          <w:rFonts w:ascii="Times New Roman" w:eastAsia="Times New Roman" w:hAnsi="Times New Roman" w:cs="Times New Roman"/>
          <w:b/>
          <w:i/>
          <w:sz w:val="28"/>
          <w:szCs w:val="28"/>
          <w:lang w:val="uk-UA" w:eastAsia="uk-UA"/>
        </w:rPr>
        <w:t>«</w:t>
      </w:r>
      <w:r w:rsidR="00784341" w:rsidRPr="008B68EE">
        <w:rPr>
          <w:rFonts w:ascii="Times New Roman" w:eastAsia="Times New Roman" w:hAnsi="Times New Roman" w:cs="Times New Roman"/>
          <w:b/>
          <w:i/>
          <w:sz w:val="28"/>
          <w:szCs w:val="28"/>
          <w:lang w:val="uk-UA" w:eastAsia="uk-UA"/>
        </w:rPr>
        <w:t>2</w:t>
      </w:r>
      <w:r w:rsidR="00710323">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w:t>
      </w:r>
      <w:r w:rsidR="00784341" w:rsidRPr="008B68EE">
        <w:rPr>
          <w:rFonts w:ascii="Times New Roman" w:eastAsia="Times New Roman" w:hAnsi="Times New Roman" w:cs="Times New Roman"/>
          <w:b/>
          <w:i/>
          <w:sz w:val="28"/>
          <w:szCs w:val="28"/>
          <w:lang w:val="uk-UA" w:eastAsia="uk-UA"/>
        </w:rPr>
        <w:t>грудня</w:t>
      </w:r>
      <w:r w:rsidRPr="008B68EE">
        <w:rPr>
          <w:rFonts w:ascii="Times New Roman" w:eastAsia="Times New Roman" w:hAnsi="Times New Roman" w:cs="Times New Roman"/>
          <w:b/>
          <w:i/>
          <w:sz w:val="28"/>
          <w:szCs w:val="28"/>
          <w:lang w:val="uk-UA" w:eastAsia="uk-UA"/>
        </w:rPr>
        <w:t xml:space="preserve"> 202</w:t>
      </w:r>
      <w:r w:rsidR="00710323">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року                                                                                    </w:t>
      </w:r>
      <w:r w:rsidR="007B58AB">
        <w:rPr>
          <w:rFonts w:ascii="Times New Roman" w:eastAsia="Times New Roman" w:hAnsi="Times New Roman" w:cs="Times New Roman"/>
          <w:b/>
          <w:i/>
          <w:sz w:val="28"/>
          <w:szCs w:val="28"/>
          <w:lang w:val="uk-UA" w:eastAsia="uk-UA"/>
        </w:rPr>
        <w:t xml:space="preserve">      </w:t>
      </w:r>
      <w:r w:rsidRPr="008B68EE">
        <w:rPr>
          <w:rFonts w:ascii="Times New Roman" w:eastAsia="Times New Roman" w:hAnsi="Times New Roman" w:cs="Times New Roman"/>
          <w:b/>
          <w:i/>
          <w:sz w:val="28"/>
          <w:szCs w:val="28"/>
          <w:lang w:val="uk-UA" w:eastAsia="uk-UA"/>
        </w:rPr>
        <w:t xml:space="preserve">№ </w:t>
      </w:r>
      <w:r w:rsidR="007B58AB">
        <w:rPr>
          <w:rFonts w:ascii="Times New Roman" w:eastAsia="Times New Roman" w:hAnsi="Times New Roman" w:cs="Times New Roman"/>
          <w:b/>
          <w:i/>
          <w:sz w:val="28"/>
          <w:szCs w:val="28"/>
          <w:lang w:val="uk-UA" w:eastAsia="uk-UA"/>
        </w:rPr>
        <w:t>407</w:t>
      </w:r>
    </w:p>
    <w:p w:rsidR="00D162B9" w:rsidRPr="008B68EE" w:rsidRDefault="00D162B9" w:rsidP="00D162B9">
      <w:pPr>
        <w:spacing w:after="0" w:line="240" w:lineRule="auto"/>
        <w:rPr>
          <w:rFonts w:ascii="Times New Roman" w:eastAsia="Times New Roman" w:hAnsi="Times New Roman" w:cs="Times New Roman"/>
          <w:i/>
          <w:sz w:val="24"/>
          <w:szCs w:val="24"/>
          <w:lang w:val="uk-UA" w:eastAsia="uk-UA"/>
        </w:rPr>
      </w:pPr>
    </w:p>
    <w:p w:rsidR="00D162B9" w:rsidRPr="00D162B9" w:rsidRDefault="00D162B9" w:rsidP="00D162B9">
      <w:pPr>
        <w:tabs>
          <w:tab w:val="left" w:pos="3765"/>
          <w:tab w:val="center" w:pos="4947"/>
        </w:tabs>
        <w:spacing w:after="0" w:line="240" w:lineRule="auto"/>
        <w:ind w:left="540"/>
        <w:rPr>
          <w:rFonts w:ascii="Times New Roman" w:eastAsia="Times New Roman" w:hAnsi="Times New Roman" w:cs="Times New Roman"/>
          <w:sz w:val="28"/>
          <w:szCs w:val="28"/>
          <w:lang w:val="uk-UA" w:eastAsia="uk-UA"/>
        </w:rPr>
      </w:pPr>
      <w:r w:rsidRPr="00D162B9">
        <w:rPr>
          <w:rFonts w:ascii="Times New Roman" w:eastAsia="Times New Roman" w:hAnsi="Times New Roman" w:cs="Times New Roman"/>
          <w:b/>
          <w:sz w:val="24"/>
          <w:szCs w:val="24"/>
          <w:lang w:val="uk-UA" w:eastAsia="uk-UA"/>
        </w:rPr>
        <w:tab/>
        <w:t xml:space="preserve">      </w:t>
      </w:r>
      <w:r w:rsidRPr="00D162B9">
        <w:rPr>
          <w:rFonts w:ascii="Times New Roman" w:eastAsia="Times New Roman" w:hAnsi="Times New Roman" w:cs="Times New Roman"/>
          <w:b/>
          <w:sz w:val="28"/>
          <w:szCs w:val="28"/>
          <w:lang w:val="uk-UA" w:eastAsia="uk-UA"/>
        </w:rPr>
        <w:t>РІШЕННЯ</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r w:rsidRPr="00C63353">
        <w:rPr>
          <w:rFonts w:ascii="Times New Roman" w:eastAsia="Times New Roman" w:hAnsi="Times New Roman" w:cs="Times New Roman"/>
          <w:b/>
          <w:i/>
          <w:sz w:val="28"/>
          <w:szCs w:val="28"/>
          <w:lang w:val="uk-UA" w:eastAsia="ru-RU"/>
        </w:rPr>
        <w:t xml:space="preserve">   </w:t>
      </w:r>
    </w:p>
    <w:p w:rsidR="00C63353" w:rsidRPr="008B68EE" w:rsidRDefault="00E44FE9" w:rsidP="00C63353">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 з</w:t>
      </w:r>
      <w:r w:rsidR="00E04AFA" w:rsidRPr="008B68EE">
        <w:rPr>
          <w:rFonts w:ascii="Times New Roman" w:eastAsia="Times New Roman" w:hAnsi="Times New Roman" w:cs="Times New Roman"/>
          <w:b/>
          <w:i/>
          <w:sz w:val="28"/>
          <w:szCs w:val="28"/>
          <w:lang w:val="uk-UA" w:eastAsia="ru-RU"/>
        </w:rPr>
        <w:t xml:space="preserve">віт </w:t>
      </w:r>
      <w:r w:rsidRPr="008B68EE">
        <w:rPr>
          <w:rFonts w:ascii="Times New Roman" w:eastAsia="Times New Roman" w:hAnsi="Times New Roman" w:cs="Times New Roman"/>
          <w:b/>
          <w:i/>
          <w:sz w:val="28"/>
          <w:szCs w:val="28"/>
          <w:lang w:val="uk-UA" w:eastAsia="ru-RU"/>
        </w:rPr>
        <w:t>директора</w:t>
      </w:r>
    </w:p>
    <w:p w:rsidR="00413D57" w:rsidRDefault="00D162B9"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К</w:t>
      </w:r>
      <w:r w:rsidR="00803C41">
        <w:rPr>
          <w:rFonts w:ascii="Times New Roman" w:eastAsia="Times New Roman" w:hAnsi="Times New Roman" w:cs="Times New Roman"/>
          <w:b/>
          <w:i/>
          <w:sz w:val="28"/>
          <w:szCs w:val="28"/>
          <w:lang w:val="uk-UA" w:eastAsia="ru-RU"/>
        </w:rPr>
        <w:t>Н</w:t>
      </w:r>
      <w:r w:rsidRPr="008B68EE">
        <w:rPr>
          <w:rFonts w:ascii="Times New Roman" w:eastAsia="Times New Roman" w:hAnsi="Times New Roman" w:cs="Times New Roman"/>
          <w:b/>
          <w:i/>
          <w:sz w:val="28"/>
          <w:szCs w:val="28"/>
          <w:lang w:val="uk-UA" w:eastAsia="ru-RU"/>
        </w:rPr>
        <w:t xml:space="preserve">П </w:t>
      </w:r>
      <w:r w:rsidR="008B68EE" w:rsidRPr="008B68EE">
        <w:rPr>
          <w:rFonts w:ascii="Times New Roman" w:eastAsia="Times New Roman" w:hAnsi="Times New Roman" w:cs="Times New Roman"/>
          <w:b/>
          <w:i/>
          <w:sz w:val="28"/>
          <w:szCs w:val="28"/>
          <w:lang w:val="uk-UA" w:eastAsia="ru-RU"/>
        </w:rPr>
        <w:t xml:space="preserve">Петрівської сільської ради </w:t>
      </w:r>
    </w:p>
    <w:p w:rsidR="00413D57" w:rsidRDefault="00413D57" w:rsidP="008B68EE">
      <w:pPr>
        <w:spacing w:after="0" w:line="240" w:lineRule="auto"/>
        <w:rPr>
          <w:rFonts w:ascii="Times New Roman" w:eastAsia="Times New Roman" w:hAnsi="Times New Roman" w:cs="Times New Roman"/>
          <w:b/>
          <w:i/>
          <w:sz w:val="28"/>
          <w:szCs w:val="28"/>
          <w:lang w:val="uk-UA" w:eastAsia="ru-RU"/>
        </w:rPr>
      </w:pPr>
      <w:r w:rsidRPr="00413D57">
        <w:rPr>
          <w:rFonts w:ascii="Times New Roman" w:eastAsia="Times New Roman" w:hAnsi="Times New Roman" w:cs="Times New Roman"/>
          <w:b/>
          <w:i/>
          <w:sz w:val="28"/>
          <w:szCs w:val="28"/>
          <w:lang w:val="uk-UA" w:eastAsia="ru-RU"/>
        </w:rPr>
        <w:t>«Петрівський консультативно-діагностичний центр»</w:t>
      </w:r>
    </w:p>
    <w:p w:rsidR="00C63353" w:rsidRPr="008B68EE" w:rsidRDefault="00413D57" w:rsidP="008B68EE">
      <w:pPr>
        <w:spacing w:after="0" w:line="240" w:lineRule="auto"/>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п</w:t>
      </w:r>
      <w:r w:rsidR="008B68EE" w:rsidRPr="008B68EE">
        <w:rPr>
          <w:rFonts w:ascii="Times New Roman" w:eastAsia="Times New Roman" w:hAnsi="Times New Roman" w:cs="Times New Roman"/>
          <w:b/>
          <w:i/>
          <w:sz w:val="28"/>
          <w:szCs w:val="28"/>
          <w:lang w:val="uk-UA" w:eastAsia="ru-RU"/>
        </w:rPr>
        <w:t>ро</w:t>
      </w:r>
      <w:r>
        <w:rPr>
          <w:rFonts w:ascii="Times New Roman" w:eastAsia="Times New Roman" w:hAnsi="Times New Roman" w:cs="Times New Roman"/>
          <w:b/>
          <w:i/>
          <w:sz w:val="28"/>
          <w:szCs w:val="28"/>
          <w:lang w:val="uk-UA" w:eastAsia="ru-RU"/>
        </w:rPr>
        <w:t xml:space="preserve"> </w:t>
      </w:r>
      <w:r w:rsidR="008B68EE" w:rsidRPr="008B68EE">
        <w:rPr>
          <w:rFonts w:ascii="Times New Roman" w:eastAsia="Times New Roman" w:hAnsi="Times New Roman" w:cs="Times New Roman"/>
          <w:b/>
          <w:i/>
          <w:sz w:val="28"/>
          <w:szCs w:val="28"/>
          <w:lang w:val="uk-UA" w:eastAsia="ru-RU"/>
        </w:rPr>
        <w:t>проведену роботу за 202</w:t>
      </w:r>
      <w:r w:rsidR="00710323">
        <w:rPr>
          <w:rFonts w:ascii="Times New Roman" w:eastAsia="Times New Roman" w:hAnsi="Times New Roman" w:cs="Times New Roman"/>
          <w:b/>
          <w:i/>
          <w:sz w:val="28"/>
          <w:szCs w:val="28"/>
          <w:lang w:val="uk-UA" w:eastAsia="ru-RU"/>
        </w:rPr>
        <w:t>2</w:t>
      </w:r>
      <w:r w:rsidR="008B68EE" w:rsidRPr="008B68EE">
        <w:rPr>
          <w:rFonts w:ascii="Times New Roman" w:eastAsia="Times New Roman" w:hAnsi="Times New Roman" w:cs="Times New Roman"/>
          <w:b/>
          <w:i/>
          <w:sz w:val="28"/>
          <w:szCs w:val="28"/>
          <w:lang w:val="uk-UA" w:eastAsia="ru-RU"/>
        </w:rPr>
        <w:t xml:space="preserve"> рік</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p>
    <w:p w:rsidR="00E04AFA" w:rsidRPr="00E04AFA" w:rsidRDefault="00C63353" w:rsidP="00E04AFA">
      <w:pPr>
        <w:ind w:firstLine="567"/>
        <w:jc w:val="both"/>
        <w:rPr>
          <w:rFonts w:ascii="Times New Roman" w:eastAsia="Times New Roman" w:hAnsi="Times New Roman" w:cs="Times New Roman"/>
          <w:color w:val="000000"/>
          <w:sz w:val="28"/>
          <w:szCs w:val="28"/>
          <w:lang w:val="uk-UA" w:eastAsia="uk-UA"/>
        </w:rPr>
      </w:pPr>
      <w:r w:rsidRPr="00C63353">
        <w:rPr>
          <w:rFonts w:ascii="Times New Roman" w:eastAsia="Times New Roman" w:hAnsi="Times New Roman" w:cs="Times New Roman"/>
          <w:sz w:val="28"/>
          <w:szCs w:val="28"/>
          <w:lang w:val="uk-UA" w:eastAsia="ru-RU"/>
        </w:rPr>
        <w:t xml:space="preserve">Заслухавши та обговоривши </w:t>
      </w:r>
      <w:r w:rsidR="00E04AFA">
        <w:rPr>
          <w:rFonts w:ascii="Times New Roman" w:eastAsia="Times New Roman" w:hAnsi="Times New Roman" w:cs="Times New Roman"/>
          <w:sz w:val="28"/>
          <w:szCs w:val="28"/>
          <w:lang w:val="uk-UA" w:eastAsia="ru-RU"/>
        </w:rPr>
        <w:t>звіт</w:t>
      </w:r>
      <w:r w:rsidRPr="00C63353">
        <w:rPr>
          <w:rFonts w:ascii="Times New Roman" w:eastAsia="Times New Roman" w:hAnsi="Times New Roman" w:cs="Times New Roman"/>
          <w:sz w:val="28"/>
          <w:szCs w:val="28"/>
          <w:lang w:val="uk-UA" w:eastAsia="ru-RU"/>
        </w:rPr>
        <w:t xml:space="preserve"> </w:t>
      </w:r>
      <w:r w:rsidR="00803C41">
        <w:rPr>
          <w:rFonts w:ascii="Times New Roman" w:eastAsia="Times New Roman" w:hAnsi="Times New Roman" w:cs="Times New Roman"/>
          <w:sz w:val="28"/>
          <w:szCs w:val="28"/>
          <w:lang w:val="uk-UA" w:eastAsia="ru-RU"/>
        </w:rPr>
        <w:t xml:space="preserve">в.о. </w:t>
      </w:r>
      <w:r w:rsidR="00D162B9" w:rsidRPr="00D162B9">
        <w:rPr>
          <w:rFonts w:ascii="Times New Roman" w:eastAsia="Times New Roman" w:hAnsi="Times New Roman" w:cs="Times New Roman"/>
          <w:sz w:val="28"/>
          <w:szCs w:val="28"/>
          <w:lang w:val="uk-UA" w:eastAsia="ru-RU"/>
        </w:rPr>
        <w:t xml:space="preserve">директора </w:t>
      </w:r>
      <w:r w:rsidR="00803C41" w:rsidRPr="00803C41">
        <w:rPr>
          <w:rFonts w:ascii="Times New Roman" w:eastAsia="Times New Roman" w:hAnsi="Times New Roman" w:cs="Times New Roman"/>
          <w:sz w:val="28"/>
          <w:szCs w:val="28"/>
          <w:lang w:val="uk-UA" w:eastAsia="ru-RU"/>
        </w:rPr>
        <w:t xml:space="preserve">комунального некомерційного підприємства </w:t>
      </w:r>
      <w:r w:rsidR="008B68EE" w:rsidRPr="008B68EE">
        <w:rPr>
          <w:rFonts w:ascii="Times New Roman" w:eastAsia="Times New Roman" w:hAnsi="Times New Roman" w:cs="Times New Roman"/>
          <w:sz w:val="28"/>
          <w:szCs w:val="28"/>
          <w:lang w:val="uk-UA" w:eastAsia="ru-RU"/>
        </w:rPr>
        <w:t>Петрівської сільської ради</w:t>
      </w:r>
      <w:r w:rsidR="00413D57">
        <w:rPr>
          <w:rFonts w:ascii="Times New Roman" w:eastAsia="Times New Roman" w:hAnsi="Times New Roman" w:cs="Times New Roman"/>
          <w:sz w:val="28"/>
          <w:szCs w:val="28"/>
          <w:lang w:val="uk-UA" w:eastAsia="ru-RU"/>
        </w:rPr>
        <w:t xml:space="preserve"> </w:t>
      </w:r>
      <w:r w:rsidR="00413D57" w:rsidRPr="00413D57">
        <w:rPr>
          <w:rFonts w:ascii="Times New Roman" w:eastAsia="Times New Roman" w:hAnsi="Times New Roman" w:cs="Times New Roman"/>
          <w:sz w:val="28"/>
          <w:szCs w:val="28"/>
          <w:lang w:val="uk-UA" w:eastAsia="ru-RU"/>
        </w:rPr>
        <w:t>«Петрівський консультативно-діагностичний центр»</w:t>
      </w:r>
      <w:r w:rsidR="008B68EE" w:rsidRPr="008B68EE">
        <w:rPr>
          <w:rFonts w:ascii="Times New Roman" w:eastAsia="Times New Roman" w:hAnsi="Times New Roman" w:cs="Times New Roman"/>
          <w:sz w:val="28"/>
          <w:szCs w:val="28"/>
          <w:lang w:val="uk-UA" w:eastAsia="ru-RU"/>
        </w:rPr>
        <w:t xml:space="preserve"> </w:t>
      </w:r>
      <w:r w:rsidR="00413D57">
        <w:rPr>
          <w:rFonts w:ascii="Times New Roman" w:eastAsia="Times New Roman" w:hAnsi="Times New Roman" w:cs="Times New Roman"/>
          <w:sz w:val="28"/>
          <w:szCs w:val="28"/>
          <w:lang w:val="uk-UA" w:eastAsia="ru-RU"/>
        </w:rPr>
        <w:t>Борисенко Л.Б.</w:t>
      </w:r>
      <w:r w:rsidR="00413D57" w:rsidRPr="00D162B9">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710323">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Pr="00C63353">
        <w:rPr>
          <w:rFonts w:ascii="Times New Roman" w:eastAsia="Times New Roman" w:hAnsi="Times New Roman" w:cs="Times New Roman"/>
          <w:sz w:val="28"/>
          <w:szCs w:val="28"/>
          <w:lang w:val="uk-UA" w:eastAsia="ru-RU"/>
        </w:rPr>
        <w:t>, керуючись</w:t>
      </w:r>
      <w:r w:rsidR="00493361">
        <w:rPr>
          <w:rFonts w:ascii="Times New Roman" w:eastAsia="Times New Roman" w:hAnsi="Times New Roman" w:cs="Times New Roman"/>
          <w:sz w:val="28"/>
          <w:szCs w:val="28"/>
          <w:lang w:val="uk-UA" w:eastAsia="ru-RU"/>
        </w:rPr>
        <w:t xml:space="preserve"> </w:t>
      </w:r>
      <w:proofErr w:type="spellStart"/>
      <w:r w:rsidR="00493361">
        <w:rPr>
          <w:rFonts w:ascii="Times New Roman" w:eastAsia="Times New Roman" w:hAnsi="Times New Roman" w:cs="Times New Roman"/>
          <w:sz w:val="28"/>
          <w:szCs w:val="28"/>
          <w:lang w:val="uk-UA" w:eastAsia="ru-RU"/>
        </w:rPr>
        <w:t>ст.</w:t>
      </w:r>
      <w:r w:rsidR="00B95EA5">
        <w:rPr>
          <w:rFonts w:ascii="Times New Roman" w:eastAsia="Times New Roman" w:hAnsi="Times New Roman" w:cs="Times New Roman"/>
          <w:sz w:val="28"/>
          <w:szCs w:val="28"/>
          <w:lang w:val="uk-UA" w:eastAsia="ru-RU"/>
        </w:rPr>
        <w:t>ст</w:t>
      </w:r>
      <w:proofErr w:type="spellEnd"/>
      <w:r w:rsidR="00B95EA5">
        <w:rPr>
          <w:rFonts w:ascii="Times New Roman" w:eastAsia="Times New Roman" w:hAnsi="Times New Roman" w:cs="Times New Roman"/>
          <w:sz w:val="28"/>
          <w:szCs w:val="28"/>
          <w:lang w:val="uk-UA" w:eastAsia="ru-RU"/>
        </w:rPr>
        <w:t xml:space="preserve">. </w:t>
      </w:r>
      <w:r w:rsidR="00493361">
        <w:rPr>
          <w:rFonts w:ascii="Times New Roman" w:eastAsia="Times New Roman" w:hAnsi="Times New Roman" w:cs="Times New Roman"/>
          <w:sz w:val="28"/>
          <w:szCs w:val="28"/>
          <w:lang w:val="uk-UA" w:eastAsia="ru-RU"/>
        </w:rPr>
        <w:t>17,</w:t>
      </w:r>
      <w:r w:rsidRPr="00C63353">
        <w:rPr>
          <w:rFonts w:ascii="Times New Roman" w:eastAsia="Times New Roman" w:hAnsi="Times New Roman" w:cs="Times New Roman"/>
          <w:sz w:val="28"/>
          <w:szCs w:val="28"/>
          <w:lang w:val="uk-UA" w:eastAsia="ru-RU"/>
        </w:rPr>
        <w:t xml:space="preserve"> 2</w:t>
      </w:r>
      <w:r w:rsidR="00D162B9">
        <w:rPr>
          <w:rFonts w:ascii="Times New Roman" w:eastAsia="Times New Roman" w:hAnsi="Times New Roman" w:cs="Times New Roman"/>
          <w:sz w:val="28"/>
          <w:szCs w:val="28"/>
          <w:lang w:val="uk-UA" w:eastAsia="ru-RU"/>
        </w:rPr>
        <w:t>9</w:t>
      </w:r>
      <w:r w:rsidRPr="00C63353">
        <w:rPr>
          <w:rFonts w:ascii="Times New Roman" w:eastAsia="Times New Roman" w:hAnsi="Times New Roman" w:cs="Times New Roman"/>
          <w:sz w:val="28"/>
          <w:szCs w:val="28"/>
          <w:lang w:val="uk-UA" w:eastAsia="ru-RU"/>
        </w:rPr>
        <w:t xml:space="preserve"> Закону України «Про місцеве самоврядування в Україні», </w:t>
      </w:r>
      <w:r w:rsidR="00E04AFA">
        <w:rPr>
          <w:rFonts w:ascii="Times New Roman" w:eastAsia="Times New Roman" w:hAnsi="Times New Roman" w:cs="Times New Roman"/>
          <w:b/>
          <w:sz w:val="28"/>
          <w:szCs w:val="28"/>
          <w:lang w:val="uk-UA" w:eastAsia="ru-RU"/>
        </w:rPr>
        <w:t xml:space="preserve">виконавчий комітет </w:t>
      </w:r>
      <w:r w:rsidR="00E04AFA" w:rsidRPr="00E04AFA">
        <w:rPr>
          <w:rFonts w:ascii="Times New Roman" w:eastAsia="Times New Roman" w:hAnsi="Times New Roman" w:cs="Times New Roman"/>
          <w:b/>
          <w:sz w:val="28"/>
          <w:szCs w:val="28"/>
          <w:lang w:val="uk-UA" w:eastAsia="ru-RU"/>
        </w:rPr>
        <w:t>сільської ради</w:t>
      </w:r>
    </w:p>
    <w:p w:rsidR="00E04AFA" w:rsidRPr="00E04AFA" w:rsidRDefault="00E04AFA" w:rsidP="00E04AFA">
      <w:pPr>
        <w:spacing w:after="0" w:line="240" w:lineRule="auto"/>
        <w:jc w:val="center"/>
        <w:rPr>
          <w:rFonts w:ascii="Times New Roman" w:eastAsia="Times New Roman" w:hAnsi="Times New Roman" w:cs="Times New Roman"/>
          <w:sz w:val="28"/>
          <w:szCs w:val="28"/>
          <w:lang w:val="uk-UA" w:eastAsia="ru-RU"/>
        </w:rPr>
      </w:pPr>
      <w:r w:rsidRPr="00E04AFA">
        <w:rPr>
          <w:rFonts w:ascii="Times New Roman" w:eastAsia="Times New Roman" w:hAnsi="Times New Roman" w:cs="Times New Roman"/>
          <w:b/>
          <w:sz w:val="28"/>
          <w:szCs w:val="28"/>
          <w:lang w:val="uk-UA" w:eastAsia="ru-RU"/>
        </w:rPr>
        <w:t>ВИРІШИВ:</w:t>
      </w:r>
    </w:p>
    <w:p w:rsidR="00C63353" w:rsidRPr="00C63353" w:rsidRDefault="00C63353" w:rsidP="00E04AFA">
      <w:pPr>
        <w:spacing w:after="0" w:line="240" w:lineRule="auto"/>
        <w:jc w:val="both"/>
        <w:rPr>
          <w:rFonts w:ascii="Times New Roman" w:eastAsia="Times New Roman" w:hAnsi="Times New Roman" w:cs="Times New Roman"/>
          <w:sz w:val="28"/>
          <w:szCs w:val="28"/>
          <w:lang w:val="uk-UA" w:eastAsia="ru-RU"/>
        </w:rPr>
      </w:pPr>
    </w:p>
    <w:p w:rsidR="00C63353" w:rsidRPr="005D3240" w:rsidRDefault="00C63353"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4F29C4">
        <w:rPr>
          <w:rFonts w:ascii="Times New Roman" w:hAnsi="Times New Roman" w:cs="Times New Roman"/>
          <w:sz w:val="28"/>
          <w:szCs w:val="28"/>
          <w:lang w:val="uk-UA"/>
        </w:rPr>
        <w:t xml:space="preserve">Звіт </w:t>
      </w:r>
      <w:r w:rsidR="00803C41">
        <w:rPr>
          <w:rFonts w:ascii="Times New Roman" w:hAnsi="Times New Roman" w:cs="Times New Roman"/>
          <w:sz w:val="28"/>
          <w:szCs w:val="28"/>
          <w:lang w:val="uk-UA"/>
        </w:rPr>
        <w:t xml:space="preserve">в.о. </w:t>
      </w:r>
      <w:r w:rsidR="008012C7">
        <w:rPr>
          <w:rFonts w:ascii="Times New Roman" w:hAnsi="Times New Roman" w:cs="Times New Roman"/>
          <w:sz w:val="28"/>
          <w:szCs w:val="28"/>
          <w:lang w:val="uk-UA"/>
        </w:rPr>
        <w:t xml:space="preserve">директора </w:t>
      </w:r>
      <w:r w:rsidR="00803C41" w:rsidRPr="00803C41">
        <w:rPr>
          <w:rFonts w:ascii="Times New Roman" w:eastAsia="Times New Roman" w:hAnsi="Times New Roman" w:cs="Times New Roman"/>
          <w:sz w:val="28"/>
          <w:szCs w:val="28"/>
          <w:lang w:val="uk-UA" w:eastAsia="ru-RU"/>
        </w:rPr>
        <w:t xml:space="preserve">комунального некомерційного підприємства </w:t>
      </w:r>
      <w:r w:rsidR="008B68EE" w:rsidRPr="00803C41">
        <w:rPr>
          <w:rFonts w:ascii="Times New Roman" w:eastAsia="Times New Roman" w:hAnsi="Times New Roman" w:cs="Times New Roman"/>
          <w:sz w:val="28"/>
          <w:szCs w:val="28"/>
          <w:lang w:val="uk-UA" w:eastAsia="ru-RU"/>
        </w:rPr>
        <w:t>Петрівської сільської ради</w:t>
      </w:r>
      <w:r w:rsidR="008B68EE" w:rsidRPr="008B68EE">
        <w:rPr>
          <w:rFonts w:ascii="Times New Roman" w:eastAsia="Times New Roman" w:hAnsi="Times New Roman" w:cs="Times New Roman"/>
          <w:sz w:val="28"/>
          <w:szCs w:val="28"/>
          <w:lang w:val="uk-UA" w:eastAsia="ru-RU"/>
        </w:rPr>
        <w:t xml:space="preserve"> </w:t>
      </w:r>
      <w:r w:rsidR="00413D57" w:rsidRPr="00413D57">
        <w:rPr>
          <w:rFonts w:ascii="Times New Roman" w:hAnsi="Times New Roman" w:cs="Times New Roman"/>
          <w:sz w:val="28"/>
          <w:szCs w:val="28"/>
        </w:rPr>
        <w:t>«</w:t>
      </w:r>
      <w:proofErr w:type="spellStart"/>
      <w:r w:rsidR="00413D57" w:rsidRPr="00413D57">
        <w:rPr>
          <w:rFonts w:ascii="Times New Roman" w:hAnsi="Times New Roman" w:cs="Times New Roman"/>
          <w:sz w:val="28"/>
          <w:szCs w:val="28"/>
        </w:rPr>
        <w:t>Петрівський</w:t>
      </w:r>
      <w:proofErr w:type="spellEnd"/>
      <w:r w:rsidR="00413D57" w:rsidRPr="00413D57">
        <w:rPr>
          <w:rFonts w:ascii="Times New Roman" w:hAnsi="Times New Roman" w:cs="Times New Roman"/>
          <w:sz w:val="28"/>
          <w:szCs w:val="28"/>
        </w:rPr>
        <w:t xml:space="preserve"> консультативно-</w:t>
      </w:r>
      <w:proofErr w:type="spellStart"/>
      <w:r w:rsidR="00413D57" w:rsidRPr="00413D57">
        <w:rPr>
          <w:rFonts w:ascii="Times New Roman" w:hAnsi="Times New Roman" w:cs="Times New Roman"/>
          <w:sz w:val="28"/>
          <w:szCs w:val="28"/>
        </w:rPr>
        <w:t>діагностичний</w:t>
      </w:r>
      <w:proofErr w:type="spellEnd"/>
      <w:r w:rsidR="00413D57" w:rsidRPr="00413D57">
        <w:rPr>
          <w:rFonts w:ascii="Times New Roman" w:hAnsi="Times New Roman" w:cs="Times New Roman"/>
          <w:sz w:val="28"/>
          <w:szCs w:val="28"/>
        </w:rPr>
        <w:t xml:space="preserve"> центр»</w:t>
      </w:r>
      <w:r w:rsidR="00413D57">
        <w:rPr>
          <w:rFonts w:ascii="Times New Roman" w:eastAsia="Times New Roman" w:hAnsi="Times New Roman" w:cs="Times New Roman"/>
          <w:sz w:val="28"/>
          <w:szCs w:val="28"/>
          <w:lang w:val="uk-UA" w:eastAsia="ru-RU"/>
        </w:rPr>
        <w:t xml:space="preserve"> Борисенко Л.Б</w:t>
      </w:r>
      <w:r w:rsidR="00803C41">
        <w:rPr>
          <w:rFonts w:ascii="Times New Roman" w:eastAsia="Times New Roman" w:hAnsi="Times New Roman" w:cs="Times New Roman"/>
          <w:sz w:val="28"/>
          <w:szCs w:val="28"/>
          <w:lang w:val="uk-UA" w:eastAsia="ru-RU"/>
        </w:rPr>
        <w:t>.</w:t>
      </w:r>
      <w:r w:rsidR="008B68EE">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710323">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sidR="008012C7" w:rsidRPr="00784341">
        <w:rPr>
          <w:rFonts w:ascii="Times New Roman" w:hAnsi="Times New Roman" w:cs="Times New Roman"/>
          <w:sz w:val="28"/>
          <w:szCs w:val="28"/>
          <w:lang w:val="uk-UA"/>
        </w:rPr>
        <w:t>прийняти до відома</w:t>
      </w:r>
      <w:r w:rsidRPr="004F29C4">
        <w:rPr>
          <w:rFonts w:ascii="Times New Roman" w:hAnsi="Times New Roman" w:cs="Times New Roman"/>
          <w:sz w:val="28"/>
          <w:szCs w:val="28"/>
          <w:lang w:val="uk-UA"/>
        </w:rPr>
        <w:t>.</w:t>
      </w:r>
      <w:r w:rsidR="008012C7" w:rsidRPr="004F29C4">
        <w:rPr>
          <w:rFonts w:ascii="Times New Roman" w:hAnsi="Times New Roman" w:cs="Times New Roman"/>
          <w:sz w:val="28"/>
          <w:szCs w:val="28"/>
          <w:lang w:val="uk-UA"/>
        </w:rPr>
        <w:t xml:space="preserve"> </w:t>
      </w:r>
    </w:p>
    <w:p w:rsidR="00E04AFA" w:rsidRPr="00C63353" w:rsidRDefault="00E04AFA" w:rsidP="00C63353">
      <w:pPr>
        <w:spacing w:after="0" w:line="240" w:lineRule="auto"/>
        <w:rPr>
          <w:rFonts w:ascii="Times New Roman" w:eastAsia="Times New Roman" w:hAnsi="Times New Roman" w:cs="Times New Roman"/>
          <w:sz w:val="28"/>
          <w:szCs w:val="28"/>
          <w:lang w:val="uk-UA" w:eastAsia="ru-RU"/>
        </w:rPr>
      </w:pPr>
    </w:p>
    <w:p w:rsidR="005D3240" w:rsidRPr="005D3240" w:rsidRDefault="005D3240"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D3240">
        <w:rPr>
          <w:rFonts w:ascii="Times New Roman" w:eastAsia="Times New Roman" w:hAnsi="Times New Roman" w:cs="Times New Roman"/>
          <w:sz w:val="28"/>
          <w:szCs w:val="28"/>
          <w:lang w:val="uk-UA" w:eastAsia="ru-RU"/>
        </w:rPr>
        <w:t xml:space="preserve">Роботу </w:t>
      </w:r>
      <w:r w:rsidR="00803C41" w:rsidRPr="00803C41">
        <w:rPr>
          <w:rFonts w:ascii="Times New Roman" w:eastAsia="Times New Roman" w:hAnsi="Times New Roman" w:cs="Times New Roman"/>
          <w:sz w:val="28"/>
          <w:szCs w:val="28"/>
          <w:lang w:val="uk-UA" w:eastAsia="ru-RU"/>
        </w:rPr>
        <w:t xml:space="preserve">комунального некомерційного підприємства </w:t>
      </w:r>
      <w:r w:rsidR="00395CB2" w:rsidRPr="00803C41">
        <w:rPr>
          <w:rFonts w:ascii="Times New Roman" w:eastAsia="Times New Roman" w:hAnsi="Times New Roman" w:cs="Times New Roman"/>
          <w:sz w:val="28"/>
          <w:szCs w:val="28"/>
          <w:lang w:val="uk-UA" w:eastAsia="ru-RU"/>
        </w:rPr>
        <w:t>Петрівської сільської ради</w:t>
      </w:r>
      <w:r w:rsidR="00395CB2" w:rsidRPr="008B68EE">
        <w:rPr>
          <w:rFonts w:ascii="Times New Roman" w:eastAsia="Times New Roman" w:hAnsi="Times New Roman" w:cs="Times New Roman"/>
          <w:sz w:val="28"/>
          <w:szCs w:val="28"/>
          <w:lang w:val="uk-UA" w:eastAsia="ru-RU"/>
        </w:rPr>
        <w:t xml:space="preserve"> </w:t>
      </w:r>
      <w:r w:rsidR="00803C41" w:rsidRPr="00803C41">
        <w:rPr>
          <w:rFonts w:ascii="Times New Roman" w:eastAsia="Times New Roman" w:hAnsi="Times New Roman" w:cs="Times New Roman"/>
          <w:sz w:val="28"/>
          <w:szCs w:val="28"/>
          <w:lang w:val="uk-UA" w:eastAsia="ru-RU"/>
        </w:rPr>
        <w:t>«</w:t>
      </w:r>
      <w:proofErr w:type="spellStart"/>
      <w:r w:rsidR="00395CB2" w:rsidRPr="00413D57">
        <w:rPr>
          <w:rFonts w:ascii="Times New Roman" w:hAnsi="Times New Roman" w:cs="Times New Roman"/>
          <w:sz w:val="28"/>
          <w:szCs w:val="28"/>
        </w:rPr>
        <w:t>Петрівський</w:t>
      </w:r>
      <w:proofErr w:type="spellEnd"/>
      <w:r w:rsidR="00395CB2" w:rsidRPr="00413D57">
        <w:rPr>
          <w:rFonts w:ascii="Times New Roman" w:hAnsi="Times New Roman" w:cs="Times New Roman"/>
          <w:sz w:val="28"/>
          <w:szCs w:val="28"/>
        </w:rPr>
        <w:t xml:space="preserve"> консультативно-</w:t>
      </w:r>
      <w:proofErr w:type="spellStart"/>
      <w:r w:rsidR="00395CB2" w:rsidRPr="00413D57">
        <w:rPr>
          <w:rFonts w:ascii="Times New Roman" w:hAnsi="Times New Roman" w:cs="Times New Roman"/>
          <w:sz w:val="28"/>
          <w:szCs w:val="28"/>
        </w:rPr>
        <w:t>діагностичний</w:t>
      </w:r>
      <w:proofErr w:type="spellEnd"/>
      <w:r w:rsidR="00395CB2" w:rsidRPr="00413D57">
        <w:rPr>
          <w:rFonts w:ascii="Times New Roman" w:hAnsi="Times New Roman" w:cs="Times New Roman"/>
          <w:sz w:val="28"/>
          <w:szCs w:val="28"/>
        </w:rPr>
        <w:t xml:space="preserve"> центр</w:t>
      </w:r>
      <w:r w:rsidR="00803C41" w:rsidRPr="00803C41">
        <w:rPr>
          <w:rFonts w:ascii="Times New Roman" w:eastAsia="Times New Roman" w:hAnsi="Times New Roman" w:cs="Times New Roman"/>
          <w:sz w:val="28"/>
          <w:szCs w:val="28"/>
          <w:lang w:val="uk-UA" w:eastAsia="ru-RU"/>
        </w:rPr>
        <w:t>»</w:t>
      </w:r>
      <w:r w:rsidR="008B68EE" w:rsidRPr="00803C41">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за 202</w:t>
      </w:r>
      <w:r w:rsidR="00710323">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визнати задовільною.</w:t>
      </w:r>
    </w:p>
    <w:p w:rsidR="005D3240" w:rsidRDefault="00784341" w:rsidP="008012C7">
      <w:pPr>
        <w:pStyle w:val="a3"/>
        <w:tabs>
          <w:tab w:val="left" w:pos="567"/>
        </w:tabs>
        <w:ind w:left="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C63353" w:rsidRPr="00C63353" w:rsidRDefault="00803C41" w:rsidP="00C63353">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411A99" w:rsidRDefault="00411A99" w:rsidP="00C63353">
      <w:pPr>
        <w:spacing w:after="0" w:line="240" w:lineRule="auto"/>
        <w:rPr>
          <w:rFonts w:ascii="Times New Roman" w:eastAsia="Times New Roman" w:hAnsi="Times New Roman" w:cs="Times New Roman"/>
          <w:sz w:val="28"/>
          <w:szCs w:val="28"/>
          <w:lang w:val="uk-UA" w:eastAsia="ru-RU"/>
        </w:rPr>
      </w:pPr>
    </w:p>
    <w:p w:rsidR="009160D2" w:rsidRDefault="00C63353" w:rsidP="00C63353">
      <w:pPr>
        <w:spacing w:after="0" w:line="240" w:lineRule="auto"/>
        <w:rPr>
          <w:rFonts w:ascii="Times New Roman" w:eastAsia="Times New Roman" w:hAnsi="Times New Roman" w:cs="Times New Roman"/>
          <w:b/>
          <w:sz w:val="28"/>
          <w:szCs w:val="28"/>
          <w:lang w:val="uk-UA" w:eastAsia="ru-RU"/>
        </w:rPr>
      </w:pPr>
      <w:r w:rsidRPr="00C63353">
        <w:rPr>
          <w:rFonts w:ascii="Times New Roman" w:eastAsia="Times New Roman" w:hAnsi="Times New Roman" w:cs="Times New Roman"/>
          <w:sz w:val="28"/>
          <w:szCs w:val="28"/>
          <w:lang w:val="uk-UA" w:eastAsia="ru-RU"/>
        </w:rPr>
        <w:t xml:space="preserve">           </w:t>
      </w:r>
      <w:r w:rsidRPr="00411A99">
        <w:rPr>
          <w:rFonts w:ascii="Times New Roman" w:eastAsia="Times New Roman" w:hAnsi="Times New Roman" w:cs="Times New Roman"/>
          <w:b/>
          <w:sz w:val="28"/>
          <w:szCs w:val="28"/>
          <w:lang w:val="uk-UA" w:eastAsia="ru-RU"/>
        </w:rPr>
        <w:t xml:space="preserve">Сільський голова                                            </w:t>
      </w:r>
      <w:proofErr w:type="spellStart"/>
      <w:r w:rsidR="00054FDD">
        <w:rPr>
          <w:rFonts w:ascii="Times New Roman" w:eastAsia="Times New Roman" w:hAnsi="Times New Roman" w:cs="Times New Roman"/>
          <w:b/>
          <w:sz w:val="28"/>
          <w:szCs w:val="28"/>
          <w:lang w:val="uk-UA" w:eastAsia="ru-RU"/>
        </w:rPr>
        <w:t>Радіон</w:t>
      </w:r>
      <w:proofErr w:type="spellEnd"/>
      <w:r w:rsidR="00054FDD">
        <w:rPr>
          <w:rFonts w:ascii="Times New Roman" w:eastAsia="Times New Roman" w:hAnsi="Times New Roman" w:cs="Times New Roman"/>
          <w:b/>
          <w:sz w:val="28"/>
          <w:szCs w:val="28"/>
          <w:lang w:val="uk-UA" w:eastAsia="ru-RU"/>
        </w:rPr>
        <w:t xml:space="preserve"> СТАРЕНЬКИЙ </w:t>
      </w: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2E2BD5" w:rsidRPr="002E2BD5" w:rsidRDefault="002E2BD5" w:rsidP="002E2BD5">
      <w:pPr>
        <w:spacing w:after="200" w:line="276" w:lineRule="auto"/>
        <w:jc w:val="center"/>
        <w:rPr>
          <w:rFonts w:ascii="Times New Roman" w:eastAsia="Calibri" w:hAnsi="Times New Roman" w:cs="Times New Roman"/>
          <w:b/>
          <w:sz w:val="28"/>
          <w:szCs w:val="28"/>
        </w:rPr>
      </w:pPr>
      <w:r w:rsidRPr="002E2BD5">
        <w:rPr>
          <w:rFonts w:ascii="Times New Roman" w:eastAsia="Calibri" w:hAnsi="Times New Roman" w:cs="Times New Roman"/>
          <w:b/>
          <w:sz w:val="28"/>
          <w:szCs w:val="28"/>
          <w:lang w:val="uk-UA"/>
        </w:rPr>
        <w:t>ЗВІТ ПРО ПРОВЕДЕНУ РОБОТУ</w:t>
      </w:r>
    </w:p>
    <w:p w:rsidR="00803C41" w:rsidRDefault="002E2BD5" w:rsidP="002E2BD5">
      <w:pPr>
        <w:spacing w:after="200" w:line="276" w:lineRule="auto"/>
        <w:jc w:val="center"/>
        <w:rPr>
          <w:rFonts w:ascii="Times New Roman" w:eastAsia="Calibri" w:hAnsi="Times New Roman" w:cs="Times New Roman"/>
          <w:b/>
          <w:sz w:val="28"/>
          <w:szCs w:val="28"/>
          <w:lang w:val="uk-UA"/>
        </w:rPr>
      </w:pPr>
      <w:r w:rsidRPr="002E2BD5">
        <w:rPr>
          <w:rFonts w:ascii="Times New Roman" w:eastAsia="Calibri" w:hAnsi="Times New Roman" w:cs="Times New Roman"/>
          <w:b/>
          <w:sz w:val="28"/>
          <w:szCs w:val="28"/>
          <w:lang w:val="uk-UA"/>
        </w:rPr>
        <w:t>К</w:t>
      </w:r>
      <w:r w:rsidR="00803C41">
        <w:rPr>
          <w:rFonts w:ascii="Times New Roman" w:eastAsia="Calibri" w:hAnsi="Times New Roman" w:cs="Times New Roman"/>
          <w:b/>
          <w:sz w:val="28"/>
          <w:szCs w:val="28"/>
          <w:lang w:val="uk-UA"/>
        </w:rPr>
        <w:t>Н</w:t>
      </w:r>
      <w:r w:rsidRPr="002E2BD5">
        <w:rPr>
          <w:rFonts w:ascii="Times New Roman" w:eastAsia="Calibri" w:hAnsi="Times New Roman" w:cs="Times New Roman"/>
          <w:b/>
          <w:sz w:val="28"/>
          <w:szCs w:val="28"/>
          <w:lang w:val="uk-UA"/>
        </w:rPr>
        <w:t xml:space="preserve">П </w:t>
      </w:r>
      <w:r w:rsidR="008B68EE" w:rsidRPr="008B68EE">
        <w:rPr>
          <w:rFonts w:ascii="Times New Roman" w:eastAsia="Calibri" w:hAnsi="Times New Roman" w:cs="Times New Roman"/>
          <w:b/>
          <w:sz w:val="28"/>
          <w:szCs w:val="28"/>
        </w:rPr>
        <w:t>«</w:t>
      </w:r>
      <w:r w:rsidR="008F7CDD">
        <w:rPr>
          <w:rFonts w:ascii="Times New Roman" w:eastAsia="Calibri" w:hAnsi="Times New Roman" w:cs="Times New Roman"/>
          <w:b/>
          <w:sz w:val="28"/>
          <w:szCs w:val="28"/>
          <w:lang w:val="uk-UA"/>
        </w:rPr>
        <w:t>ПЕТРІВСЬКИЙ КОНСУЛЬТАТИВНО-ДІАГНОСТИЧНИЙ ЦЕНТР</w:t>
      </w:r>
      <w:r w:rsidR="008B68EE" w:rsidRPr="008B68EE">
        <w:rPr>
          <w:rFonts w:ascii="Times New Roman" w:eastAsia="Calibri" w:hAnsi="Times New Roman" w:cs="Times New Roman"/>
          <w:b/>
          <w:sz w:val="28"/>
          <w:szCs w:val="28"/>
        </w:rPr>
        <w:t>»</w:t>
      </w:r>
      <w:r w:rsidRPr="002E2BD5">
        <w:rPr>
          <w:rFonts w:ascii="Times New Roman" w:eastAsia="Calibri" w:hAnsi="Times New Roman" w:cs="Times New Roman"/>
          <w:b/>
          <w:sz w:val="28"/>
          <w:szCs w:val="28"/>
          <w:lang w:val="uk-UA"/>
        </w:rPr>
        <w:t xml:space="preserve"> </w:t>
      </w:r>
    </w:p>
    <w:p w:rsidR="002E2BD5" w:rsidRDefault="008F7CDD" w:rsidP="002E2BD5">
      <w:pPr>
        <w:spacing w:after="200" w:line="276"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ЗА </w:t>
      </w:r>
      <w:r w:rsidR="002E2BD5" w:rsidRPr="002E2BD5">
        <w:rPr>
          <w:rFonts w:ascii="Times New Roman" w:eastAsia="Calibri" w:hAnsi="Times New Roman" w:cs="Times New Roman"/>
          <w:b/>
          <w:sz w:val="28"/>
          <w:szCs w:val="28"/>
          <w:lang w:val="uk-UA"/>
        </w:rPr>
        <w:t>202</w:t>
      </w:r>
      <w:r w:rsidR="00710323">
        <w:rPr>
          <w:rFonts w:ascii="Times New Roman" w:eastAsia="Calibri" w:hAnsi="Times New Roman" w:cs="Times New Roman"/>
          <w:b/>
          <w:sz w:val="28"/>
          <w:szCs w:val="28"/>
          <w:lang w:val="uk-UA"/>
        </w:rPr>
        <w:t>2</w:t>
      </w:r>
      <w:r w:rsidR="002E2BD5" w:rsidRPr="002E2BD5">
        <w:rPr>
          <w:rFonts w:ascii="Times New Roman" w:eastAsia="Calibri" w:hAnsi="Times New Roman" w:cs="Times New Roman"/>
          <w:b/>
          <w:sz w:val="28"/>
          <w:szCs w:val="28"/>
          <w:lang w:val="uk-UA"/>
        </w:rPr>
        <w:t xml:space="preserve"> </w:t>
      </w:r>
      <w:r>
        <w:rPr>
          <w:rFonts w:ascii="Times New Roman" w:eastAsia="Calibri" w:hAnsi="Times New Roman" w:cs="Times New Roman"/>
          <w:b/>
          <w:sz w:val="28"/>
          <w:szCs w:val="28"/>
          <w:lang w:val="uk-UA"/>
        </w:rPr>
        <w:t>РІК</w:t>
      </w:r>
    </w:p>
    <w:p w:rsidR="00271578" w:rsidRPr="00271578" w:rsidRDefault="00395CB2" w:rsidP="00271578">
      <w:pPr>
        <w:pStyle w:val="a3"/>
        <w:spacing w:line="240" w:lineRule="auto"/>
        <w:ind w:left="0" w:firstLine="567"/>
        <w:jc w:val="both"/>
        <w:rPr>
          <w:rFonts w:ascii="Times New Roman" w:eastAsia="Times New Roman" w:hAnsi="Times New Roman" w:cs="Times New Roman"/>
          <w:sz w:val="28"/>
          <w:szCs w:val="28"/>
          <w:lang w:val="uk-UA" w:eastAsia="ru-RU"/>
        </w:rPr>
      </w:pPr>
      <w:r w:rsidRPr="00395CB2">
        <w:rPr>
          <w:rFonts w:ascii="Times New Roman" w:eastAsia="Times New Roman" w:hAnsi="Times New Roman" w:cs="Times New Roman"/>
          <w:sz w:val="24"/>
          <w:szCs w:val="24"/>
          <w:lang w:val="uk-UA" w:eastAsia="ru-RU"/>
        </w:rPr>
        <w:t xml:space="preserve">       </w:t>
      </w:r>
      <w:r w:rsidR="00271578" w:rsidRPr="00271578">
        <w:rPr>
          <w:rFonts w:ascii="Times New Roman" w:eastAsia="Times New Roman" w:hAnsi="Times New Roman" w:cs="Times New Roman"/>
          <w:sz w:val="28"/>
          <w:szCs w:val="28"/>
          <w:lang w:val="uk-UA" w:eastAsia="ru-RU"/>
        </w:rPr>
        <w:t>Стан здоров’я населення – це найважливіший чинник соціально-економічного розвитку суспільства. Головною метою діяльності в галузі охорони здоров’я залишається надання висококваліфікованих та якісних медичних послуг для всіх верств населення, профілактика та забезпечення раннього виявлення захворювань, підвищення рівня ефективності використання ресурсів, формування мотивації до здорового способу життя населення та покращення демографічної ситуації.</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Вторинний рівень надання медичної допомоги на території Петрівської територіальної громади забезпечується Комунальним некомерційним підприємством Петрівської сільської ради «Петрівський консультативно-діагностичний центр». Таким чином всі жителі Петрівської громади, села Нові Петрівці, с. Старі Петрівці, </w:t>
      </w:r>
      <w:proofErr w:type="spellStart"/>
      <w:r w:rsidRPr="00271578">
        <w:rPr>
          <w:rFonts w:ascii="Times New Roman" w:eastAsia="Times New Roman" w:hAnsi="Times New Roman" w:cs="Times New Roman"/>
          <w:sz w:val="28"/>
          <w:szCs w:val="28"/>
          <w:lang w:val="uk-UA" w:eastAsia="ru-RU"/>
        </w:rPr>
        <w:t>с.Лютіж</w:t>
      </w:r>
      <w:proofErr w:type="spellEnd"/>
      <w:r w:rsidRPr="00271578">
        <w:rPr>
          <w:rFonts w:ascii="Times New Roman" w:eastAsia="Times New Roman" w:hAnsi="Times New Roman" w:cs="Times New Roman"/>
          <w:sz w:val="28"/>
          <w:szCs w:val="28"/>
          <w:lang w:val="uk-UA" w:eastAsia="ru-RU"/>
        </w:rPr>
        <w:t xml:space="preserve"> та с. Гута Межигірська мають змогу отримати своєчасну спеціалізовану допомогу вузькопрофільних спеціалістів, як невропатолога, кардіолога, гінеколога, отоларинголога, хірурга, стоматолога, </w:t>
      </w:r>
      <w:proofErr w:type="spellStart"/>
      <w:r w:rsidRPr="00271578">
        <w:rPr>
          <w:rFonts w:ascii="Times New Roman" w:eastAsia="Times New Roman" w:hAnsi="Times New Roman" w:cs="Times New Roman"/>
          <w:sz w:val="28"/>
          <w:szCs w:val="28"/>
          <w:lang w:val="uk-UA" w:eastAsia="ru-RU"/>
        </w:rPr>
        <w:t>дерматовенеролога</w:t>
      </w:r>
      <w:proofErr w:type="spellEnd"/>
      <w:r w:rsidRPr="00271578">
        <w:rPr>
          <w:rFonts w:ascii="Times New Roman" w:eastAsia="Times New Roman" w:hAnsi="Times New Roman" w:cs="Times New Roman"/>
          <w:sz w:val="28"/>
          <w:szCs w:val="28"/>
          <w:lang w:val="uk-UA" w:eastAsia="ru-RU"/>
        </w:rPr>
        <w:t>, а також отримати послугу з ультразвукового обстеження, лабораторної діагностики та фізіотерапевтичного кабінету в межах своєї громади.</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b/>
          <w:sz w:val="28"/>
          <w:szCs w:val="28"/>
          <w:lang w:val="uk-UA" w:eastAsia="ru-RU"/>
        </w:rPr>
      </w:pPr>
      <w:r w:rsidRPr="00271578">
        <w:rPr>
          <w:rFonts w:ascii="Times New Roman" w:eastAsia="Times New Roman" w:hAnsi="Times New Roman" w:cs="Times New Roman"/>
          <w:b/>
          <w:sz w:val="28"/>
          <w:szCs w:val="28"/>
          <w:lang w:val="uk-UA" w:eastAsia="ru-RU"/>
        </w:rPr>
        <w:t>Структура лікарні складається з:</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b/>
          <w:sz w:val="28"/>
          <w:szCs w:val="28"/>
          <w:lang w:val="uk-UA" w:eastAsia="ru-RU"/>
        </w:rPr>
        <w:t>Апарат управління</w:t>
      </w:r>
      <w:r w:rsidRPr="00271578">
        <w:rPr>
          <w:rFonts w:ascii="Times New Roman" w:eastAsia="Times New Roman" w:hAnsi="Times New Roman" w:cs="Times New Roman"/>
          <w:sz w:val="28"/>
          <w:szCs w:val="28"/>
          <w:lang w:val="uk-UA" w:eastAsia="ru-RU"/>
        </w:rPr>
        <w:t xml:space="preserve">: директор, медичний директор, головна медична сестра, головний бухгалтер, бухгалтер, економіст, інспектор з кадрів, інженер з охорони праці, фахівець з </w:t>
      </w:r>
      <w:proofErr w:type="spellStart"/>
      <w:r w:rsidRPr="00271578">
        <w:rPr>
          <w:rFonts w:ascii="Times New Roman" w:eastAsia="Times New Roman" w:hAnsi="Times New Roman" w:cs="Times New Roman"/>
          <w:sz w:val="28"/>
          <w:szCs w:val="28"/>
          <w:lang w:val="uk-UA" w:eastAsia="ru-RU"/>
        </w:rPr>
        <w:t>закупівель</w:t>
      </w:r>
      <w:proofErr w:type="spellEnd"/>
      <w:r w:rsidRPr="00271578">
        <w:rPr>
          <w:rFonts w:ascii="Times New Roman" w:eastAsia="Times New Roman" w:hAnsi="Times New Roman" w:cs="Times New Roman"/>
          <w:sz w:val="28"/>
          <w:szCs w:val="28"/>
          <w:lang w:val="uk-UA" w:eastAsia="ru-RU"/>
        </w:rPr>
        <w:t>.</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b/>
          <w:sz w:val="28"/>
          <w:szCs w:val="28"/>
          <w:lang w:val="uk-UA" w:eastAsia="ru-RU"/>
        </w:rPr>
        <w:t>Адміністративно-господарська частина</w:t>
      </w:r>
      <w:r w:rsidRPr="00271578">
        <w:rPr>
          <w:rFonts w:ascii="Times New Roman" w:eastAsia="Times New Roman" w:hAnsi="Times New Roman" w:cs="Times New Roman"/>
          <w:sz w:val="28"/>
          <w:szCs w:val="28"/>
          <w:lang w:val="uk-UA" w:eastAsia="ru-RU"/>
        </w:rPr>
        <w:t xml:space="preserve"> представлена: завідуючим господарством, сестра господиня, робітник з комплексного обслуговування й ремонту будинків, прибиральник території, електромонтер з ремонту та обслуговування електроустаткування, оператори котельні(газ), машиніст (кочегар) котельні.</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b/>
          <w:sz w:val="28"/>
          <w:szCs w:val="28"/>
          <w:lang w:val="uk-UA" w:eastAsia="ru-RU"/>
        </w:rPr>
        <w:t>Поліклінічне відділення</w:t>
      </w:r>
      <w:r w:rsidRPr="00271578">
        <w:rPr>
          <w:rFonts w:ascii="Times New Roman" w:eastAsia="Times New Roman" w:hAnsi="Times New Roman" w:cs="Times New Roman"/>
          <w:sz w:val="28"/>
          <w:szCs w:val="28"/>
          <w:lang w:val="uk-UA" w:eastAsia="ru-RU"/>
        </w:rPr>
        <w:t>: завідуючий поліклінічним відділенням, лікар-отоларинголог, лікар-отоларинголог дитячий, лікар офтальмолог, лікар-офтальмолог дитячий, лікар-акушер-гінеколог, лікар акушер-гінеколог дитячого та підліткового віку, лікар-невропатолог, лікар-стоматолог, лікар ультразвукової діагностики, лікар-хірург, лікар-хірург дитячий, лікар-ортопед-травматолог дитячий, лікар-ендокринолог, лікар-ендокринолог дитячий, лікар-</w:t>
      </w:r>
      <w:proofErr w:type="spellStart"/>
      <w:r w:rsidRPr="00271578">
        <w:rPr>
          <w:rFonts w:ascii="Times New Roman" w:eastAsia="Times New Roman" w:hAnsi="Times New Roman" w:cs="Times New Roman"/>
          <w:sz w:val="28"/>
          <w:szCs w:val="28"/>
          <w:lang w:val="uk-UA" w:eastAsia="ru-RU"/>
        </w:rPr>
        <w:t>дерматовенеролог</w:t>
      </w:r>
      <w:proofErr w:type="spellEnd"/>
      <w:r w:rsidRPr="00271578">
        <w:rPr>
          <w:rFonts w:ascii="Times New Roman" w:eastAsia="Times New Roman" w:hAnsi="Times New Roman" w:cs="Times New Roman"/>
          <w:sz w:val="28"/>
          <w:szCs w:val="28"/>
          <w:lang w:val="uk-UA" w:eastAsia="ru-RU"/>
        </w:rPr>
        <w:t>, лікар-кардіолог, акушерка, сестра медична поліклініки, сестра медична з фізіотерапії, сестра медична кабінету УЗД, лаборант клініко-діагностичної лабораторії, сестра медична, реєстратор медичний, молодша медична сестра.</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b/>
          <w:sz w:val="28"/>
          <w:szCs w:val="28"/>
          <w:lang w:val="uk-UA" w:eastAsia="ru-RU"/>
        </w:rPr>
        <w:t>Відділ інфекційного контролю</w:t>
      </w:r>
      <w:r w:rsidRPr="00271578">
        <w:rPr>
          <w:rFonts w:ascii="Times New Roman" w:eastAsia="Times New Roman" w:hAnsi="Times New Roman" w:cs="Times New Roman"/>
          <w:sz w:val="28"/>
          <w:szCs w:val="28"/>
          <w:lang w:val="uk-UA" w:eastAsia="ru-RU"/>
        </w:rPr>
        <w:t>: керівник відділення інфекційного контролю, координатор з гігієни рук та збору аналізу даних, координатор навчання та підготовки з профілактики інфекцій та інфекційного контролю, статист.</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b/>
          <w:sz w:val="28"/>
          <w:szCs w:val="28"/>
          <w:lang w:val="uk-UA" w:eastAsia="ru-RU"/>
        </w:rPr>
        <w:lastRenderedPageBreak/>
        <w:t>Стаціонарна допомога</w:t>
      </w:r>
      <w:r w:rsidRPr="00271578">
        <w:rPr>
          <w:rFonts w:ascii="Times New Roman" w:eastAsia="Times New Roman" w:hAnsi="Times New Roman" w:cs="Times New Roman"/>
          <w:sz w:val="28"/>
          <w:szCs w:val="28"/>
          <w:lang w:val="uk-UA" w:eastAsia="ru-RU"/>
        </w:rPr>
        <w:t xml:space="preserve"> представлена денним стаціонаром на 20 ліжок. В структурі: сестра медична стаціонару, молодша медична сестра. </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Але в зв’язку з воєнним станом приміщення стаціонарного відділення КНП «Петрівський КДЦ» використовується для військових цілей. Тому на даний час денний стаціонар перенесено до поліклінічного відділення на 3 ліжка.</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З метою покращення надання медичних послуг відповідно до потреб населення впродовж поточного року проводилась оптимізація структури та штатного розпису. Відтак з травня місяця поточного року в закладі скорочені посади лікаря терапевта та лікаря педіатра, які переведені на постійне місце роботи до КНП «ЦПМСД» Петрівської сільської ради. А також скорочені посади лікарів та відповідно медичного середнього персоналу , які були незайняті та не відповідали потребі населення.</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Відтак, на початку 2022 року структура КНП «Петрівський КДЦ» налічувала 63, 25 штатних одиниць, а на кінець 2022року становить 56,5 штатних одиниць.</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Впродовж звітного періоду зусилля медичної допомоги скеровувались на забезпечення надання якісної медичної допомоги. </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Початок повномасштабного вторгнення російської федерації в Україну та введення воєнного стану </w:t>
      </w:r>
      <w:proofErr w:type="spellStart"/>
      <w:r w:rsidRPr="00271578">
        <w:rPr>
          <w:rFonts w:ascii="Times New Roman" w:eastAsia="Times New Roman" w:hAnsi="Times New Roman" w:cs="Times New Roman"/>
          <w:sz w:val="28"/>
          <w:szCs w:val="28"/>
          <w:lang w:val="uk-UA" w:eastAsia="ru-RU"/>
        </w:rPr>
        <w:t>внесло</w:t>
      </w:r>
      <w:proofErr w:type="spellEnd"/>
      <w:r w:rsidRPr="00271578">
        <w:rPr>
          <w:rFonts w:ascii="Times New Roman" w:eastAsia="Times New Roman" w:hAnsi="Times New Roman" w:cs="Times New Roman"/>
          <w:sz w:val="28"/>
          <w:szCs w:val="28"/>
          <w:lang w:val="uk-UA" w:eastAsia="ru-RU"/>
        </w:rPr>
        <w:t xml:space="preserve"> свої корективи в роботу консультативно-діагностичного центру, але не змінило планів на розвиток вторинної медичної допомоги та покращення як матеріально-технічного забезпечення так і професійного розвитку наших спеціалістів, хоча дещо зменшив темпи її реалізації.</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Концепція реформування передбачає створення належних відповідних умов для надання якісної та своєчасної медичної допомоги на вторинному рівні. </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Покращення якості вторинного рівня надання медичної допомоги можливе лише при впровадженні нових інноваційних методів діагностики та лікування, закупівля сучасного медичного обладнання та матеріальній мотивації праці працівників галузі охорони здоров’я. Досягнення даної мети можливе лише за умови раціонального використання наявних фінансових та кадрових ресурсів, а також консолідації бюджетів різних рівнів для оплати послуг, які будуть надаватися комунальним підприємством.</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Серед пріоритетних напрямків є:</w:t>
      </w:r>
    </w:p>
    <w:p w:rsidR="00271578" w:rsidRPr="00271578" w:rsidRDefault="00271578" w:rsidP="00271578">
      <w:pPr>
        <w:numPr>
          <w:ilvl w:val="0"/>
          <w:numId w:val="11"/>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Укладення договору про медичне обслуговування населення за програмою медичних гарантій за пакетами:</w:t>
      </w:r>
    </w:p>
    <w:p w:rsidR="00271578" w:rsidRPr="00271578" w:rsidRDefault="00271578" w:rsidP="00271578">
      <w:pPr>
        <w:numPr>
          <w:ilvl w:val="0"/>
          <w:numId w:val="10"/>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Профілактика, діагностика, спостереження, лікування та реабілітація пацієнтів в амбулаторних умовах</w:t>
      </w:r>
    </w:p>
    <w:p w:rsidR="00271578" w:rsidRPr="00271578" w:rsidRDefault="00271578" w:rsidP="00271578">
      <w:pPr>
        <w:numPr>
          <w:ilvl w:val="0"/>
          <w:numId w:val="10"/>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Ведення вагітності в амбулаторних умовах</w:t>
      </w:r>
    </w:p>
    <w:p w:rsidR="00271578" w:rsidRPr="00271578" w:rsidRDefault="00271578" w:rsidP="00271578">
      <w:pPr>
        <w:numPr>
          <w:ilvl w:val="0"/>
          <w:numId w:val="11"/>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Оснащення лабораторії сучасним діагностичним лабораторним обладнанням та в подальшому ліцензування лабораторії, що дасть можливість покращити якість надання медичних послуг, а також розширити надання платних послуг та підвищити статус центру серед місцевих лікарень вторинного рівня.</w:t>
      </w:r>
    </w:p>
    <w:p w:rsidR="00271578" w:rsidRPr="00271578" w:rsidRDefault="00271578" w:rsidP="00271578">
      <w:pPr>
        <w:numPr>
          <w:ilvl w:val="0"/>
          <w:numId w:val="11"/>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Доукомплектування закладу лікарськими кадрами. </w:t>
      </w:r>
    </w:p>
    <w:p w:rsidR="00271578" w:rsidRPr="00271578" w:rsidRDefault="00271578" w:rsidP="00271578">
      <w:pPr>
        <w:numPr>
          <w:ilvl w:val="0"/>
          <w:numId w:val="11"/>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Оснащення кабінету ультразвукової діагностики обладнанням більш високого класу, для можливості додаткового проведення судинної діагностики, діагностики </w:t>
      </w:r>
      <w:proofErr w:type="spellStart"/>
      <w:r w:rsidRPr="00271578">
        <w:rPr>
          <w:rFonts w:ascii="Times New Roman" w:eastAsia="Times New Roman" w:hAnsi="Times New Roman" w:cs="Times New Roman"/>
          <w:sz w:val="28"/>
          <w:szCs w:val="28"/>
          <w:lang w:val="uk-UA" w:eastAsia="ru-RU"/>
        </w:rPr>
        <w:t>хвороб</w:t>
      </w:r>
      <w:proofErr w:type="spellEnd"/>
      <w:r w:rsidRPr="00271578">
        <w:rPr>
          <w:rFonts w:ascii="Times New Roman" w:eastAsia="Times New Roman" w:hAnsi="Times New Roman" w:cs="Times New Roman"/>
          <w:sz w:val="28"/>
          <w:szCs w:val="28"/>
          <w:lang w:val="uk-UA" w:eastAsia="ru-RU"/>
        </w:rPr>
        <w:t xml:space="preserve"> серця з метою покращення якості обстеження пацієнтів. </w:t>
      </w:r>
    </w:p>
    <w:p w:rsidR="00271578" w:rsidRPr="00271578" w:rsidRDefault="00271578" w:rsidP="00271578">
      <w:pPr>
        <w:numPr>
          <w:ilvl w:val="0"/>
          <w:numId w:val="11"/>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lastRenderedPageBreak/>
        <w:t>Оснащення консультативно-діагностичного центру рентгенологічним обладнанням, що входить до основного комплексу загальних обстежень.</w:t>
      </w:r>
    </w:p>
    <w:p w:rsidR="00271578" w:rsidRPr="00271578" w:rsidRDefault="00271578" w:rsidP="00271578">
      <w:p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Комунальне некомерційне підприємство Петрівської сільської ради «Петрівський консультативно-діагностичний центр» здійснює медичне обслуговування не лише населення Петрівської громади, а й усіх бажаючих. Потужність поліклінічних підрозділів закладу у 2022 році  складає 50 (у 2021 році – 120) відвідувань на зміну.</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За даними статистичної звітності за 2022 рік, враховуючи роботу в умовах воєнного стану, у денному стаціонарі проліковано 80 пацієнтів (у 2021 році – 197). </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b/>
          <w:sz w:val="28"/>
          <w:szCs w:val="28"/>
          <w:lang w:val="uk-UA" w:eastAsia="ru-RU"/>
        </w:rPr>
      </w:pPr>
      <w:r w:rsidRPr="00271578">
        <w:rPr>
          <w:rFonts w:ascii="Times New Roman" w:eastAsia="Times New Roman" w:hAnsi="Times New Roman" w:cs="Times New Roman"/>
          <w:b/>
          <w:sz w:val="28"/>
          <w:szCs w:val="28"/>
          <w:lang w:val="uk-UA" w:eastAsia="ru-RU"/>
        </w:rPr>
        <w:t>Надано вузькопрофільних консультацій наступними спеціалістами:</w:t>
      </w:r>
    </w:p>
    <w:tbl>
      <w:tblPr>
        <w:tblStyle w:val="2"/>
        <w:tblW w:w="9072" w:type="dxa"/>
        <w:tblInd w:w="108" w:type="dxa"/>
        <w:tblLook w:val="04A0" w:firstRow="1" w:lastRow="0" w:firstColumn="1" w:lastColumn="0" w:noHBand="0" w:noVBand="1"/>
      </w:tblPr>
      <w:tblGrid>
        <w:gridCol w:w="1418"/>
        <w:gridCol w:w="3260"/>
        <w:gridCol w:w="2410"/>
        <w:gridCol w:w="1984"/>
      </w:tblGrid>
      <w:tr w:rsidR="00271578" w:rsidRPr="00271578" w:rsidTr="002C19CC">
        <w:trPr>
          <w:trHeight w:val="108"/>
        </w:trPr>
        <w:tc>
          <w:tcPr>
            <w:tcW w:w="1418" w:type="dxa"/>
            <w:vMerge w:val="restart"/>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 п/п</w:t>
            </w:r>
          </w:p>
        </w:tc>
        <w:tc>
          <w:tcPr>
            <w:tcW w:w="3260" w:type="dxa"/>
            <w:vMerge w:val="restart"/>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Спеціалісти</w:t>
            </w:r>
          </w:p>
        </w:tc>
        <w:tc>
          <w:tcPr>
            <w:tcW w:w="4394" w:type="dxa"/>
            <w:gridSpan w:val="2"/>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Кількість відвідувань</w:t>
            </w:r>
          </w:p>
        </w:tc>
      </w:tr>
      <w:tr w:rsidR="00271578" w:rsidRPr="00271578" w:rsidTr="002C19CC">
        <w:trPr>
          <w:trHeight w:val="108"/>
        </w:trPr>
        <w:tc>
          <w:tcPr>
            <w:tcW w:w="1418" w:type="dxa"/>
            <w:vMerge/>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p>
        </w:tc>
        <w:tc>
          <w:tcPr>
            <w:tcW w:w="3260" w:type="dxa"/>
            <w:vMerge/>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p>
        </w:tc>
        <w:tc>
          <w:tcPr>
            <w:tcW w:w="2410" w:type="dxa"/>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2022 р.</w:t>
            </w:r>
          </w:p>
        </w:tc>
        <w:tc>
          <w:tcPr>
            <w:tcW w:w="1984" w:type="dxa"/>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2021р.</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Терапевт</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237</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1862</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2</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Педіатр</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254</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1423</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3</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proofErr w:type="spellStart"/>
            <w:r w:rsidRPr="00271578">
              <w:rPr>
                <w:rFonts w:ascii="Times New Roman" w:hAnsi="Times New Roman" w:cs="Times New Roman"/>
                <w:sz w:val="28"/>
                <w:szCs w:val="28"/>
                <w:lang w:val="uk-UA"/>
              </w:rPr>
              <w:t>Отоляринголог</w:t>
            </w:r>
            <w:proofErr w:type="spellEnd"/>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556</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1074</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4</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Невропатолог</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1993</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2039</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5</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 xml:space="preserve">Офтальмолог </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122</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809</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6</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Гінеколог</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1404</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2302</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7</w:t>
            </w:r>
          </w:p>
        </w:tc>
        <w:tc>
          <w:tcPr>
            <w:tcW w:w="3260" w:type="dxa"/>
          </w:tcPr>
          <w:p w:rsidR="00271578" w:rsidRPr="00271578" w:rsidRDefault="00271578" w:rsidP="00271578">
            <w:pPr>
              <w:spacing w:after="200"/>
              <w:ind w:firstLine="567"/>
              <w:contextualSpacing/>
              <w:rPr>
                <w:rFonts w:ascii="Times New Roman" w:hAnsi="Times New Roman" w:cs="Times New Roman"/>
                <w:sz w:val="28"/>
                <w:szCs w:val="28"/>
                <w:lang w:val="uk-UA"/>
              </w:rPr>
            </w:pPr>
            <w:r w:rsidRPr="00271578">
              <w:rPr>
                <w:rFonts w:ascii="Times New Roman" w:hAnsi="Times New Roman" w:cs="Times New Roman"/>
                <w:sz w:val="28"/>
                <w:szCs w:val="28"/>
                <w:lang w:val="uk-UA"/>
              </w:rPr>
              <w:t>Гінеколог дитячого та підліткового віку</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16</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8</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Стоматолог</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491</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1091</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9</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Ендокринолог</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66</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712</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10</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Хірург</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164</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612</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11</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proofErr w:type="spellStart"/>
            <w:r w:rsidRPr="00271578">
              <w:rPr>
                <w:rFonts w:ascii="Times New Roman" w:hAnsi="Times New Roman" w:cs="Times New Roman"/>
                <w:sz w:val="28"/>
                <w:szCs w:val="28"/>
                <w:lang w:val="uk-UA"/>
              </w:rPr>
              <w:t>Дерматовенеролог</w:t>
            </w:r>
            <w:proofErr w:type="spellEnd"/>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581</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958</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12</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Кардіолог</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549</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189</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13</w:t>
            </w:r>
          </w:p>
        </w:tc>
        <w:tc>
          <w:tcPr>
            <w:tcW w:w="3260" w:type="dxa"/>
          </w:tcPr>
          <w:p w:rsidR="00271578" w:rsidRPr="00271578" w:rsidRDefault="00271578" w:rsidP="00271578">
            <w:pPr>
              <w:spacing w:after="200"/>
              <w:ind w:firstLine="567"/>
              <w:contextualSpacing/>
              <w:rPr>
                <w:rFonts w:ascii="Times New Roman" w:hAnsi="Times New Roman" w:cs="Times New Roman"/>
                <w:sz w:val="28"/>
                <w:szCs w:val="28"/>
                <w:lang w:val="uk-UA"/>
              </w:rPr>
            </w:pPr>
            <w:r w:rsidRPr="00271578">
              <w:rPr>
                <w:rFonts w:ascii="Times New Roman" w:hAnsi="Times New Roman" w:cs="Times New Roman"/>
                <w:sz w:val="28"/>
                <w:szCs w:val="28"/>
                <w:lang w:val="uk-UA"/>
              </w:rPr>
              <w:t>Лікар ультразвукової діагностики</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1261</w:t>
            </w: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1115</w:t>
            </w:r>
          </w:p>
        </w:tc>
      </w:tr>
      <w:tr w:rsidR="00271578" w:rsidRPr="00271578" w:rsidTr="002C19CC">
        <w:tc>
          <w:tcPr>
            <w:tcW w:w="1418"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14</w:t>
            </w:r>
          </w:p>
        </w:tc>
        <w:tc>
          <w:tcPr>
            <w:tcW w:w="326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Всього</w:t>
            </w:r>
          </w:p>
        </w:tc>
        <w:tc>
          <w:tcPr>
            <w:tcW w:w="2410"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p>
        </w:tc>
        <w:tc>
          <w:tcPr>
            <w:tcW w:w="19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14186</w:t>
            </w:r>
          </w:p>
        </w:tc>
      </w:tr>
    </w:tbl>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p>
    <w:p w:rsidR="00271578" w:rsidRPr="00271578" w:rsidRDefault="00271578" w:rsidP="00271578">
      <w:pPr>
        <w:spacing w:after="200" w:line="240" w:lineRule="auto"/>
        <w:ind w:firstLine="567"/>
        <w:contextualSpacing/>
        <w:jc w:val="both"/>
        <w:rPr>
          <w:rFonts w:ascii="Times New Roman" w:eastAsia="Times New Roman" w:hAnsi="Times New Roman" w:cs="Times New Roman"/>
          <w:b/>
          <w:sz w:val="28"/>
          <w:szCs w:val="28"/>
          <w:lang w:val="uk-UA" w:eastAsia="ru-RU"/>
        </w:rPr>
      </w:pPr>
      <w:r w:rsidRPr="00271578">
        <w:rPr>
          <w:rFonts w:ascii="Times New Roman" w:eastAsia="Times New Roman" w:hAnsi="Times New Roman" w:cs="Times New Roman"/>
          <w:b/>
          <w:sz w:val="28"/>
          <w:szCs w:val="28"/>
          <w:lang w:val="uk-UA" w:eastAsia="ru-RU"/>
        </w:rPr>
        <w:t>Проведено обстежень в клінічній лабораторії</w:t>
      </w:r>
    </w:p>
    <w:tbl>
      <w:tblPr>
        <w:tblStyle w:val="2"/>
        <w:tblW w:w="0" w:type="auto"/>
        <w:tblInd w:w="108" w:type="dxa"/>
        <w:tblLook w:val="04A0" w:firstRow="1" w:lastRow="0" w:firstColumn="1" w:lastColumn="0" w:noHBand="0" w:noVBand="1"/>
      </w:tblPr>
      <w:tblGrid>
        <w:gridCol w:w="3566"/>
        <w:gridCol w:w="2784"/>
        <w:gridCol w:w="2784"/>
      </w:tblGrid>
      <w:tr w:rsidR="00271578" w:rsidRPr="00271578" w:rsidTr="002C19CC">
        <w:tc>
          <w:tcPr>
            <w:tcW w:w="3566" w:type="dxa"/>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Проведено обстежень</w:t>
            </w:r>
          </w:p>
        </w:tc>
        <w:tc>
          <w:tcPr>
            <w:tcW w:w="2784" w:type="dxa"/>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2022р.</w:t>
            </w:r>
          </w:p>
        </w:tc>
        <w:tc>
          <w:tcPr>
            <w:tcW w:w="2784" w:type="dxa"/>
          </w:tcPr>
          <w:p w:rsidR="00271578" w:rsidRPr="00271578" w:rsidRDefault="00271578" w:rsidP="00271578">
            <w:pPr>
              <w:spacing w:after="200"/>
              <w:ind w:firstLine="567"/>
              <w:contextualSpacing/>
              <w:jc w:val="both"/>
              <w:rPr>
                <w:rFonts w:ascii="Times New Roman" w:hAnsi="Times New Roman" w:cs="Times New Roman"/>
                <w:b/>
                <w:sz w:val="28"/>
                <w:szCs w:val="28"/>
                <w:lang w:val="uk-UA"/>
              </w:rPr>
            </w:pPr>
            <w:r w:rsidRPr="00271578">
              <w:rPr>
                <w:rFonts w:ascii="Times New Roman" w:hAnsi="Times New Roman" w:cs="Times New Roman"/>
                <w:b/>
                <w:sz w:val="28"/>
                <w:szCs w:val="28"/>
                <w:lang w:val="uk-UA"/>
              </w:rPr>
              <w:t>2021р.</w:t>
            </w:r>
          </w:p>
        </w:tc>
      </w:tr>
      <w:tr w:rsidR="00271578" w:rsidRPr="00271578" w:rsidTr="002C19CC">
        <w:tc>
          <w:tcPr>
            <w:tcW w:w="3566"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Всього аналізів</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13884</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23346</w:t>
            </w:r>
          </w:p>
        </w:tc>
      </w:tr>
      <w:tr w:rsidR="00271578" w:rsidRPr="00271578" w:rsidTr="002C19CC">
        <w:tc>
          <w:tcPr>
            <w:tcW w:w="3566" w:type="dxa"/>
          </w:tcPr>
          <w:p w:rsidR="00271578" w:rsidRPr="00271578" w:rsidRDefault="00271578" w:rsidP="00271578">
            <w:pPr>
              <w:spacing w:after="200"/>
              <w:ind w:firstLine="567"/>
              <w:contextualSpacing/>
              <w:rPr>
                <w:rFonts w:ascii="Times New Roman" w:hAnsi="Times New Roman" w:cs="Times New Roman"/>
                <w:sz w:val="28"/>
                <w:szCs w:val="28"/>
                <w:lang w:val="uk-UA"/>
              </w:rPr>
            </w:pPr>
            <w:r w:rsidRPr="00271578">
              <w:rPr>
                <w:rFonts w:ascii="Times New Roman" w:hAnsi="Times New Roman" w:cs="Times New Roman"/>
                <w:sz w:val="28"/>
                <w:szCs w:val="28"/>
                <w:lang w:val="uk-UA"/>
              </w:rPr>
              <w:t xml:space="preserve">В </w:t>
            </w:r>
            <w:proofErr w:type="spellStart"/>
            <w:r w:rsidRPr="00271578">
              <w:rPr>
                <w:rFonts w:ascii="Times New Roman" w:hAnsi="Times New Roman" w:cs="Times New Roman"/>
                <w:sz w:val="28"/>
                <w:szCs w:val="28"/>
                <w:lang w:val="uk-UA"/>
              </w:rPr>
              <w:t>т.ч</w:t>
            </w:r>
            <w:proofErr w:type="spellEnd"/>
            <w:r w:rsidRPr="00271578">
              <w:rPr>
                <w:rFonts w:ascii="Times New Roman" w:hAnsi="Times New Roman" w:cs="Times New Roman"/>
                <w:sz w:val="28"/>
                <w:szCs w:val="28"/>
                <w:lang w:val="uk-UA"/>
              </w:rPr>
              <w:t xml:space="preserve">. </w:t>
            </w:r>
            <w:proofErr w:type="spellStart"/>
            <w:r w:rsidRPr="00271578">
              <w:rPr>
                <w:rFonts w:ascii="Times New Roman" w:hAnsi="Times New Roman" w:cs="Times New Roman"/>
                <w:sz w:val="28"/>
                <w:szCs w:val="28"/>
                <w:lang w:val="uk-UA"/>
              </w:rPr>
              <w:t>загальноклінічні</w:t>
            </w:r>
            <w:proofErr w:type="spellEnd"/>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5795</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10153</w:t>
            </w:r>
          </w:p>
        </w:tc>
      </w:tr>
      <w:tr w:rsidR="00271578" w:rsidRPr="00271578" w:rsidTr="002C19CC">
        <w:tc>
          <w:tcPr>
            <w:tcW w:w="3566"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гематологічні</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6735</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10746</w:t>
            </w:r>
          </w:p>
        </w:tc>
      </w:tr>
      <w:tr w:rsidR="00271578" w:rsidRPr="00271578" w:rsidTr="002C19CC">
        <w:tc>
          <w:tcPr>
            <w:tcW w:w="3566"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 xml:space="preserve">біохімічні </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1290</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2363</w:t>
            </w:r>
          </w:p>
        </w:tc>
      </w:tr>
      <w:tr w:rsidR="00271578" w:rsidRPr="00271578" w:rsidTr="002C19CC">
        <w:tc>
          <w:tcPr>
            <w:tcW w:w="3566"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мікробіологічні</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3</w:t>
            </w:r>
          </w:p>
        </w:tc>
      </w:tr>
      <w:tr w:rsidR="00271578" w:rsidRPr="00271578" w:rsidTr="002C19CC">
        <w:tc>
          <w:tcPr>
            <w:tcW w:w="3566"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імунологічні</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64</w:t>
            </w:r>
          </w:p>
        </w:tc>
        <w:tc>
          <w:tcPr>
            <w:tcW w:w="2784" w:type="dxa"/>
          </w:tcPr>
          <w:p w:rsidR="00271578" w:rsidRPr="00271578" w:rsidRDefault="00271578" w:rsidP="00271578">
            <w:pPr>
              <w:spacing w:after="200"/>
              <w:ind w:firstLine="567"/>
              <w:contextualSpacing/>
              <w:jc w:val="both"/>
              <w:rPr>
                <w:rFonts w:ascii="Times New Roman" w:hAnsi="Times New Roman" w:cs="Times New Roman"/>
                <w:sz w:val="28"/>
                <w:szCs w:val="28"/>
                <w:lang w:val="uk-UA"/>
              </w:rPr>
            </w:pPr>
            <w:r w:rsidRPr="00271578">
              <w:rPr>
                <w:rFonts w:ascii="Times New Roman" w:hAnsi="Times New Roman" w:cs="Times New Roman"/>
                <w:sz w:val="28"/>
                <w:szCs w:val="28"/>
                <w:lang w:val="uk-UA"/>
              </w:rPr>
              <w:t>84</w:t>
            </w:r>
          </w:p>
        </w:tc>
      </w:tr>
    </w:tbl>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b/>
          <w:sz w:val="28"/>
          <w:szCs w:val="28"/>
          <w:lang w:val="uk-UA" w:eastAsia="ru-RU"/>
        </w:rPr>
        <w:t>Фізіотерапевтичним кабінетом</w:t>
      </w:r>
      <w:r w:rsidRPr="00271578">
        <w:rPr>
          <w:rFonts w:ascii="Times New Roman" w:eastAsia="Times New Roman" w:hAnsi="Times New Roman" w:cs="Times New Roman"/>
          <w:sz w:val="28"/>
          <w:szCs w:val="28"/>
          <w:lang w:val="uk-UA" w:eastAsia="ru-RU"/>
        </w:rPr>
        <w:t xml:space="preserve"> в 2022 році було проведено  1595 процедур (2021 – 4435).</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При аналізі роботи лікарів відмічається зниження показників відвідування, яке пов’язане з рядом причин:</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не працюючі електронні системи реєстрації хворих, в перші місяці повномасштабного вторгнення, хоча прийом пацієнтів фактично здійснювався</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не можливість здійснення прийомів під час «повітряних </w:t>
      </w:r>
      <w:proofErr w:type="spellStart"/>
      <w:r w:rsidRPr="00271578">
        <w:rPr>
          <w:rFonts w:ascii="Times New Roman" w:eastAsia="Times New Roman" w:hAnsi="Times New Roman" w:cs="Times New Roman"/>
          <w:sz w:val="28"/>
          <w:szCs w:val="28"/>
          <w:lang w:val="uk-UA" w:eastAsia="ru-RU"/>
        </w:rPr>
        <w:t>тривог</w:t>
      </w:r>
      <w:proofErr w:type="spellEnd"/>
      <w:r w:rsidRPr="00271578">
        <w:rPr>
          <w:rFonts w:ascii="Times New Roman" w:eastAsia="Times New Roman" w:hAnsi="Times New Roman" w:cs="Times New Roman"/>
          <w:sz w:val="28"/>
          <w:szCs w:val="28"/>
          <w:lang w:val="uk-UA" w:eastAsia="ru-RU"/>
        </w:rPr>
        <w:t>»</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lastRenderedPageBreak/>
        <w:t>- періодичні, часті, аварійні відключення електроенергії та відсутність Інтернету</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від’їзд за межі області або за кордон великої кількості місцевого населення</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На вторинному рівні надання медичної допомоги залишається низка питань, які потребують фінансування:</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w:t>
      </w:r>
      <w:proofErr w:type="spellStart"/>
      <w:r w:rsidRPr="00271578">
        <w:rPr>
          <w:rFonts w:ascii="Times New Roman" w:eastAsia="Times New Roman" w:hAnsi="Times New Roman" w:cs="Times New Roman"/>
          <w:sz w:val="28"/>
          <w:szCs w:val="28"/>
          <w:lang w:val="uk-UA" w:eastAsia="ru-RU"/>
        </w:rPr>
        <w:t>дооснащення</w:t>
      </w:r>
      <w:proofErr w:type="spellEnd"/>
      <w:r w:rsidRPr="00271578">
        <w:rPr>
          <w:rFonts w:ascii="Times New Roman" w:eastAsia="Times New Roman" w:hAnsi="Times New Roman" w:cs="Times New Roman"/>
          <w:sz w:val="28"/>
          <w:szCs w:val="28"/>
          <w:lang w:val="uk-UA" w:eastAsia="ru-RU"/>
        </w:rPr>
        <w:t xml:space="preserve"> консультативно-діагностичного центру медичною та діагностичною апаратурою, обладнанням та інструментарієм відповідно до табеля оснащення, затвердженого наказом Міністерства Охорони здоров’я України від 02.03.2011р.№127 «Про затвердження Примірних табелів оснащення медичною технікою та виробами медичного призначення» та оновлених вимог НСЗУ;</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забезпечення центру лікарськими засобами та виробами медичного призначення, реактивами та діагностичними системами для надання невідкладної допомоги усім хворим;</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для забезпечення безперебійної роботи центру під час відключення електроенергії та з метою збереження наявного медичного обладнання від перепадів напруги, оснащення центру новітніми альтернативними системами енергопостачання;</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з метою забезпечення </w:t>
      </w:r>
      <w:proofErr w:type="spellStart"/>
      <w:r w:rsidRPr="00271578">
        <w:rPr>
          <w:rFonts w:ascii="Times New Roman" w:eastAsia="Times New Roman" w:hAnsi="Times New Roman" w:cs="Times New Roman"/>
          <w:sz w:val="28"/>
          <w:szCs w:val="28"/>
          <w:lang w:val="uk-UA" w:eastAsia="ru-RU"/>
        </w:rPr>
        <w:t>енерго</w:t>
      </w:r>
      <w:proofErr w:type="spellEnd"/>
      <w:r w:rsidRPr="00271578">
        <w:rPr>
          <w:rFonts w:ascii="Times New Roman" w:eastAsia="Times New Roman" w:hAnsi="Times New Roman" w:cs="Times New Roman"/>
          <w:sz w:val="28"/>
          <w:szCs w:val="28"/>
          <w:lang w:val="uk-UA" w:eastAsia="ru-RU"/>
        </w:rPr>
        <w:t xml:space="preserve"> та </w:t>
      </w:r>
      <w:proofErr w:type="spellStart"/>
      <w:r w:rsidRPr="00271578">
        <w:rPr>
          <w:rFonts w:ascii="Times New Roman" w:eastAsia="Times New Roman" w:hAnsi="Times New Roman" w:cs="Times New Roman"/>
          <w:sz w:val="28"/>
          <w:szCs w:val="28"/>
          <w:lang w:val="uk-UA" w:eastAsia="ru-RU"/>
        </w:rPr>
        <w:t>теплозбереження</w:t>
      </w:r>
      <w:proofErr w:type="spellEnd"/>
      <w:r w:rsidRPr="00271578">
        <w:rPr>
          <w:rFonts w:ascii="Times New Roman" w:eastAsia="Times New Roman" w:hAnsi="Times New Roman" w:cs="Times New Roman"/>
          <w:sz w:val="28"/>
          <w:szCs w:val="28"/>
          <w:lang w:val="uk-UA" w:eastAsia="ru-RU"/>
        </w:rPr>
        <w:t xml:space="preserve">  будівлі встановлення ринв та </w:t>
      </w:r>
      <w:proofErr w:type="spellStart"/>
      <w:r w:rsidRPr="00271578">
        <w:rPr>
          <w:rFonts w:ascii="Times New Roman" w:eastAsia="Times New Roman" w:hAnsi="Times New Roman" w:cs="Times New Roman"/>
          <w:sz w:val="28"/>
          <w:szCs w:val="28"/>
          <w:lang w:val="uk-UA" w:eastAsia="ru-RU"/>
        </w:rPr>
        <w:t>відмостків</w:t>
      </w:r>
      <w:proofErr w:type="spellEnd"/>
      <w:r w:rsidRPr="00271578">
        <w:rPr>
          <w:rFonts w:ascii="Times New Roman" w:eastAsia="Times New Roman" w:hAnsi="Times New Roman" w:cs="Times New Roman"/>
          <w:sz w:val="28"/>
          <w:szCs w:val="28"/>
          <w:lang w:val="uk-UA" w:eastAsia="ru-RU"/>
        </w:rPr>
        <w:t xml:space="preserve">, проведення </w:t>
      </w:r>
      <w:proofErr w:type="spellStart"/>
      <w:r w:rsidRPr="00271578">
        <w:rPr>
          <w:rFonts w:ascii="Times New Roman" w:eastAsia="Times New Roman" w:hAnsi="Times New Roman" w:cs="Times New Roman"/>
          <w:sz w:val="28"/>
          <w:szCs w:val="28"/>
          <w:lang w:val="uk-UA" w:eastAsia="ru-RU"/>
        </w:rPr>
        <w:t>енергоаудиту</w:t>
      </w:r>
      <w:proofErr w:type="spellEnd"/>
      <w:r w:rsidRPr="00271578">
        <w:rPr>
          <w:rFonts w:ascii="Times New Roman" w:eastAsia="Times New Roman" w:hAnsi="Times New Roman" w:cs="Times New Roman"/>
          <w:sz w:val="28"/>
          <w:szCs w:val="28"/>
          <w:lang w:val="uk-UA" w:eastAsia="ru-RU"/>
        </w:rPr>
        <w:t xml:space="preserve"> </w:t>
      </w:r>
      <w:proofErr w:type="spellStart"/>
      <w:r w:rsidRPr="00271578">
        <w:rPr>
          <w:rFonts w:ascii="Times New Roman" w:eastAsia="Times New Roman" w:hAnsi="Times New Roman" w:cs="Times New Roman"/>
          <w:sz w:val="28"/>
          <w:szCs w:val="28"/>
          <w:lang w:val="uk-UA" w:eastAsia="ru-RU"/>
        </w:rPr>
        <w:t>заладу</w:t>
      </w:r>
      <w:proofErr w:type="spellEnd"/>
      <w:r w:rsidRPr="00271578">
        <w:rPr>
          <w:rFonts w:ascii="Times New Roman" w:eastAsia="Times New Roman" w:hAnsi="Times New Roman" w:cs="Times New Roman"/>
          <w:sz w:val="28"/>
          <w:szCs w:val="28"/>
          <w:lang w:val="uk-UA" w:eastAsia="ru-RU"/>
        </w:rPr>
        <w:t>.</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Війна внесла свої корективи в життя та роботу центру, тому в період поточного  року були переглянуті напрямки використання коштів, виділених місцевим бюджетом, за програмою розвитку центру.</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Для проходження зимового періоду з метою забезпечення температурного режиму та інших умов згідно санітарних вимог для комфортного перебування пацієнтів та роботи медичного персоналу замінено твердопаливний котел в поліклінічному відділені та встановлено додатковий твердопаливний котел в стаціонарному відділені. Загальна вартість робіт складає 482482 грн.</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В рамках проекту благоустрою Петрівської громади та на прохання керівництва Київського обласного центру екстреної медичної допомоги та медицини катастроф було проведено ремонт дорожнього покриття для покращення виїзду машин </w:t>
      </w:r>
      <w:proofErr w:type="spellStart"/>
      <w:r w:rsidRPr="00271578">
        <w:rPr>
          <w:rFonts w:ascii="Times New Roman" w:eastAsia="Times New Roman" w:hAnsi="Times New Roman" w:cs="Times New Roman"/>
          <w:sz w:val="28"/>
          <w:szCs w:val="28"/>
          <w:lang w:val="uk-UA" w:eastAsia="ru-RU"/>
        </w:rPr>
        <w:t>екстренної</w:t>
      </w:r>
      <w:proofErr w:type="spellEnd"/>
      <w:r w:rsidRPr="00271578">
        <w:rPr>
          <w:rFonts w:ascii="Times New Roman" w:eastAsia="Times New Roman" w:hAnsi="Times New Roman" w:cs="Times New Roman"/>
          <w:sz w:val="28"/>
          <w:szCs w:val="28"/>
          <w:lang w:val="uk-UA" w:eastAsia="ru-RU"/>
        </w:rPr>
        <w:t xml:space="preserve"> медичної допомоги, що базуються за </w:t>
      </w:r>
      <w:proofErr w:type="spellStart"/>
      <w:r w:rsidRPr="00271578">
        <w:rPr>
          <w:rFonts w:ascii="Times New Roman" w:eastAsia="Times New Roman" w:hAnsi="Times New Roman" w:cs="Times New Roman"/>
          <w:sz w:val="28"/>
          <w:szCs w:val="28"/>
          <w:lang w:val="uk-UA" w:eastAsia="ru-RU"/>
        </w:rPr>
        <w:t>адресою</w:t>
      </w:r>
      <w:proofErr w:type="spellEnd"/>
      <w:r w:rsidRPr="00271578">
        <w:rPr>
          <w:rFonts w:ascii="Times New Roman" w:eastAsia="Times New Roman" w:hAnsi="Times New Roman" w:cs="Times New Roman"/>
          <w:sz w:val="28"/>
          <w:szCs w:val="28"/>
          <w:lang w:val="uk-UA" w:eastAsia="ru-RU"/>
        </w:rPr>
        <w:t xml:space="preserve"> вул. Соборна,78.  Загальна вартість проекту - 185460 грн.</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 В зв’язку з тим, що підвальне приміщення стаціонарного відділення визначене, як об’єкт цивільного захисту (найпростіше укриття), виникла необхідність у здійсненні його поточного ремонту. Проведено косметичний ремонт, встановлено вентиляцію підрядними організаціями на загальну суму 183021 грн. А також проведенні роботи з облаштування укриття власними силами співробітників. На сьогоднішній день укриття забезпечено продуктами харчування, водою, санвузлом, джерелами альтернативного освітлення. Відповідно до вимог ДСНС необхідно доукомплектування укриття генератором.</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В цьому році відповідно до Програми забезпечення осіб з інвалідністю Петрівської територіальної громади технічними та спеціальними засобами реабілітації на 2022р. було придбано </w:t>
      </w:r>
      <w:proofErr w:type="spellStart"/>
      <w:r w:rsidRPr="00271578">
        <w:rPr>
          <w:rFonts w:ascii="Times New Roman" w:eastAsia="Times New Roman" w:hAnsi="Times New Roman" w:cs="Times New Roman"/>
          <w:sz w:val="28"/>
          <w:szCs w:val="28"/>
          <w:lang w:val="uk-UA" w:eastAsia="ru-RU"/>
        </w:rPr>
        <w:t>памперси</w:t>
      </w:r>
      <w:proofErr w:type="spellEnd"/>
      <w:r w:rsidRPr="00271578">
        <w:rPr>
          <w:rFonts w:ascii="Times New Roman" w:eastAsia="Times New Roman" w:hAnsi="Times New Roman" w:cs="Times New Roman"/>
          <w:sz w:val="28"/>
          <w:szCs w:val="28"/>
          <w:lang w:val="uk-UA" w:eastAsia="ru-RU"/>
        </w:rPr>
        <w:t xml:space="preserve">, урологічні прокладки, </w:t>
      </w:r>
      <w:proofErr w:type="spellStart"/>
      <w:r w:rsidRPr="00271578">
        <w:rPr>
          <w:rFonts w:ascii="Times New Roman" w:eastAsia="Times New Roman" w:hAnsi="Times New Roman" w:cs="Times New Roman"/>
          <w:sz w:val="28"/>
          <w:szCs w:val="28"/>
          <w:lang w:val="uk-UA" w:eastAsia="ru-RU"/>
        </w:rPr>
        <w:t>сечо</w:t>
      </w:r>
      <w:proofErr w:type="spellEnd"/>
      <w:r w:rsidRPr="00271578">
        <w:rPr>
          <w:rFonts w:ascii="Times New Roman" w:eastAsia="Times New Roman" w:hAnsi="Times New Roman" w:cs="Times New Roman"/>
          <w:sz w:val="28"/>
          <w:szCs w:val="28"/>
          <w:lang w:val="uk-UA" w:eastAsia="ru-RU"/>
        </w:rPr>
        <w:t xml:space="preserve">-та </w:t>
      </w:r>
      <w:proofErr w:type="spellStart"/>
      <w:r w:rsidRPr="00271578">
        <w:rPr>
          <w:rFonts w:ascii="Times New Roman" w:eastAsia="Times New Roman" w:hAnsi="Times New Roman" w:cs="Times New Roman"/>
          <w:sz w:val="28"/>
          <w:szCs w:val="28"/>
          <w:lang w:val="uk-UA" w:eastAsia="ru-RU"/>
        </w:rPr>
        <w:t>колоностоми</w:t>
      </w:r>
      <w:proofErr w:type="spellEnd"/>
      <w:r w:rsidRPr="00271578">
        <w:rPr>
          <w:rFonts w:ascii="Times New Roman" w:eastAsia="Times New Roman" w:hAnsi="Times New Roman" w:cs="Times New Roman"/>
          <w:sz w:val="28"/>
          <w:szCs w:val="28"/>
          <w:lang w:val="uk-UA" w:eastAsia="ru-RU"/>
        </w:rPr>
        <w:t xml:space="preserve"> на суму 127275 грн.</w:t>
      </w:r>
    </w:p>
    <w:p w:rsidR="00271578" w:rsidRPr="00271578" w:rsidRDefault="00271578" w:rsidP="00271578">
      <w:pPr>
        <w:spacing w:after="200" w:line="240" w:lineRule="auto"/>
        <w:ind w:firstLine="567"/>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Загальна сума затвердженого бюджетного фінансування на 2022  рік (зі змінами та доповненнями) -  12457895 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Заробітна плата з нарахуваннями  - 9 250 922 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lastRenderedPageBreak/>
        <w:t>Витрати на придбання предметів, матеріалів, обладнання та інвентарю – 74 500грн.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Витрати на придбання медикаментів    та перев’язувальних   матеріалів – 180 373 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Витрати на оплату послуг,  крім комунальних – 1 051 400 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Оплата комунальних послуг – 1 767 100 грн.</w:t>
      </w:r>
    </w:p>
    <w:p w:rsidR="00271578" w:rsidRPr="00271578" w:rsidRDefault="00271578" w:rsidP="00271578">
      <w:pPr>
        <w:spacing w:after="200" w:line="240" w:lineRule="auto"/>
        <w:ind w:left="720"/>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Загальна сума надходжень від надання платних послуг – 407 000грн., з них:</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Заробітна плата – 146 093грн.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Витрати на придбання предметів, матеріалів, обладнання та інвентарю – 15 285 грн. </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Витрати на придбання медикаментів    та перев’язувальних   матеріалів – 64 685 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Витрати на оплату послуг, крім комунальних – 197 473грн.</w:t>
      </w:r>
    </w:p>
    <w:p w:rsidR="00271578" w:rsidRPr="00271578" w:rsidRDefault="00271578" w:rsidP="00271578">
      <w:pPr>
        <w:numPr>
          <w:ilvl w:val="0"/>
          <w:numId w:val="7"/>
        </w:numPr>
        <w:spacing w:after="200" w:line="240" w:lineRule="auto"/>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Оплата комунальних послуг – 97 291 грн.</w:t>
      </w:r>
    </w:p>
    <w:p w:rsidR="00271578" w:rsidRPr="00271578" w:rsidRDefault="00271578" w:rsidP="00271578">
      <w:pPr>
        <w:spacing w:after="200" w:line="240" w:lineRule="auto"/>
        <w:ind w:left="720"/>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Коштами від надання платних послуг були оплачені видатки, які блокувались </w:t>
      </w:r>
    </w:p>
    <w:p w:rsidR="00271578" w:rsidRPr="00271578" w:rsidRDefault="00271578" w:rsidP="00271578">
      <w:pPr>
        <w:spacing w:after="200" w:line="240" w:lineRule="auto"/>
        <w:ind w:firstLine="426"/>
        <w:contextualSpacing/>
        <w:jc w:val="both"/>
        <w:rPr>
          <w:rFonts w:ascii="Times New Roman" w:eastAsia="Times New Roman" w:hAnsi="Times New Roman" w:cs="Times New Roman"/>
          <w:sz w:val="28"/>
          <w:szCs w:val="28"/>
          <w:lang w:val="uk-UA" w:eastAsia="ru-RU"/>
        </w:rPr>
      </w:pPr>
      <w:r w:rsidRPr="00271578">
        <w:rPr>
          <w:rFonts w:ascii="Times New Roman" w:eastAsia="Times New Roman" w:hAnsi="Times New Roman" w:cs="Times New Roman"/>
          <w:sz w:val="28"/>
          <w:szCs w:val="28"/>
          <w:lang w:val="uk-UA" w:eastAsia="ru-RU"/>
        </w:rPr>
        <w:t xml:space="preserve">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центру є збереження та доукомплектування кадрового складу лікарів. Це дасть можливість отримати жителям громади своєчасних консультацій вузькопрофільних спеціалістів в одному місці та в зручний для них час. </w:t>
      </w:r>
    </w:p>
    <w:p w:rsidR="00271578" w:rsidRPr="00271578" w:rsidRDefault="00271578" w:rsidP="00271578">
      <w:pPr>
        <w:spacing w:after="200" w:line="240" w:lineRule="auto"/>
        <w:jc w:val="both"/>
        <w:rPr>
          <w:rFonts w:ascii="Times New Roman" w:eastAsia="Times New Roman" w:hAnsi="Times New Roman" w:cs="Times New Roman"/>
          <w:sz w:val="28"/>
          <w:szCs w:val="28"/>
          <w:lang w:val="uk-UA" w:eastAsia="ru-RU"/>
        </w:rPr>
      </w:pPr>
      <w:bookmarkStart w:id="0" w:name="_GoBack"/>
      <w:bookmarkEnd w:id="0"/>
    </w:p>
    <w:p w:rsidR="00271578" w:rsidRPr="00271578" w:rsidRDefault="00271578" w:rsidP="00271578">
      <w:pPr>
        <w:spacing w:after="200" w:line="240" w:lineRule="auto"/>
        <w:jc w:val="both"/>
        <w:rPr>
          <w:rFonts w:ascii="Times New Roman" w:eastAsia="Times New Roman" w:hAnsi="Times New Roman" w:cs="Times New Roman"/>
          <w:sz w:val="28"/>
          <w:szCs w:val="28"/>
          <w:lang w:val="uk-UA" w:eastAsia="ru-RU"/>
        </w:rPr>
      </w:pPr>
    </w:p>
    <w:p w:rsidR="00271578" w:rsidRPr="007B58AB" w:rsidRDefault="00271578" w:rsidP="00271578">
      <w:pPr>
        <w:spacing w:after="200" w:line="240" w:lineRule="auto"/>
        <w:jc w:val="center"/>
        <w:rPr>
          <w:rFonts w:ascii="Times New Roman" w:eastAsia="Times New Roman" w:hAnsi="Times New Roman" w:cs="Times New Roman"/>
          <w:b/>
          <w:sz w:val="28"/>
          <w:szCs w:val="28"/>
          <w:lang w:val="uk-UA" w:eastAsia="ru-RU"/>
        </w:rPr>
      </w:pPr>
      <w:r w:rsidRPr="007B58AB">
        <w:rPr>
          <w:rFonts w:ascii="Times New Roman" w:eastAsia="Times New Roman" w:hAnsi="Times New Roman" w:cs="Times New Roman"/>
          <w:b/>
          <w:sz w:val="28"/>
          <w:szCs w:val="28"/>
          <w:lang w:val="uk-UA" w:eastAsia="ru-RU"/>
        </w:rPr>
        <w:t>В.о. директора                                                                Леся БОРИСЕНКО</w:t>
      </w:r>
    </w:p>
    <w:p w:rsidR="00395CB2" w:rsidRPr="007B58AB" w:rsidRDefault="00395CB2" w:rsidP="00271578">
      <w:pPr>
        <w:spacing w:after="200" w:line="240" w:lineRule="auto"/>
        <w:jc w:val="both"/>
        <w:rPr>
          <w:rFonts w:ascii="Times New Roman" w:eastAsia="Calibri" w:hAnsi="Times New Roman" w:cs="Times New Roman"/>
          <w:b/>
          <w:sz w:val="28"/>
          <w:szCs w:val="28"/>
          <w:lang w:val="uk-UA"/>
        </w:rPr>
      </w:pPr>
    </w:p>
    <w:sectPr w:rsidR="00395CB2" w:rsidRPr="007B58AB" w:rsidSect="008B68EE">
      <w:pgSz w:w="11906" w:h="16838" w:code="9"/>
      <w:pgMar w:top="567" w:right="424"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700F"/>
    <w:multiLevelType w:val="hybridMultilevel"/>
    <w:tmpl w:val="5AF495FE"/>
    <w:lvl w:ilvl="0" w:tplc="EE5609C0">
      <w:numFmt w:val="bullet"/>
      <w:lvlText w:val=""/>
      <w:lvlJc w:val="left"/>
      <w:pPr>
        <w:ind w:left="720" w:hanging="360"/>
      </w:pPr>
      <w:rPr>
        <w:rFonts w:ascii="Symbol" w:eastAsiaTheme="minorHAnsi"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8061EE2"/>
    <w:multiLevelType w:val="hybridMultilevel"/>
    <w:tmpl w:val="DA26A4B0"/>
    <w:lvl w:ilvl="0" w:tplc="DFCA0AE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61405C"/>
    <w:multiLevelType w:val="hybridMultilevel"/>
    <w:tmpl w:val="163079D0"/>
    <w:lvl w:ilvl="0" w:tplc="BAD298C4">
      <w:numFmt w:val="bullet"/>
      <w:lvlText w:val=""/>
      <w:lvlJc w:val="left"/>
      <w:pPr>
        <w:ind w:left="720" w:hanging="360"/>
      </w:pPr>
      <w:rPr>
        <w:rFonts w:ascii="Symbol" w:eastAsiaTheme="minorHAnsi" w:hAnsi="Symbol" w:cstheme="minorBidi"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9DF42AB"/>
    <w:multiLevelType w:val="hybridMultilevel"/>
    <w:tmpl w:val="9F4E168E"/>
    <w:lvl w:ilvl="0" w:tplc="05B2C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D6559C0"/>
    <w:multiLevelType w:val="hybridMultilevel"/>
    <w:tmpl w:val="57002F6A"/>
    <w:lvl w:ilvl="0" w:tplc="8CB6B236">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4EB37739"/>
    <w:multiLevelType w:val="hybridMultilevel"/>
    <w:tmpl w:val="7438F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21770B"/>
    <w:multiLevelType w:val="hybridMultilevel"/>
    <w:tmpl w:val="7322570A"/>
    <w:lvl w:ilvl="0" w:tplc="54CC909C">
      <w:start w:val="4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BA24528"/>
    <w:multiLevelType w:val="hybridMultilevel"/>
    <w:tmpl w:val="99FE0DB8"/>
    <w:lvl w:ilvl="0" w:tplc="0DBC59CE">
      <w:start w:val="1"/>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7FD02A43"/>
    <w:multiLevelType w:val="hybridMultilevel"/>
    <w:tmpl w:val="FEE8C27A"/>
    <w:lvl w:ilvl="0" w:tplc="A134D2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8"/>
  </w:num>
  <w:num w:numId="3">
    <w:abstractNumId w:val="4"/>
  </w:num>
  <w:num w:numId="4">
    <w:abstractNumId w:val="2"/>
  </w:num>
  <w:num w:numId="5">
    <w:abstractNumId w:val="0"/>
  </w:num>
  <w:num w:numId="6">
    <w:abstractNumId w:val="6"/>
  </w:num>
  <w:num w:numId="7">
    <w:abstractNumId w:val="1"/>
  </w:num>
  <w:num w:numId="8">
    <w:abstractNumId w:val="10"/>
  </w:num>
  <w:num w:numId="9">
    <w:abstractNumId w:val="5"/>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605"/>
    <w:rsid w:val="00054FDD"/>
    <w:rsid w:val="00111ACB"/>
    <w:rsid w:val="00195DCF"/>
    <w:rsid w:val="00271578"/>
    <w:rsid w:val="002E2BD5"/>
    <w:rsid w:val="00395CB2"/>
    <w:rsid w:val="00411A99"/>
    <w:rsid w:val="00413D57"/>
    <w:rsid w:val="00421605"/>
    <w:rsid w:val="00493361"/>
    <w:rsid w:val="004F29C4"/>
    <w:rsid w:val="00505C4E"/>
    <w:rsid w:val="00512E64"/>
    <w:rsid w:val="00557272"/>
    <w:rsid w:val="005D3240"/>
    <w:rsid w:val="00607EC9"/>
    <w:rsid w:val="00710323"/>
    <w:rsid w:val="00784341"/>
    <w:rsid w:val="007B58AB"/>
    <w:rsid w:val="008012C7"/>
    <w:rsid w:val="00803C41"/>
    <w:rsid w:val="00812CFF"/>
    <w:rsid w:val="00847B5E"/>
    <w:rsid w:val="008B68EE"/>
    <w:rsid w:val="008F7CDD"/>
    <w:rsid w:val="009160D2"/>
    <w:rsid w:val="009B7B93"/>
    <w:rsid w:val="00A01665"/>
    <w:rsid w:val="00AA21A9"/>
    <w:rsid w:val="00AA73A8"/>
    <w:rsid w:val="00B00FB7"/>
    <w:rsid w:val="00B94697"/>
    <w:rsid w:val="00B95EA5"/>
    <w:rsid w:val="00BE5B14"/>
    <w:rsid w:val="00C63353"/>
    <w:rsid w:val="00CC39BA"/>
    <w:rsid w:val="00D162B9"/>
    <w:rsid w:val="00D5498B"/>
    <w:rsid w:val="00E04AFA"/>
    <w:rsid w:val="00E30B00"/>
    <w:rsid w:val="00E44FE9"/>
    <w:rsid w:val="00EA080B"/>
    <w:rsid w:val="00F77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 w:type="table" w:styleId="a7">
    <w:name w:val="Table Grid"/>
    <w:basedOn w:val="a1"/>
    <w:rsid w:val="008F7C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395CB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7"/>
    <w:uiPriority w:val="59"/>
    <w:rsid w:val="0027157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 w:type="table" w:styleId="a7">
    <w:name w:val="Table Grid"/>
    <w:basedOn w:val="a1"/>
    <w:rsid w:val="008F7C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395CB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7"/>
    <w:uiPriority w:val="59"/>
    <w:rsid w:val="0027157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6</Pages>
  <Words>8014</Words>
  <Characters>4569</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2020-02-12T08:57:00Z</cp:lastPrinted>
  <dcterms:created xsi:type="dcterms:W3CDTF">2020-02-11T15:15:00Z</dcterms:created>
  <dcterms:modified xsi:type="dcterms:W3CDTF">2022-12-26T13:13:00Z</dcterms:modified>
</cp:coreProperties>
</file>