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D29" w:rsidRPr="005B3433" w:rsidRDefault="000C4D29" w:rsidP="000C4D29">
      <w:pPr>
        <w:spacing w:after="0" w:line="240" w:lineRule="auto"/>
        <w:jc w:val="center"/>
        <w:rPr>
          <w:rFonts w:ascii="Times New Roman" w:eastAsia="Times New Roman" w:hAnsi="Times New Roman" w:cs="Times New Roman"/>
          <w:color w:val="00FF00"/>
          <w:sz w:val="26"/>
          <w:szCs w:val="26"/>
          <w:lang w:val="uk-UA" w:eastAsia="ru-RU"/>
        </w:rPr>
      </w:pPr>
      <w:r w:rsidRPr="005B3433">
        <w:rPr>
          <w:rFonts w:ascii="Times New Roman" w:eastAsia="Times New Roman" w:hAnsi="Times New Roman" w:cs="Times New Roman"/>
          <w:noProof/>
          <w:color w:val="00FF00"/>
          <w:sz w:val="26"/>
          <w:szCs w:val="26"/>
          <w:lang w:val="uk-UA" w:eastAsia="uk-UA"/>
        </w:rPr>
        <w:drawing>
          <wp:inline distT="0" distB="0" distL="0" distR="0" wp14:anchorId="6662A33A" wp14:editId="711CD99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0C4D29" w:rsidRPr="005B3433" w:rsidRDefault="000C4D29" w:rsidP="000C4D29">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ПЕТРІВСЬКА СІЛЬСЬКА РАДА</w:t>
      </w:r>
    </w:p>
    <w:p w:rsidR="000C4D29" w:rsidRPr="005B3433" w:rsidRDefault="000C4D29" w:rsidP="000C4D29">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ВИШГОРОДСЬКОГО РАЙОНУ КИЇВСЬКОЇ ОБЛАСТІ</w:t>
      </w:r>
    </w:p>
    <w:p w:rsidR="000C4D29" w:rsidRPr="005B3433" w:rsidRDefault="000C4D29" w:rsidP="000C4D29">
      <w:pPr>
        <w:spacing w:after="0"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Тридцят</w:t>
      </w:r>
      <w:r w:rsidR="002B1DBA">
        <w:rPr>
          <w:rFonts w:ascii="Times New Roman" w:eastAsia="Times New Roman" w:hAnsi="Times New Roman" w:cs="Times New Roman"/>
          <w:b/>
          <w:sz w:val="26"/>
          <w:szCs w:val="26"/>
          <w:lang w:val="uk-UA" w:eastAsia="ru-RU"/>
        </w:rPr>
        <w:t xml:space="preserve">ь </w:t>
      </w:r>
      <w:r w:rsidR="00FD4157">
        <w:rPr>
          <w:rFonts w:ascii="Times New Roman" w:eastAsia="Times New Roman" w:hAnsi="Times New Roman" w:cs="Times New Roman"/>
          <w:b/>
          <w:sz w:val="26"/>
          <w:szCs w:val="26"/>
          <w:lang w:val="uk-UA" w:eastAsia="ru-RU"/>
        </w:rPr>
        <w:t>третя</w:t>
      </w:r>
      <w:r w:rsidRPr="005B3433">
        <w:rPr>
          <w:rFonts w:ascii="Times New Roman" w:eastAsia="Times New Roman" w:hAnsi="Times New Roman" w:cs="Times New Roman"/>
          <w:b/>
          <w:sz w:val="26"/>
          <w:szCs w:val="26"/>
          <w:lang w:val="uk-UA" w:eastAsia="ru-RU"/>
        </w:rPr>
        <w:t xml:space="preserve"> сесія восьмого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0C4D29" w:rsidRPr="005B3433" w:rsidTr="000C4D29">
        <w:tc>
          <w:tcPr>
            <w:tcW w:w="4789" w:type="dxa"/>
            <w:hideMark/>
          </w:tcPr>
          <w:p w:rsidR="000C4D29" w:rsidRPr="005B3433" w:rsidRDefault="000C4D29" w:rsidP="00FD4157">
            <w:pPr>
              <w:tabs>
                <w:tab w:val="left" w:pos="6750"/>
              </w:tabs>
              <w:spacing w:after="0" w:line="276" w:lineRule="auto"/>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w:t>
            </w:r>
            <w:r w:rsidR="00FD4157">
              <w:rPr>
                <w:rFonts w:ascii="Times New Roman" w:eastAsia="Times New Roman" w:hAnsi="Times New Roman" w:cs="Times New Roman"/>
                <w:b/>
                <w:sz w:val="26"/>
                <w:szCs w:val="26"/>
                <w:lang w:val="uk-UA" w:eastAsia="ru-RU"/>
              </w:rPr>
              <w:t>10</w:t>
            </w:r>
            <w:r w:rsidRPr="005B3433">
              <w:rPr>
                <w:rFonts w:ascii="Times New Roman" w:eastAsia="Times New Roman" w:hAnsi="Times New Roman" w:cs="Times New Roman"/>
                <w:b/>
                <w:sz w:val="26"/>
                <w:szCs w:val="26"/>
                <w:lang w:val="uk-UA" w:eastAsia="ru-RU"/>
              </w:rPr>
              <w:t>»</w:t>
            </w:r>
            <w:r>
              <w:rPr>
                <w:rFonts w:ascii="Times New Roman" w:eastAsia="Times New Roman" w:hAnsi="Times New Roman" w:cs="Times New Roman"/>
                <w:b/>
                <w:sz w:val="26"/>
                <w:szCs w:val="26"/>
                <w:lang w:val="uk-UA" w:eastAsia="ru-RU"/>
              </w:rPr>
              <w:t xml:space="preserve"> </w:t>
            </w:r>
            <w:r w:rsidR="00FD4157">
              <w:rPr>
                <w:rFonts w:ascii="Times New Roman" w:eastAsia="Times New Roman" w:hAnsi="Times New Roman" w:cs="Times New Roman"/>
                <w:b/>
                <w:sz w:val="26"/>
                <w:szCs w:val="26"/>
                <w:lang w:val="uk-UA" w:eastAsia="ru-RU"/>
              </w:rPr>
              <w:t>березня</w:t>
            </w:r>
            <w:r w:rsidRPr="005B3433">
              <w:rPr>
                <w:rFonts w:ascii="Times New Roman" w:eastAsia="Times New Roman" w:hAnsi="Times New Roman" w:cs="Times New Roman"/>
                <w:b/>
                <w:sz w:val="26"/>
                <w:szCs w:val="26"/>
                <w:lang w:val="uk-UA" w:eastAsia="ru-RU"/>
              </w:rPr>
              <w:t xml:space="preserve"> 202</w:t>
            </w:r>
            <w:r w:rsidR="00FD4157">
              <w:rPr>
                <w:rFonts w:ascii="Times New Roman" w:eastAsia="Times New Roman" w:hAnsi="Times New Roman" w:cs="Times New Roman"/>
                <w:b/>
                <w:sz w:val="26"/>
                <w:szCs w:val="26"/>
                <w:lang w:val="uk-UA" w:eastAsia="ru-RU"/>
              </w:rPr>
              <w:t>3</w:t>
            </w:r>
            <w:r w:rsidRPr="005B3433">
              <w:rPr>
                <w:rFonts w:ascii="Times New Roman" w:eastAsia="Times New Roman" w:hAnsi="Times New Roman" w:cs="Times New Roman"/>
                <w:b/>
                <w:sz w:val="26"/>
                <w:szCs w:val="26"/>
                <w:lang w:val="uk-UA" w:eastAsia="ru-RU"/>
              </w:rPr>
              <w:t xml:space="preserve"> року</w:t>
            </w:r>
          </w:p>
        </w:tc>
        <w:tc>
          <w:tcPr>
            <w:tcW w:w="4782" w:type="dxa"/>
            <w:hideMark/>
          </w:tcPr>
          <w:p w:rsidR="000C4D29" w:rsidRPr="005B3433" w:rsidRDefault="000C4D29" w:rsidP="002B1DBA">
            <w:pPr>
              <w:tabs>
                <w:tab w:val="left" w:pos="6750"/>
              </w:tabs>
              <w:spacing w:after="0" w:line="276" w:lineRule="auto"/>
              <w:jc w:val="right"/>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965B7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2B1DBA">
              <w:rPr>
                <w:rFonts w:ascii="Times New Roman" w:eastAsia="Times New Roman" w:hAnsi="Times New Roman" w:cs="Times New Roman"/>
                <w:b/>
                <w:sz w:val="26"/>
                <w:szCs w:val="26"/>
                <w:lang w:val="uk-UA" w:eastAsia="ru-RU"/>
              </w:rPr>
              <w:t xml:space="preserve"> </w:t>
            </w:r>
            <w:r w:rsidR="00965B73">
              <w:rPr>
                <w:rFonts w:ascii="Times New Roman" w:eastAsia="Times New Roman" w:hAnsi="Times New Roman" w:cs="Times New Roman"/>
                <w:b/>
                <w:sz w:val="26"/>
                <w:szCs w:val="26"/>
                <w:lang w:val="uk-UA" w:eastAsia="ru-RU"/>
              </w:rPr>
              <w:t>1354</w:t>
            </w:r>
            <w:r w:rsidRPr="005B3433">
              <w:rPr>
                <w:rFonts w:ascii="Times New Roman" w:eastAsia="Times New Roman" w:hAnsi="Times New Roman" w:cs="Times New Roman"/>
                <w:b/>
                <w:sz w:val="26"/>
                <w:szCs w:val="26"/>
                <w:lang w:val="uk-UA" w:eastAsia="ru-RU"/>
              </w:rPr>
              <w:t xml:space="preserve"> </w:t>
            </w:r>
          </w:p>
        </w:tc>
      </w:tr>
    </w:tbl>
    <w:p w:rsidR="000C4D29" w:rsidRPr="005B3433" w:rsidRDefault="000C4D29" w:rsidP="000C4D29">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0C4D29" w:rsidRPr="005B3433" w:rsidTr="000C4D29">
        <w:tc>
          <w:tcPr>
            <w:tcW w:w="9571" w:type="dxa"/>
            <w:gridSpan w:val="2"/>
            <w:hideMark/>
          </w:tcPr>
          <w:p w:rsidR="000C4D29" w:rsidRPr="005B3433" w:rsidRDefault="000C4D29" w:rsidP="000C4D29">
            <w:pPr>
              <w:tabs>
                <w:tab w:val="left" w:pos="6750"/>
              </w:tabs>
              <w:spacing w:after="0" w:line="276" w:lineRule="auto"/>
              <w:jc w:val="center"/>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РІШЕННЯ</w:t>
            </w:r>
          </w:p>
        </w:tc>
      </w:tr>
      <w:tr w:rsidR="000C4D29" w:rsidRPr="005B3433" w:rsidTr="000C4D29">
        <w:tc>
          <w:tcPr>
            <w:tcW w:w="4794" w:type="dxa"/>
            <w:hideMark/>
          </w:tcPr>
          <w:p w:rsidR="000C4D29" w:rsidRPr="005B3433" w:rsidRDefault="000C4D29" w:rsidP="000C4D29">
            <w:pPr>
              <w:spacing w:after="0" w:line="240" w:lineRule="auto"/>
              <w:outlineLvl w:val="0"/>
              <w:rPr>
                <w:rFonts w:ascii="Times New Roman" w:eastAsia="Calibri" w:hAnsi="Times New Roman" w:cs="Times New Roman"/>
                <w:b/>
                <w:bCs/>
                <w:i/>
                <w:iCs/>
                <w:kern w:val="36"/>
                <w:sz w:val="26"/>
                <w:szCs w:val="26"/>
                <w:lang w:val="uk-UA" w:eastAsia="ru-RU"/>
              </w:rPr>
            </w:pPr>
            <w:r w:rsidRPr="005B3433">
              <w:rPr>
                <w:rFonts w:ascii="Times New Roman" w:eastAsia="Calibri" w:hAnsi="Times New Roman" w:cs="Times New Roman"/>
                <w:b/>
                <w:bCs/>
                <w:i/>
                <w:kern w:val="36"/>
                <w:sz w:val="26"/>
                <w:szCs w:val="26"/>
                <w:lang w:val="uk-UA" w:eastAsia="ru-RU"/>
              </w:rPr>
              <w:t>Про внесення змін до рішення сільської ради від 24 грудня 2021 року № 870 «Про затвердження Програм Петрівської сільської територіальної громади на 2022 рік»</w:t>
            </w:r>
          </w:p>
        </w:tc>
        <w:tc>
          <w:tcPr>
            <w:tcW w:w="4777" w:type="dxa"/>
          </w:tcPr>
          <w:p w:rsidR="000C4D29" w:rsidRPr="005B3433" w:rsidRDefault="000C4D29" w:rsidP="000C4D29">
            <w:pPr>
              <w:tabs>
                <w:tab w:val="left" w:pos="6750"/>
              </w:tabs>
              <w:spacing w:after="0" w:line="276" w:lineRule="auto"/>
              <w:rPr>
                <w:rFonts w:ascii="Times New Roman" w:eastAsia="Calibri" w:hAnsi="Times New Roman" w:cs="Times New Roman"/>
                <w:b/>
                <w:sz w:val="26"/>
                <w:szCs w:val="26"/>
                <w:lang w:val="uk-UA"/>
              </w:rPr>
            </w:pPr>
          </w:p>
        </w:tc>
      </w:tr>
    </w:tbl>
    <w:p w:rsidR="000C4D29" w:rsidRPr="005B3433" w:rsidRDefault="000C4D29" w:rsidP="000C4D29">
      <w:pPr>
        <w:spacing w:after="0" w:line="240" w:lineRule="auto"/>
        <w:outlineLvl w:val="0"/>
        <w:rPr>
          <w:rFonts w:ascii="Times New Roman" w:eastAsia="Calibri" w:hAnsi="Times New Roman" w:cs="Times New Roman"/>
          <w:b/>
          <w:bCs/>
          <w:i/>
          <w:iCs/>
          <w:kern w:val="36"/>
          <w:sz w:val="26"/>
          <w:szCs w:val="26"/>
          <w:lang w:val="uk-UA" w:eastAsia="ru-RU"/>
        </w:rPr>
      </w:pPr>
    </w:p>
    <w:p w:rsidR="000C4D29" w:rsidRPr="005B3433" w:rsidRDefault="000C4D29" w:rsidP="000C4D29">
      <w:pPr>
        <w:spacing w:after="0" w:line="240" w:lineRule="auto"/>
        <w:ind w:firstLine="720"/>
        <w:jc w:val="both"/>
        <w:outlineLvl w:val="0"/>
        <w:rPr>
          <w:rFonts w:ascii="Times New Roman" w:eastAsia="Calibri" w:hAnsi="Times New Roman" w:cs="Times New Roman"/>
          <w:kern w:val="36"/>
          <w:sz w:val="26"/>
          <w:szCs w:val="26"/>
          <w:lang w:val="uk-UA" w:eastAsia="ru-RU"/>
        </w:rPr>
      </w:pPr>
      <w:r w:rsidRPr="005B3433">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0C4D29" w:rsidRPr="005B3433" w:rsidRDefault="000C4D29" w:rsidP="000C4D29">
      <w:pPr>
        <w:spacing w:after="0" w:line="240" w:lineRule="auto"/>
        <w:jc w:val="both"/>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sz w:val="26"/>
          <w:szCs w:val="26"/>
          <w:lang w:val="uk-UA" w:eastAsia="ru-RU"/>
        </w:rPr>
        <w:t>сільська рада</w:t>
      </w:r>
      <w:r w:rsidRPr="005B3433">
        <w:rPr>
          <w:rFonts w:ascii="Times New Roman" w:eastAsia="Times New Roman" w:hAnsi="Times New Roman" w:cs="Times New Roman"/>
          <w:b/>
          <w:bCs/>
          <w:sz w:val="26"/>
          <w:szCs w:val="26"/>
          <w:lang w:val="uk-UA" w:eastAsia="ru-RU"/>
        </w:rPr>
        <w:t xml:space="preserve"> </w:t>
      </w:r>
      <w:r w:rsidRPr="005B3433">
        <w:rPr>
          <w:rFonts w:ascii="Times New Roman" w:eastAsia="Times New Roman" w:hAnsi="Times New Roman" w:cs="Times New Roman"/>
          <w:b/>
          <w:i/>
          <w:iCs/>
          <w:sz w:val="26"/>
          <w:szCs w:val="26"/>
          <w:lang w:val="uk-UA" w:eastAsia="ru-RU"/>
        </w:rPr>
        <w:t xml:space="preserve">      </w:t>
      </w:r>
    </w:p>
    <w:p w:rsidR="000C4D29" w:rsidRPr="005B3433" w:rsidRDefault="000C4D29" w:rsidP="000C4D29">
      <w:pPr>
        <w:spacing w:before="120" w:after="120" w:line="240" w:lineRule="auto"/>
        <w:jc w:val="center"/>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ВИРІШИЛА:</w:t>
      </w:r>
    </w:p>
    <w:p w:rsidR="000C4D29" w:rsidRPr="002D5466" w:rsidRDefault="002D5466" w:rsidP="002D5466">
      <w:pPr>
        <w:shd w:val="clear" w:color="auto" w:fill="FFFFFF"/>
        <w:spacing w:after="0" w:line="240" w:lineRule="auto"/>
        <w:jc w:val="both"/>
        <w:textAlignment w:val="baseline"/>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1.</w:t>
      </w:r>
      <w:r w:rsidR="000C4D29" w:rsidRPr="002D5466">
        <w:rPr>
          <w:rFonts w:ascii="Times New Roman" w:eastAsia="Calibri" w:hAnsi="Times New Roman" w:cs="Times New Roman"/>
          <w:bCs/>
          <w:kern w:val="36"/>
          <w:sz w:val="26"/>
          <w:szCs w:val="26"/>
          <w:lang w:val="uk-UA" w:eastAsia="ru-RU"/>
        </w:rPr>
        <w:t>Внести зміни в рішення сільської ради від 24.12.2021 року № 870 «Про затвердження Програм Петрівської сільської тери</w:t>
      </w:r>
      <w:r w:rsidR="00140722" w:rsidRPr="002D5466">
        <w:rPr>
          <w:rFonts w:ascii="Times New Roman" w:eastAsia="Calibri" w:hAnsi="Times New Roman" w:cs="Times New Roman"/>
          <w:bCs/>
          <w:kern w:val="36"/>
          <w:sz w:val="26"/>
          <w:szCs w:val="26"/>
          <w:lang w:val="uk-UA" w:eastAsia="ru-RU"/>
        </w:rPr>
        <w:t xml:space="preserve">торіальної громади на 2022 рік», </w:t>
      </w:r>
      <w:r w:rsidRPr="002D5466">
        <w:rPr>
          <w:rFonts w:ascii="Times New Roman" w:eastAsia="Calibri" w:hAnsi="Times New Roman" w:cs="Times New Roman"/>
          <w:bCs/>
          <w:kern w:val="36"/>
          <w:sz w:val="26"/>
          <w:szCs w:val="26"/>
          <w:lang w:val="uk-UA" w:eastAsia="ru-RU"/>
        </w:rPr>
        <w:t>зміни, що додаються (додаток 1).</w:t>
      </w:r>
    </w:p>
    <w:p w:rsidR="002D5466" w:rsidRDefault="002D5466" w:rsidP="002D5466">
      <w:pPr>
        <w:shd w:val="clear" w:color="auto" w:fill="FFFFFF"/>
        <w:spacing w:after="0" w:line="240" w:lineRule="auto"/>
        <w:jc w:val="both"/>
        <w:textAlignment w:val="baseline"/>
        <w:rPr>
          <w:rFonts w:ascii="Times New Roman" w:eastAsia="Calibri" w:hAnsi="Times New Roman" w:cs="Times New Roman"/>
          <w:bCs/>
          <w:kern w:val="36"/>
          <w:sz w:val="26"/>
          <w:szCs w:val="26"/>
          <w:lang w:val="uk-UA" w:eastAsia="ru-RU"/>
        </w:rPr>
      </w:pPr>
    </w:p>
    <w:p w:rsidR="007C54AB" w:rsidRPr="002D5466" w:rsidRDefault="002D5466" w:rsidP="002D5466">
      <w:pPr>
        <w:shd w:val="clear" w:color="auto" w:fill="FFFFFF"/>
        <w:spacing w:after="0" w:line="240" w:lineRule="auto"/>
        <w:jc w:val="both"/>
        <w:textAlignment w:val="baseline"/>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2</w:t>
      </w:r>
      <w:r w:rsidR="007C54AB" w:rsidRPr="002D5466">
        <w:rPr>
          <w:rFonts w:ascii="Times New Roman" w:eastAsia="Calibri" w:hAnsi="Times New Roman" w:cs="Times New Roman"/>
          <w:bCs/>
          <w:kern w:val="36"/>
          <w:sz w:val="26"/>
          <w:szCs w:val="26"/>
          <w:lang w:val="uk-UA" w:eastAsia="ru-RU"/>
        </w:rPr>
        <w:t xml:space="preserve"> </w:t>
      </w:r>
      <w:r w:rsidR="00140722" w:rsidRPr="002D5466">
        <w:rPr>
          <w:rFonts w:ascii="Times New Roman" w:eastAsia="Calibri" w:hAnsi="Times New Roman" w:cs="Times New Roman"/>
          <w:bCs/>
          <w:kern w:val="36"/>
          <w:sz w:val="26"/>
          <w:szCs w:val="26"/>
          <w:lang w:val="uk-UA" w:eastAsia="ru-RU"/>
        </w:rPr>
        <w:t xml:space="preserve">Затвердити у новій редакції </w:t>
      </w:r>
      <w:r w:rsidR="007C54AB" w:rsidRPr="002D5466">
        <w:rPr>
          <w:rFonts w:ascii="Times New Roman" w:eastAsia="Calibri" w:hAnsi="Times New Roman" w:cs="Times New Roman"/>
          <w:bCs/>
          <w:kern w:val="36"/>
          <w:sz w:val="26"/>
          <w:szCs w:val="26"/>
          <w:lang w:val="uk-UA" w:eastAsia="ru-RU"/>
        </w:rPr>
        <w:t>програм</w:t>
      </w:r>
      <w:r w:rsidR="00FD4157" w:rsidRPr="002D5466">
        <w:rPr>
          <w:rFonts w:ascii="Times New Roman" w:eastAsia="Calibri" w:hAnsi="Times New Roman" w:cs="Times New Roman"/>
          <w:bCs/>
          <w:kern w:val="36"/>
          <w:sz w:val="26"/>
          <w:szCs w:val="26"/>
          <w:lang w:val="uk-UA" w:eastAsia="ru-RU"/>
        </w:rPr>
        <w:t>у «</w:t>
      </w:r>
      <w:r w:rsidR="007C54AB" w:rsidRPr="002D5466">
        <w:rPr>
          <w:rFonts w:ascii="Times New Roman" w:eastAsia="Calibri" w:hAnsi="Times New Roman" w:cs="Times New Roman"/>
          <w:sz w:val="26"/>
          <w:szCs w:val="26"/>
          <w:lang w:val="ru-RU"/>
        </w:rPr>
        <w:t>Охорона навколишнього природного середовища Петрівської сільської територіальної громади на 2022-2024 роки»,</w:t>
      </w:r>
      <w:r w:rsidR="007C54AB" w:rsidRPr="002D5466">
        <w:rPr>
          <w:rFonts w:ascii="Times New Roman" w:hAnsi="Times New Roman" w:cs="Times New Roman"/>
          <w:sz w:val="26"/>
          <w:szCs w:val="26"/>
          <w:lang w:val="uk-UA"/>
        </w:rPr>
        <w:t xml:space="preserve"> </w:t>
      </w:r>
      <w:r>
        <w:rPr>
          <w:rFonts w:ascii="Times New Roman" w:hAnsi="Times New Roman" w:cs="Times New Roman"/>
          <w:sz w:val="26"/>
          <w:szCs w:val="26"/>
          <w:lang w:val="uk-UA"/>
        </w:rPr>
        <w:t>(додаток 2)</w:t>
      </w:r>
    </w:p>
    <w:p w:rsidR="00FD4157" w:rsidRDefault="00FD4157" w:rsidP="007C54AB">
      <w:pPr>
        <w:shd w:val="clear" w:color="auto" w:fill="FFFFFF"/>
        <w:spacing w:after="0"/>
        <w:ind w:firstLine="709"/>
        <w:jc w:val="both"/>
        <w:rPr>
          <w:rFonts w:ascii="Times New Roman" w:eastAsia="Calibri" w:hAnsi="Times New Roman" w:cs="Times New Roman"/>
          <w:bCs/>
          <w:kern w:val="36"/>
          <w:sz w:val="26"/>
          <w:szCs w:val="26"/>
          <w:lang w:val="uk-UA" w:eastAsia="ru-RU"/>
        </w:rPr>
      </w:pPr>
    </w:p>
    <w:p w:rsidR="000C4D29" w:rsidRPr="005B3433" w:rsidRDefault="007C54AB" w:rsidP="007C54AB">
      <w:pPr>
        <w:shd w:val="clear" w:color="auto" w:fill="FFFFFF"/>
        <w:spacing w:after="0"/>
        <w:ind w:firstLine="709"/>
        <w:jc w:val="both"/>
        <w:rPr>
          <w:rFonts w:ascii="Times New Roman" w:hAnsi="Times New Roman" w:cs="Times New Roman"/>
          <w:sz w:val="26"/>
          <w:szCs w:val="26"/>
          <w:lang w:val="uk-UA"/>
        </w:rPr>
      </w:pPr>
      <w:r>
        <w:rPr>
          <w:rFonts w:ascii="Times New Roman" w:eastAsia="Calibri" w:hAnsi="Times New Roman" w:cs="Times New Roman"/>
          <w:bCs/>
          <w:kern w:val="36"/>
          <w:sz w:val="26"/>
          <w:szCs w:val="26"/>
          <w:lang w:val="uk-UA" w:eastAsia="ru-RU"/>
        </w:rPr>
        <w:t>2.</w:t>
      </w:r>
      <w:r w:rsidR="000C4D29" w:rsidRPr="005B3433">
        <w:rPr>
          <w:rFonts w:ascii="Times New Roman" w:eastAsia="Calibri" w:hAnsi="Times New Roman" w:cs="Times New Roman"/>
          <w:bCs/>
          <w:kern w:val="36"/>
          <w:sz w:val="26"/>
          <w:szCs w:val="26"/>
          <w:lang w:val="uk-UA" w:eastAsia="ru-RU"/>
        </w:rPr>
        <w:t xml:space="preserve"> </w:t>
      </w:r>
      <w:r w:rsidR="000C4D29" w:rsidRPr="005B3433">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0C4D29" w:rsidRPr="005B3433">
        <w:rPr>
          <w:rFonts w:ascii="Times New Roman" w:eastAsia="Calibri" w:hAnsi="Times New Roman" w:cs="Times New Roman"/>
          <w:bCs/>
          <w:kern w:val="36"/>
          <w:sz w:val="26"/>
          <w:szCs w:val="26"/>
          <w:lang w:val="uk-UA" w:eastAsia="ru-RU"/>
        </w:rPr>
        <w:t>.</w:t>
      </w: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p>
    <w:p w:rsidR="000C4D29" w:rsidRPr="005B3433" w:rsidRDefault="000C4D29" w:rsidP="000C4D29">
      <w:pPr>
        <w:spacing w:before="120" w:after="120" w:line="240" w:lineRule="auto"/>
        <w:rPr>
          <w:rFonts w:ascii="Times New Roman" w:eastAsia="Times New Roman" w:hAnsi="Times New Roman" w:cs="Times New Roman"/>
          <w:b/>
          <w:i/>
          <w:sz w:val="26"/>
          <w:szCs w:val="26"/>
          <w:lang w:val="uk-UA" w:eastAsia="ru-RU"/>
        </w:rPr>
      </w:pPr>
      <w:r w:rsidRPr="005B3433">
        <w:rPr>
          <w:rFonts w:ascii="Times New Roman" w:eastAsia="Times New Roman" w:hAnsi="Times New Roman" w:cs="Times New Roman"/>
          <w:b/>
          <w:i/>
          <w:sz w:val="26"/>
          <w:szCs w:val="26"/>
          <w:lang w:val="uk-UA" w:eastAsia="ru-RU"/>
        </w:rPr>
        <w:t>Сільський голова                                                                           Радіон СТАРЕНЬКИЙ</w:t>
      </w:r>
    </w:p>
    <w:p w:rsidR="00140722" w:rsidRPr="00FD4157" w:rsidRDefault="00140722" w:rsidP="00140722">
      <w:pPr>
        <w:spacing w:after="0" w:line="240" w:lineRule="auto"/>
        <w:rPr>
          <w:rFonts w:ascii="Times New Roman" w:hAnsi="Times New Roman" w:cs="Times New Roman"/>
          <w:sz w:val="26"/>
          <w:szCs w:val="26"/>
          <w:lang w:val="ru-RU"/>
        </w:rPr>
      </w:pPr>
    </w:p>
    <w:p w:rsidR="007C54AB" w:rsidRPr="00FD4157" w:rsidRDefault="007C54AB" w:rsidP="00140722">
      <w:pPr>
        <w:spacing w:after="0" w:line="240" w:lineRule="auto"/>
        <w:rPr>
          <w:rFonts w:ascii="Times New Roman" w:hAnsi="Times New Roman" w:cs="Times New Roman"/>
          <w:sz w:val="26"/>
          <w:szCs w:val="26"/>
          <w:lang w:val="ru-RU"/>
        </w:rPr>
      </w:pPr>
    </w:p>
    <w:p w:rsidR="007C54AB" w:rsidRPr="00FD4157" w:rsidRDefault="007C54AB" w:rsidP="00140722">
      <w:pPr>
        <w:spacing w:after="0" w:line="240" w:lineRule="auto"/>
        <w:rPr>
          <w:rFonts w:ascii="Times New Roman" w:hAnsi="Times New Roman" w:cs="Times New Roman"/>
          <w:sz w:val="26"/>
          <w:szCs w:val="26"/>
          <w:lang w:val="ru-RU"/>
        </w:rPr>
      </w:pPr>
    </w:p>
    <w:p w:rsidR="007C54AB" w:rsidRPr="00FD4157" w:rsidRDefault="007C54AB" w:rsidP="00140722">
      <w:pPr>
        <w:spacing w:after="0" w:line="240" w:lineRule="auto"/>
        <w:rPr>
          <w:rFonts w:ascii="Times New Roman" w:hAnsi="Times New Roman" w:cs="Times New Roman"/>
          <w:sz w:val="26"/>
          <w:szCs w:val="26"/>
          <w:lang w:val="ru-RU"/>
        </w:rPr>
      </w:pPr>
    </w:p>
    <w:p w:rsidR="007C54AB" w:rsidRDefault="007C54AB" w:rsidP="00140722">
      <w:pPr>
        <w:spacing w:after="0" w:line="240" w:lineRule="auto"/>
        <w:rPr>
          <w:rFonts w:ascii="Times New Roman" w:hAnsi="Times New Roman" w:cs="Times New Roman"/>
          <w:sz w:val="26"/>
          <w:szCs w:val="26"/>
          <w:lang w:val="ru-RU"/>
        </w:rPr>
      </w:pPr>
    </w:p>
    <w:p w:rsidR="00FD4157" w:rsidRDefault="00FD4157" w:rsidP="00140722">
      <w:pPr>
        <w:spacing w:after="0" w:line="240" w:lineRule="auto"/>
        <w:rPr>
          <w:rFonts w:ascii="Times New Roman" w:hAnsi="Times New Roman" w:cs="Times New Roman"/>
          <w:sz w:val="26"/>
          <w:szCs w:val="26"/>
          <w:lang w:val="ru-RU"/>
        </w:rPr>
      </w:pPr>
    </w:p>
    <w:p w:rsidR="00FD4157" w:rsidRDefault="00FD4157" w:rsidP="00140722">
      <w:pPr>
        <w:spacing w:after="0" w:line="240" w:lineRule="auto"/>
        <w:rPr>
          <w:rFonts w:ascii="Times New Roman" w:hAnsi="Times New Roman" w:cs="Times New Roman"/>
          <w:sz w:val="26"/>
          <w:szCs w:val="26"/>
          <w:lang w:val="ru-RU"/>
        </w:rPr>
      </w:pPr>
    </w:p>
    <w:p w:rsidR="002D5466" w:rsidRPr="00FD4157" w:rsidRDefault="002D5466" w:rsidP="002D5466">
      <w:pPr>
        <w:spacing w:after="0" w:line="240" w:lineRule="auto"/>
        <w:jc w:val="right"/>
        <w:rPr>
          <w:rFonts w:ascii="Times New Roman" w:hAnsi="Times New Roman" w:cs="Times New Roman"/>
          <w:sz w:val="26"/>
          <w:szCs w:val="26"/>
          <w:lang w:val="ru-RU"/>
        </w:rPr>
      </w:pPr>
      <w:r w:rsidRPr="00FD4157">
        <w:rPr>
          <w:rFonts w:ascii="Times New Roman" w:hAnsi="Times New Roman" w:cs="Times New Roman"/>
          <w:sz w:val="26"/>
          <w:szCs w:val="26"/>
          <w:lang w:val="ru-RU"/>
        </w:rPr>
        <w:lastRenderedPageBreak/>
        <w:t xml:space="preserve">Додаток </w:t>
      </w:r>
      <w:r>
        <w:rPr>
          <w:rFonts w:ascii="Times New Roman" w:hAnsi="Times New Roman" w:cs="Times New Roman"/>
          <w:sz w:val="26"/>
          <w:szCs w:val="26"/>
          <w:lang w:val="ru-RU"/>
        </w:rPr>
        <w:t>1</w:t>
      </w:r>
    </w:p>
    <w:p w:rsidR="002D5466" w:rsidRPr="00FD4157" w:rsidRDefault="002D5466" w:rsidP="002D5466">
      <w:pPr>
        <w:spacing w:after="0" w:line="240" w:lineRule="auto"/>
        <w:jc w:val="right"/>
        <w:rPr>
          <w:rFonts w:ascii="Times New Roman" w:hAnsi="Times New Roman" w:cs="Times New Roman"/>
          <w:sz w:val="26"/>
          <w:szCs w:val="26"/>
          <w:lang w:val="ru-RU"/>
        </w:rPr>
      </w:pPr>
      <w:r w:rsidRPr="00FD4157">
        <w:rPr>
          <w:rFonts w:ascii="Times New Roman" w:hAnsi="Times New Roman" w:cs="Times New Roman"/>
          <w:sz w:val="26"/>
          <w:szCs w:val="26"/>
          <w:lang w:val="ru-RU"/>
        </w:rPr>
        <w:t xml:space="preserve">до </w:t>
      </w:r>
      <w:proofErr w:type="gramStart"/>
      <w:r w:rsidRPr="00FD4157">
        <w:rPr>
          <w:rFonts w:ascii="Times New Roman" w:hAnsi="Times New Roman" w:cs="Times New Roman"/>
          <w:sz w:val="26"/>
          <w:szCs w:val="26"/>
          <w:lang w:val="ru-RU"/>
        </w:rPr>
        <w:t>р</w:t>
      </w:r>
      <w:proofErr w:type="gramEnd"/>
      <w:r w:rsidRPr="00FD4157">
        <w:rPr>
          <w:rFonts w:ascii="Times New Roman" w:hAnsi="Times New Roman" w:cs="Times New Roman"/>
          <w:sz w:val="26"/>
          <w:szCs w:val="26"/>
          <w:lang w:val="ru-RU"/>
        </w:rPr>
        <w:t>ішення Петрівської сільської ради</w:t>
      </w:r>
    </w:p>
    <w:p w:rsidR="002D5466" w:rsidRPr="00140722" w:rsidRDefault="002D5466" w:rsidP="002D5466">
      <w:pPr>
        <w:spacing w:after="0" w:line="240" w:lineRule="auto"/>
        <w:jc w:val="right"/>
        <w:rPr>
          <w:rStyle w:val="FontStyle24"/>
          <w:rFonts w:ascii="Times New Roman" w:hAnsi="Times New Roman" w:cs="Times New Roman"/>
          <w:b w:val="0"/>
          <w:bCs w:val="0"/>
          <w:sz w:val="26"/>
          <w:szCs w:val="26"/>
          <w:lang w:val="ru-RU"/>
        </w:rPr>
      </w:pPr>
      <w:r w:rsidRPr="00FD4157">
        <w:rPr>
          <w:rFonts w:ascii="Times New Roman" w:hAnsi="Times New Roman" w:cs="Times New Roman"/>
          <w:sz w:val="26"/>
          <w:szCs w:val="26"/>
          <w:lang w:val="ru-RU"/>
        </w:rPr>
        <w:t xml:space="preserve">                                                                         </w:t>
      </w:r>
      <w:r>
        <w:rPr>
          <w:rFonts w:ascii="Times New Roman" w:hAnsi="Times New Roman" w:cs="Times New Roman"/>
          <w:sz w:val="26"/>
          <w:szCs w:val="26"/>
          <w:lang w:val="ru-RU"/>
        </w:rPr>
        <w:t>від «10</w:t>
      </w:r>
      <w:r w:rsidRPr="00140722">
        <w:rPr>
          <w:rFonts w:ascii="Times New Roman" w:hAnsi="Times New Roman" w:cs="Times New Roman"/>
          <w:sz w:val="26"/>
          <w:szCs w:val="26"/>
          <w:lang w:val="ru-RU"/>
        </w:rPr>
        <w:t xml:space="preserve">» </w:t>
      </w:r>
      <w:r>
        <w:rPr>
          <w:rFonts w:ascii="Times New Roman" w:hAnsi="Times New Roman" w:cs="Times New Roman"/>
          <w:sz w:val="26"/>
          <w:szCs w:val="26"/>
          <w:lang w:val="ru-RU"/>
        </w:rPr>
        <w:t>березня</w:t>
      </w:r>
      <w:r w:rsidRPr="00140722">
        <w:rPr>
          <w:rFonts w:ascii="Times New Roman" w:hAnsi="Times New Roman" w:cs="Times New Roman"/>
          <w:sz w:val="26"/>
          <w:szCs w:val="26"/>
          <w:lang w:val="ru-RU"/>
        </w:rPr>
        <w:t>202</w:t>
      </w:r>
      <w:r>
        <w:rPr>
          <w:rFonts w:ascii="Times New Roman" w:hAnsi="Times New Roman" w:cs="Times New Roman"/>
          <w:sz w:val="26"/>
          <w:szCs w:val="26"/>
          <w:lang w:val="ru-RU"/>
        </w:rPr>
        <w:t>3 року № 1354</w:t>
      </w:r>
    </w:p>
    <w:p w:rsidR="002D5466" w:rsidRPr="00140722" w:rsidRDefault="002D5466" w:rsidP="002D5466">
      <w:pPr>
        <w:spacing w:after="0" w:line="240" w:lineRule="auto"/>
        <w:jc w:val="both"/>
        <w:rPr>
          <w:rFonts w:ascii="Times New Roman" w:hAnsi="Times New Roman" w:cs="Times New Roman"/>
          <w:sz w:val="26"/>
          <w:szCs w:val="26"/>
          <w:lang w:val="uk-UA"/>
        </w:rPr>
      </w:pPr>
    </w:p>
    <w:p w:rsidR="002D5466" w:rsidRPr="00480D06" w:rsidRDefault="002D5466" w:rsidP="002D5466">
      <w:pPr>
        <w:widowControl w:val="0"/>
        <w:shd w:val="clear" w:color="auto" w:fill="FFFFFF"/>
        <w:suppressAutoHyphens/>
        <w:autoSpaceDN w:val="0"/>
        <w:jc w:val="both"/>
        <w:textAlignment w:val="baseline"/>
        <w:rPr>
          <w:rFonts w:ascii="Times New Roman" w:eastAsia="Times New Roman" w:hAnsi="Times New Roman" w:cs="Times New Roman"/>
          <w:b/>
          <w:i/>
          <w:kern w:val="3"/>
          <w:sz w:val="26"/>
          <w:szCs w:val="26"/>
          <w:lang w:val="uk-UA" w:eastAsia="ru-RU" w:bidi="hi-IN"/>
        </w:rPr>
      </w:pPr>
    </w:p>
    <w:p w:rsidR="002D5466" w:rsidRPr="00BB65E0" w:rsidRDefault="002D5466" w:rsidP="002D5466">
      <w:pPr>
        <w:jc w:val="both"/>
        <w:rPr>
          <w:rFonts w:ascii="Times New Roman" w:eastAsia="Times New Roman" w:hAnsi="Times New Roman" w:cs="Times New Roman"/>
          <w:b/>
          <w:bCs/>
          <w:i/>
          <w:sz w:val="26"/>
          <w:szCs w:val="26"/>
          <w:lang w:val="uk-UA" w:eastAsia="ru-RU"/>
        </w:rPr>
      </w:pPr>
      <w:r>
        <w:rPr>
          <w:rFonts w:ascii="Times New Roman" w:hAnsi="Times New Roman" w:cs="Times New Roman"/>
          <w:sz w:val="26"/>
          <w:szCs w:val="26"/>
          <w:lang w:val="uk-UA"/>
        </w:rPr>
        <w:t>1</w:t>
      </w:r>
      <w:r w:rsidRPr="00BB65E0">
        <w:rPr>
          <w:rFonts w:ascii="Times New Roman" w:hAnsi="Times New Roman" w:cs="Times New Roman"/>
          <w:sz w:val="26"/>
          <w:szCs w:val="26"/>
          <w:lang w:val="uk-UA"/>
        </w:rPr>
        <w:t>.</w:t>
      </w:r>
      <w:r w:rsidRPr="00BB65E0">
        <w:rPr>
          <w:rFonts w:ascii="Times New Roman" w:hAnsi="Times New Roman" w:cs="Times New Roman"/>
          <w:sz w:val="26"/>
          <w:szCs w:val="26"/>
          <w:lang w:val="uk-UA"/>
        </w:rPr>
        <w:tab/>
        <w:t>Загальний обсяг фінансування Програми</w:t>
      </w:r>
      <w:r w:rsidRPr="00BB65E0">
        <w:rPr>
          <w:rFonts w:ascii="Times New Roman" w:hAnsi="Times New Roman" w:cs="Times New Roman"/>
          <w:bCs/>
          <w:sz w:val="26"/>
          <w:szCs w:val="26"/>
          <w:lang w:val="uk-UA"/>
        </w:rPr>
        <w:t xml:space="preserve"> </w:t>
      </w:r>
      <w:r w:rsidRPr="00C8570E">
        <w:rPr>
          <w:rFonts w:ascii="Times New Roman" w:eastAsia="Times New Roman" w:hAnsi="Times New Roman" w:cs="Times New Roman"/>
          <w:b/>
          <w:bCs/>
          <w:i/>
          <w:sz w:val="26"/>
          <w:szCs w:val="26"/>
          <w:lang w:val="uk-UA" w:eastAsia="ru-RU"/>
        </w:rPr>
        <w:t>«Розробка містобудівної докум</w:t>
      </w:r>
      <w:r>
        <w:rPr>
          <w:rFonts w:ascii="Times New Roman" w:eastAsia="Times New Roman" w:hAnsi="Times New Roman" w:cs="Times New Roman"/>
          <w:b/>
          <w:bCs/>
          <w:i/>
          <w:sz w:val="26"/>
          <w:szCs w:val="26"/>
          <w:lang w:val="uk-UA" w:eastAsia="ru-RU"/>
        </w:rPr>
        <w:t xml:space="preserve">ентації  Петрівської  сільської </w:t>
      </w:r>
      <w:r w:rsidRPr="00C8570E">
        <w:rPr>
          <w:rFonts w:ascii="Times New Roman" w:eastAsia="Times New Roman" w:hAnsi="Times New Roman" w:cs="Times New Roman"/>
          <w:b/>
          <w:bCs/>
          <w:i/>
          <w:sz w:val="26"/>
          <w:szCs w:val="26"/>
          <w:lang w:val="uk-UA" w:eastAsia="ru-RU"/>
        </w:rPr>
        <w:t>територіа</w:t>
      </w:r>
      <w:r>
        <w:rPr>
          <w:rFonts w:ascii="Times New Roman" w:eastAsia="Times New Roman" w:hAnsi="Times New Roman" w:cs="Times New Roman"/>
          <w:b/>
          <w:bCs/>
          <w:i/>
          <w:sz w:val="26"/>
          <w:szCs w:val="26"/>
          <w:lang w:val="uk-UA" w:eastAsia="ru-RU"/>
        </w:rPr>
        <w:t>льної громади на 2022-2023 роки</w:t>
      </w:r>
      <w:r w:rsidRPr="00BB65E0">
        <w:rPr>
          <w:rFonts w:ascii="Times New Roman" w:eastAsia="Times New Roman" w:hAnsi="Times New Roman" w:cs="Times New Roman"/>
          <w:b/>
          <w:bCs/>
          <w:i/>
          <w:sz w:val="26"/>
          <w:szCs w:val="26"/>
          <w:lang w:val="uk-UA" w:eastAsia="ru-RU"/>
        </w:rPr>
        <w:t>»,</w:t>
      </w:r>
      <w:r w:rsidRPr="00BB65E0">
        <w:rPr>
          <w:rFonts w:ascii="Times New Roman" w:hAnsi="Times New Roman" w:cs="Times New Roman"/>
          <w:sz w:val="26"/>
          <w:szCs w:val="26"/>
          <w:lang w:val="uk-UA"/>
        </w:rPr>
        <w:t xml:space="preserve"> </w:t>
      </w:r>
      <w:r w:rsidRPr="00BB65E0">
        <w:rPr>
          <w:rFonts w:ascii="Times New Roman" w:eastAsia="Calibri" w:hAnsi="Times New Roman" w:cs="Times New Roman"/>
          <w:sz w:val="26"/>
          <w:szCs w:val="26"/>
          <w:lang w:val="uk-UA"/>
        </w:rPr>
        <w:t>затвердженої рішенням</w:t>
      </w:r>
      <w:r w:rsidRPr="00BB65E0">
        <w:rPr>
          <w:rFonts w:ascii="Times New Roman" w:eastAsia="Calibri" w:hAnsi="Times New Roman" w:cs="Times New Roman"/>
          <w:bCs/>
          <w:sz w:val="26"/>
          <w:szCs w:val="26"/>
          <w:lang w:val="uk-UA"/>
        </w:rPr>
        <w:t xml:space="preserve"> Петрівської сільської ради від 22.12.2022 року № 129</w:t>
      </w:r>
      <w:r>
        <w:rPr>
          <w:rFonts w:ascii="Times New Roman" w:eastAsia="Calibri" w:hAnsi="Times New Roman" w:cs="Times New Roman"/>
          <w:bCs/>
          <w:sz w:val="26"/>
          <w:szCs w:val="26"/>
          <w:lang w:val="uk-UA"/>
        </w:rPr>
        <w:t>1</w:t>
      </w:r>
      <w:r w:rsidRPr="00BB65E0">
        <w:rPr>
          <w:rFonts w:ascii="Times New Roman" w:eastAsia="Calibri" w:hAnsi="Times New Roman" w:cs="Times New Roman"/>
          <w:bCs/>
          <w:sz w:val="26"/>
          <w:szCs w:val="26"/>
          <w:lang w:val="uk-UA"/>
        </w:rPr>
        <w:t>,</w:t>
      </w:r>
      <w:r w:rsidRPr="00BB65E0">
        <w:rPr>
          <w:rFonts w:ascii="Times New Roman" w:eastAsia="Calibri" w:hAnsi="Times New Roman" w:cs="Times New Roman"/>
          <w:sz w:val="26"/>
          <w:szCs w:val="26"/>
          <w:lang w:val="uk-UA"/>
        </w:rPr>
        <w:t xml:space="preserve"> доповнити пунктами наступного змісту:</w:t>
      </w:r>
    </w:p>
    <w:tbl>
      <w:tblPr>
        <w:tblW w:w="9564" w:type="dxa"/>
        <w:tblInd w:w="115" w:type="dxa"/>
        <w:tblLook w:val="04A0" w:firstRow="1" w:lastRow="0" w:firstColumn="1" w:lastColumn="0" w:noHBand="0" w:noVBand="1"/>
      </w:tblPr>
      <w:tblGrid>
        <w:gridCol w:w="649"/>
        <w:gridCol w:w="5894"/>
        <w:gridCol w:w="3021"/>
      </w:tblGrid>
      <w:tr w:rsidR="002D5466" w:rsidRPr="005559FE" w:rsidTr="001010C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D5466" w:rsidRPr="00BB65E0" w:rsidRDefault="002D5466" w:rsidP="001010CB">
            <w:pPr>
              <w:spacing w:after="0" w:line="240" w:lineRule="auto"/>
              <w:rPr>
                <w:rFonts w:ascii="Times New Roman" w:eastAsia="Calibri" w:hAnsi="Times New Roman" w:cs="Times New Roman"/>
                <w:sz w:val="26"/>
                <w:szCs w:val="26"/>
                <w:lang w:val="uk-UA"/>
              </w:rPr>
            </w:pPr>
            <w:r w:rsidRPr="00BB65E0">
              <w:rPr>
                <w:rFonts w:ascii="Times New Roman" w:eastAsia="Calibri" w:hAnsi="Times New Roman" w:cs="Times New Roman"/>
                <w:sz w:val="26"/>
                <w:szCs w:val="26"/>
                <w:lang w:val="uk-UA"/>
              </w:rPr>
              <w:t>№</w:t>
            </w:r>
          </w:p>
          <w:p w:rsidR="002D5466" w:rsidRPr="00BB65E0" w:rsidRDefault="002D5466" w:rsidP="001010CB">
            <w:pPr>
              <w:spacing w:after="0" w:line="240" w:lineRule="auto"/>
              <w:rPr>
                <w:rFonts w:ascii="Times New Roman" w:eastAsia="Calibri" w:hAnsi="Times New Roman" w:cs="Times New Roman"/>
                <w:sz w:val="26"/>
                <w:szCs w:val="26"/>
                <w:lang w:val="uk-UA"/>
              </w:rPr>
            </w:pPr>
            <w:r w:rsidRPr="00BB65E0">
              <w:rPr>
                <w:rFonts w:ascii="Times New Roman" w:eastAsia="Calibri" w:hAnsi="Times New Roman" w:cs="Times New Roman"/>
                <w:sz w:val="26"/>
                <w:szCs w:val="26"/>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2D5466" w:rsidRPr="00BB65E0" w:rsidRDefault="002D5466" w:rsidP="001010CB">
            <w:pPr>
              <w:spacing w:after="0" w:line="240" w:lineRule="auto"/>
              <w:rPr>
                <w:rFonts w:ascii="Times New Roman" w:eastAsia="Calibri" w:hAnsi="Times New Roman" w:cs="Times New Roman"/>
                <w:sz w:val="26"/>
                <w:szCs w:val="26"/>
                <w:lang w:val="uk-UA"/>
              </w:rPr>
            </w:pPr>
            <w:r w:rsidRPr="00BB65E0">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D5466" w:rsidRPr="00BB65E0" w:rsidRDefault="002D5466" w:rsidP="001010CB">
            <w:pPr>
              <w:spacing w:after="0" w:line="240" w:lineRule="auto"/>
              <w:jc w:val="center"/>
              <w:rPr>
                <w:rFonts w:ascii="Times New Roman" w:eastAsia="Calibri" w:hAnsi="Times New Roman" w:cs="Times New Roman"/>
                <w:sz w:val="26"/>
                <w:szCs w:val="26"/>
                <w:lang w:val="uk-UA"/>
              </w:rPr>
            </w:pPr>
            <w:r w:rsidRPr="00BB65E0">
              <w:rPr>
                <w:rFonts w:ascii="Times New Roman" w:eastAsia="Calibri" w:hAnsi="Times New Roman" w:cs="Times New Roman"/>
                <w:b/>
                <w:sz w:val="26"/>
                <w:szCs w:val="26"/>
                <w:lang w:val="uk-UA"/>
              </w:rPr>
              <w:t>Загальна сума витрат (тис.грн)</w:t>
            </w:r>
          </w:p>
        </w:tc>
      </w:tr>
      <w:tr w:rsidR="002D5466" w:rsidRPr="004A4F87" w:rsidTr="001010C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D5466" w:rsidRPr="00BB65E0" w:rsidRDefault="002D5466" w:rsidP="001010CB">
            <w:pPr>
              <w:spacing w:after="0" w:line="240" w:lineRule="auto"/>
              <w:rPr>
                <w:rFonts w:ascii="Times New Roman" w:eastAsia="Calibri" w:hAnsi="Times New Roman" w:cs="Times New Roman"/>
                <w:sz w:val="26"/>
                <w:szCs w:val="26"/>
                <w:lang w:val="uk-UA"/>
              </w:rPr>
            </w:pPr>
            <w:r w:rsidRPr="00BB65E0">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2D5466" w:rsidRPr="00DB0341" w:rsidRDefault="002D5466" w:rsidP="001010CB">
            <w:pPr>
              <w:jc w:val="both"/>
              <w:rPr>
                <w:rFonts w:ascii="Times New Roman" w:hAnsi="Times New Roman" w:cs="Times New Roman"/>
                <w:sz w:val="26"/>
                <w:szCs w:val="26"/>
                <w:lang w:val="ru-RU" w:eastAsia="ru-RU"/>
              </w:rPr>
            </w:pPr>
            <w:r w:rsidRPr="006C2E40">
              <w:rPr>
                <w:rFonts w:ascii="Times New Roman" w:hAnsi="Times New Roman" w:cs="Times New Roman"/>
                <w:sz w:val="26"/>
                <w:szCs w:val="26"/>
                <w:lang w:val="ru-RU"/>
              </w:rPr>
              <w:t>Внесення змін до Генерального плану с</w:t>
            </w:r>
            <w:proofErr w:type="gramStart"/>
            <w:r w:rsidRPr="006C2E40">
              <w:rPr>
                <w:rFonts w:ascii="Times New Roman" w:hAnsi="Times New Roman" w:cs="Times New Roman"/>
                <w:sz w:val="26"/>
                <w:szCs w:val="26"/>
                <w:lang w:val="ru-RU"/>
              </w:rPr>
              <w:t>.С</w:t>
            </w:r>
            <w:proofErr w:type="gramEnd"/>
            <w:r w:rsidRPr="006C2E40">
              <w:rPr>
                <w:rFonts w:ascii="Times New Roman" w:hAnsi="Times New Roman" w:cs="Times New Roman"/>
                <w:sz w:val="26"/>
                <w:szCs w:val="26"/>
                <w:lang w:val="ru-RU"/>
              </w:rPr>
              <w:t>тарі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D5466" w:rsidRPr="00BB65E0" w:rsidRDefault="002D5466" w:rsidP="001010CB">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665,621</w:t>
            </w:r>
          </w:p>
        </w:tc>
      </w:tr>
      <w:tr w:rsidR="002D5466" w:rsidRPr="00467DE1" w:rsidTr="001010C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D5466" w:rsidRPr="00BB65E0" w:rsidRDefault="002D5466" w:rsidP="001010CB">
            <w:pPr>
              <w:spacing w:after="0" w:line="240" w:lineRule="auto"/>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2D5466" w:rsidRPr="00BB65E0" w:rsidRDefault="002D5466" w:rsidP="001010CB">
            <w:pPr>
              <w:spacing w:line="254" w:lineRule="auto"/>
              <w:jc w:val="center"/>
              <w:rPr>
                <w:rFonts w:ascii="Times New Roman" w:hAnsi="Times New Roman" w:cs="Times New Roman"/>
                <w:b/>
                <w:color w:val="000000"/>
                <w:sz w:val="26"/>
                <w:szCs w:val="26"/>
                <w:lang w:val="uk-UA"/>
              </w:rPr>
            </w:pPr>
            <w:r>
              <w:rPr>
                <w:rFonts w:ascii="Times New Roman" w:hAnsi="Times New Roman" w:cs="Times New Roman"/>
                <w:b/>
                <w:color w:val="000000"/>
                <w:sz w:val="26"/>
                <w:szCs w:val="26"/>
                <w:lang w:val="uk-UA"/>
              </w:rPr>
              <w:t>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2D5466" w:rsidRPr="00BB65E0" w:rsidRDefault="002D5466" w:rsidP="001010CB">
            <w:pPr>
              <w:spacing w:after="0" w:line="240" w:lineRule="auto"/>
              <w:jc w:val="center"/>
              <w:rPr>
                <w:rFonts w:ascii="Times New Roman" w:hAnsi="Times New Roman" w:cs="Times New Roman"/>
                <w:b/>
                <w:sz w:val="26"/>
                <w:szCs w:val="26"/>
                <w:lang w:val="uk-UA"/>
              </w:rPr>
            </w:pPr>
            <w:r w:rsidRPr="00C8570E">
              <w:rPr>
                <w:rFonts w:ascii="Times New Roman" w:hAnsi="Times New Roman" w:cs="Times New Roman"/>
                <w:b/>
                <w:sz w:val="26"/>
                <w:szCs w:val="26"/>
                <w:lang w:val="uk-UA"/>
              </w:rPr>
              <w:t>665,621</w:t>
            </w:r>
          </w:p>
        </w:tc>
      </w:tr>
    </w:tbl>
    <w:p w:rsidR="002D5466" w:rsidRDefault="002D5466" w:rsidP="00140722">
      <w:pPr>
        <w:spacing w:after="0" w:line="240" w:lineRule="auto"/>
        <w:rPr>
          <w:rFonts w:ascii="Times New Roman" w:hAnsi="Times New Roman" w:cs="Times New Roman"/>
          <w:sz w:val="26"/>
          <w:szCs w:val="26"/>
          <w:lang w:val="ru-RU"/>
        </w:rPr>
      </w:pPr>
    </w:p>
    <w:p w:rsidR="002D5466" w:rsidRDefault="002D5466" w:rsidP="00140722">
      <w:pPr>
        <w:spacing w:after="0" w:line="240" w:lineRule="auto"/>
        <w:rPr>
          <w:rFonts w:ascii="Times New Roman" w:hAnsi="Times New Roman" w:cs="Times New Roman"/>
          <w:sz w:val="26"/>
          <w:szCs w:val="26"/>
          <w:lang w:val="ru-RU"/>
        </w:rPr>
      </w:pPr>
    </w:p>
    <w:p w:rsidR="002D5466" w:rsidRDefault="00642543" w:rsidP="00140722">
      <w:pPr>
        <w:spacing w:after="0" w:line="240" w:lineRule="auto"/>
        <w:rPr>
          <w:rFonts w:ascii="Times New Roman" w:hAnsi="Times New Roman" w:cs="Times New Roman"/>
          <w:sz w:val="26"/>
          <w:szCs w:val="26"/>
          <w:lang w:val="ru-RU"/>
        </w:rPr>
      </w:pPr>
      <w:r>
        <w:rPr>
          <w:rFonts w:ascii="Times New Roman" w:hAnsi="Times New Roman" w:cs="Times New Roman"/>
          <w:sz w:val="26"/>
          <w:szCs w:val="26"/>
          <w:lang w:val="ru-RU"/>
        </w:rPr>
        <w:t>Внести відповідні зміни в результативні показники Програми.</w:t>
      </w:r>
    </w:p>
    <w:p w:rsidR="002D5466" w:rsidRDefault="002D5466" w:rsidP="00140722">
      <w:pPr>
        <w:spacing w:after="0" w:line="240" w:lineRule="auto"/>
        <w:rPr>
          <w:rFonts w:ascii="Times New Roman" w:hAnsi="Times New Roman" w:cs="Times New Roman"/>
          <w:sz w:val="26"/>
          <w:szCs w:val="26"/>
          <w:lang w:val="ru-RU"/>
        </w:rPr>
      </w:pPr>
    </w:p>
    <w:p w:rsidR="002D5466" w:rsidRDefault="002D5466" w:rsidP="00140722">
      <w:pPr>
        <w:spacing w:after="0" w:line="240" w:lineRule="auto"/>
        <w:rPr>
          <w:rFonts w:ascii="Times New Roman" w:hAnsi="Times New Roman" w:cs="Times New Roman"/>
          <w:sz w:val="26"/>
          <w:szCs w:val="26"/>
          <w:lang w:val="ru-RU"/>
        </w:rPr>
      </w:pPr>
    </w:p>
    <w:p w:rsidR="002D5466" w:rsidRDefault="002D5466" w:rsidP="00140722">
      <w:pPr>
        <w:spacing w:after="0" w:line="240" w:lineRule="auto"/>
        <w:rPr>
          <w:rFonts w:ascii="Times New Roman" w:hAnsi="Times New Roman" w:cs="Times New Roman"/>
          <w:sz w:val="26"/>
          <w:szCs w:val="26"/>
          <w:lang w:val="ru-RU"/>
        </w:rPr>
      </w:pPr>
    </w:p>
    <w:p w:rsidR="00642543" w:rsidRPr="00642543" w:rsidRDefault="00642543" w:rsidP="00140722">
      <w:pPr>
        <w:spacing w:after="0" w:line="240" w:lineRule="auto"/>
        <w:rPr>
          <w:rFonts w:ascii="Times New Roman" w:hAnsi="Times New Roman" w:cs="Times New Roman"/>
          <w:b/>
          <w:i/>
          <w:sz w:val="26"/>
          <w:szCs w:val="26"/>
          <w:lang w:val="ru-RU"/>
        </w:rPr>
      </w:pPr>
      <w:r w:rsidRPr="00642543">
        <w:rPr>
          <w:rFonts w:ascii="Times New Roman" w:hAnsi="Times New Roman" w:cs="Times New Roman"/>
          <w:b/>
          <w:i/>
          <w:sz w:val="26"/>
          <w:szCs w:val="26"/>
          <w:lang w:val="ru-RU"/>
        </w:rPr>
        <w:t xml:space="preserve">Секретар сільської ради                                      </w:t>
      </w:r>
      <w:r>
        <w:rPr>
          <w:rFonts w:ascii="Times New Roman" w:hAnsi="Times New Roman" w:cs="Times New Roman"/>
          <w:b/>
          <w:i/>
          <w:sz w:val="26"/>
          <w:szCs w:val="26"/>
          <w:lang w:val="ru-RU"/>
        </w:rPr>
        <w:t xml:space="preserve">          </w:t>
      </w:r>
      <w:r w:rsidRPr="00642543">
        <w:rPr>
          <w:rFonts w:ascii="Times New Roman" w:hAnsi="Times New Roman" w:cs="Times New Roman"/>
          <w:b/>
          <w:i/>
          <w:sz w:val="26"/>
          <w:szCs w:val="26"/>
          <w:lang w:val="ru-RU"/>
        </w:rPr>
        <w:t xml:space="preserve">      </w:t>
      </w:r>
      <w:proofErr w:type="gramStart"/>
      <w:r w:rsidRPr="00642543">
        <w:rPr>
          <w:rFonts w:ascii="Times New Roman" w:hAnsi="Times New Roman" w:cs="Times New Roman"/>
          <w:b/>
          <w:i/>
          <w:sz w:val="26"/>
          <w:szCs w:val="26"/>
          <w:lang w:val="ru-RU"/>
        </w:rPr>
        <w:t>Св</w:t>
      </w:r>
      <w:proofErr w:type="gramEnd"/>
      <w:r w:rsidRPr="00642543">
        <w:rPr>
          <w:rFonts w:ascii="Times New Roman" w:hAnsi="Times New Roman" w:cs="Times New Roman"/>
          <w:b/>
          <w:i/>
          <w:sz w:val="26"/>
          <w:szCs w:val="26"/>
          <w:lang w:val="ru-RU"/>
        </w:rPr>
        <w:t>ітлана КОСТЮК</w:t>
      </w:r>
    </w:p>
    <w:p w:rsidR="00642543" w:rsidRPr="00642543" w:rsidRDefault="00642543" w:rsidP="00140722">
      <w:pPr>
        <w:spacing w:after="0" w:line="240" w:lineRule="auto"/>
        <w:rPr>
          <w:rFonts w:ascii="Times New Roman" w:hAnsi="Times New Roman" w:cs="Times New Roman"/>
          <w:b/>
          <w:i/>
          <w:sz w:val="26"/>
          <w:szCs w:val="26"/>
          <w:lang w:val="ru-RU"/>
        </w:rPr>
      </w:pPr>
    </w:p>
    <w:p w:rsidR="00642543" w:rsidRPr="00642543" w:rsidRDefault="00642543" w:rsidP="00140722">
      <w:pPr>
        <w:spacing w:after="0" w:line="240" w:lineRule="auto"/>
        <w:rPr>
          <w:rFonts w:ascii="Times New Roman" w:hAnsi="Times New Roman" w:cs="Times New Roman"/>
          <w:b/>
          <w:i/>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bookmarkStart w:id="0" w:name="_GoBack"/>
      <w:bookmarkEnd w:id="0"/>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642543" w:rsidRDefault="00642543" w:rsidP="00140722">
      <w:pPr>
        <w:spacing w:after="0" w:line="240" w:lineRule="auto"/>
        <w:rPr>
          <w:rFonts w:ascii="Times New Roman" w:hAnsi="Times New Roman" w:cs="Times New Roman"/>
          <w:sz w:val="26"/>
          <w:szCs w:val="26"/>
          <w:lang w:val="ru-RU"/>
        </w:rPr>
      </w:pPr>
    </w:p>
    <w:p w:rsidR="002D5466" w:rsidRPr="002D5466" w:rsidRDefault="002D5466" w:rsidP="002D5466">
      <w:pPr>
        <w:spacing w:after="0" w:line="240" w:lineRule="auto"/>
        <w:rPr>
          <w:rFonts w:ascii="Times New Roman" w:hAnsi="Times New Roman" w:cs="Times New Roman"/>
          <w:sz w:val="26"/>
          <w:szCs w:val="26"/>
          <w:lang w:val="ru-RU"/>
        </w:rPr>
      </w:pPr>
      <w:r>
        <w:rPr>
          <w:rFonts w:ascii="Times New Roman" w:hAnsi="Times New Roman" w:cs="Times New Roman"/>
          <w:sz w:val="26"/>
          <w:szCs w:val="26"/>
          <w:lang w:val="ru-RU"/>
        </w:rPr>
        <w:lastRenderedPageBreak/>
        <w:t xml:space="preserve">                                                                                                                                 </w:t>
      </w:r>
      <w:r w:rsidRPr="002D5466">
        <w:rPr>
          <w:rFonts w:ascii="Times New Roman" w:hAnsi="Times New Roman" w:cs="Times New Roman"/>
          <w:sz w:val="26"/>
          <w:szCs w:val="26"/>
          <w:lang w:val="ru-RU"/>
        </w:rPr>
        <w:t xml:space="preserve">Додаток </w:t>
      </w:r>
      <w:r>
        <w:rPr>
          <w:rFonts w:ascii="Times New Roman" w:hAnsi="Times New Roman" w:cs="Times New Roman"/>
          <w:sz w:val="26"/>
          <w:szCs w:val="26"/>
          <w:lang w:val="ru-RU"/>
        </w:rPr>
        <w:t>2</w:t>
      </w:r>
    </w:p>
    <w:p w:rsidR="002D5466" w:rsidRPr="002D5466" w:rsidRDefault="002D5466" w:rsidP="002D5466">
      <w:pPr>
        <w:spacing w:after="0" w:line="240" w:lineRule="auto"/>
        <w:rPr>
          <w:rFonts w:ascii="Times New Roman" w:hAnsi="Times New Roman" w:cs="Times New Roman"/>
          <w:sz w:val="26"/>
          <w:szCs w:val="26"/>
          <w:lang w:val="ru-RU"/>
        </w:rPr>
      </w:pPr>
      <w:r>
        <w:rPr>
          <w:rFonts w:ascii="Times New Roman" w:hAnsi="Times New Roman" w:cs="Times New Roman"/>
          <w:sz w:val="26"/>
          <w:szCs w:val="26"/>
          <w:lang w:val="ru-RU"/>
        </w:rPr>
        <w:t xml:space="preserve">                                                                                </w:t>
      </w:r>
      <w:r w:rsidRPr="002D5466">
        <w:rPr>
          <w:rFonts w:ascii="Times New Roman" w:hAnsi="Times New Roman" w:cs="Times New Roman"/>
          <w:sz w:val="26"/>
          <w:szCs w:val="26"/>
          <w:lang w:val="ru-RU"/>
        </w:rPr>
        <w:t xml:space="preserve">до </w:t>
      </w:r>
      <w:proofErr w:type="gramStart"/>
      <w:r w:rsidRPr="002D5466">
        <w:rPr>
          <w:rFonts w:ascii="Times New Roman" w:hAnsi="Times New Roman" w:cs="Times New Roman"/>
          <w:sz w:val="26"/>
          <w:szCs w:val="26"/>
          <w:lang w:val="ru-RU"/>
        </w:rPr>
        <w:t>р</w:t>
      </w:r>
      <w:proofErr w:type="gramEnd"/>
      <w:r w:rsidRPr="002D5466">
        <w:rPr>
          <w:rFonts w:ascii="Times New Roman" w:hAnsi="Times New Roman" w:cs="Times New Roman"/>
          <w:sz w:val="26"/>
          <w:szCs w:val="26"/>
          <w:lang w:val="ru-RU"/>
        </w:rPr>
        <w:t>ішення Петрівської сільської ради</w:t>
      </w:r>
    </w:p>
    <w:p w:rsidR="002D5466" w:rsidRPr="002D5466" w:rsidRDefault="002D5466" w:rsidP="002D5466">
      <w:pPr>
        <w:spacing w:after="0" w:line="240" w:lineRule="auto"/>
        <w:rPr>
          <w:rFonts w:ascii="Times New Roman" w:hAnsi="Times New Roman" w:cs="Times New Roman"/>
          <w:sz w:val="26"/>
          <w:szCs w:val="26"/>
          <w:lang w:val="ru-RU"/>
        </w:rPr>
      </w:pPr>
      <w:r w:rsidRPr="002D5466">
        <w:rPr>
          <w:rFonts w:ascii="Times New Roman" w:hAnsi="Times New Roman" w:cs="Times New Roman"/>
          <w:sz w:val="26"/>
          <w:szCs w:val="26"/>
          <w:lang w:val="ru-RU"/>
        </w:rPr>
        <w:t xml:space="preserve">                                                                        </w:t>
      </w:r>
      <w:r>
        <w:rPr>
          <w:rFonts w:ascii="Times New Roman" w:hAnsi="Times New Roman" w:cs="Times New Roman"/>
          <w:sz w:val="26"/>
          <w:szCs w:val="26"/>
          <w:lang w:val="ru-RU"/>
        </w:rPr>
        <w:t xml:space="preserve">              </w:t>
      </w:r>
      <w:r w:rsidRPr="002D5466">
        <w:rPr>
          <w:rFonts w:ascii="Times New Roman" w:hAnsi="Times New Roman" w:cs="Times New Roman"/>
          <w:sz w:val="26"/>
          <w:szCs w:val="26"/>
          <w:lang w:val="ru-RU"/>
        </w:rPr>
        <w:t xml:space="preserve"> від «10» березня2023 року № 1354</w:t>
      </w:r>
    </w:p>
    <w:p w:rsidR="007C54AB" w:rsidRPr="007C54AB" w:rsidRDefault="007C54AB" w:rsidP="007C54AB">
      <w:pPr>
        <w:spacing w:after="0"/>
        <w:rPr>
          <w:rFonts w:ascii="Times New Roman" w:eastAsia="Calibri" w:hAnsi="Times New Roman" w:cs="Times New Roman"/>
          <w:sz w:val="26"/>
          <w:szCs w:val="26"/>
          <w:lang w:val="ru-RU"/>
        </w:rPr>
      </w:pP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ПРОГРАМА </w:t>
      </w: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«Охорона навколишнього </w:t>
      </w:r>
      <w:proofErr w:type="gramStart"/>
      <w:r w:rsidRPr="00C24F04">
        <w:rPr>
          <w:rFonts w:ascii="Times New Roman" w:eastAsia="Calibri" w:hAnsi="Times New Roman" w:cs="Times New Roman"/>
          <w:b/>
          <w:sz w:val="26"/>
          <w:szCs w:val="26"/>
          <w:lang w:val="ru-RU"/>
        </w:rPr>
        <w:t>природного</w:t>
      </w:r>
      <w:proofErr w:type="gramEnd"/>
      <w:r w:rsidRPr="00C24F04">
        <w:rPr>
          <w:rFonts w:ascii="Times New Roman" w:eastAsia="Calibri" w:hAnsi="Times New Roman" w:cs="Times New Roman"/>
          <w:b/>
          <w:sz w:val="26"/>
          <w:szCs w:val="26"/>
          <w:lang w:val="ru-RU"/>
        </w:rPr>
        <w:t xml:space="preserve"> середовища Петрівської сільської </w:t>
      </w:r>
    </w:p>
    <w:p w:rsidR="007C54AB" w:rsidRPr="00C24F04" w:rsidRDefault="007C54AB" w:rsidP="007C54AB">
      <w:pPr>
        <w:spacing w:after="0"/>
        <w:jc w:val="center"/>
        <w:rPr>
          <w:rFonts w:ascii="Times New Roman" w:eastAsia="Calibri" w:hAnsi="Times New Roman" w:cs="Times New Roman"/>
          <w:b/>
          <w:sz w:val="26"/>
          <w:szCs w:val="26"/>
          <w:lang w:val="ru-RU"/>
        </w:rPr>
      </w:pPr>
      <w:r w:rsidRPr="00C24F04">
        <w:rPr>
          <w:rFonts w:ascii="Times New Roman" w:eastAsia="Calibri" w:hAnsi="Times New Roman" w:cs="Times New Roman"/>
          <w:b/>
          <w:sz w:val="26"/>
          <w:szCs w:val="26"/>
          <w:lang w:val="ru-RU"/>
        </w:rPr>
        <w:t xml:space="preserve">територіальної </w:t>
      </w:r>
      <w:proofErr w:type="gramStart"/>
      <w:r w:rsidRPr="00C24F04">
        <w:rPr>
          <w:rFonts w:ascii="Times New Roman" w:eastAsia="Calibri" w:hAnsi="Times New Roman" w:cs="Times New Roman"/>
          <w:b/>
          <w:sz w:val="26"/>
          <w:szCs w:val="26"/>
          <w:lang w:val="ru-RU"/>
        </w:rPr>
        <w:t>громади на</w:t>
      </w:r>
      <w:proofErr w:type="gramEnd"/>
      <w:r w:rsidRPr="00C24F04">
        <w:rPr>
          <w:rFonts w:ascii="Times New Roman" w:eastAsia="Calibri" w:hAnsi="Times New Roman" w:cs="Times New Roman"/>
          <w:b/>
          <w:sz w:val="26"/>
          <w:szCs w:val="26"/>
          <w:lang w:val="ru-RU"/>
        </w:rPr>
        <w:t xml:space="preserve"> 2022-2024 роки»</w:t>
      </w:r>
    </w:p>
    <w:p w:rsidR="007C54AB" w:rsidRPr="007C54AB" w:rsidRDefault="007C54AB" w:rsidP="007C54AB">
      <w:pPr>
        <w:spacing w:after="0"/>
        <w:jc w:val="center"/>
        <w:rPr>
          <w:rFonts w:ascii="Times New Roman" w:eastAsia="Calibri" w:hAnsi="Times New Roman" w:cs="Times New Roman"/>
          <w:b/>
          <w:i/>
          <w:sz w:val="26"/>
          <w:szCs w:val="26"/>
          <w:lang w:val="ru-RU"/>
        </w:rPr>
      </w:pPr>
    </w:p>
    <w:p w:rsidR="007C54AB" w:rsidRPr="007C54AB" w:rsidRDefault="007C54AB" w:rsidP="007C54AB">
      <w:pPr>
        <w:widowControl w:val="0"/>
        <w:overflowPunct w:val="0"/>
        <w:autoSpaceDE w:val="0"/>
        <w:autoSpaceDN w:val="0"/>
        <w:adjustRightInd w:val="0"/>
        <w:spacing w:after="200" w:line="276" w:lineRule="auto"/>
        <w:jc w:val="center"/>
        <w:rPr>
          <w:rFonts w:ascii="Times New Roman" w:eastAsia="Calibri" w:hAnsi="Times New Roman" w:cs="Times New Roman"/>
          <w:bCs/>
          <w:sz w:val="26"/>
          <w:szCs w:val="26"/>
          <w:lang w:val="ru-RU"/>
        </w:rPr>
      </w:pPr>
      <w:r w:rsidRPr="007C54AB">
        <w:rPr>
          <w:rFonts w:ascii="Times New Roman" w:eastAsia="Calibri" w:hAnsi="Times New Roman" w:cs="Times New Roman"/>
          <w:b/>
          <w:sz w:val="26"/>
          <w:szCs w:val="26"/>
          <w:lang w:val="ru-RU"/>
        </w:rPr>
        <w:t>Паспорт Програми</w:t>
      </w:r>
    </w:p>
    <w:tbl>
      <w:tblPr>
        <w:tblW w:w="96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4"/>
        <w:gridCol w:w="1747"/>
        <w:gridCol w:w="1747"/>
        <w:gridCol w:w="1748"/>
      </w:tblGrid>
      <w:tr w:rsidR="007C54AB" w:rsidRPr="005559FE" w:rsidTr="007C54AB">
        <w:trPr>
          <w:trHeight w:val="651"/>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Ініціатор розроблення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Виконавчий комітет Петрівської сільської </w:t>
            </w:r>
            <w:proofErr w:type="gramStart"/>
            <w:r w:rsidRPr="007C54AB">
              <w:rPr>
                <w:rFonts w:ascii="Times New Roman" w:eastAsia="Calibri" w:hAnsi="Times New Roman" w:cs="Times New Roman"/>
                <w:sz w:val="26"/>
                <w:szCs w:val="26"/>
                <w:lang w:val="ru-RU"/>
              </w:rPr>
              <w:t>ради</w:t>
            </w:r>
            <w:proofErr w:type="gramEnd"/>
            <w:r w:rsidRPr="007C54AB">
              <w:rPr>
                <w:rFonts w:ascii="Times New Roman" w:eastAsia="Calibri" w:hAnsi="Times New Roman" w:cs="Times New Roman"/>
                <w:sz w:val="26"/>
                <w:szCs w:val="26"/>
                <w:lang w:val="ru-RU"/>
              </w:rPr>
              <w:t xml:space="preserve"> (далі – виконком)</w:t>
            </w:r>
          </w:p>
        </w:tc>
      </w:tr>
      <w:tr w:rsidR="007C54AB" w:rsidRPr="005559FE" w:rsidTr="007C54AB">
        <w:trPr>
          <w:trHeight w:val="875"/>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2.</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Назва документа про розроблення Програми </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C24F04">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shd w:val="clear" w:color="auto" w:fill="FFFFFF"/>
                <w:lang w:val="ru-RU"/>
              </w:rPr>
              <w:t>Земельний кодекс Укра</w:t>
            </w:r>
            <w:r w:rsidR="00C24F04">
              <w:rPr>
                <w:rFonts w:ascii="Times New Roman" w:eastAsia="Calibri" w:hAnsi="Times New Roman" w:cs="Times New Roman"/>
                <w:sz w:val="26"/>
                <w:szCs w:val="26"/>
                <w:shd w:val="clear" w:color="auto" w:fill="FFFFFF"/>
                <w:lang w:val="ru-RU"/>
              </w:rPr>
              <w:t xml:space="preserve">їни, Бюджетний кодекс України, </w:t>
            </w:r>
            <w:r w:rsidRPr="007C54AB">
              <w:rPr>
                <w:rFonts w:ascii="Times New Roman" w:eastAsia="Calibri" w:hAnsi="Times New Roman" w:cs="Times New Roman"/>
                <w:sz w:val="26"/>
                <w:szCs w:val="26"/>
                <w:shd w:val="clear" w:color="auto" w:fill="FFFFFF"/>
                <w:lang w:val="ru-RU"/>
              </w:rPr>
              <w:t>акон</w:t>
            </w:r>
            <w:r w:rsidR="00C24F04">
              <w:rPr>
                <w:rFonts w:ascii="Times New Roman" w:eastAsia="Calibri" w:hAnsi="Times New Roman" w:cs="Times New Roman"/>
                <w:sz w:val="26"/>
                <w:szCs w:val="26"/>
                <w:shd w:val="clear" w:color="auto" w:fill="FFFFFF"/>
                <w:lang w:val="ru-RU"/>
              </w:rPr>
              <w:t>и</w:t>
            </w:r>
            <w:r w:rsidRPr="007C54AB">
              <w:rPr>
                <w:rFonts w:ascii="Times New Roman" w:eastAsia="Calibri" w:hAnsi="Times New Roman" w:cs="Times New Roman"/>
                <w:sz w:val="26"/>
                <w:szCs w:val="26"/>
                <w:shd w:val="clear" w:color="auto" w:fill="FFFFFF"/>
                <w:lang w:val="ru-RU"/>
              </w:rPr>
              <w:t xml:space="preserve"> України «Про охорону земель»</w:t>
            </w:r>
            <w:r w:rsidR="00C24F04" w:rsidRPr="007C54AB">
              <w:rPr>
                <w:rFonts w:ascii="Times New Roman" w:eastAsia="Calibri" w:hAnsi="Times New Roman" w:cs="Times New Roman"/>
                <w:sz w:val="26"/>
                <w:szCs w:val="26"/>
                <w:shd w:val="clear" w:color="auto" w:fill="FFFFFF"/>
                <w:lang w:val="ru-RU"/>
              </w:rPr>
              <w:t xml:space="preserve"> «Про охорону навколишнього природного середовища»</w:t>
            </w:r>
            <w:r w:rsidRPr="007C54AB">
              <w:rPr>
                <w:rFonts w:ascii="Times New Roman" w:eastAsia="Calibri" w:hAnsi="Times New Roman" w:cs="Times New Roman"/>
                <w:sz w:val="26"/>
                <w:szCs w:val="26"/>
                <w:shd w:val="clear" w:color="auto" w:fill="FFFFFF"/>
                <w:lang w:val="ru-RU"/>
              </w:rPr>
              <w:t>, Постанова Кабінету Міні</w:t>
            </w:r>
            <w:proofErr w:type="gramStart"/>
            <w:r w:rsidRPr="007C54AB">
              <w:rPr>
                <w:rFonts w:ascii="Times New Roman" w:eastAsia="Calibri" w:hAnsi="Times New Roman" w:cs="Times New Roman"/>
                <w:sz w:val="26"/>
                <w:szCs w:val="26"/>
                <w:shd w:val="clear" w:color="auto" w:fill="FFFFFF"/>
                <w:lang w:val="ru-RU"/>
              </w:rPr>
              <w:t>стр</w:t>
            </w:r>
            <w:proofErr w:type="gramEnd"/>
            <w:r w:rsidRPr="007C54AB">
              <w:rPr>
                <w:rFonts w:ascii="Times New Roman" w:eastAsia="Calibri" w:hAnsi="Times New Roman" w:cs="Times New Roman"/>
                <w:sz w:val="26"/>
                <w:szCs w:val="26"/>
                <w:shd w:val="clear" w:color="auto" w:fill="FFFFFF"/>
                <w:lang w:val="ru-RU"/>
              </w:rPr>
              <w:t>ів України</w:t>
            </w:r>
            <w:r w:rsidR="00C24F04" w:rsidRPr="007C54AB">
              <w:rPr>
                <w:rFonts w:ascii="Times New Roman" w:eastAsia="Calibri" w:hAnsi="Times New Roman" w:cs="Times New Roman"/>
                <w:sz w:val="26"/>
                <w:szCs w:val="26"/>
                <w:shd w:val="clear" w:color="auto" w:fill="FFFFFF"/>
                <w:lang w:val="ru-RU"/>
              </w:rPr>
              <w:t xml:space="preserve"> від 17.09.1996 №1147</w:t>
            </w:r>
            <w:r w:rsidRPr="007C54AB">
              <w:rPr>
                <w:rFonts w:ascii="Times New Roman" w:eastAsia="Calibri" w:hAnsi="Times New Roman" w:cs="Times New Roman"/>
                <w:sz w:val="26"/>
                <w:szCs w:val="26"/>
                <w:shd w:val="clear" w:color="auto" w:fill="FFFFFF"/>
                <w:lang w:val="ru-RU"/>
              </w:rPr>
              <w:t xml:space="preserve"> «Про затвердження переліку видів діяльності, що належать до природоохоронних заходів», Положення про Фонд охорони навколишнього природного середовища Петрівської сільської територіальної громади, затвердженого </w:t>
            </w:r>
            <w:proofErr w:type="gramStart"/>
            <w:r w:rsidRPr="007C54AB">
              <w:rPr>
                <w:rFonts w:ascii="Times New Roman" w:eastAsia="Calibri" w:hAnsi="Times New Roman" w:cs="Times New Roman"/>
                <w:sz w:val="26"/>
                <w:szCs w:val="26"/>
                <w:shd w:val="clear" w:color="auto" w:fill="FFFFFF"/>
                <w:lang w:val="ru-RU"/>
              </w:rPr>
              <w:t>р</w:t>
            </w:r>
            <w:proofErr w:type="gramEnd"/>
            <w:r w:rsidRPr="007C54AB">
              <w:rPr>
                <w:rFonts w:ascii="Times New Roman" w:eastAsia="Calibri" w:hAnsi="Times New Roman" w:cs="Times New Roman"/>
                <w:sz w:val="26"/>
                <w:szCs w:val="26"/>
                <w:shd w:val="clear" w:color="auto" w:fill="FFFFFF"/>
                <w:lang w:val="ru-RU"/>
              </w:rPr>
              <w:t>ішенням Петрівської сільської ради №513 від 05.08.2021</w:t>
            </w:r>
          </w:p>
        </w:tc>
      </w:tr>
      <w:tr w:rsidR="007C54AB" w:rsidRPr="007C54AB" w:rsidTr="007C54AB">
        <w:trPr>
          <w:trHeight w:val="29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3.</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Розробник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shd w:val="clear" w:color="auto" w:fill="FFFFFF"/>
              </w:rPr>
              <w:t>Відділ комунальної власності, будівництва та інвестицій</w:t>
            </w:r>
            <w:r w:rsidRPr="007C54AB">
              <w:rPr>
                <w:rFonts w:ascii="Times New Roman" w:eastAsia="Calibri" w:hAnsi="Times New Roman" w:cs="Times New Roman"/>
                <w:sz w:val="26"/>
                <w:szCs w:val="26"/>
              </w:rPr>
              <w:t xml:space="preserve"> Петрівської сільської ради</w:t>
            </w:r>
          </w:p>
        </w:tc>
      </w:tr>
      <w:tr w:rsidR="007C54AB" w:rsidRPr="007C54AB" w:rsidTr="007C54AB">
        <w:trPr>
          <w:trHeight w:val="267"/>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4.</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Відповідальні виконавці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C24F04" w:rsidP="00C24F04">
            <w:pPr>
              <w:rPr>
                <w:rFonts w:ascii="Times New Roman" w:eastAsia="Calibri" w:hAnsi="Times New Roman" w:cs="Times New Roman"/>
                <w:sz w:val="26"/>
                <w:szCs w:val="26"/>
              </w:rPr>
            </w:pPr>
            <w:r>
              <w:rPr>
                <w:rFonts w:ascii="Times New Roman" w:eastAsia="Calibri" w:hAnsi="Times New Roman" w:cs="Times New Roman"/>
                <w:sz w:val="26"/>
                <w:szCs w:val="26"/>
                <w:shd w:val="clear" w:color="auto" w:fill="FFFFFF"/>
                <w:lang w:val="uk-UA"/>
              </w:rPr>
              <w:t>Петрівська сільська рада,</w:t>
            </w:r>
            <w:r w:rsidR="007C54AB" w:rsidRPr="007C54AB">
              <w:rPr>
                <w:rFonts w:ascii="Times New Roman" w:eastAsia="Calibri" w:hAnsi="Times New Roman" w:cs="Times New Roman"/>
                <w:sz w:val="26"/>
                <w:szCs w:val="26"/>
              </w:rPr>
              <w:t xml:space="preserve"> 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5.</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Учасники Програми</w:t>
            </w:r>
          </w:p>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(співвиконавці)</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Виконавчі органи та структурні підрозділи Петрівської сільської ради, підприємства, організації, жителі територіальної громади</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6.</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Мета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Стабілізація й послідовне поліпшення екологічної ситуації на території Петрівської </w:t>
            </w:r>
            <w:proofErr w:type="gramStart"/>
            <w:r w:rsidRPr="007C54AB">
              <w:rPr>
                <w:rFonts w:ascii="Times New Roman" w:eastAsia="Calibri" w:hAnsi="Times New Roman" w:cs="Times New Roman"/>
                <w:sz w:val="26"/>
                <w:szCs w:val="26"/>
              </w:rPr>
              <w:t>сільської  територіальної</w:t>
            </w:r>
            <w:proofErr w:type="gramEnd"/>
            <w:r w:rsidRPr="007C54AB">
              <w:rPr>
                <w:rFonts w:ascii="Times New Roman" w:eastAsia="Calibri" w:hAnsi="Times New Roman" w:cs="Times New Roman"/>
                <w:sz w:val="26"/>
                <w:szCs w:val="26"/>
              </w:rPr>
              <w:t xml:space="preserve"> громади, створення належних умов для досягнення безпечного для здоров’я людини стану довкілля шляхом </w:t>
            </w:r>
            <w:r w:rsidRPr="007C54AB">
              <w:rPr>
                <w:rFonts w:ascii="Times New Roman" w:eastAsia="Calibri" w:hAnsi="Times New Roman" w:cs="Times New Roman"/>
                <w:sz w:val="26"/>
                <w:szCs w:val="26"/>
              </w:rPr>
              <w:lastRenderedPageBreak/>
              <w:t>інтеграції екологічної політики до соціально-економічного розвитку, збереження природних екосистем та впровадження екологічно збалансованої системи природокористування.</w:t>
            </w:r>
          </w:p>
        </w:tc>
      </w:tr>
      <w:tr w:rsidR="007C54AB" w:rsidRPr="007C54AB"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lastRenderedPageBreak/>
              <w:t>7.</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Термін реалізації Програми</w:t>
            </w:r>
          </w:p>
        </w:tc>
        <w:tc>
          <w:tcPr>
            <w:tcW w:w="5245"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 2022-2024 роки</w:t>
            </w:r>
          </w:p>
        </w:tc>
      </w:tr>
      <w:tr w:rsidR="007C54AB" w:rsidRPr="005559FE" w:rsidTr="007C54AB">
        <w:trPr>
          <w:trHeight w:val="27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8.</w:t>
            </w:r>
          </w:p>
        </w:tc>
        <w:tc>
          <w:tcPr>
            <w:tcW w:w="3685" w:type="dxa"/>
            <w:tcBorders>
              <w:top w:val="single" w:sz="4" w:space="0" w:color="auto"/>
              <w:left w:val="single" w:sz="4" w:space="0" w:color="auto"/>
              <w:bottom w:val="single" w:sz="4" w:space="0" w:color="auto"/>
              <w:right w:val="single" w:sz="4" w:space="0" w:color="auto"/>
            </w:tcBorders>
            <w:vAlign w:val="center"/>
          </w:tcPr>
          <w:p w:rsidR="007C54AB" w:rsidRPr="00C24F04" w:rsidRDefault="007C54AB" w:rsidP="007C54AB">
            <w:pPr>
              <w:rPr>
                <w:rFonts w:ascii="Times New Roman" w:eastAsia="Calibri" w:hAnsi="Times New Roman" w:cs="Times New Roman"/>
                <w:sz w:val="26"/>
                <w:szCs w:val="26"/>
                <w:lang w:val="ru-RU"/>
              </w:rPr>
            </w:pPr>
            <w:r w:rsidRPr="00C24F04">
              <w:rPr>
                <w:rFonts w:ascii="Times New Roman" w:eastAsia="Calibri" w:hAnsi="Times New Roman" w:cs="Times New Roman"/>
                <w:sz w:val="26"/>
                <w:szCs w:val="26"/>
                <w:lang w:val="ru-RU"/>
              </w:rPr>
              <w:t>Основні джерела</w:t>
            </w:r>
            <w:r w:rsidR="00C24F04">
              <w:rPr>
                <w:rFonts w:ascii="Times New Roman" w:eastAsia="Calibri" w:hAnsi="Times New Roman" w:cs="Times New Roman"/>
                <w:sz w:val="26"/>
                <w:szCs w:val="26"/>
                <w:lang w:val="uk-UA"/>
              </w:rPr>
              <w:t xml:space="preserve"> </w:t>
            </w:r>
            <w:r w:rsidRPr="00C24F04">
              <w:rPr>
                <w:rFonts w:ascii="Times New Roman" w:eastAsia="Calibri" w:hAnsi="Times New Roman" w:cs="Times New Roman"/>
                <w:sz w:val="26"/>
                <w:szCs w:val="26"/>
                <w:lang w:val="ru-RU"/>
              </w:rPr>
              <w:t>фінансування заходів Програми</w:t>
            </w:r>
          </w:p>
          <w:p w:rsidR="007C54AB" w:rsidRPr="00C24F04" w:rsidRDefault="007C54AB" w:rsidP="007C54AB">
            <w:pPr>
              <w:rPr>
                <w:rFonts w:ascii="Times New Roman" w:eastAsia="Calibri" w:hAnsi="Times New Roman" w:cs="Times New Roman"/>
                <w:sz w:val="26"/>
                <w:szCs w:val="26"/>
                <w:lang w:val="ru-RU"/>
              </w:rPr>
            </w:pPr>
          </w:p>
          <w:p w:rsidR="007C54AB" w:rsidRPr="00C24F04" w:rsidRDefault="007C54AB" w:rsidP="007C54AB">
            <w:pPr>
              <w:rPr>
                <w:rFonts w:ascii="Times New Roman" w:eastAsia="Calibri" w:hAnsi="Times New Roman" w:cs="Times New Roman"/>
                <w:b/>
                <w:sz w:val="26"/>
                <w:szCs w:val="26"/>
                <w:lang w:val="ru-RU"/>
              </w:rPr>
            </w:pPr>
          </w:p>
        </w:tc>
        <w:tc>
          <w:tcPr>
            <w:tcW w:w="5245" w:type="dxa"/>
            <w:gridSpan w:val="3"/>
            <w:tcBorders>
              <w:top w:val="single" w:sz="4" w:space="0" w:color="auto"/>
              <w:left w:val="single" w:sz="4" w:space="0" w:color="auto"/>
              <w:bottom w:val="single" w:sz="4" w:space="0" w:color="auto"/>
              <w:right w:val="single" w:sz="4" w:space="0" w:color="auto"/>
            </w:tcBorders>
            <w:vAlign w:val="center"/>
            <w:hideMark/>
          </w:tcPr>
          <w:p w:rsidR="007C54AB" w:rsidRPr="00FD4157" w:rsidRDefault="007C54AB" w:rsidP="007C54AB">
            <w:pPr>
              <w:rPr>
                <w:rFonts w:ascii="Times New Roman" w:eastAsia="Calibri" w:hAnsi="Times New Roman" w:cs="Times New Roman"/>
                <w:sz w:val="26"/>
                <w:szCs w:val="26"/>
                <w:lang w:val="ru-RU"/>
              </w:rPr>
            </w:pPr>
            <w:r w:rsidRPr="00FD4157">
              <w:rPr>
                <w:rFonts w:ascii="Times New Roman" w:eastAsia="Calibri" w:hAnsi="Times New Roman" w:cs="Times New Roman"/>
                <w:sz w:val="26"/>
                <w:szCs w:val="26"/>
                <w:lang w:val="ru-RU"/>
              </w:rPr>
              <w:t xml:space="preserve">Виконання заходів Програми буде здійснюватися шляхом фінансування з бюджету Петрівської сільської територіальної громади, обласного та </w:t>
            </w:r>
            <w:proofErr w:type="gramStart"/>
            <w:r w:rsidRPr="00FD4157">
              <w:rPr>
                <w:rFonts w:ascii="Times New Roman" w:eastAsia="Calibri" w:hAnsi="Times New Roman" w:cs="Times New Roman"/>
                <w:sz w:val="26"/>
                <w:szCs w:val="26"/>
                <w:lang w:val="ru-RU"/>
              </w:rPr>
              <w:t>державного</w:t>
            </w:r>
            <w:proofErr w:type="gramEnd"/>
            <w:r w:rsidRPr="00FD4157">
              <w:rPr>
                <w:rFonts w:ascii="Times New Roman" w:eastAsia="Calibri" w:hAnsi="Times New Roman" w:cs="Times New Roman"/>
                <w:sz w:val="26"/>
                <w:szCs w:val="26"/>
                <w:lang w:val="ru-RU"/>
              </w:rPr>
              <w:t xml:space="preserve"> бюджетів. </w:t>
            </w:r>
          </w:p>
        </w:tc>
      </w:tr>
      <w:tr w:rsidR="007C54AB" w:rsidRPr="007C54AB" w:rsidTr="007C54AB">
        <w:trPr>
          <w:trHeight w:val="398"/>
        </w:trPr>
        <w:tc>
          <w:tcPr>
            <w:tcW w:w="709"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w:t>
            </w:r>
          </w:p>
        </w:tc>
        <w:tc>
          <w:tcPr>
            <w:tcW w:w="3685"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Загальний обсяг фінансових ресурсів, необхідних </w:t>
            </w:r>
            <w:proofErr w:type="gramStart"/>
            <w:r w:rsidRPr="007C54AB">
              <w:rPr>
                <w:rFonts w:ascii="Times New Roman" w:eastAsia="Calibri" w:hAnsi="Times New Roman" w:cs="Times New Roman"/>
                <w:sz w:val="26"/>
                <w:szCs w:val="26"/>
                <w:lang w:val="ru-RU"/>
              </w:rPr>
              <w:t>для</w:t>
            </w:r>
            <w:proofErr w:type="gramEnd"/>
            <w:r w:rsidRPr="007C54AB">
              <w:rPr>
                <w:rFonts w:ascii="Times New Roman" w:eastAsia="Calibri" w:hAnsi="Times New Roman" w:cs="Times New Roman"/>
                <w:sz w:val="26"/>
                <w:szCs w:val="26"/>
                <w:lang w:val="ru-RU"/>
              </w:rPr>
              <w:t xml:space="preserve"> реалізації Програми, всього (грн)</w:t>
            </w:r>
          </w:p>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в.ч.</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2022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2023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rPr>
            </w:pPr>
            <w:r w:rsidRPr="007C54AB">
              <w:rPr>
                <w:rFonts w:ascii="Times New Roman" w:eastAsia="Calibri" w:hAnsi="Times New Roman" w:cs="Times New Roman"/>
                <w:sz w:val="26"/>
                <w:szCs w:val="26"/>
                <w:lang w:val="ru-RU"/>
              </w:rPr>
              <w:t xml:space="preserve">2024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r>
      <w:tr w:rsidR="007C54AB" w:rsidRPr="007C54AB" w:rsidTr="007C54AB">
        <w:trPr>
          <w:trHeight w:val="39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Calibri" w:hAnsi="Times New Roman" w:cs="Times New Roman"/>
                <w:sz w:val="26"/>
                <w:szCs w:val="26"/>
              </w:rPr>
            </w:pP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Calibri" w:hAnsi="Times New Roman" w:cs="Times New Roman"/>
                <w:sz w:val="26"/>
                <w:szCs w:val="26"/>
              </w:rPr>
            </w:pP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116798823,44</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08341B" w:rsidP="007C54AB">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1 67</w:t>
            </w:r>
            <w:r w:rsidR="002C7348">
              <w:rPr>
                <w:rFonts w:ascii="Times New Roman" w:eastAsia="Calibri" w:hAnsi="Times New Roman" w:cs="Times New Roman"/>
                <w:sz w:val="26"/>
                <w:szCs w:val="26"/>
                <w:lang w:val="ru-RU"/>
              </w:rPr>
              <w:t>3</w:t>
            </w:r>
            <w:r w:rsidR="007644AC">
              <w:rPr>
                <w:rFonts w:ascii="Times New Roman" w:eastAsia="Calibri" w:hAnsi="Times New Roman" w:cs="Times New Roman"/>
                <w:sz w:val="26"/>
                <w:szCs w:val="26"/>
                <w:lang w:val="ru-RU"/>
              </w:rPr>
              <w:t xml:space="preserve"> </w:t>
            </w:r>
            <w:r w:rsidR="00C24F04">
              <w:rPr>
                <w:rFonts w:ascii="Times New Roman" w:eastAsia="Calibri" w:hAnsi="Times New Roman" w:cs="Times New Roman"/>
                <w:sz w:val="26"/>
                <w:szCs w:val="26"/>
                <w:lang w:val="ru-RU"/>
              </w:rPr>
              <w:t>90</w:t>
            </w:r>
            <w:r w:rsidR="002C7348">
              <w:rPr>
                <w:rFonts w:ascii="Times New Roman" w:eastAsia="Calibri" w:hAnsi="Times New Roman" w:cs="Times New Roman"/>
                <w:sz w:val="26"/>
                <w:szCs w:val="26"/>
                <w:lang w:val="ru-RU"/>
              </w:rPr>
              <w:t>0</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r w:rsidR="007C54AB" w:rsidRPr="007C54AB" w:rsidTr="007C54AB">
        <w:trPr>
          <w:trHeight w:val="422"/>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9.1.</w:t>
            </w:r>
          </w:p>
        </w:tc>
        <w:tc>
          <w:tcPr>
            <w:tcW w:w="3685"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бюджету Петрівської сільської територіальної громади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18 641 098,44</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r w:rsidR="007C54AB" w:rsidRPr="007C54AB" w:rsidTr="007C54AB">
        <w:trPr>
          <w:trHeight w:val="295"/>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9.2.</w:t>
            </w:r>
          </w:p>
        </w:tc>
        <w:tc>
          <w:tcPr>
            <w:tcW w:w="368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225"/>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обласного бюджету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r w:rsidR="007C54AB" w:rsidRPr="007C54AB" w:rsidTr="007C54AB">
        <w:trPr>
          <w:trHeight w:val="203"/>
        </w:trPr>
        <w:tc>
          <w:tcPr>
            <w:tcW w:w="70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9.3.</w:t>
            </w:r>
          </w:p>
        </w:tc>
        <w:tc>
          <w:tcPr>
            <w:tcW w:w="368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225"/>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державного бюджету, (грн)</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98 157725,00</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c>
          <w:tcPr>
            <w:tcW w:w="1749"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w:t>
            </w:r>
          </w:p>
        </w:tc>
      </w:tr>
    </w:tbl>
    <w:p w:rsidR="007C54AB" w:rsidRPr="007C54AB" w:rsidRDefault="007C54AB" w:rsidP="007C54AB">
      <w:pPr>
        <w:rPr>
          <w:rFonts w:ascii="Times New Roman" w:eastAsia="Calibri" w:hAnsi="Times New Roman" w:cs="Times New Roman"/>
          <w:b/>
          <w:i/>
          <w:sz w:val="26"/>
          <w:szCs w:val="26"/>
        </w:rPr>
      </w:pPr>
    </w:p>
    <w:p w:rsidR="007C54AB" w:rsidRPr="007C54AB" w:rsidRDefault="007C54AB" w:rsidP="00C24F04">
      <w:pPr>
        <w:widowControl w:val="0"/>
        <w:spacing w:after="0" w:line="240" w:lineRule="auto"/>
        <w:jc w:val="center"/>
        <w:rPr>
          <w:rFonts w:ascii="Times New Roman" w:eastAsia="Calibri" w:hAnsi="Times New Roman" w:cs="Times New Roman"/>
          <w:color w:val="000000"/>
          <w:sz w:val="26"/>
          <w:szCs w:val="26"/>
          <w:lang w:eastAsia="uk-UA"/>
        </w:rPr>
      </w:pPr>
      <w:r w:rsidRPr="007C54AB">
        <w:rPr>
          <w:rFonts w:ascii="Times New Roman" w:eastAsia="Calibri" w:hAnsi="Times New Roman" w:cs="Times New Roman"/>
          <w:b/>
          <w:color w:val="000000"/>
          <w:sz w:val="26"/>
          <w:szCs w:val="26"/>
          <w:lang w:eastAsia="uk-UA"/>
        </w:rPr>
        <w:t>1. Загальні положення</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eastAsia="uk-UA"/>
        </w:rPr>
      </w:pPr>
      <w:r w:rsidRPr="007C54AB">
        <w:rPr>
          <w:rFonts w:ascii="Times New Roman" w:eastAsia="Calibri" w:hAnsi="Times New Roman" w:cs="Times New Roman"/>
          <w:color w:val="000000"/>
          <w:sz w:val="26"/>
          <w:szCs w:val="26"/>
          <w:lang w:eastAsia="uk-UA"/>
        </w:rPr>
        <w:t xml:space="preserve">Програма «Охорона навколишнього природного середовища Петрівської сільської територіальної громади на 2022-2024 роки» (далі – Програма) розроблена відділом комунальної власності, будівництва та інвестицій Петрівської сільської ради відповідно до вимог Земельного кодексу України, Бюджетного кодексу України, </w:t>
      </w:r>
      <w:r w:rsidR="00C24F04">
        <w:rPr>
          <w:rFonts w:ascii="Times New Roman" w:eastAsia="Calibri" w:hAnsi="Times New Roman" w:cs="Times New Roman"/>
          <w:color w:val="000000"/>
          <w:sz w:val="26"/>
          <w:szCs w:val="26"/>
          <w:lang w:val="uk-UA" w:eastAsia="uk-UA"/>
        </w:rPr>
        <w:t>з</w:t>
      </w:r>
      <w:r w:rsidRPr="007C54AB">
        <w:rPr>
          <w:rFonts w:ascii="Times New Roman" w:eastAsia="Calibri" w:hAnsi="Times New Roman" w:cs="Times New Roman"/>
          <w:color w:val="000000"/>
          <w:sz w:val="26"/>
          <w:szCs w:val="26"/>
          <w:lang w:eastAsia="uk-UA"/>
        </w:rPr>
        <w:t>акон</w:t>
      </w:r>
      <w:r w:rsidR="00C24F04">
        <w:rPr>
          <w:rFonts w:ascii="Times New Roman" w:eastAsia="Calibri" w:hAnsi="Times New Roman" w:cs="Times New Roman"/>
          <w:color w:val="000000"/>
          <w:sz w:val="26"/>
          <w:szCs w:val="26"/>
          <w:lang w:val="uk-UA" w:eastAsia="uk-UA"/>
        </w:rPr>
        <w:t>ів</w:t>
      </w:r>
      <w:r w:rsidRPr="007C54AB">
        <w:rPr>
          <w:rFonts w:ascii="Times New Roman" w:eastAsia="Calibri" w:hAnsi="Times New Roman" w:cs="Times New Roman"/>
          <w:color w:val="000000"/>
          <w:sz w:val="26"/>
          <w:szCs w:val="26"/>
          <w:lang w:eastAsia="uk-UA"/>
        </w:rPr>
        <w:t xml:space="preserve"> України «Про охорону земель»</w:t>
      </w:r>
      <w:r w:rsidR="00C24F04">
        <w:rPr>
          <w:rFonts w:ascii="Times New Roman" w:eastAsia="Calibri" w:hAnsi="Times New Roman" w:cs="Times New Roman"/>
          <w:color w:val="000000"/>
          <w:sz w:val="26"/>
          <w:szCs w:val="26"/>
          <w:lang w:val="uk-UA" w:eastAsia="uk-UA"/>
        </w:rPr>
        <w:t>,</w:t>
      </w:r>
      <w:r w:rsidR="00C24F04" w:rsidRPr="00C24F04">
        <w:rPr>
          <w:rFonts w:ascii="Times New Roman" w:eastAsia="Calibri" w:hAnsi="Times New Roman" w:cs="Times New Roman"/>
          <w:color w:val="000000"/>
          <w:sz w:val="26"/>
          <w:szCs w:val="26"/>
          <w:lang w:eastAsia="uk-UA"/>
        </w:rPr>
        <w:t xml:space="preserve"> </w:t>
      </w:r>
      <w:r w:rsidR="00C24F04" w:rsidRPr="007C54AB">
        <w:rPr>
          <w:rFonts w:ascii="Times New Roman" w:eastAsia="Calibri" w:hAnsi="Times New Roman" w:cs="Times New Roman"/>
          <w:color w:val="000000"/>
          <w:sz w:val="26"/>
          <w:szCs w:val="26"/>
          <w:lang w:eastAsia="uk-UA"/>
        </w:rPr>
        <w:t>«Про охорону навколишнього природного середовища»,</w:t>
      </w:r>
      <w:r w:rsidRPr="007C54AB">
        <w:rPr>
          <w:rFonts w:ascii="Times New Roman" w:eastAsia="Calibri" w:hAnsi="Times New Roman" w:cs="Times New Roman"/>
          <w:color w:val="000000"/>
          <w:sz w:val="26"/>
          <w:szCs w:val="26"/>
          <w:lang w:eastAsia="uk-UA"/>
        </w:rPr>
        <w:t xml:space="preserve"> Постанови Кабінету Міністрів України </w:t>
      </w:r>
      <w:r w:rsidR="00C24F04" w:rsidRPr="007C54AB">
        <w:rPr>
          <w:rFonts w:ascii="Times New Roman" w:eastAsia="Calibri" w:hAnsi="Times New Roman" w:cs="Times New Roman"/>
          <w:color w:val="000000"/>
          <w:sz w:val="26"/>
          <w:szCs w:val="26"/>
          <w:lang w:eastAsia="uk-UA"/>
        </w:rPr>
        <w:t>від 17 вересня 1996 року №1147</w:t>
      </w:r>
      <w:r w:rsidR="00C24F04">
        <w:rPr>
          <w:rFonts w:ascii="Times New Roman" w:eastAsia="Calibri" w:hAnsi="Times New Roman" w:cs="Times New Roman"/>
          <w:color w:val="000000"/>
          <w:sz w:val="26"/>
          <w:szCs w:val="26"/>
          <w:lang w:val="uk-UA" w:eastAsia="uk-UA"/>
        </w:rPr>
        <w:t xml:space="preserve"> </w:t>
      </w:r>
      <w:r w:rsidRPr="007C54AB">
        <w:rPr>
          <w:rFonts w:ascii="Times New Roman" w:eastAsia="Calibri" w:hAnsi="Times New Roman" w:cs="Times New Roman"/>
          <w:color w:val="000000"/>
          <w:sz w:val="26"/>
          <w:szCs w:val="26"/>
          <w:lang w:eastAsia="uk-UA"/>
        </w:rPr>
        <w:t xml:space="preserve">«Про затвердження переліку видів діяльності, що належать до природоохоронних заходів» </w:t>
      </w:r>
      <w:r w:rsidR="00C24F04">
        <w:rPr>
          <w:rFonts w:ascii="Times New Roman" w:eastAsia="Calibri" w:hAnsi="Times New Roman" w:cs="Times New Roman"/>
          <w:color w:val="000000"/>
          <w:sz w:val="26"/>
          <w:szCs w:val="26"/>
          <w:lang w:eastAsia="uk-UA"/>
        </w:rPr>
        <w:t>(з</w:t>
      </w:r>
      <w:r w:rsidR="00C24F04">
        <w:rPr>
          <w:rFonts w:ascii="Times New Roman" w:eastAsia="Calibri" w:hAnsi="Times New Roman" w:cs="Times New Roman"/>
          <w:color w:val="000000"/>
          <w:sz w:val="26"/>
          <w:szCs w:val="26"/>
          <w:lang w:val="uk-UA" w:eastAsia="uk-UA"/>
        </w:rPr>
        <w:t>і</w:t>
      </w:r>
      <w:r w:rsidR="00C24F04">
        <w:rPr>
          <w:rFonts w:ascii="Times New Roman" w:eastAsia="Calibri" w:hAnsi="Times New Roman" w:cs="Times New Roman"/>
          <w:color w:val="000000"/>
          <w:sz w:val="26"/>
          <w:szCs w:val="26"/>
          <w:lang w:eastAsia="uk-UA"/>
        </w:rPr>
        <w:t xml:space="preserve"> змінами</w:t>
      </w:r>
      <w:r w:rsidRPr="007C54AB">
        <w:rPr>
          <w:rFonts w:ascii="Times New Roman" w:eastAsia="Calibri" w:hAnsi="Times New Roman" w:cs="Times New Roman"/>
          <w:color w:val="000000"/>
          <w:sz w:val="26"/>
          <w:szCs w:val="26"/>
          <w:lang w:eastAsia="uk-UA"/>
        </w:rPr>
        <w:t>).</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eastAsia="uk-UA"/>
        </w:rPr>
      </w:pPr>
      <w:proofErr w:type="gramStart"/>
      <w:r w:rsidRPr="007C54AB">
        <w:rPr>
          <w:rFonts w:ascii="Times New Roman" w:eastAsia="Calibri" w:hAnsi="Times New Roman" w:cs="Times New Roman"/>
          <w:color w:val="000000"/>
          <w:sz w:val="26"/>
          <w:szCs w:val="26"/>
          <w:lang w:eastAsia="uk-UA"/>
        </w:rPr>
        <w:t>Підставою для розроблення Програми є існування проблем на підвідомчій території, розв'язання яких потребує залучення бюджетних коштів, координації спільних дій органів місцевого самоврядування, підприємств, установ, організацій та населення.</w:t>
      </w:r>
      <w:proofErr w:type="gramEnd"/>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rPr>
      </w:pPr>
      <w:proofErr w:type="gramStart"/>
      <w:r w:rsidRPr="007C54AB">
        <w:rPr>
          <w:rFonts w:ascii="Times New Roman" w:eastAsia="Calibri" w:hAnsi="Times New Roman" w:cs="Times New Roman"/>
          <w:color w:val="000000"/>
          <w:sz w:val="26"/>
          <w:szCs w:val="26"/>
        </w:rPr>
        <w:lastRenderedPageBreak/>
        <w:t>Програма визначає механізм надходження, обліку та використання коштів спеціального фонд</w:t>
      </w:r>
      <w:r w:rsidR="00457518">
        <w:rPr>
          <w:rFonts w:ascii="Times New Roman" w:eastAsia="Calibri" w:hAnsi="Times New Roman" w:cs="Times New Roman"/>
          <w:color w:val="000000"/>
          <w:sz w:val="26"/>
          <w:szCs w:val="26"/>
          <w:lang w:val="uk-UA"/>
        </w:rPr>
        <w:t>у</w:t>
      </w:r>
      <w:r w:rsidRPr="007C54AB">
        <w:rPr>
          <w:rFonts w:ascii="Times New Roman" w:eastAsia="Calibri" w:hAnsi="Times New Roman" w:cs="Times New Roman"/>
          <w:color w:val="000000"/>
          <w:sz w:val="26"/>
          <w:szCs w:val="26"/>
        </w:rPr>
        <w:t xml:space="preserve"> бюджету, встановлює загальні правила планування і фінансування заходів та об’єктів за рахунок коштів, що надходять у порядку відшкодування втрат сільськогосподарського та лісогосподарського виробництва, контролю за їх використанням та звітністю</w:t>
      </w:r>
      <w:r w:rsidR="00457518">
        <w:rPr>
          <w:rFonts w:ascii="Times New Roman" w:eastAsia="Calibri" w:hAnsi="Times New Roman" w:cs="Times New Roman"/>
          <w:color w:val="000000"/>
          <w:sz w:val="26"/>
          <w:szCs w:val="26"/>
          <w:lang w:val="uk-UA"/>
        </w:rPr>
        <w:t xml:space="preserve"> тощо</w:t>
      </w:r>
      <w:r w:rsidRPr="007C54AB">
        <w:rPr>
          <w:rFonts w:ascii="Times New Roman" w:eastAsia="Calibri" w:hAnsi="Times New Roman" w:cs="Times New Roman"/>
          <w:color w:val="000000"/>
          <w:sz w:val="26"/>
          <w:szCs w:val="26"/>
        </w:rPr>
        <w:t>.</w:t>
      </w:r>
      <w:proofErr w:type="gramEnd"/>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Механізм надходження, обліку та використання коштів, що надходять як   грошові стягнень за шкоду, заподіяну порушенням законодавства про охорону навколишнього природного середовища внаслідок господарської та іншої діяльності, екологічного податку визначається Положенням про Фонд охорони навколишнього природного середовища Петрівської сільської територіальної громади, затвердженого рішенням Петрівської сільської ради №513 від 05.08.2021.</w:t>
      </w:r>
    </w:p>
    <w:p w:rsidR="00C24F04" w:rsidRDefault="00C24F04" w:rsidP="00C24F04">
      <w:pPr>
        <w:widowControl w:val="0"/>
        <w:tabs>
          <w:tab w:val="left" w:pos="1134"/>
        </w:tabs>
        <w:spacing w:after="0" w:line="240" w:lineRule="auto"/>
        <w:jc w:val="center"/>
        <w:rPr>
          <w:rFonts w:ascii="Times New Roman" w:eastAsia="Calibri" w:hAnsi="Times New Roman" w:cs="Times New Roman"/>
          <w:b/>
          <w:color w:val="000000"/>
          <w:sz w:val="26"/>
          <w:szCs w:val="26"/>
          <w:lang w:eastAsia="uk-UA"/>
        </w:rPr>
      </w:pPr>
    </w:p>
    <w:p w:rsidR="007C54AB" w:rsidRPr="007C54AB" w:rsidRDefault="007C54AB" w:rsidP="00C24F04">
      <w:pPr>
        <w:widowControl w:val="0"/>
        <w:tabs>
          <w:tab w:val="left" w:pos="1134"/>
        </w:tabs>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color w:val="000000"/>
          <w:sz w:val="26"/>
          <w:szCs w:val="26"/>
          <w:lang w:eastAsia="uk-UA"/>
        </w:rPr>
        <w:t>2. Мета Програми</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lang w:eastAsia="uk-UA"/>
        </w:rPr>
        <w:t>Програма розроблена з метою реалізації державної політики України в галузі довкілля, охорони земель, забезпечення екологічної безпеки, захисту життя і здоров'я мешканців населених пунктів від негативного впливу, зумовленого забрудненням навколишнього природного середовища, досягнення гармонії взаємодії суспільства і природи.</w:t>
      </w:r>
      <w:proofErr w:type="gramEnd"/>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Екологічна ситуація на території громади характеризується відносною стабільністю показників, однак багато проблем потребують нагального вирішення.</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Основою проблемою є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 xml:space="preserve">ідтоплення та затоплення територій (земель) в с. Нові Петрівці Вишгородського району Київської області виникають по декілька разів на рік в період випадання рясних дощів та у весняний період танення снігу. В залежності від кількісних показників опадів та їх тривалості, тривалості весняного розмерзання ґрунту, на поверхні, в низинних місцях затоплюються значні території із водостоянням на поверхні тривалістю від декількох днів до декількох тижнів. </w:t>
      </w:r>
      <w:proofErr w:type="gramStart"/>
      <w:r w:rsidRPr="007C54AB">
        <w:rPr>
          <w:rFonts w:ascii="Times New Roman" w:eastAsia="Calibri" w:hAnsi="Times New Roman" w:cs="Times New Roman"/>
          <w:color w:val="000000"/>
          <w:sz w:val="26"/>
          <w:szCs w:val="26"/>
          <w:lang w:val="ru-RU" w:eastAsia="uk-UA"/>
        </w:rPr>
        <w:t>Ц</w:t>
      </w:r>
      <w:proofErr w:type="gramEnd"/>
      <w:r w:rsidRPr="007C54AB">
        <w:rPr>
          <w:rFonts w:ascii="Times New Roman" w:eastAsia="Calibri" w:hAnsi="Times New Roman" w:cs="Times New Roman"/>
          <w:color w:val="000000"/>
          <w:sz w:val="26"/>
          <w:szCs w:val="26"/>
          <w:lang w:val="ru-RU" w:eastAsia="uk-UA"/>
        </w:rPr>
        <w:t xml:space="preserve">і періодичні підтоплення та затоплення призводять до великих незручностей для проживаючого на цій </w:t>
      </w:r>
      <w:proofErr w:type="gramStart"/>
      <w:r w:rsidRPr="007C54AB">
        <w:rPr>
          <w:rFonts w:ascii="Times New Roman" w:eastAsia="Calibri" w:hAnsi="Times New Roman" w:cs="Times New Roman"/>
          <w:color w:val="000000"/>
          <w:sz w:val="26"/>
          <w:szCs w:val="26"/>
          <w:lang w:val="ru-RU" w:eastAsia="uk-UA"/>
        </w:rPr>
        <w:t>території населення, негативно впливають на санітарно-епідемічний стан, наносять значні збитки власникам приватних садиб через ушкодження їх майна, та місцевій громаді. Тривале водостояння на поверхні знищує городину дерева та кущі, що також приносить значні збитки власникам та значно погіршує психо-емоційний стан населення, особливо старшого віку.</w:t>
      </w:r>
      <w:proofErr w:type="gramEnd"/>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Періодичне водостояння на поверхні та постійно високий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івень ґрунтових</w:t>
      </w:r>
    </w:p>
    <w:p w:rsidR="007C54AB" w:rsidRPr="007C54AB" w:rsidRDefault="007C54AB" w:rsidP="00C24F04">
      <w:pPr>
        <w:overflowPunct w:val="0"/>
        <w:autoSpaceDE w:val="0"/>
        <w:autoSpaceDN w:val="0"/>
        <w:adjustRightInd w:val="0"/>
        <w:spacing w:after="0" w:line="240" w:lineRule="auto"/>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вод, перенасичення водою ґрунтів, призводить до окислення ґрунтів та зниження їх родючості. </w:t>
      </w:r>
      <w:proofErr w:type="gramStart"/>
      <w:r w:rsidRPr="007C54AB">
        <w:rPr>
          <w:rFonts w:ascii="Times New Roman" w:eastAsia="Calibri" w:hAnsi="Times New Roman" w:cs="Times New Roman"/>
          <w:color w:val="000000"/>
          <w:sz w:val="26"/>
          <w:szCs w:val="26"/>
          <w:lang w:val="ru-RU" w:eastAsia="uk-UA"/>
        </w:rPr>
        <w:t>Кр</w:t>
      </w:r>
      <w:proofErr w:type="gramEnd"/>
      <w:r w:rsidRPr="007C54AB">
        <w:rPr>
          <w:rFonts w:ascii="Times New Roman" w:eastAsia="Calibri" w:hAnsi="Times New Roman" w:cs="Times New Roman"/>
          <w:color w:val="000000"/>
          <w:sz w:val="26"/>
          <w:szCs w:val="26"/>
          <w:lang w:val="ru-RU" w:eastAsia="uk-UA"/>
        </w:rPr>
        <w:t>ім того, болотна рослинність що проростає на незабудованих приватних ділянках та територіях, сприяє до появи комах (комарів), земноводних, плазунів та гризунів на житловому масиві, негативно впливає на людей та значно погіршує санітарно-епідемічний та екологічний стан на житловому масиві.</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Основними причинами цих негативних явищ є те, що частина території села Нові Петрівці у геоморфологічному відношенні розташована в межах морено-зандрової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івнини Дніпровського кліматоліту, особливостю якого у цій місцевості є витримане залягання на глибині від 2,0 м до 5,0 м твердих моренних суглинків товщиною шару 5-12 метрів, які «практично» не дренують воду та є потужним водоупором, і ма</w:t>
      </w:r>
      <w:proofErr w:type="gramStart"/>
      <w:r w:rsidRPr="007C54AB">
        <w:rPr>
          <w:rFonts w:ascii="Times New Roman" w:eastAsia="Calibri" w:hAnsi="Times New Roman" w:cs="Times New Roman"/>
          <w:color w:val="000000"/>
          <w:sz w:val="26"/>
          <w:szCs w:val="26"/>
          <w:lang w:val="ru-RU" w:eastAsia="uk-UA"/>
        </w:rPr>
        <w:t>є,</w:t>
      </w:r>
      <w:proofErr w:type="gramEnd"/>
      <w:r w:rsidRPr="007C54AB">
        <w:rPr>
          <w:rFonts w:ascii="Times New Roman" w:eastAsia="Calibri" w:hAnsi="Times New Roman" w:cs="Times New Roman"/>
          <w:color w:val="000000"/>
          <w:sz w:val="26"/>
          <w:szCs w:val="26"/>
          <w:lang w:val="ru-RU" w:eastAsia="uk-UA"/>
        </w:rPr>
        <w:t xml:space="preserve"> при практично горизонтальному (плоскому) заляганню, значні розміри (протяжністю до 2 км) при незначних коливаннях (до 4 м) абсолютних </w:t>
      </w:r>
      <w:r w:rsidRPr="007C54AB">
        <w:rPr>
          <w:rFonts w:ascii="Times New Roman" w:eastAsia="Calibri" w:hAnsi="Times New Roman" w:cs="Times New Roman"/>
          <w:color w:val="000000"/>
          <w:sz w:val="26"/>
          <w:szCs w:val="26"/>
          <w:lang w:val="ru-RU" w:eastAsia="uk-UA"/>
        </w:rPr>
        <w:lastRenderedPageBreak/>
        <w:t xml:space="preserve">відміток поверхні землі (169 м-173 м). При випаданні значних атмосферних опадів та весняного танення снігу, постійно високий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 xml:space="preserve">івень грунтових вод підвищується, відбувається повне «водонасичення» ґрунтів над водоупорними моренними суглинками, і вода виходить на поверхню у низинних місцях (поверхневих прогинах поверхні). Відсутність уклонів для поверхневого (рельєфного) водовідведення та інфільтрації (гравітаційного дренажу) у нижчезалягаючі ґрунти, призводить до тривалого водостояння на поверхні,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ідтопленню та затопленню територій.</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Вирішенням вказаної проблеми є реалізація заходів </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ід підтоплення і затоплення територій (земель).</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Ще однією екологічною проблемою регіонального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івня є питання рекультивації земель Старопетрівського сміттєзвалища.</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На території Петрівської сільської територіальної громади (раніше Старопетрівська сільська рада) Вишгородського району Київської област</w:t>
      </w:r>
      <w:r w:rsidRPr="007644AC">
        <w:rPr>
          <w:rFonts w:ascii="Times New Roman" w:eastAsia="Calibri" w:hAnsi="Times New Roman" w:cs="Times New Roman"/>
          <w:color w:val="000000"/>
          <w:sz w:val="26"/>
          <w:szCs w:val="26"/>
          <w:lang w:val="ru-RU" w:eastAsia="uk-UA"/>
        </w:rPr>
        <w:t>і</w:t>
      </w:r>
      <w:r w:rsidRPr="007644AC">
        <w:rPr>
          <w:rFonts w:ascii="Times New Roman" w:eastAsia="Calibri" w:hAnsi="Times New Roman" w:cs="Times New Roman"/>
          <w:sz w:val="26"/>
          <w:szCs w:val="26"/>
          <w:lang w:val="ru-RU"/>
        </w:rPr>
        <w:t xml:space="preserve"> </w:t>
      </w:r>
      <w:r w:rsidRPr="007C54AB">
        <w:rPr>
          <w:rFonts w:ascii="Times New Roman" w:eastAsia="Calibri" w:hAnsi="Times New Roman" w:cs="Times New Roman"/>
          <w:sz w:val="26"/>
          <w:szCs w:val="26"/>
          <w:lang w:val="ru-RU"/>
        </w:rPr>
        <w:t xml:space="preserve">знаходиться полігон побутових відходів, на земельній ділянці площею 5,0000 га з кадастровим номером 3221887801:03:015:0001. </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roofErr w:type="gramStart"/>
      <w:r w:rsidRPr="007C54AB">
        <w:rPr>
          <w:rFonts w:ascii="Times New Roman" w:eastAsia="Calibri" w:hAnsi="Times New Roman" w:cs="Times New Roman"/>
          <w:sz w:val="26"/>
          <w:szCs w:val="26"/>
          <w:lang w:val="ru-RU"/>
        </w:rPr>
        <w:t>Експлуатація вказаного вище полігону здійснювалася з грубим порушенням норми природоохоронного законодавства, що призвело до безповоротних наслідків для навколишнього природного середовища та для життя людей в цілому.</w:t>
      </w:r>
      <w:proofErr w:type="gramEnd"/>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Цей полігон вже виріс за межі </w:t>
      </w:r>
      <w:proofErr w:type="gramStart"/>
      <w:r w:rsidRPr="007C54AB">
        <w:rPr>
          <w:rFonts w:ascii="Times New Roman" w:eastAsia="Calibri" w:hAnsi="Times New Roman" w:cs="Times New Roman"/>
          <w:sz w:val="26"/>
          <w:szCs w:val="26"/>
          <w:lang w:val="ru-RU"/>
        </w:rPr>
        <w:t>своєї д</w:t>
      </w:r>
      <w:proofErr w:type="gramEnd"/>
      <w:r w:rsidRPr="007C54AB">
        <w:rPr>
          <w:rFonts w:ascii="Times New Roman" w:eastAsia="Calibri" w:hAnsi="Times New Roman" w:cs="Times New Roman"/>
          <w:sz w:val="26"/>
          <w:szCs w:val="26"/>
          <w:lang w:val="ru-RU"/>
        </w:rPr>
        <w:t>ілянки, а захоронення відходів здійснюється на прилеглих до нього земельних ділянок. Таким чином, зазначений полігон побутових відходів вже давно перетворився на стихійне смі</w:t>
      </w:r>
      <w:proofErr w:type="gramStart"/>
      <w:r w:rsidRPr="007C54AB">
        <w:rPr>
          <w:rFonts w:ascii="Times New Roman" w:eastAsia="Calibri" w:hAnsi="Times New Roman" w:cs="Times New Roman"/>
          <w:sz w:val="26"/>
          <w:szCs w:val="26"/>
          <w:lang w:val="ru-RU"/>
        </w:rPr>
        <w:t>тт</w:t>
      </w:r>
      <w:proofErr w:type="gramEnd"/>
      <w:r w:rsidRPr="007C54AB">
        <w:rPr>
          <w:rFonts w:ascii="Times New Roman" w:eastAsia="Calibri" w:hAnsi="Times New Roman" w:cs="Times New Roman"/>
          <w:sz w:val="26"/>
          <w:szCs w:val="26"/>
          <w:lang w:val="ru-RU"/>
        </w:rPr>
        <w:t>єзвалище.</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Вказані порушення встановленні Держекоінспекцією в </w:t>
      </w:r>
      <w:proofErr w:type="gramStart"/>
      <w:r w:rsidRPr="007C54AB">
        <w:rPr>
          <w:rFonts w:ascii="Times New Roman" w:eastAsia="Calibri" w:hAnsi="Times New Roman" w:cs="Times New Roman"/>
          <w:sz w:val="26"/>
          <w:szCs w:val="26"/>
          <w:lang w:val="ru-RU"/>
        </w:rPr>
        <w:t>акт</w:t>
      </w:r>
      <w:proofErr w:type="gramEnd"/>
      <w:r w:rsidRPr="007C54AB">
        <w:rPr>
          <w:rFonts w:ascii="Times New Roman" w:eastAsia="Calibri" w:hAnsi="Times New Roman" w:cs="Times New Roman"/>
          <w:sz w:val="26"/>
          <w:szCs w:val="26"/>
          <w:lang w:val="ru-RU"/>
        </w:rPr>
        <w:t>і перевірки від 01.07.2021 №4.2-19/13, які є критичними та не можуть бути усунені.</w:t>
      </w:r>
    </w:p>
    <w:p w:rsid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Єдиним можливим варіантом локалізації екологічної катастрофи від антропогенного впливу є рекультивація вказаного смі</w:t>
      </w:r>
      <w:proofErr w:type="gramStart"/>
      <w:r w:rsidRPr="007C54AB">
        <w:rPr>
          <w:rFonts w:ascii="Times New Roman" w:eastAsia="Calibri" w:hAnsi="Times New Roman" w:cs="Times New Roman"/>
          <w:sz w:val="26"/>
          <w:szCs w:val="26"/>
          <w:lang w:val="ru-RU"/>
        </w:rPr>
        <w:t>тт</w:t>
      </w:r>
      <w:proofErr w:type="gramEnd"/>
      <w:r w:rsidRPr="007C54AB">
        <w:rPr>
          <w:rFonts w:ascii="Times New Roman" w:eastAsia="Calibri" w:hAnsi="Times New Roman" w:cs="Times New Roman"/>
          <w:sz w:val="26"/>
          <w:szCs w:val="26"/>
          <w:lang w:val="ru-RU"/>
        </w:rPr>
        <w:t>єзвалища з подальшим його залісненням.</w:t>
      </w:r>
    </w:p>
    <w:p w:rsidR="00457518" w:rsidRDefault="00457518" w:rsidP="00457518">
      <w:pPr>
        <w:spacing w:after="0" w:line="240" w:lineRule="auto"/>
        <w:ind w:firstLine="708"/>
        <w:jc w:val="both"/>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Ще </w:t>
      </w:r>
      <w:r w:rsidR="008D5242">
        <w:rPr>
          <w:rFonts w:ascii="Times New Roman" w:eastAsia="Calibri" w:hAnsi="Times New Roman" w:cs="Times New Roman"/>
          <w:sz w:val="26"/>
          <w:szCs w:val="26"/>
          <w:lang w:val="ru-RU"/>
        </w:rPr>
        <w:t xml:space="preserve">одним викликом </w:t>
      </w:r>
      <w:r>
        <w:rPr>
          <w:rFonts w:ascii="Times New Roman" w:eastAsia="Calibri" w:hAnsi="Times New Roman" w:cs="Times New Roman"/>
          <w:sz w:val="26"/>
          <w:szCs w:val="26"/>
          <w:lang w:val="ru-RU"/>
        </w:rPr>
        <w:t xml:space="preserve">є </w:t>
      </w:r>
      <w:r w:rsidRPr="00457518">
        <w:rPr>
          <w:rFonts w:ascii="Times New Roman" w:eastAsia="Calibri" w:hAnsi="Times New Roman" w:cs="Times New Roman"/>
          <w:sz w:val="26"/>
          <w:szCs w:val="26"/>
          <w:lang w:val="ru-RU"/>
        </w:rPr>
        <w:t>утилізац</w:t>
      </w:r>
      <w:r>
        <w:rPr>
          <w:rFonts w:ascii="Times New Roman" w:eastAsia="Calibri" w:hAnsi="Times New Roman" w:cs="Times New Roman"/>
          <w:sz w:val="26"/>
          <w:szCs w:val="26"/>
          <w:lang w:val="ru-RU"/>
        </w:rPr>
        <w:t>я</w:t>
      </w:r>
      <w:r w:rsidRPr="00457518">
        <w:rPr>
          <w:rFonts w:ascii="Times New Roman" w:eastAsia="Calibri" w:hAnsi="Times New Roman" w:cs="Times New Roman"/>
          <w:sz w:val="26"/>
          <w:szCs w:val="26"/>
          <w:lang w:val="ru-RU"/>
        </w:rPr>
        <w:t xml:space="preserve"> відпрацьованих ламп розжарювання, які були замінені на енергозберігаюч</w:t>
      </w:r>
      <w:proofErr w:type="gramStart"/>
      <w:r w:rsidRPr="00457518">
        <w:rPr>
          <w:rFonts w:ascii="Times New Roman" w:eastAsia="Calibri" w:hAnsi="Times New Roman" w:cs="Times New Roman"/>
          <w:sz w:val="26"/>
          <w:szCs w:val="26"/>
          <w:lang w:val="ru-RU"/>
        </w:rPr>
        <w:t>і-</w:t>
      </w:r>
      <w:proofErr w:type="gramEnd"/>
      <w:r w:rsidRPr="00457518">
        <w:rPr>
          <w:rFonts w:ascii="Times New Roman" w:eastAsia="Calibri" w:hAnsi="Times New Roman" w:cs="Times New Roman"/>
          <w:sz w:val="26"/>
          <w:szCs w:val="26"/>
          <w:lang w:val="ru-RU"/>
        </w:rPr>
        <w:t>світлодіодні</w:t>
      </w:r>
      <w:r>
        <w:rPr>
          <w:rFonts w:ascii="Times New Roman" w:eastAsia="Calibri" w:hAnsi="Times New Roman" w:cs="Times New Roman"/>
          <w:sz w:val="26"/>
          <w:szCs w:val="26"/>
          <w:lang w:val="ru-RU"/>
        </w:rPr>
        <w:t>.</w:t>
      </w:r>
    </w:p>
    <w:p w:rsidR="00457518" w:rsidRPr="00457518" w:rsidRDefault="00457518" w:rsidP="00457518">
      <w:pPr>
        <w:spacing w:after="0" w:line="240" w:lineRule="auto"/>
        <w:ind w:firstLine="708"/>
        <w:jc w:val="both"/>
        <w:rPr>
          <w:rFonts w:ascii="Times New Roman" w:eastAsia="Calibri" w:hAnsi="Times New Roman" w:cs="Times New Roman"/>
          <w:sz w:val="26"/>
          <w:szCs w:val="26"/>
          <w:lang w:val="ru-RU"/>
        </w:rPr>
      </w:pPr>
      <w:proofErr w:type="gramStart"/>
      <w:r w:rsidRPr="00457518">
        <w:rPr>
          <w:rFonts w:ascii="Times New Roman" w:eastAsia="Calibri" w:hAnsi="Times New Roman" w:cs="Times New Roman"/>
          <w:sz w:val="26"/>
          <w:szCs w:val="26"/>
          <w:lang w:val="ru-RU"/>
        </w:rPr>
        <w:t xml:space="preserve">Використання ламп розжарювання населенням територіальної громади для побутових цілей призводить до досить значного споживання електричної енергії. Зважаючи на значні пошкодження генеруючих потужностей та мереж передачі електричної енергії до споживачів, що виникли внаслідок збройної агресії російської федерації проти України, стає нагальним питання зменшення обсягів використання електричної енергії та запровадження заходів з її економії. </w:t>
      </w:r>
      <w:proofErr w:type="gramEnd"/>
    </w:p>
    <w:p w:rsidR="00457518" w:rsidRPr="00457518" w:rsidRDefault="00457518" w:rsidP="00457518">
      <w:pPr>
        <w:spacing w:after="0" w:line="240" w:lineRule="auto"/>
        <w:ind w:firstLine="708"/>
        <w:jc w:val="both"/>
        <w:rPr>
          <w:rFonts w:ascii="Times New Roman" w:eastAsia="Calibri" w:hAnsi="Times New Roman" w:cs="Times New Roman"/>
          <w:sz w:val="26"/>
          <w:szCs w:val="26"/>
          <w:lang w:val="ru-RU"/>
        </w:rPr>
      </w:pPr>
      <w:r w:rsidRPr="00457518">
        <w:rPr>
          <w:rFonts w:ascii="Times New Roman" w:eastAsia="Calibri" w:hAnsi="Times New Roman" w:cs="Times New Roman"/>
          <w:sz w:val="26"/>
          <w:szCs w:val="26"/>
          <w:lang w:val="ru-RU"/>
        </w:rPr>
        <w:t xml:space="preserve">Одним з шляхів зменшення використання електричної енергії є зменшення витрат в побутових цілях. Дієвим заходом може стати заміна неефективних ламп розжарювання на енергозберігаючі </w:t>
      </w:r>
      <w:proofErr w:type="gramStart"/>
      <w:r w:rsidRPr="00457518">
        <w:rPr>
          <w:rFonts w:ascii="Times New Roman" w:eastAsia="Calibri" w:hAnsi="Times New Roman" w:cs="Times New Roman"/>
          <w:sz w:val="26"/>
          <w:szCs w:val="26"/>
          <w:lang w:val="ru-RU"/>
        </w:rPr>
        <w:t>св</w:t>
      </w:r>
      <w:proofErr w:type="gramEnd"/>
      <w:r w:rsidRPr="00457518">
        <w:rPr>
          <w:rFonts w:ascii="Times New Roman" w:eastAsia="Calibri" w:hAnsi="Times New Roman" w:cs="Times New Roman"/>
          <w:sz w:val="26"/>
          <w:szCs w:val="26"/>
          <w:lang w:val="ru-RU"/>
        </w:rPr>
        <w:t xml:space="preserve">ітлодіодні лампи. </w:t>
      </w:r>
    </w:p>
    <w:p w:rsidR="00457518" w:rsidRPr="008D5242" w:rsidRDefault="00457518" w:rsidP="008D5242">
      <w:pPr>
        <w:spacing w:after="0" w:line="240" w:lineRule="auto"/>
        <w:ind w:firstLine="708"/>
        <w:jc w:val="both"/>
        <w:rPr>
          <w:rFonts w:ascii="Times New Roman" w:eastAsia="Calibri" w:hAnsi="Times New Roman" w:cs="Times New Roman"/>
          <w:sz w:val="26"/>
          <w:szCs w:val="26"/>
          <w:lang w:val="ru-RU"/>
        </w:rPr>
      </w:pPr>
      <w:r w:rsidRPr="00457518">
        <w:rPr>
          <w:rFonts w:ascii="Times New Roman" w:eastAsia="Calibri" w:hAnsi="Times New Roman" w:cs="Times New Roman"/>
          <w:sz w:val="26"/>
          <w:szCs w:val="26"/>
          <w:lang w:val="ru-RU"/>
        </w:rPr>
        <w:t>Кінцевою метою є зменшення навантаження на енергетичну систему України та своєчасна утилізація ламп розжарювання</w:t>
      </w:r>
      <w:r w:rsidR="008D5242">
        <w:rPr>
          <w:rFonts w:ascii="Times New Roman" w:eastAsia="Calibri" w:hAnsi="Times New Roman" w:cs="Times New Roman"/>
          <w:sz w:val="26"/>
          <w:szCs w:val="26"/>
          <w:lang w:val="ru-RU"/>
        </w:rPr>
        <w:t xml:space="preserve"> та виконаняя</w:t>
      </w:r>
      <w:r w:rsidR="008D5242" w:rsidRPr="008D5242">
        <w:rPr>
          <w:rFonts w:ascii="Times New Roman" w:eastAsia="Calibri" w:hAnsi="Times New Roman" w:cs="Times New Roman"/>
          <w:sz w:val="26"/>
          <w:szCs w:val="26"/>
          <w:lang w:val="ru-RU"/>
        </w:rPr>
        <w:t xml:space="preserve"> Постанови Кабінету Міні</w:t>
      </w:r>
      <w:proofErr w:type="gramStart"/>
      <w:r w:rsidR="008D5242" w:rsidRPr="008D5242">
        <w:rPr>
          <w:rFonts w:ascii="Times New Roman" w:eastAsia="Calibri" w:hAnsi="Times New Roman" w:cs="Times New Roman"/>
          <w:sz w:val="26"/>
          <w:szCs w:val="26"/>
          <w:lang w:val="ru-RU"/>
        </w:rPr>
        <w:t>стр</w:t>
      </w:r>
      <w:proofErr w:type="gramEnd"/>
      <w:r w:rsidR="008D5242" w:rsidRPr="008D5242">
        <w:rPr>
          <w:rFonts w:ascii="Times New Roman" w:eastAsia="Calibri" w:hAnsi="Times New Roman" w:cs="Times New Roman"/>
          <w:sz w:val="26"/>
          <w:szCs w:val="26"/>
          <w:lang w:val="ru-RU"/>
        </w:rPr>
        <w:t>ів України від 10.01.2023 № 25 «Про реалізацію експериментального проекту щодо створення сприятливих умов для забезпечення ефективного споживання електричної енергії населенням»</w:t>
      </w:r>
      <w:r w:rsidR="008D5242">
        <w:rPr>
          <w:rFonts w:ascii="Times New Roman" w:eastAsia="Calibri" w:hAnsi="Times New Roman" w:cs="Times New Roman"/>
          <w:sz w:val="26"/>
          <w:szCs w:val="26"/>
          <w:lang w:val="ru-RU"/>
        </w:rPr>
        <w:t>.</w:t>
      </w:r>
    </w:p>
    <w:p w:rsidR="00457518" w:rsidRPr="007C54AB" w:rsidRDefault="00457518" w:rsidP="00C24F04">
      <w:pPr>
        <w:spacing w:after="0" w:line="240" w:lineRule="auto"/>
        <w:ind w:firstLine="708"/>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val="ru-RU" w:eastAsia="uk-UA"/>
        </w:rPr>
      </w:pPr>
      <w:r w:rsidRPr="007C54AB">
        <w:rPr>
          <w:rFonts w:ascii="Times New Roman" w:eastAsia="Calibri" w:hAnsi="Times New Roman" w:cs="Times New Roman"/>
          <w:b/>
          <w:color w:val="000000"/>
          <w:sz w:val="26"/>
          <w:szCs w:val="26"/>
          <w:lang w:val="ru-RU" w:eastAsia="uk-UA"/>
        </w:rPr>
        <w:t>3. Основні завдання Програми</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b/>
          <w:sz w:val="26"/>
          <w:szCs w:val="26"/>
          <w:lang w:val="ru-RU"/>
        </w:rPr>
        <w:lastRenderedPageBreak/>
        <w:tab/>
      </w:r>
      <w:r w:rsidRPr="007C54AB">
        <w:rPr>
          <w:rFonts w:ascii="Times New Roman" w:eastAsia="Calibri" w:hAnsi="Times New Roman" w:cs="Times New Roman"/>
          <w:color w:val="000000"/>
          <w:sz w:val="26"/>
          <w:szCs w:val="26"/>
          <w:lang w:val="ru-RU" w:eastAsia="uk-UA"/>
        </w:rPr>
        <w:t xml:space="preserve">Враховуючи реальний стан довкілля, який сформувався на території, основними завданнями Програми є охорона навколишнього природного середовища та земель, де </w:t>
      </w:r>
      <w:proofErr w:type="gramStart"/>
      <w:r w:rsidRPr="007C54AB">
        <w:rPr>
          <w:rFonts w:ascii="Times New Roman" w:eastAsia="Calibri" w:hAnsi="Times New Roman" w:cs="Times New Roman"/>
          <w:color w:val="000000"/>
          <w:sz w:val="26"/>
          <w:szCs w:val="26"/>
          <w:lang w:val="ru-RU" w:eastAsia="uk-UA"/>
        </w:rPr>
        <w:t>пр</w:t>
      </w:r>
      <w:proofErr w:type="gramEnd"/>
      <w:r w:rsidRPr="007C54AB">
        <w:rPr>
          <w:rFonts w:ascii="Times New Roman" w:eastAsia="Calibri" w:hAnsi="Times New Roman" w:cs="Times New Roman"/>
          <w:color w:val="000000"/>
          <w:sz w:val="26"/>
          <w:szCs w:val="26"/>
          <w:lang w:val="ru-RU" w:eastAsia="uk-UA"/>
        </w:rPr>
        <w:t>іоритетними напрямками екологічної політики сільської ради є:</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xml:space="preserve">- запобігання забруднення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ідземних та поверхневих вод;</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покращення санітарно-екологічного стану водних об'єкті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покращення санітарно-екологічного стану природних джерел;</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забезпечення мешканців населених пункті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 xml:space="preserve"> якісною питною водою;</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xml:space="preserve">- зменшення викидів забруднюючих речовин та покращення стану </w:t>
      </w:r>
      <w:proofErr w:type="gramStart"/>
      <w:r w:rsidRPr="007C54AB">
        <w:rPr>
          <w:rFonts w:ascii="Times New Roman" w:eastAsia="Calibri" w:hAnsi="Times New Roman" w:cs="Times New Roman"/>
          <w:color w:val="000000"/>
          <w:sz w:val="26"/>
          <w:szCs w:val="26"/>
          <w:lang w:val="ru-RU" w:eastAsia="uk-UA"/>
        </w:rPr>
        <w:t>атмосферного</w:t>
      </w:r>
      <w:proofErr w:type="gramEnd"/>
      <w:r w:rsidRPr="007C54AB">
        <w:rPr>
          <w:rFonts w:ascii="Times New Roman" w:eastAsia="Calibri" w:hAnsi="Times New Roman" w:cs="Times New Roman"/>
          <w:color w:val="000000"/>
          <w:sz w:val="26"/>
          <w:szCs w:val="26"/>
          <w:lang w:val="ru-RU" w:eastAsia="uk-UA"/>
        </w:rPr>
        <w:t xml:space="preserve"> повітря;</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охорона і раціональне використання земель;</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озеленення, благоустрій населених пункті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w:t>
      </w:r>
    </w:p>
    <w:p w:rsid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розвиток сфери поводження з твердими побутовими відходами</w:t>
      </w:r>
      <w:r w:rsidR="008D5242">
        <w:rPr>
          <w:rFonts w:ascii="Times New Roman" w:eastAsia="Calibri" w:hAnsi="Times New Roman" w:cs="Times New Roman"/>
          <w:color w:val="000000"/>
          <w:sz w:val="26"/>
          <w:szCs w:val="26"/>
          <w:lang w:val="ru-RU" w:eastAsia="uk-UA"/>
        </w:rPr>
        <w:t xml:space="preserve">, зокрема правильна </w:t>
      </w:r>
      <w:r w:rsidR="008D5242" w:rsidRPr="008D5242">
        <w:rPr>
          <w:rFonts w:ascii="Times New Roman" w:eastAsia="Calibri" w:hAnsi="Times New Roman" w:cs="Times New Roman"/>
          <w:color w:val="000000"/>
          <w:sz w:val="26"/>
          <w:szCs w:val="26"/>
          <w:lang w:val="ru-RU" w:eastAsia="uk-UA"/>
        </w:rPr>
        <w:t>утилізаці</w:t>
      </w:r>
      <w:r w:rsidR="008D5242">
        <w:rPr>
          <w:rFonts w:ascii="Times New Roman" w:eastAsia="Calibri" w:hAnsi="Times New Roman" w:cs="Times New Roman"/>
          <w:color w:val="000000"/>
          <w:sz w:val="26"/>
          <w:szCs w:val="26"/>
          <w:lang w:val="ru-RU" w:eastAsia="uk-UA"/>
        </w:rPr>
        <w:t>я</w:t>
      </w:r>
      <w:r w:rsidR="008D5242" w:rsidRPr="008D5242">
        <w:rPr>
          <w:rFonts w:ascii="Times New Roman" w:eastAsia="Calibri" w:hAnsi="Times New Roman" w:cs="Times New Roman"/>
          <w:color w:val="000000"/>
          <w:sz w:val="26"/>
          <w:szCs w:val="26"/>
          <w:lang w:val="ru-RU" w:eastAsia="uk-UA"/>
        </w:rPr>
        <w:t xml:space="preserve"> відпрацьованих ламп розжарювання</w:t>
      </w:r>
      <w:r w:rsidR="008D5242">
        <w:rPr>
          <w:rFonts w:ascii="Times New Roman" w:eastAsia="Calibri" w:hAnsi="Times New Roman" w:cs="Times New Roman"/>
          <w:color w:val="000000"/>
          <w:sz w:val="26"/>
          <w:szCs w:val="26"/>
          <w:lang w:val="ru-RU" w:eastAsia="uk-UA"/>
        </w:rPr>
        <w:t>;</w:t>
      </w:r>
    </w:p>
    <w:p w:rsidR="008D5242" w:rsidRPr="007C54AB" w:rsidRDefault="008D5242"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Pr>
          <w:rFonts w:ascii="Times New Roman" w:eastAsia="Calibri" w:hAnsi="Times New Roman" w:cs="Times New Roman"/>
          <w:color w:val="000000"/>
          <w:sz w:val="26"/>
          <w:szCs w:val="26"/>
          <w:lang w:val="ru-RU" w:eastAsia="uk-UA"/>
        </w:rPr>
        <w:t xml:space="preserve">- </w:t>
      </w:r>
      <w:r w:rsidRPr="008D5242">
        <w:rPr>
          <w:rFonts w:ascii="Times New Roman" w:eastAsia="Calibri" w:hAnsi="Times New Roman" w:cs="Times New Roman"/>
          <w:color w:val="000000"/>
          <w:sz w:val="26"/>
          <w:szCs w:val="26"/>
          <w:lang w:val="ru-RU" w:eastAsia="uk-UA"/>
        </w:rPr>
        <w:t>зменшення навантаження на енергетичну систему України</w:t>
      </w:r>
      <w:r>
        <w:rPr>
          <w:rFonts w:ascii="Times New Roman" w:eastAsia="Calibri" w:hAnsi="Times New Roman" w:cs="Times New Roman"/>
          <w:color w:val="000000"/>
          <w:sz w:val="26"/>
          <w:szCs w:val="26"/>
          <w:lang w:val="ru-RU" w:eastAsia="uk-UA"/>
        </w:rPr>
        <w:t>;</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забезпечення захисту земель від</w:t>
      </w:r>
      <w:r w:rsidRPr="007C54AB">
        <w:rPr>
          <w:rFonts w:ascii="Times New Roman" w:eastAsia="Calibri" w:hAnsi="Times New Roman" w:cs="Times New Roman"/>
          <w:color w:val="000000"/>
          <w:sz w:val="26"/>
          <w:szCs w:val="26"/>
          <w:lang w:eastAsia="uk-UA"/>
        </w:rPr>
        <w:t> </w:t>
      </w:r>
      <w:r w:rsidRPr="007C54AB">
        <w:rPr>
          <w:rFonts w:ascii="Times New Roman" w:eastAsia="Calibri" w:hAnsi="Times New Roman" w:cs="Times New Roman"/>
          <w:color w:val="000000"/>
          <w:sz w:val="26"/>
          <w:szCs w:val="26"/>
          <w:lang w:val="ru-RU" w:eastAsia="uk-UA"/>
        </w:rPr>
        <w:t>пожеж,</w:t>
      </w:r>
      <w:r w:rsidRPr="007C54AB">
        <w:rPr>
          <w:rFonts w:ascii="Times New Roman" w:eastAsia="Calibri" w:hAnsi="Times New Roman" w:cs="Times New Roman"/>
          <w:color w:val="000000"/>
          <w:sz w:val="26"/>
          <w:szCs w:val="26"/>
          <w:lang w:eastAsia="uk-UA"/>
        </w:rPr>
        <w:t> </w:t>
      </w:r>
      <w:r w:rsidRPr="007C54AB">
        <w:rPr>
          <w:rFonts w:ascii="Times New Roman" w:eastAsia="Calibri" w:hAnsi="Times New Roman" w:cs="Times New Roman"/>
          <w:color w:val="000000"/>
          <w:sz w:val="26"/>
          <w:szCs w:val="26"/>
          <w:lang w:val="ru-RU" w:eastAsia="uk-UA"/>
        </w:rPr>
        <w:t xml:space="preserve">ерозії, виснаження, забруднення, засмічення, засолення, осолонцювання,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ідкислення, перезволоження, підтоплення, заростання бур'янами, чагарниками і дрібноліссям.</w:t>
      </w:r>
    </w:p>
    <w:p w:rsidR="007C54AB" w:rsidRPr="007C54AB" w:rsidRDefault="007C54AB" w:rsidP="00C24F04">
      <w:pPr>
        <w:tabs>
          <w:tab w:val="left" w:pos="1163"/>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val="ru-RU" w:eastAsia="uk-UA"/>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color w:val="000000"/>
          <w:sz w:val="26"/>
          <w:szCs w:val="26"/>
          <w:lang w:val="ru-RU"/>
        </w:rPr>
        <w:t xml:space="preserve">4. Надходження та напрями використання коштів </w:t>
      </w:r>
      <w:proofErr w:type="gramStart"/>
      <w:r w:rsidRPr="007C54AB">
        <w:rPr>
          <w:rFonts w:ascii="Times New Roman" w:eastAsia="Calibri" w:hAnsi="Times New Roman" w:cs="Times New Roman"/>
          <w:b/>
          <w:color w:val="000000"/>
          <w:sz w:val="26"/>
          <w:szCs w:val="26"/>
          <w:lang w:val="ru-RU"/>
        </w:rPr>
        <w:t>в</w:t>
      </w:r>
      <w:proofErr w:type="gramEnd"/>
      <w:r w:rsidRPr="007C54AB">
        <w:rPr>
          <w:rFonts w:ascii="Times New Roman" w:eastAsia="Calibri" w:hAnsi="Times New Roman" w:cs="Times New Roman"/>
          <w:b/>
          <w:color w:val="000000"/>
          <w:sz w:val="26"/>
          <w:szCs w:val="26"/>
          <w:lang w:val="ru-RU"/>
        </w:rPr>
        <w:t>ід реалізації Програми</w:t>
      </w:r>
    </w:p>
    <w:p w:rsidR="007C54AB" w:rsidRPr="007C54AB" w:rsidRDefault="007C54AB" w:rsidP="00C24F04">
      <w:pPr>
        <w:shd w:val="clear" w:color="auto" w:fill="FFFFFF"/>
        <w:spacing w:after="0" w:line="240" w:lineRule="auto"/>
        <w:ind w:firstLine="708"/>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Джерела та порядок надходження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1. На спеціальний рахунок бюджету сільської ради, який знаходиться в управлінн</w:t>
      </w:r>
      <w:proofErr w:type="gramStart"/>
      <w:r w:rsidRPr="007C54AB">
        <w:rPr>
          <w:rFonts w:ascii="Times New Roman" w:eastAsia="Calibri" w:hAnsi="Times New Roman" w:cs="Times New Roman"/>
          <w:color w:val="000000"/>
          <w:sz w:val="26"/>
          <w:szCs w:val="26"/>
          <w:lang w:val="ru-RU"/>
        </w:rPr>
        <w:t>і Д</w:t>
      </w:r>
      <w:proofErr w:type="gramEnd"/>
      <w:r w:rsidRPr="007C54AB">
        <w:rPr>
          <w:rFonts w:ascii="Times New Roman" w:eastAsia="Calibri" w:hAnsi="Times New Roman" w:cs="Times New Roman"/>
          <w:color w:val="000000"/>
          <w:sz w:val="26"/>
          <w:szCs w:val="26"/>
          <w:lang w:val="ru-RU"/>
        </w:rPr>
        <w:t xml:space="preserve">ержавної казначейської служби України у Вишгородському районі, зараховуються частина коштів від відшкодування втрат сільськогосподарського та лісогосподарського виробництва, зумовлені вилученням (викупом) в тимчасове або постійне користування сільськогосподарських угідь, лісових земель і чагарників, для використання їх у цілях, не пов'язаних із веденням сільського та лісового господарства, обмеженням прав власників землі й землекористувачів, у тому числі орендарів або погіршенням якості земель у результаті негативного впливу, спричиненого діяльністю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ідприємств, установ, організацій.</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Втрати сільськогосподарського та лісогосподарського виробництва, зумовлені вилученням сільськогосподарських та лісогосподарських угідь, які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ідлягають відшкодуванню, надходять до спеціального фонду сільського бюджету.</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Інші джерела надходжень коштів, визначені Положенням про Фонд охорони навколишнього природного середовища Петрівської сільської територіальної громади, затвердженого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ішенням Петрівської сільської ради №513 від 05.08.2021.</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2. Використання коштів здійснюється на види діяльності визначені статтями 164, 209 </w:t>
      </w:r>
      <w:proofErr w:type="gramStart"/>
      <w:r w:rsidRPr="007C54AB">
        <w:rPr>
          <w:rFonts w:ascii="Times New Roman" w:eastAsia="Calibri" w:hAnsi="Times New Roman" w:cs="Times New Roman"/>
          <w:color w:val="000000"/>
          <w:sz w:val="26"/>
          <w:szCs w:val="26"/>
          <w:lang w:val="ru-RU"/>
        </w:rPr>
        <w:t>Земельного</w:t>
      </w:r>
      <w:proofErr w:type="gramEnd"/>
      <w:r w:rsidRPr="007C54AB">
        <w:rPr>
          <w:rFonts w:ascii="Times New Roman" w:eastAsia="Calibri" w:hAnsi="Times New Roman" w:cs="Times New Roman"/>
          <w:color w:val="000000"/>
          <w:sz w:val="26"/>
          <w:szCs w:val="26"/>
          <w:lang w:val="ru-RU"/>
        </w:rPr>
        <w:t xml:space="preserve"> кодексу України та Переліком видів діяльності, що належать до природоохоронних заходів, затвердженого Постановою КМУ </w:t>
      </w:r>
      <w:r w:rsidRPr="007C54AB">
        <w:rPr>
          <w:rFonts w:ascii="Times New Roman" w:eastAsia="Calibri" w:hAnsi="Times New Roman" w:cs="Times New Roman"/>
          <w:color w:val="000000"/>
          <w:sz w:val="26"/>
          <w:szCs w:val="26"/>
          <w:lang w:val="ru-RU" w:eastAsia="uk-UA"/>
        </w:rPr>
        <w:t xml:space="preserve">від 17 вересня 1996 року №1147. </w:t>
      </w:r>
      <w:r w:rsidRPr="007C54AB">
        <w:rPr>
          <w:rFonts w:ascii="Times New Roman" w:eastAsia="Calibri" w:hAnsi="Times New Roman" w:cs="Times New Roman"/>
          <w:color w:val="000000"/>
          <w:sz w:val="26"/>
          <w:szCs w:val="26"/>
          <w:lang w:val="ru-RU"/>
        </w:rPr>
        <w:t>Кошти перераховуються на спеціальний рахунок головного розпорядника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3. Головним розпорядником цих коштів щорічно визначається при затвердженні сільського бюджету на відповідний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ік Петрівська сільська рада.</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4. Відшкодуванням втрат сільськогосподарського виробництва, спричинених вилученням сільськогосподарських угідь, для цілей, не пов'язаних із веденням </w:t>
      </w:r>
      <w:r w:rsidRPr="007C54AB">
        <w:rPr>
          <w:rFonts w:ascii="Times New Roman" w:eastAsia="Calibri" w:hAnsi="Times New Roman" w:cs="Times New Roman"/>
          <w:color w:val="000000"/>
          <w:sz w:val="26"/>
          <w:szCs w:val="26"/>
          <w:lang w:val="ru-RU"/>
        </w:rPr>
        <w:lastRenderedPageBreak/>
        <w:t xml:space="preserve">сільського та лісового господарства, проводиться юридичними і фізичними особами (платниками) у двомісячний термін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 xml:space="preserve">ісля затвердження, в установленому порядку, проєкту відведення їм земельних ділянок, а у випадках поетапного освоєння відведених угідь – для добування корисних копалин відкритим способом – у </w:t>
      </w:r>
      <w:proofErr w:type="gramStart"/>
      <w:r w:rsidRPr="007C54AB">
        <w:rPr>
          <w:rFonts w:ascii="Times New Roman" w:eastAsia="Calibri" w:hAnsi="Times New Roman" w:cs="Times New Roman"/>
          <w:color w:val="000000"/>
          <w:sz w:val="26"/>
          <w:szCs w:val="26"/>
          <w:lang w:val="ru-RU"/>
        </w:rPr>
        <w:t>міру</w:t>
      </w:r>
      <w:proofErr w:type="gramEnd"/>
      <w:r w:rsidRPr="007C54AB">
        <w:rPr>
          <w:rFonts w:ascii="Times New Roman" w:eastAsia="Calibri" w:hAnsi="Times New Roman" w:cs="Times New Roman"/>
          <w:color w:val="000000"/>
          <w:sz w:val="26"/>
          <w:szCs w:val="26"/>
          <w:lang w:val="ru-RU"/>
        </w:rPr>
        <w:t xml:space="preserve"> їх фактичного надання згідно із визначеними та затвердженими планами.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5. Обсяги втрат сільськогосподарського та лісогосподарського виробництва, які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ідлягають відшкодуванню та контролю за дотриманням порядку визначення та відшкодування втрат сільськогосподарського та лісогосподарського виробництва, розраховуються відповідно до Земельного кодексу України та Порядку визначення втрат сільськогосподарського і лісогосподарського виробництв</w:t>
      </w:r>
      <w:r w:rsidR="004F3EAD">
        <w:rPr>
          <w:rFonts w:ascii="Times New Roman" w:eastAsia="Calibri" w:hAnsi="Times New Roman" w:cs="Times New Roman"/>
          <w:color w:val="000000"/>
          <w:sz w:val="26"/>
          <w:szCs w:val="26"/>
          <w:lang w:val="ru-RU"/>
        </w:rPr>
        <w:t>а, які підлягають відшкодуванню</w:t>
      </w:r>
      <w:r w:rsidRPr="007C54AB">
        <w:rPr>
          <w:rFonts w:ascii="Times New Roman" w:eastAsia="Calibri" w:hAnsi="Times New Roman" w:cs="Times New Roman"/>
          <w:color w:val="000000"/>
          <w:sz w:val="26"/>
          <w:szCs w:val="26"/>
          <w:lang w:val="ru-RU"/>
        </w:rPr>
        <w:t>, затвердженого постанов</w:t>
      </w:r>
      <w:r w:rsidR="004F3EAD">
        <w:rPr>
          <w:rFonts w:ascii="Times New Roman" w:eastAsia="Calibri" w:hAnsi="Times New Roman" w:cs="Times New Roman"/>
          <w:color w:val="000000"/>
          <w:sz w:val="26"/>
          <w:szCs w:val="26"/>
          <w:lang w:val="ru-RU"/>
        </w:rPr>
        <w:t>ою</w:t>
      </w:r>
      <w:r w:rsidRPr="007C54AB">
        <w:rPr>
          <w:rFonts w:ascii="Times New Roman" w:eastAsia="Calibri" w:hAnsi="Times New Roman" w:cs="Times New Roman"/>
          <w:color w:val="000000"/>
          <w:sz w:val="26"/>
          <w:szCs w:val="26"/>
          <w:lang w:val="ru-RU"/>
        </w:rPr>
        <w:t xml:space="preserve"> Кабінету Міністрів України від 17.11.1997 №1279 (із змінами та доповненнями).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6. При затвердженні проєкту землеустрою сільською</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радою  здійснюється  контроль за своєчасним відшкодуванням втрат.</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7. Частина коштів </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ід відшкодування втрат сільськогосподарського та лісогосподарського виробництва, частина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частина екологічного податку, які перераховуються до спеціального фонду сільського бюджету, визначається законодавством</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відповідно до статті 69-1 Бюджетного Кодексу України.</w:t>
      </w:r>
    </w:p>
    <w:p w:rsidR="007C54AB" w:rsidRPr="007C54AB" w:rsidRDefault="007C54AB" w:rsidP="00C24F04">
      <w:pPr>
        <w:shd w:val="clear" w:color="auto" w:fill="FFFFFF"/>
        <w:spacing w:after="0" w:line="240" w:lineRule="auto"/>
        <w:ind w:firstLine="708"/>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8. Напрями використання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Кошти спеціального фонду сільського бюджету, що надходять </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 порядку відшкодування втрат сільськогосподарського та лісогосподарського виробництва та кошти </w:t>
      </w:r>
      <w:r w:rsidRPr="007C54AB">
        <w:rPr>
          <w:rFonts w:ascii="Times New Roman" w:eastAsia="Calibri" w:hAnsi="Times New Roman" w:cs="Times New Roman"/>
          <w:sz w:val="26"/>
          <w:szCs w:val="26"/>
          <w:lang w:val="ru-RU"/>
        </w:rPr>
        <w:t>Фонду охорони навколишнього середовища Петрівської сільської територіальної громади</w:t>
      </w:r>
      <w:r w:rsidRPr="007C54AB">
        <w:rPr>
          <w:rFonts w:ascii="Times New Roman" w:eastAsia="Calibri" w:hAnsi="Times New Roman" w:cs="Times New Roman"/>
          <w:color w:val="000000"/>
          <w:sz w:val="26"/>
          <w:szCs w:val="26"/>
          <w:lang w:val="ru-RU"/>
        </w:rPr>
        <w:t>, використовуються на такі заходи:</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 </w:t>
      </w:r>
      <w:proofErr w:type="gramStart"/>
      <w:r w:rsidRPr="007C54AB">
        <w:rPr>
          <w:rFonts w:ascii="Times New Roman" w:eastAsia="Calibri" w:hAnsi="Times New Roman" w:cs="Times New Roman"/>
          <w:color w:val="000000"/>
          <w:sz w:val="26"/>
          <w:szCs w:val="26"/>
          <w:lang w:val="ru-RU"/>
        </w:rPr>
        <w:t>пов’язан</w:t>
      </w:r>
      <w:proofErr w:type="gramEnd"/>
      <w:r w:rsidRPr="007C54AB">
        <w:rPr>
          <w:rFonts w:ascii="Times New Roman" w:eastAsia="Calibri" w:hAnsi="Times New Roman" w:cs="Times New Roman"/>
          <w:color w:val="000000"/>
          <w:sz w:val="26"/>
          <w:szCs w:val="26"/>
          <w:lang w:val="ru-RU"/>
        </w:rPr>
        <w:t>і з відтворенням лісів, створенням нових та реконструкцією існуючих  полезахисних  лісових  смуг та інших захисних насаджень на деградованих, малопродуктивних та ерозійно небезпечних землях і вздовж поверхневих водних об’єктів;</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впровадження грунтозахистної системи землеробства з </w:t>
      </w:r>
      <w:proofErr w:type="gramStart"/>
      <w:r w:rsidRPr="007C54AB">
        <w:rPr>
          <w:rFonts w:ascii="Times New Roman" w:eastAsia="Calibri" w:hAnsi="Times New Roman" w:cs="Times New Roman"/>
          <w:color w:val="000000"/>
          <w:sz w:val="26"/>
          <w:szCs w:val="26"/>
          <w:lang w:val="ru-RU"/>
        </w:rPr>
        <w:t>контурно-мел</w:t>
      </w:r>
      <w:proofErr w:type="gramEnd"/>
      <w:r w:rsidRPr="007C54AB">
        <w:rPr>
          <w:rFonts w:ascii="Times New Roman" w:eastAsia="Calibri" w:hAnsi="Times New Roman" w:cs="Times New Roman"/>
          <w:color w:val="000000"/>
          <w:sz w:val="26"/>
          <w:szCs w:val="26"/>
          <w:lang w:val="ru-RU"/>
        </w:rPr>
        <w:t>іоративною організацією території;</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будівництво, розширення та реконструкція протиерозійних, гідротехнічних, проти карстових, берегозакріплювальних, протизсувних, протиобвальних, протилавинних і протиселевих споруд, а також проведення заходів з захисту від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ідтоплення і затоплення, направлених на запобігання розвитку небезпечних геологічних процесів, усуненню або зниженню до допустимого рівня їх негативного впливу на території і об’єкти. Проведення заходів щодо хімічної меліорації ґрунті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проведення агролісотехнічних заході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 </w:t>
      </w:r>
      <w:proofErr w:type="gramStart"/>
      <w:r w:rsidRPr="007C54AB">
        <w:rPr>
          <w:rFonts w:ascii="Times New Roman" w:eastAsia="Calibri" w:hAnsi="Times New Roman" w:cs="Times New Roman"/>
          <w:color w:val="000000"/>
          <w:sz w:val="26"/>
          <w:szCs w:val="26"/>
          <w:lang w:val="ru-RU"/>
        </w:rPr>
        <w:t>на</w:t>
      </w:r>
      <w:proofErr w:type="gramEnd"/>
      <w:r w:rsidRPr="007C54AB">
        <w:rPr>
          <w:rFonts w:ascii="Times New Roman" w:eastAsia="Calibri" w:hAnsi="Times New Roman" w:cs="Times New Roman"/>
          <w:color w:val="000000"/>
          <w:sz w:val="26"/>
          <w:szCs w:val="26"/>
          <w:lang w:val="ru-RU"/>
        </w:rPr>
        <w:t xml:space="preserve"> ярах, балках та інших ерозійно небезпечних землях;</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рекультивація порушених земель та використання родючого шару ґрунту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 час проведення робіт, пов’язаних із порушенням земель;</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рекультивація територій полігонів твердих побутових відході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засипка і виположування ярі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балок з одночасним їх дренуванням;</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lastRenderedPageBreak/>
        <w:t xml:space="preserve">- заходи, </w:t>
      </w:r>
      <w:proofErr w:type="gramStart"/>
      <w:r w:rsidRPr="007C54AB">
        <w:rPr>
          <w:rFonts w:ascii="Times New Roman" w:eastAsia="Calibri" w:hAnsi="Times New Roman" w:cs="Times New Roman"/>
          <w:color w:val="000000"/>
          <w:sz w:val="26"/>
          <w:szCs w:val="26"/>
          <w:lang w:val="ru-RU"/>
        </w:rPr>
        <w:t>пов’язан</w:t>
      </w:r>
      <w:proofErr w:type="gramEnd"/>
      <w:r w:rsidRPr="007C54AB">
        <w:rPr>
          <w:rFonts w:ascii="Times New Roman" w:eastAsia="Calibri" w:hAnsi="Times New Roman" w:cs="Times New Roman"/>
          <w:color w:val="000000"/>
          <w:sz w:val="26"/>
          <w:szCs w:val="26"/>
          <w:lang w:val="ru-RU"/>
        </w:rPr>
        <w:t>і з створенням захисних лісових насаджень на еродованих землях, вздовж водних об’єктів (в тому числі водойм, магістральних каналів тощо) та полезахисних смуг;</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терасування крутих схилів;</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консервація деградованих і забруднених земель.</w:t>
      </w:r>
    </w:p>
    <w:p w:rsidR="007C54AB" w:rsidRPr="007C54AB" w:rsidRDefault="007C54AB" w:rsidP="00A14E3D">
      <w:pPr>
        <w:spacing w:after="0" w:line="240" w:lineRule="auto"/>
        <w:ind w:firstLine="709"/>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Кошти </w:t>
      </w:r>
      <w:r w:rsidRPr="007C54AB">
        <w:rPr>
          <w:rFonts w:ascii="Times New Roman" w:eastAsia="Calibri" w:hAnsi="Times New Roman" w:cs="Times New Roman"/>
          <w:sz w:val="26"/>
          <w:szCs w:val="26"/>
          <w:lang w:val="ru-RU"/>
        </w:rPr>
        <w:t xml:space="preserve">Фонду охорони навколишнього середовища Петрівської сільської територіальної громади, також спрямовуються </w:t>
      </w:r>
      <w:proofErr w:type="gramStart"/>
      <w:r w:rsidRPr="007C54AB">
        <w:rPr>
          <w:rFonts w:ascii="Times New Roman" w:eastAsia="Calibri" w:hAnsi="Times New Roman" w:cs="Times New Roman"/>
          <w:sz w:val="26"/>
          <w:szCs w:val="26"/>
          <w:lang w:val="ru-RU"/>
        </w:rPr>
        <w:t>на заходи</w:t>
      </w:r>
      <w:proofErr w:type="gramEnd"/>
      <w:r w:rsidRPr="007C54AB">
        <w:rPr>
          <w:rFonts w:ascii="Times New Roman" w:eastAsia="Calibri" w:hAnsi="Times New Roman" w:cs="Times New Roman"/>
          <w:sz w:val="26"/>
          <w:szCs w:val="26"/>
          <w:lang w:val="ru-RU"/>
        </w:rPr>
        <w:t xml:space="preserve"> визначені </w:t>
      </w:r>
      <w:r w:rsidRPr="007C54AB">
        <w:rPr>
          <w:rFonts w:ascii="Times New Roman" w:eastAsia="Calibri" w:hAnsi="Times New Roman" w:cs="Times New Roman"/>
          <w:color w:val="000000"/>
          <w:sz w:val="26"/>
          <w:szCs w:val="26"/>
          <w:lang w:val="ru-RU"/>
        </w:rPr>
        <w:t xml:space="preserve">Переліком видів діяльності, що належать до природоохоронних заходів, затвердженого Постановою КМУ </w:t>
      </w:r>
      <w:r w:rsidRPr="007C54AB">
        <w:rPr>
          <w:rFonts w:ascii="Times New Roman" w:eastAsia="Calibri" w:hAnsi="Times New Roman" w:cs="Times New Roman"/>
          <w:color w:val="000000"/>
          <w:sz w:val="26"/>
          <w:szCs w:val="26"/>
          <w:lang w:val="ru-RU" w:eastAsia="uk-UA"/>
        </w:rPr>
        <w:t>від 17 вересня 1996 року №1147.</w:t>
      </w:r>
      <w:r w:rsidRPr="007C54AB">
        <w:rPr>
          <w:rFonts w:ascii="Times New Roman" w:eastAsia="Calibri" w:hAnsi="Times New Roman" w:cs="Times New Roman"/>
          <w:sz w:val="26"/>
          <w:szCs w:val="26"/>
          <w:lang w:val="ru-RU"/>
        </w:rPr>
        <w:t xml:space="preserve"> </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p>
    <w:p w:rsidR="007C54AB" w:rsidRPr="007C54AB" w:rsidRDefault="007C54AB" w:rsidP="00C24F04">
      <w:pPr>
        <w:spacing w:after="0" w:line="240" w:lineRule="auto"/>
        <w:contextualSpacing/>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5. Фінансове забезпечення для виконання Програми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Фінансове забезпечення для виконання Програми здійснюється за рахунок коштів спеціального фонду бюджету Петрівської сільської територіальної громади, </w:t>
      </w:r>
      <w:proofErr w:type="gramStart"/>
      <w:r w:rsidRPr="007C54AB">
        <w:rPr>
          <w:rFonts w:ascii="Times New Roman" w:eastAsia="Calibri" w:hAnsi="Times New Roman" w:cs="Times New Roman"/>
          <w:sz w:val="26"/>
          <w:szCs w:val="26"/>
          <w:lang w:val="ru-RU"/>
        </w:rPr>
        <w:t>державного</w:t>
      </w:r>
      <w:proofErr w:type="gramEnd"/>
      <w:r w:rsidRPr="007C54AB">
        <w:rPr>
          <w:rFonts w:ascii="Times New Roman" w:eastAsia="Calibri" w:hAnsi="Times New Roman" w:cs="Times New Roman"/>
          <w:sz w:val="26"/>
          <w:szCs w:val="26"/>
          <w:lang w:val="ru-RU"/>
        </w:rPr>
        <w:t xml:space="preserve"> та обласного бюджетів, інших джерел, не заборонених чинним законодавством України.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На 2023-2024 роки обсяг фінансування та джерела фінансування будуть визначатися щорічно при затверджені державного, обласного та інших місцевих бюджетів на відповідний </w:t>
      </w:r>
      <w:proofErr w:type="gramStart"/>
      <w:r w:rsidRPr="007C54AB">
        <w:rPr>
          <w:rFonts w:ascii="Times New Roman" w:eastAsia="Calibri" w:hAnsi="Times New Roman" w:cs="Times New Roman"/>
          <w:sz w:val="26"/>
          <w:szCs w:val="26"/>
          <w:lang w:val="ru-RU"/>
        </w:rPr>
        <w:t>р</w:t>
      </w:r>
      <w:proofErr w:type="gramEnd"/>
      <w:r w:rsidRPr="007C54AB">
        <w:rPr>
          <w:rFonts w:ascii="Times New Roman" w:eastAsia="Calibri" w:hAnsi="Times New Roman" w:cs="Times New Roman"/>
          <w:sz w:val="26"/>
          <w:szCs w:val="26"/>
          <w:lang w:val="ru-RU"/>
        </w:rPr>
        <w:t xml:space="preserve">ік чи при внесені змін до показників бюджетів. </w:t>
      </w:r>
    </w:p>
    <w:p w:rsidR="00A14E3D" w:rsidRPr="007C54AB" w:rsidRDefault="00A14E3D" w:rsidP="00C24F04">
      <w:pPr>
        <w:spacing w:after="0" w:line="240" w:lineRule="auto"/>
        <w:ind w:firstLine="708"/>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eastAsia="uk-UA"/>
        </w:rPr>
      </w:pPr>
      <w:r w:rsidRPr="007C54AB">
        <w:rPr>
          <w:rFonts w:ascii="Times New Roman" w:eastAsia="Calibri" w:hAnsi="Times New Roman" w:cs="Times New Roman"/>
          <w:b/>
          <w:sz w:val="26"/>
          <w:szCs w:val="26"/>
        </w:rPr>
        <w:t>6. Перелік заходів Програми</w:t>
      </w: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eastAsia="uk-UA"/>
        </w:rPr>
      </w:pPr>
    </w:p>
    <w:tbl>
      <w:tblPr>
        <w:tblW w:w="9686" w:type="dxa"/>
        <w:tblInd w:w="115" w:type="dxa"/>
        <w:tblLook w:val="04A0" w:firstRow="1" w:lastRow="0" w:firstColumn="1" w:lastColumn="0" w:noHBand="0" w:noVBand="1"/>
      </w:tblPr>
      <w:tblGrid>
        <w:gridCol w:w="581"/>
        <w:gridCol w:w="2978"/>
        <w:gridCol w:w="1686"/>
        <w:gridCol w:w="1609"/>
        <w:gridCol w:w="1415"/>
        <w:gridCol w:w="1417"/>
      </w:tblGrid>
      <w:tr w:rsidR="007644AC" w:rsidRPr="007C54AB" w:rsidTr="007644AC">
        <w:trPr>
          <w:trHeight w:val="252"/>
        </w:trPr>
        <w:tc>
          <w:tcPr>
            <w:tcW w:w="9686" w:type="dxa"/>
            <w:gridSpan w:val="6"/>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7644AC" w:rsidRPr="007C54AB" w:rsidRDefault="007644AC" w:rsidP="007644AC">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sz w:val="26"/>
                <w:szCs w:val="26"/>
                <w:lang w:val="uk-UA"/>
              </w:rPr>
              <w:t xml:space="preserve">2022 </w:t>
            </w:r>
            <w:r w:rsidR="002C7348">
              <w:rPr>
                <w:rFonts w:ascii="Times New Roman" w:eastAsia="Calibri" w:hAnsi="Times New Roman" w:cs="Times New Roman"/>
                <w:sz w:val="26"/>
                <w:szCs w:val="26"/>
                <w:lang w:val="uk-UA"/>
              </w:rPr>
              <w:t xml:space="preserve">-2023 </w:t>
            </w:r>
            <w:r>
              <w:rPr>
                <w:rFonts w:ascii="Times New Roman" w:eastAsia="Calibri" w:hAnsi="Times New Roman" w:cs="Times New Roman"/>
                <w:sz w:val="26"/>
                <w:szCs w:val="26"/>
                <w:lang w:val="uk-UA"/>
              </w:rPr>
              <w:t>рік</w:t>
            </w:r>
          </w:p>
        </w:tc>
      </w:tr>
      <w:tr w:rsidR="007644AC" w:rsidRPr="005559FE" w:rsidTr="00993BEB">
        <w:trPr>
          <w:trHeight w:val="1860"/>
        </w:trPr>
        <w:tc>
          <w:tcPr>
            <w:tcW w:w="58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7644AC" w:rsidRDefault="007644AC" w:rsidP="007644AC">
            <w:pPr>
              <w:spacing w:after="0" w:line="240" w:lineRule="auto"/>
              <w:rPr>
                <w:rFonts w:ascii="Times New Roman" w:eastAsia="Calibri" w:hAnsi="Times New Roman" w:cs="Times New Roman"/>
                <w:sz w:val="26"/>
                <w:szCs w:val="26"/>
              </w:rPr>
            </w:pPr>
          </w:p>
          <w:p w:rsidR="007644AC" w:rsidRPr="007C54AB"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w:t>
            </w:r>
          </w:p>
          <w:p w:rsidR="007644AC"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п/п</w:t>
            </w:r>
          </w:p>
        </w:tc>
        <w:tc>
          <w:tcPr>
            <w:tcW w:w="2978"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7644AC" w:rsidRDefault="007644AC" w:rsidP="007644AC">
            <w:pPr>
              <w:spacing w:after="0" w:line="240" w:lineRule="auto"/>
              <w:rPr>
                <w:rFonts w:ascii="Times New Roman" w:eastAsia="Calibri" w:hAnsi="Times New Roman" w:cs="Times New Roman"/>
                <w:sz w:val="26"/>
                <w:szCs w:val="26"/>
              </w:rPr>
            </w:pPr>
          </w:p>
          <w:p w:rsidR="007644AC" w:rsidRPr="007C54AB" w:rsidRDefault="007644AC" w:rsidP="007644AC">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sz w:val="26"/>
                <w:szCs w:val="26"/>
              </w:rPr>
              <w:t>Найменування заходу та об’єкту</w:t>
            </w:r>
          </w:p>
        </w:tc>
        <w:tc>
          <w:tcPr>
            <w:tcW w:w="1686"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rsidR="007644AC" w:rsidRPr="007C54AB" w:rsidRDefault="007644AC" w:rsidP="00C24F04">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Загальна сума витрат (тис</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6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бюджету громади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41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обласного бюджету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c>
          <w:tcPr>
            <w:tcW w:w="141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7644AC" w:rsidRDefault="007644AC" w:rsidP="007644AC">
            <w:pPr>
              <w:spacing w:after="0" w:line="240" w:lineRule="auto"/>
              <w:jc w:val="center"/>
              <w:rPr>
                <w:rFonts w:ascii="Times New Roman" w:eastAsia="Calibri" w:hAnsi="Times New Roman" w:cs="Times New Roman"/>
                <w:b/>
                <w:sz w:val="26"/>
                <w:szCs w:val="26"/>
                <w:lang w:val="ru-RU"/>
              </w:rPr>
            </w:pPr>
          </w:p>
          <w:p w:rsidR="007644AC" w:rsidRDefault="007644AC" w:rsidP="007644AC">
            <w:pPr>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Кошти державного бюджету  (тис</w:t>
            </w:r>
            <w:proofErr w:type="gramStart"/>
            <w:r w:rsidRPr="007C54AB">
              <w:rPr>
                <w:rFonts w:ascii="Times New Roman" w:eastAsia="Calibri" w:hAnsi="Times New Roman" w:cs="Times New Roman"/>
                <w:b/>
                <w:sz w:val="26"/>
                <w:szCs w:val="26"/>
                <w:lang w:val="ru-RU"/>
              </w:rPr>
              <w:t>.</w:t>
            </w:r>
            <w:proofErr w:type="gramEnd"/>
            <w:r w:rsidRPr="007C54AB">
              <w:rPr>
                <w:rFonts w:ascii="Times New Roman" w:eastAsia="Calibri" w:hAnsi="Times New Roman" w:cs="Times New Roman"/>
                <w:b/>
                <w:sz w:val="26"/>
                <w:szCs w:val="26"/>
                <w:lang w:val="ru-RU"/>
              </w:rPr>
              <w:t xml:space="preserve"> </w:t>
            </w:r>
            <w:proofErr w:type="gramStart"/>
            <w:r w:rsidRPr="007C54AB">
              <w:rPr>
                <w:rFonts w:ascii="Times New Roman" w:eastAsia="Calibri" w:hAnsi="Times New Roman" w:cs="Times New Roman"/>
                <w:b/>
                <w:sz w:val="26"/>
                <w:szCs w:val="26"/>
                <w:lang w:val="ru-RU"/>
              </w:rPr>
              <w:t>г</w:t>
            </w:r>
            <w:proofErr w:type="gramEnd"/>
            <w:r w:rsidRPr="007C54AB">
              <w:rPr>
                <w:rFonts w:ascii="Times New Roman" w:eastAsia="Calibri" w:hAnsi="Times New Roman" w:cs="Times New Roman"/>
                <w:b/>
                <w:sz w:val="26"/>
                <w:szCs w:val="26"/>
                <w:lang w:val="ru-RU"/>
              </w:rPr>
              <w:t>рн)</w:t>
            </w:r>
          </w:p>
        </w:tc>
      </w:tr>
      <w:tr w:rsidR="007C54AB" w:rsidRPr="007C54AB" w:rsidTr="00993BEB">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1.</w:t>
            </w:r>
          </w:p>
        </w:tc>
        <w:tc>
          <w:tcPr>
            <w:tcW w:w="29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iCs/>
                <w:sz w:val="26"/>
                <w:szCs w:val="26"/>
              </w:rPr>
            </w:pPr>
            <w:r w:rsidRPr="007C54AB">
              <w:rPr>
                <w:rFonts w:ascii="Times New Roman" w:eastAsia="Calibri" w:hAnsi="Times New Roman" w:cs="Times New Roman"/>
                <w:iCs/>
                <w:sz w:val="26"/>
                <w:szCs w:val="26"/>
                <w:lang w:val="ru-RU"/>
              </w:rPr>
              <w:t xml:space="preserve">Проведення заходів </w:t>
            </w:r>
            <w:proofErr w:type="gramStart"/>
            <w:r w:rsidRPr="007C54AB">
              <w:rPr>
                <w:rFonts w:ascii="Times New Roman" w:eastAsia="Calibri" w:hAnsi="Times New Roman" w:cs="Times New Roman"/>
                <w:iCs/>
                <w:sz w:val="26"/>
                <w:szCs w:val="26"/>
                <w:lang w:val="ru-RU"/>
              </w:rPr>
              <w:t>в</w:t>
            </w:r>
            <w:proofErr w:type="gramEnd"/>
            <w:r w:rsidRPr="007C54AB">
              <w:rPr>
                <w:rFonts w:ascii="Times New Roman" w:eastAsia="Calibri" w:hAnsi="Times New Roman" w:cs="Times New Roman"/>
                <w:iCs/>
                <w:sz w:val="26"/>
                <w:szCs w:val="26"/>
                <w:lang w:val="ru-RU"/>
              </w:rPr>
              <w:t xml:space="preserve">ід підтоплення і затоплення територій (земель), направлених на запобігання розвитку небезпечних геологічних процесів по вул. </w:t>
            </w:r>
            <w:proofErr w:type="gramStart"/>
            <w:r w:rsidRPr="007C54AB">
              <w:rPr>
                <w:rFonts w:ascii="Times New Roman" w:eastAsia="Calibri" w:hAnsi="Times New Roman" w:cs="Times New Roman"/>
                <w:iCs/>
                <w:sz w:val="26"/>
                <w:szCs w:val="26"/>
                <w:lang w:val="ru-RU"/>
              </w:rPr>
              <w:t xml:space="preserve">Свято-Покровська, Ново-Київська, Польова, Івана Кудрі, Козацька, Каневська, пров. </w:t>
            </w:r>
            <w:r w:rsidRPr="007C54AB">
              <w:rPr>
                <w:rFonts w:ascii="Times New Roman" w:eastAsia="Calibri" w:hAnsi="Times New Roman" w:cs="Times New Roman"/>
                <w:iCs/>
                <w:sz w:val="26"/>
                <w:szCs w:val="26"/>
              </w:rPr>
              <w:t>Каневський в с. Нові Петрівці Вишгородського району Київської області</w:t>
            </w:r>
            <w:proofErr w:type="gramEnd"/>
          </w:p>
        </w:tc>
        <w:tc>
          <w:tcPr>
            <w:tcW w:w="16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7C54AB" w:rsidRPr="007C54AB" w:rsidRDefault="007C54AB" w:rsidP="007644AC">
            <w:pPr>
              <w:spacing w:after="0" w:line="240" w:lineRule="auto"/>
              <w:jc w:val="center"/>
              <w:rPr>
                <w:rFonts w:ascii="Times New Roman" w:eastAsia="Calibri" w:hAnsi="Times New Roman" w:cs="Times New Roman"/>
                <w:sz w:val="26"/>
                <w:szCs w:val="26"/>
                <w:lang w:val="uk-UA"/>
              </w:rPr>
            </w:pPr>
            <w:r w:rsidRPr="007C54AB">
              <w:rPr>
                <w:rFonts w:ascii="Times New Roman" w:eastAsia="Calibri" w:hAnsi="Times New Roman" w:cs="Times New Roman"/>
                <w:b/>
                <w:sz w:val="26"/>
                <w:szCs w:val="26"/>
              </w:rPr>
              <w:t>116 211,838</w:t>
            </w:r>
            <w:r w:rsidRPr="007C54AB">
              <w:rPr>
                <w:rFonts w:ascii="Times New Roman" w:eastAsia="Calibri" w:hAnsi="Times New Roman" w:cs="Times New Roman"/>
                <w:b/>
                <w:sz w:val="26"/>
                <w:szCs w:val="26"/>
                <w:lang w:val="uk-UA"/>
              </w:rPr>
              <w:t xml:space="preserve"> </w:t>
            </w:r>
          </w:p>
        </w:tc>
        <w:tc>
          <w:tcPr>
            <w:tcW w:w="16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16554,113</w:t>
            </w:r>
          </w:p>
        </w:tc>
        <w:tc>
          <w:tcPr>
            <w:tcW w:w="1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c>
          <w:tcPr>
            <w:tcW w:w="141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7C54AB" w:rsidRPr="007C54AB" w:rsidTr="00993BEB">
        <w:trPr>
          <w:trHeight w:val="2748"/>
        </w:trPr>
        <w:tc>
          <w:tcPr>
            <w:tcW w:w="58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lastRenderedPageBreak/>
              <w:t>2.</w:t>
            </w:r>
          </w:p>
        </w:tc>
        <w:tc>
          <w:tcPr>
            <w:tcW w:w="2978"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993BEB" w:rsidRPr="007C54AB" w:rsidRDefault="007C54AB" w:rsidP="00993BEB">
            <w:pPr>
              <w:spacing w:after="0" w:line="240" w:lineRule="auto"/>
              <w:rPr>
                <w:rFonts w:ascii="Times New Roman" w:eastAsia="Calibri" w:hAnsi="Times New Roman" w:cs="Times New Roman"/>
                <w:iCs/>
                <w:sz w:val="26"/>
                <w:szCs w:val="26"/>
              </w:rPr>
            </w:pPr>
            <w:r w:rsidRPr="007C54AB">
              <w:rPr>
                <w:rFonts w:ascii="Times New Roman" w:eastAsia="Calibri" w:hAnsi="Times New Roman" w:cs="Times New Roman"/>
                <w:iCs/>
                <w:sz w:val="26"/>
                <w:szCs w:val="26"/>
              </w:rPr>
              <w:t xml:space="preserve">Розробка проєктно-кошторисної документації по об’єкту: «Рекультивація земельної ділянки сміттєзвалища на території Петрівської сільської територіальної громади» </w:t>
            </w:r>
          </w:p>
        </w:tc>
        <w:tc>
          <w:tcPr>
            <w:tcW w:w="1686"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vAlign w:val="center"/>
            <w:hideMark/>
          </w:tcPr>
          <w:p w:rsidR="007C54AB" w:rsidRPr="007C54AB" w:rsidRDefault="007644AC" w:rsidP="00C24F04">
            <w:pPr>
              <w:spacing w:after="0" w:line="240" w:lineRule="auto"/>
              <w:jc w:val="center"/>
              <w:rPr>
                <w:rFonts w:ascii="Times New Roman" w:eastAsia="Calibri" w:hAnsi="Times New Roman" w:cs="Times New Roman"/>
                <w:b/>
                <w:sz w:val="26"/>
                <w:szCs w:val="26"/>
              </w:rPr>
            </w:pPr>
            <w:r>
              <w:rPr>
                <w:rFonts w:ascii="Times New Roman" w:eastAsia="Calibri" w:hAnsi="Times New Roman" w:cs="Times New Roman"/>
                <w:b/>
                <w:sz w:val="26"/>
                <w:szCs w:val="26"/>
                <w:lang w:val="uk-UA"/>
              </w:rPr>
              <w:t>-</w:t>
            </w:r>
            <w:r w:rsidR="007C54AB" w:rsidRPr="007C54AB">
              <w:rPr>
                <w:rFonts w:ascii="Times New Roman" w:eastAsia="Calibri" w:hAnsi="Times New Roman" w:cs="Times New Roman"/>
                <w:b/>
                <w:sz w:val="26"/>
                <w:szCs w:val="26"/>
              </w:rPr>
              <w:t xml:space="preserve"> </w:t>
            </w:r>
          </w:p>
        </w:tc>
        <w:tc>
          <w:tcPr>
            <w:tcW w:w="160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7C54AB" w:rsidRPr="007644AC" w:rsidRDefault="007644AC"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c>
          <w:tcPr>
            <w:tcW w:w="1417"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7C54AB" w:rsidRPr="007C54AB" w:rsidRDefault="007C54AB" w:rsidP="00C24F04">
            <w:pPr>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w:t>
            </w:r>
          </w:p>
        </w:tc>
      </w:tr>
      <w:tr w:rsidR="00993BEB" w:rsidRPr="007C54AB" w:rsidTr="00993BEB">
        <w:trPr>
          <w:trHeight w:val="264"/>
        </w:trPr>
        <w:tc>
          <w:tcPr>
            <w:tcW w:w="58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C46478" w:rsidRDefault="00C46478" w:rsidP="00993BEB">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3</w:t>
            </w:r>
          </w:p>
        </w:tc>
        <w:tc>
          <w:tcPr>
            <w:tcW w:w="2978"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D24E5D" w:rsidRDefault="00993BEB" w:rsidP="00C46478">
            <w:pPr>
              <w:spacing w:after="0" w:line="240" w:lineRule="auto"/>
              <w:rPr>
                <w:rFonts w:ascii="Times New Roman" w:hAnsi="Times New Roman" w:cs="Times New Roman"/>
                <w:sz w:val="28"/>
                <w:szCs w:val="28"/>
                <w:lang w:val="uk-UA"/>
              </w:rPr>
            </w:pPr>
            <w:r w:rsidRPr="00D24E5D">
              <w:rPr>
                <w:rFonts w:ascii="Times New Roman" w:hAnsi="Times New Roman" w:cs="Times New Roman"/>
                <w:sz w:val="28"/>
                <w:szCs w:val="28"/>
                <w:lang w:val="uk-UA"/>
              </w:rPr>
              <w:t xml:space="preserve"> Здійснення технагляду з проведення робіт із захисту від підтоплення і затоплення територій (земель)</w:t>
            </w:r>
          </w:p>
        </w:tc>
        <w:tc>
          <w:tcPr>
            <w:tcW w:w="1686"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tcPr>
          <w:p w:rsidR="00993BEB" w:rsidRDefault="00993BEB" w:rsidP="00993BEB">
            <w:pPr>
              <w:spacing w:after="0" w:line="240" w:lineRule="auto"/>
              <w:jc w:val="center"/>
              <w:rPr>
                <w:rFonts w:ascii="Times New Roman" w:eastAsia="Calibri" w:hAnsi="Times New Roman" w:cs="Times New Roman"/>
                <w:b/>
                <w:sz w:val="26"/>
                <w:szCs w:val="26"/>
                <w:lang w:val="uk-UA"/>
              </w:rPr>
            </w:pPr>
            <w:r w:rsidRPr="00993BEB">
              <w:rPr>
                <w:rFonts w:ascii="Times New Roman" w:eastAsia="Calibri" w:hAnsi="Times New Roman" w:cs="Times New Roman"/>
                <w:b/>
                <w:sz w:val="26"/>
                <w:szCs w:val="26"/>
                <w:lang w:val="uk-UA"/>
              </w:rPr>
              <w:t xml:space="preserve">1 401,000    </w:t>
            </w:r>
          </w:p>
        </w:tc>
        <w:tc>
          <w:tcPr>
            <w:tcW w:w="1609"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Default="00C46478" w:rsidP="00993BEB">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C46478" w:rsidRDefault="00C46478" w:rsidP="00993BEB">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7"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C46478" w:rsidRDefault="00C46478" w:rsidP="00993BEB">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r>
      <w:tr w:rsidR="00993BEB" w:rsidRPr="00993BEB" w:rsidTr="00993BEB">
        <w:trPr>
          <w:trHeight w:val="336"/>
        </w:trPr>
        <w:tc>
          <w:tcPr>
            <w:tcW w:w="581"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C46478" w:rsidRDefault="00C46478" w:rsidP="00993BEB">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c>
          <w:tcPr>
            <w:tcW w:w="2978"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tcPr>
          <w:p w:rsidR="00993BEB" w:rsidRPr="00C46478" w:rsidRDefault="00993BEB" w:rsidP="00C46478">
            <w:pPr>
              <w:spacing w:after="0" w:line="240" w:lineRule="auto"/>
              <w:rPr>
                <w:rFonts w:ascii="Times New Roman" w:hAnsi="Times New Roman" w:cs="Times New Roman"/>
                <w:sz w:val="28"/>
                <w:szCs w:val="28"/>
                <w:lang w:val="ru-RU"/>
              </w:rPr>
            </w:pPr>
            <w:r w:rsidRPr="00C46478">
              <w:rPr>
                <w:rFonts w:ascii="Times New Roman" w:hAnsi="Times New Roman" w:cs="Times New Roman"/>
                <w:sz w:val="28"/>
                <w:szCs w:val="28"/>
                <w:lang w:val="ru-RU"/>
              </w:rPr>
              <w:t xml:space="preserve">Коригування ПКД «Проведення заходів з  захисту від </w:t>
            </w:r>
            <w:proofErr w:type="gramStart"/>
            <w:r w:rsidRPr="00C46478">
              <w:rPr>
                <w:rFonts w:ascii="Times New Roman" w:hAnsi="Times New Roman" w:cs="Times New Roman"/>
                <w:sz w:val="28"/>
                <w:szCs w:val="28"/>
                <w:lang w:val="ru-RU"/>
              </w:rPr>
              <w:t>п</w:t>
            </w:r>
            <w:proofErr w:type="gramEnd"/>
            <w:r w:rsidRPr="00C46478">
              <w:rPr>
                <w:rFonts w:ascii="Times New Roman" w:hAnsi="Times New Roman" w:cs="Times New Roman"/>
                <w:sz w:val="28"/>
                <w:szCs w:val="28"/>
                <w:lang w:val="ru-RU"/>
              </w:rPr>
              <w:t>ідтоплення і затоплення територій (земель), направлених на запобігання розвитку небезпечних геологічних процесів по вул. Свято-Покровська, Ново-Київська,Польова, Івана Кудрі, Козацька, Каневська, провулку Каневському в с</w:t>
            </w:r>
            <w:proofErr w:type="gramStart"/>
            <w:r w:rsidRPr="00C46478">
              <w:rPr>
                <w:rFonts w:ascii="Times New Roman" w:hAnsi="Times New Roman" w:cs="Times New Roman"/>
                <w:sz w:val="28"/>
                <w:szCs w:val="28"/>
                <w:lang w:val="ru-RU"/>
              </w:rPr>
              <w:t>.Н</w:t>
            </w:r>
            <w:proofErr w:type="gramEnd"/>
            <w:r w:rsidRPr="00C46478">
              <w:rPr>
                <w:rFonts w:ascii="Times New Roman" w:hAnsi="Times New Roman" w:cs="Times New Roman"/>
                <w:sz w:val="28"/>
                <w:szCs w:val="28"/>
                <w:lang w:val="ru-RU"/>
              </w:rPr>
              <w:t>ові Петрівці</w:t>
            </w:r>
          </w:p>
        </w:tc>
        <w:tc>
          <w:tcPr>
            <w:tcW w:w="1686" w:type="dxa"/>
            <w:tcBorders>
              <w:top w:val="single" w:sz="4" w:space="0" w:color="auto"/>
              <w:left w:val="single" w:sz="4" w:space="0" w:color="000000"/>
              <w:bottom w:val="single" w:sz="4" w:space="0" w:color="auto"/>
              <w:right w:val="single" w:sz="4" w:space="0" w:color="000000"/>
            </w:tcBorders>
            <w:tcMar>
              <w:top w:w="0" w:type="dxa"/>
              <w:left w:w="115" w:type="dxa"/>
              <w:bottom w:w="0" w:type="dxa"/>
              <w:right w:w="115" w:type="dxa"/>
            </w:tcMar>
            <w:vAlign w:val="center"/>
          </w:tcPr>
          <w:p w:rsidR="00993BEB" w:rsidRDefault="00993BEB" w:rsidP="00993BEB">
            <w:pPr>
              <w:spacing w:after="0" w:line="240" w:lineRule="auto"/>
              <w:jc w:val="center"/>
              <w:rPr>
                <w:rFonts w:ascii="Times New Roman" w:eastAsia="Calibri" w:hAnsi="Times New Roman" w:cs="Times New Roman"/>
                <w:b/>
                <w:sz w:val="26"/>
                <w:szCs w:val="26"/>
                <w:lang w:val="uk-UA"/>
              </w:rPr>
            </w:pPr>
            <w:r w:rsidRPr="00993BEB">
              <w:rPr>
                <w:rFonts w:ascii="Times New Roman" w:eastAsia="Calibri" w:hAnsi="Times New Roman" w:cs="Times New Roman"/>
                <w:b/>
                <w:sz w:val="26"/>
                <w:szCs w:val="26"/>
                <w:lang w:val="uk-UA"/>
              </w:rPr>
              <w:t xml:space="preserve">50,000  </w:t>
            </w:r>
          </w:p>
        </w:tc>
        <w:tc>
          <w:tcPr>
            <w:tcW w:w="1609"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Default="00C46478" w:rsidP="00993BEB">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993BEB" w:rsidRDefault="00C46478" w:rsidP="00993BEB">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w:t>
            </w:r>
          </w:p>
        </w:tc>
        <w:tc>
          <w:tcPr>
            <w:tcW w:w="1417"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tcPr>
          <w:p w:rsidR="00993BEB" w:rsidRPr="00993BEB" w:rsidRDefault="00C46478" w:rsidP="00993BEB">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w:t>
            </w:r>
          </w:p>
        </w:tc>
      </w:tr>
      <w:tr w:rsidR="00993BEB" w:rsidRPr="00993BEB" w:rsidTr="00993BEB">
        <w:trPr>
          <w:trHeight w:val="792"/>
        </w:trPr>
        <w:tc>
          <w:tcPr>
            <w:tcW w:w="58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993BEB" w:rsidRPr="00993BEB" w:rsidRDefault="00C46478" w:rsidP="00C24F04">
            <w:pPr>
              <w:spacing w:after="0" w:line="240" w:lineRule="auto"/>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5</w:t>
            </w:r>
          </w:p>
        </w:tc>
        <w:tc>
          <w:tcPr>
            <w:tcW w:w="2978"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993BEB" w:rsidRPr="00993BEB" w:rsidRDefault="0096351C" w:rsidP="00C46478">
            <w:pPr>
              <w:spacing w:after="0" w:line="240" w:lineRule="auto"/>
              <w:rPr>
                <w:rFonts w:ascii="Times New Roman" w:eastAsia="Calibri" w:hAnsi="Times New Roman" w:cs="Times New Roman"/>
                <w:iCs/>
                <w:sz w:val="26"/>
                <w:szCs w:val="26"/>
                <w:lang w:val="ru-RU"/>
              </w:rPr>
            </w:pPr>
            <w:r>
              <w:rPr>
                <w:rFonts w:ascii="Times New Roman" w:eastAsia="Calibri" w:hAnsi="Times New Roman" w:cs="Times New Roman"/>
                <w:iCs/>
                <w:sz w:val="26"/>
                <w:szCs w:val="26"/>
                <w:lang w:val="ru-RU"/>
              </w:rPr>
              <w:t>Забезпечення екологічно безпечного збирання, перевезення та утилізація відпрацьованих ламп розжарювання</w:t>
            </w:r>
            <w:r w:rsidRPr="0096351C">
              <w:rPr>
                <w:lang w:val="ru-RU"/>
              </w:rPr>
              <w:t xml:space="preserve"> </w:t>
            </w:r>
            <w:r w:rsidRPr="0096351C">
              <w:rPr>
                <w:rFonts w:ascii="Times New Roman" w:eastAsia="Calibri" w:hAnsi="Times New Roman" w:cs="Times New Roman"/>
                <w:iCs/>
                <w:sz w:val="26"/>
                <w:szCs w:val="26"/>
                <w:lang w:val="ru-RU"/>
              </w:rPr>
              <w:t>на території Петрівської сільської територіальної громади</w:t>
            </w:r>
          </w:p>
        </w:tc>
        <w:tc>
          <w:tcPr>
            <w:tcW w:w="1686"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rsidR="00993BEB" w:rsidRDefault="009F094F"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8</w:t>
            </w:r>
            <w:r w:rsidR="002C7348">
              <w:rPr>
                <w:rFonts w:ascii="Times New Roman" w:eastAsia="Calibri" w:hAnsi="Times New Roman" w:cs="Times New Roman"/>
                <w:b/>
                <w:sz w:val="26"/>
                <w:szCs w:val="26"/>
                <w:lang w:val="uk-UA"/>
              </w:rPr>
              <w:t>0,000</w:t>
            </w:r>
          </w:p>
        </w:tc>
        <w:tc>
          <w:tcPr>
            <w:tcW w:w="160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993BEB" w:rsidRDefault="00C46478" w:rsidP="00C24F04">
            <w:pPr>
              <w:spacing w:after="0" w:line="240" w:lineRule="auto"/>
              <w:jc w:val="center"/>
              <w:rPr>
                <w:rFonts w:ascii="Times New Roman" w:eastAsia="Calibri" w:hAnsi="Times New Roman" w:cs="Times New Roman"/>
                <w:b/>
                <w:sz w:val="26"/>
                <w:szCs w:val="26"/>
                <w:lang w:val="uk-UA"/>
              </w:rPr>
            </w:pPr>
            <w:r>
              <w:rPr>
                <w:rFonts w:ascii="Times New Roman" w:eastAsia="Calibri" w:hAnsi="Times New Roman" w:cs="Times New Roman"/>
                <w:b/>
                <w:sz w:val="26"/>
                <w:szCs w:val="26"/>
                <w:lang w:val="uk-UA"/>
              </w:rPr>
              <w:t>-</w:t>
            </w:r>
          </w:p>
        </w:tc>
        <w:tc>
          <w:tcPr>
            <w:tcW w:w="141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993BEB" w:rsidRPr="00993BEB" w:rsidRDefault="00C46478" w:rsidP="00C24F04">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w:t>
            </w:r>
          </w:p>
        </w:tc>
        <w:tc>
          <w:tcPr>
            <w:tcW w:w="1417"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993BEB" w:rsidRPr="00993BEB" w:rsidRDefault="00C46478" w:rsidP="00C24F04">
            <w:pPr>
              <w:spacing w:after="0" w:line="240" w:lineRule="auto"/>
              <w:jc w:val="center"/>
              <w:rPr>
                <w:rFonts w:ascii="Times New Roman" w:eastAsia="Calibri" w:hAnsi="Times New Roman" w:cs="Times New Roman"/>
                <w:b/>
                <w:sz w:val="26"/>
                <w:szCs w:val="26"/>
                <w:lang w:val="ru-RU"/>
              </w:rPr>
            </w:pPr>
            <w:r>
              <w:rPr>
                <w:rFonts w:ascii="Times New Roman" w:eastAsia="Calibri" w:hAnsi="Times New Roman" w:cs="Times New Roman"/>
                <w:b/>
                <w:sz w:val="26"/>
                <w:szCs w:val="26"/>
                <w:lang w:val="ru-RU"/>
              </w:rPr>
              <w:t>-</w:t>
            </w:r>
          </w:p>
        </w:tc>
      </w:tr>
    </w:tbl>
    <w:p w:rsidR="00C24F04" w:rsidRPr="00993BEB" w:rsidRDefault="00C24F04" w:rsidP="00C24F04">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lastRenderedPageBreak/>
        <w:t>7. Результативні показники Програми</w:t>
      </w:r>
    </w:p>
    <w:tbl>
      <w:tblPr>
        <w:tblW w:w="9624"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1"/>
        <w:gridCol w:w="2235"/>
        <w:gridCol w:w="2228"/>
      </w:tblGrid>
      <w:tr w:rsidR="007644AC" w:rsidRPr="007C54AB" w:rsidTr="0096351C">
        <w:trPr>
          <w:trHeight w:val="243"/>
          <w:tblCellSpacing w:w="0" w:type="dxa"/>
        </w:trPr>
        <w:tc>
          <w:tcPr>
            <w:tcW w:w="9624" w:type="dxa"/>
            <w:gridSpan w:val="3"/>
            <w:tcBorders>
              <w:top w:val="single" w:sz="4" w:space="0" w:color="auto"/>
              <w:left w:val="single" w:sz="4" w:space="0" w:color="auto"/>
              <w:bottom w:val="single" w:sz="4" w:space="0" w:color="auto"/>
              <w:right w:val="single" w:sz="4" w:space="0" w:color="auto"/>
            </w:tcBorders>
            <w:vAlign w:val="center"/>
          </w:tcPr>
          <w:p w:rsidR="007644AC" w:rsidRPr="007644AC" w:rsidRDefault="007644AC"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2022</w:t>
            </w:r>
            <w:r w:rsidR="002C7348">
              <w:rPr>
                <w:rFonts w:ascii="Times New Roman" w:eastAsia="Calibri" w:hAnsi="Times New Roman" w:cs="Times New Roman"/>
                <w:sz w:val="26"/>
                <w:szCs w:val="26"/>
                <w:lang w:val="uk-UA"/>
              </w:rPr>
              <w:t>-2023</w:t>
            </w:r>
            <w:r>
              <w:rPr>
                <w:rFonts w:ascii="Times New Roman" w:eastAsia="Calibri" w:hAnsi="Times New Roman" w:cs="Times New Roman"/>
                <w:sz w:val="26"/>
                <w:szCs w:val="26"/>
                <w:lang w:val="uk-UA"/>
              </w:rPr>
              <w:t xml:space="preserve"> рік</w:t>
            </w:r>
          </w:p>
        </w:tc>
      </w:tr>
      <w:tr w:rsidR="007644AC" w:rsidRPr="007C54AB" w:rsidTr="007644AC">
        <w:trPr>
          <w:trHeight w:val="540"/>
          <w:tblCellSpacing w:w="0" w:type="dxa"/>
        </w:trPr>
        <w:tc>
          <w:tcPr>
            <w:tcW w:w="5161"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Назва показника</w:t>
            </w:r>
          </w:p>
        </w:tc>
        <w:tc>
          <w:tcPr>
            <w:tcW w:w="2235"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Одиниця виміру</w:t>
            </w:r>
          </w:p>
        </w:tc>
        <w:tc>
          <w:tcPr>
            <w:tcW w:w="2228" w:type="dxa"/>
            <w:tcBorders>
              <w:top w:val="single" w:sz="4" w:space="0" w:color="auto"/>
              <w:left w:val="single" w:sz="4" w:space="0" w:color="auto"/>
              <w:bottom w:val="single" w:sz="4" w:space="0" w:color="auto"/>
              <w:right w:val="single" w:sz="4" w:space="0" w:color="auto"/>
            </w:tcBorders>
            <w:vAlign w:val="center"/>
          </w:tcPr>
          <w:p w:rsidR="007644AC" w:rsidRPr="007C54AB" w:rsidRDefault="007644AC" w:rsidP="007644AC">
            <w:pPr>
              <w:spacing w:after="0" w:line="240" w:lineRule="auto"/>
              <w:jc w:val="center"/>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Значення показника</w:t>
            </w:r>
          </w:p>
        </w:tc>
      </w:tr>
      <w:tr w:rsidR="007C54AB" w:rsidRPr="007C54AB" w:rsidTr="007C54AB">
        <w:trPr>
          <w:trHeight w:val="121"/>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затрат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r>
      <w:tr w:rsidR="007C54AB" w:rsidRPr="009F094F" w:rsidTr="007C54AB">
        <w:trPr>
          <w:trHeight w:val="339"/>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обсяг видатків, всього </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9F094F" w:rsidP="00C24F04">
            <w:pPr>
              <w:spacing w:after="0" w:line="240" w:lineRule="auto"/>
              <w:jc w:val="center"/>
              <w:rPr>
                <w:rFonts w:ascii="Times New Roman" w:eastAsia="Calibri" w:hAnsi="Times New Roman" w:cs="Times New Roman"/>
                <w:sz w:val="26"/>
                <w:szCs w:val="26"/>
                <w:lang w:val="ru-RU"/>
              </w:rPr>
            </w:pPr>
            <w:r>
              <w:rPr>
                <w:rFonts w:ascii="Times New Roman" w:eastAsia="Calibri" w:hAnsi="Times New Roman" w:cs="Times New Roman"/>
                <w:color w:val="000000"/>
                <w:sz w:val="26"/>
                <w:szCs w:val="26"/>
                <w:lang w:val="uk-UA"/>
              </w:rPr>
              <w:t xml:space="preserve">тис. </w:t>
            </w:r>
            <w:r w:rsidR="007C54AB" w:rsidRPr="009F094F">
              <w:rPr>
                <w:rFonts w:ascii="Times New Roman" w:eastAsia="Calibri" w:hAnsi="Times New Roman" w:cs="Times New Roman"/>
                <w:color w:val="000000"/>
                <w:sz w:val="26"/>
                <w:szCs w:val="26"/>
                <w:lang w:val="ru-RU"/>
              </w:rPr>
              <w:t>грн.</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CE067A" w:rsidP="00C24F04">
            <w:pPr>
              <w:spacing w:after="0" w:line="240" w:lineRule="auto"/>
              <w:jc w:val="cente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11847</w:t>
            </w:r>
            <w:r w:rsidR="00C46478" w:rsidRPr="009F094F">
              <w:rPr>
                <w:rFonts w:ascii="Times New Roman" w:eastAsia="Calibri" w:hAnsi="Times New Roman" w:cs="Times New Roman"/>
                <w:sz w:val="26"/>
                <w:szCs w:val="26"/>
                <w:lang w:val="ru-RU"/>
              </w:rPr>
              <w:t>2,72344</w:t>
            </w:r>
          </w:p>
        </w:tc>
      </w:tr>
      <w:tr w:rsidR="007C54AB" w:rsidRPr="009F094F" w:rsidTr="007C54AB">
        <w:trPr>
          <w:trHeight w:val="273"/>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7C54AB" w:rsidP="00C24F04">
            <w:pPr>
              <w:spacing w:after="0" w:line="240" w:lineRule="auto"/>
              <w:rPr>
                <w:rFonts w:ascii="Times New Roman" w:eastAsia="Calibri" w:hAnsi="Times New Roman" w:cs="Times New Roman"/>
                <w:sz w:val="26"/>
                <w:szCs w:val="26"/>
                <w:lang w:val="ru-RU"/>
              </w:rPr>
            </w:pPr>
            <w:r w:rsidRPr="009F094F">
              <w:rPr>
                <w:rFonts w:ascii="Times New Roman" w:eastAsia="Calibri" w:hAnsi="Times New Roman" w:cs="Times New Roman"/>
                <w:b/>
                <w:bCs/>
                <w:color w:val="000000"/>
                <w:sz w:val="26"/>
                <w:szCs w:val="26"/>
                <w:lang w:val="ru-RU"/>
              </w:rPr>
              <w:t>Показники продукту</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7C54AB" w:rsidP="00C24F04">
            <w:pPr>
              <w:spacing w:after="0" w:line="240" w:lineRule="auto"/>
              <w:jc w:val="center"/>
              <w:rPr>
                <w:rFonts w:ascii="Times New Roman" w:eastAsia="Calibri" w:hAnsi="Times New Roman" w:cs="Times New Roman"/>
                <w:sz w:val="26"/>
                <w:szCs w:val="26"/>
                <w:lang w:val="ru-RU"/>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7C54AB" w:rsidP="00C24F04">
            <w:pPr>
              <w:spacing w:after="0" w:line="240" w:lineRule="auto"/>
              <w:jc w:val="center"/>
              <w:rPr>
                <w:rFonts w:ascii="Times New Roman" w:eastAsia="Calibri" w:hAnsi="Times New Roman" w:cs="Times New Roman"/>
                <w:sz w:val="26"/>
                <w:szCs w:val="26"/>
                <w:lang w:val="ru-RU"/>
              </w:rPr>
            </w:pPr>
            <w:r w:rsidRPr="007C54AB">
              <w:rPr>
                <w:rFonts w:ascii="Times New Roman" w:eastAsia="Calibri" w:hAnsi="Times New Roman" w:cs="Times New Roman"/>
                <w:b/>
                <w:bCs/>
                <w:color w:val="000000"/>
                <w:sz w:val="26"/>
                <w:szCs w:val="26"/>
              </w:rPr>
              <w:t> </w:t>
            </w:r>
          </w:p>
        </w:tc>
      </w:tr>
      <w:tr w:rsidR="007C54AB" w:rsidRPr="009F094F" w:rsidTr="00C46478">
        <w:trPr>
          <w:trHeight w:val="360"/>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C46478" w:rsidRPr="009F094F" w:rsidRDefault="00C46478" w:rsidP="00C46478">
            <w:pPr>
              <w:spacing w:after="0" w:line="240" w:lineRule="auto"/>
              <w:rPr>
                <w:rFonts w:ascii="Times New Roman" w:eastAsia="Calibri" w:hAnsi="Times New Roman" w:cs="Times New Roman"/>
                <w:sz w:val="26"/>
                <w:szCs w:val="26"/>
                <w:lang w:val="ru-RU"/>
              </w:rPr>
            </w:pPr>
            <w:r w:rsidRPr="009F094F">
              <w:rPr>
                <w:rFonts w:ascii="Times New Roman" w:eastAsia="Calibri" w:hAnsi="Times New Roman" w:cs="Times New Roman"/>
                <w:sz w:val="26"/>
                <w:szCs w:val="26"/>
                <w:lang w:val="ru-RU"/>
              </w:rPr>
              <w:t>Площа території</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7C54AB" w:rsidP="00C24F04">
            <w:pPr>
              <w:spacing w:after="0" w:line="240" w:lineRule="auto"/>
              <w:jc w:val="center"/>
              <w:rPr>
                <w:rFonts w:ascii="Times New Roman" w:eastAsia="Calibri" w:hAnsi="Times New Roman" w:cs="Times New Roman"/>
                <w:sz w:val="26"/>
                <w:szCs w:val="26"/>
                <w:lang w:val="ru-RU"/>
              </w:rPr>
            </w:pPr>
            <w:r w:rsidRPr="009F094F">
              <w:rPr>
                <w:rFonts w:ascii="Times New Roman" w:eastAsia="Calibri" w:hAnsi="Times New Roman" w:cs="Times New Roman"/>
                <w:color w:val="000000"/>
                <w:sz w:val="26"/>
                <w:szCs w:val="26"/>
                <w:lang w:val="ru-RU"/>
              </w:rPr>
              <w:t>кв. км</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7C54AB" w:rsidP="00C24F04">
            <w:pPr>
              <w:spacing w:after="0" w:line="240" w:lineRule="auto"/>
              <w:jc w:val="center"/>
              <w:rPr>
                <w:rFonts w:ascii="Times New Roman" w:eastAsia="Calibri" w:hAnsi="Times New Roman" w:cs="Times New Roman"/>
                <w:sz w:val="26"/>
                <w:szCs w:val="26"/>
                <w:lang w:val="ru-RU"/>
              </w:rPr>
            </w:pPr>
            <w:r w:rsidRPr="009F094F">
              <w:rPr>
                <w:rFonts w:ascii="Times New Roman" w:eastAsia="Calibri" w:hAnsi="Times New Roman" w:cs="Times New Roman"/>
                <w:sz w:val="26"/>
                <w:szCs w:val="26"/>
                <w:lang w:val="ru-RU"/>
              </w:rPr>
              <w:t>8,31</w:t>
            </w:r>
          </w:p>
        </w:tc>
      </w:tr>
      <w:tr w:rsidR="00C46478" w:rsidRPr="009F094F" w:rsidTr="00C46478">
        <w:trPr>
          <w:trHeight w:val="228"/>
          <w:tblCellSpacing w:w="0" w:type="dxa"/>
        </w:trPr>
        <w:tc>
          <w:tcPr>
            <w:tcW w:w="5161" w:type="dxa"/>
            <w:tcBorders>
              <w:top w:val="single" w:sz="4" w:space="0" w:color="auto"/>
              <w:left w:val="single" w:sz="4" w:space="0" w:color="auto"/>
              <w:bottom w:val="single" w:sz="4" w:space="0" w:color="auto"/>
              <w:right w:val="single" w:sz="4" w:space="0" w:color="auto"/>
            </w:tcBorders>
            <w:vAlign w:val="center"/>
          </w:tcPr>
          <w:p w:rsidR="00C46478" w:rsidRPr="00C46478" w:rsidRDefault="00C46478" w:rsidP="00C24F04">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Кількість заходів</w:t>
            </w:r>
          </w:p>
        </w:tc>
        <w:tc>
          <w:tcPr>
            <w:tcW w:w="2235" w:type="dxa"/>
            <w:tcBorders>
              <w:top w:val="single" w:sz="4" w:space="0" w:color="auto"/>
              <w:left w:val="single" w:sz="4" w:space="0" w:color="auto"/>
              <w:bottom w:val="single" w:sz="4" w:space="0" w:color="auto"/>
              <w:right w:val="single" w:sz="4" w:space="0" w:color="auto"/>
            </w:tcBorders>
            <w:vAlign w:val="center"/>
          </w:tcPr>
          <w:p w:rsidR="00C46478" w:rsidRPr="00C46478" w:rsidRDefault="00C46478" w:rsidP="00C24F04">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w:t>
            </w:r>
          </w:p>
        </w:tc>
        <w:tc>
          <w:tcPr>
            <w:tcW w:w="2228" w:type="dxa"/>
            <w:tcBorders>
              <w:top w:val="single" w:sz="4" w:space="0" w:color="auto"/>
              <w:left w:val="single" w:sz="4" w:space="0" w:color="auto"/>
              <w:bottom w:val="single" w:sz="4" w:space="0" w:color="auto"/>
              <w:right w:val="single" w:sz="4" w:space="0" w:color="auto"/>
            </w:tcBorders>
            <w:vAlign w:val="center"/>
          </w:tcPr>
          <w:p w:rsidR="00C46478" w:rsidRPr="00C46478" w:rsidRDefault="00C46478"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4</w:t>
            </w:r>
          </w:p>
        </w:tc>
      </w:tr>
      <w:tr w:rsidR="007C54AB" w:rsidRPr="009F094F" w:rsidTr="007C54AB">
        <w:trPr>
          <w:trHeight w:val="141"/>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7C54AB" w:rsidP="00C24F04">
            <w:pPr>
              <w:spacing w:after="0" w:line="240" w:lineRule="auto"/>
              <w:rPr>
                <w:rFonts w:ascii="Times New Roman" w:eastAsia="Calibri" w:hAnsi="Times New Roman" w:cs="Times New Roman"/>
                <w:sz w:val="26"/>
                <w:szCs w:val="26"/>
                <w:lang w:val="ru-RU"/>
              </w:rPr>
            </w:pPr>
            <w:r w:rsidRPr="009F094F">
              <w:rPr>
                <w:rFonts w:ascii="Times New Roman" w:eastAsia="Calibri" w:hAnsi="Times New Roman" w:cs="Times New Roman"/>
                <w:b/>
                <w:bCs/>
                <w:color w:val="000000"/>
                <w:sz w:val="26"/>
                <w:szCs w:val="26"/>
                <w:lang w:val="ru-RU"/>
              </w:rPr>
              <w:t>Показники ефективності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7C54AB" w:rsidP="00C24F04">
            <w:pPr>
              <w:spacing w:after="0" w:line="240" w:lineRule="auto"/>
              <w:jc w:val="center"/>
              <w:rPr>
                <w:rFonts w:ascii="Times New Roman" w:eastAsia="Calibri" w:hAnsi="Times New Roman" w:cs="Times New Roman"/>
                <w:sz w:val="26"/>
                <w:szCs w:val="26"/>
                <w:lang w:val="ru-RU"/>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9F094F" w:rsidRDefault="007C54AB" w:rsidP="00C24F04">
            <w:pPr>
              <w:spacing w:after="0" w:line="240" w:lineRule="auto"/>
              <w:jc w:val="center"/>
              <w:rPr>
                <w:rFonts w:ascii="Times New Roman" w:eastAsia="Calibri" w:hAnsi="Times New Roman" w:cs="Times New Roman"/>
                <w:sz w:val="26"/>
                <w:szCs w:val="26"/>
                <w:lang w:val="ru-RU"/>
              </w:rPr>
            </w:pPr>
            <w:r w:rsidRPr="007C54AB">
              <w:rPr>
                <w:rFonts w:ascii="Times New Roman" w:eastAsia="Calibri" w:hAnsi="Times New Roman" w:cs="Times New Roman"/>
                <w:b/>
                <w:bCs/>
                <w:color w:val="000000"/>
                <w:sz w:val="26"/>
                <w:szCs w:val="26"/>
              </w:rPr>
              <w:t> </w:t>
            </w:r>
          </w:p>
        </w:tc>
      </w:tr>
      <w:tr w:rsidR="007C54AB" w:rsidRPr="00CE067A" w:rsidTr="007C54AB">
        <w:trPr>
          <w:trHeight w:val="387"/>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C24F04">
            <w:pPr>
              <w:spacing w:after="0" w:line="240" w:lineRule="auto"/>
              <w:rPr>
                <w:rFonts w:ascii="Times New Roman" w:eastAsia="Calibri" w:hAnsi="Times New Roman" w:cs="Times New Roman"/>
                <w:color w:val="000000"/>
                <w:sz w:val="26"/>
                <w:szCs w:val="26"/>
              </w:rPr>
            </w:pPr>
            <w:r w:rsidRPr="009F094F">
              <w:rPr>
                <w:rFonts w:ascii="Times New Roman" w:eastAsia="Calibri" w:hAnsi="Times New Roman" w:cs="Times New Roman"/>
                <w:color w:val="000000"/>
                <w:sz w:val="26"/>
                <w:szCs w:val="26"/>
                <w:lang w:val="ru-RU"/>
              </w:rPr>
              <w:t>середні в</w:t>
            </w:r>
            <w:r w:rsidRPr="007C54AB">
              <w:rPr>
                <w:rFonts w:ascii="Times New Roman" w:eastAsia="Calibri" w:hAnsi="Times New Roman" w:cs="Times New Roman"/>
                <w:color w:val="000000"/>
                <w:sz w:val="26"/>
                <w:szCs w:val="26"/>
              </w:rPr>
              <w:t>итрати на захід</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CE067A" w:rsidRDefault="00CE067A" w:rsidP="00C24F04">
            <w:pPr>
              <w:spacing w:after="0" w:line="240" w:lineRule="auto"/>
              <w:jc w:val="center"/>
              <w:rPr>
                <w:rFonts w:ascii="Times New Roman" w:eastAsia="Calibri" w:hAnsi="Times New Roman" w:cs="Times New Roman"/>
                <w:color w:val="000000"/>
                <w:sz w:val="26"/>
                <w:szCs w:val="26"/>
                <w:lang w:val="ru-RU"/>
              </w:rPr>
            </w:pPr>
            <w:r>
              <w:rPr>
                <w:rFonts w:ascii="Times New Roman" w:eastAsia="Calibri" w:hAnsi="Times New Roman" w:cs="Times New Roman"/>
                <w:color w:val="000000"/>
                <w:sz w:val="26"/>
                <w:szCs w:val="26"/>
                <w:lang w:val="uk-UA"/>
              </w:rPr>
              <w:t>тис.</w:t>
            </w:r>
            <w:r>
              <w:rPr>
                <w:rFonts w:ascii="Times New Roman" w:eastAsia="Calibri" w:hAnsi="Times New Roman" w:cs="Times New Roman"/>
                <w:color w:val="000000"/>
                <w:sz w:val="26"/>
                <w:szCs w:val="26"/>
                <w:lang w:val="ru-RU"/>
              </w:rPr>
              <w:t>грн.</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C46478" w:rsidRDefault="00C46478" w:rsidP="00CE067A">
            <w:pPr>
              <w:tabs>
                <w:tab w:val="left" w:pos="0"/>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2961</w:t>
            </w:r>
            <w:r w:rsidR="00CE067A">
              <w:rPr>
                <w:rFonts w:ascii="Times New Roman" w:eastAsia="Calibri" w:hAnsi="Times New Roman" w:cs="Times New Roman"/>
                <w:sz w:val="26"/>
                <w:szCs w:val="26"/>
                <w:lang w:val="uk-UA"/>
              </w:rPr>
              <w:t>8,1831</w:t>
            </w:r>
          </w:p>
        </w:tc>
      </w:tr>
      <w:tr w:rsidR="007C54AB" w:rsidRPr="00CE067A" w:rsidTr="007C54AB">
        <w:trPr>
          <w:trHeight w:val="265"/>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CE067A" w:rsidRDefault="007C54AB" w:rsidP="00C24F04">
            <w:pPr>
              <w:spacing w:after="0" w:line="240" w:lineRule="auto"/>
              <w:rPr>
                <w:rFonts w:ascii="Times New Roman" w:eastAsia="Calibri" w:hAnsi="Times New Roman" w:cs="Times New Roman"/>
                <w:sz w:val="26"/>
                <w:szCs w:val="26"/>
                <w:lang w:val="ru-RU"/>
              </w:rPr>
            </w:pPr>
            <w:r w:rsidRPr="00CE067A">
              <w:rPr>
                <w:rFonts w:ascii="Times New Roman" w:eastAsia="Calibri" w:hAnsi="Times New Roman" w:cs="Times New Roman"/>
                <w:b/>
                <w:bCs/>
                <w:color w:val="000000"/>
                <w:sz w:val="26"/>
                <w:szCs w:val="26"/>
                <w:lang w:val="ru-RU"/>
              </w:rPr>
              <w:t>Показники якості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CE067A" w:rsidRDefault="007C54AB" w:rsidP="00C24F04">
            <w:pPr>
              <w:spacing w:after="0" w:line="240" w:lineRule="auto"/>
              <w:jc w:val="center"/>
              <w:rPr>
                <w:rFonts w:ascii="Times New Roman" w:eastAsia="Calibri" w:hAnsi="Times New Roman" w:cs="Times New Roman"/>
                <w:sz w:val="26"/>
                <w:szCs w:val="26"/>
                <w:lang w:val="ru-RU"/>
              </w:rPr>
            </w:pPr>
            <w:r w:rsidRPr="007C54AB">
              <w:rPr>
                <w:rFonts w:ascii="Times New Roman" w:eastAsia="Calibri" w:hAnsi="Times New Roman" w:cs="Times New Roman"/>
                <w:b/>
                <w:bCs/>
                <w:color w:val="000000"/>
                <w:sz w:val="26"/>
                <w:szCs w:val="26"/>
              </w:rPr>
              <w:t> </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CE067A" w:rsidRDefault="007C54AB" w:rsidP="00C24F04">
            <w:pPr>
              <w:spacing w:after="0" w:line="240" w:lineRule="auto"/>
              <w:jc w:val="center"/>
              <w:rPr>
                <w:rFonts w:ascii="Times New Roman" w:eastAsia="Calibri" w:hAnsi="Times New Roman" w:cs="Times New Roman"/>
                <w:sz w:val="26"/>
                <w:szCs w:val="26"/>
                <w:lang w:val="ru-RU"/>
              </w:rPr>
            </w:pPr>
            <w:r w:rsidRPr="007C54AB">
              <w:rPr>
                <w:rFonts w:ascii="Times New Roman" w:eastAsia="Calibri" w:hAnsi="Times New Roman" w:cs="Times New Roman"/>
                <w:b/>
                <w:bCs/>
                <w:color w:val="000000"/>
                <w:sz w:val="26"/>
                <w:szCs w:val="26"/>
              </w:rPr>
              <w:t> </w:t>
            </w:r>
          </w:p>
        </w:tc>
      </w:tr>
      <w:tr w:rsidR="007C54AB" w:rsidRPr="00CE067A" w:rsidTr="007C54AB">
        <w:trPr>
          <w:trHeight w:val="199"/>
          <w:tblCellSpacing w:w="0" w:type="dxa"/>
        </w:trPr>
        <w:tc>
          <w:tcPr>
            <w:tcW w:w="5161" w:type="dxa"/>
            <w:tcBorders>
              <w:top w:val="single" w:sz="4" w:space="0" w:color="auto"/>
              <w:left w:val="single" w:sz="4" w:space="0" w:color="auto"/>
              <w:bottom w:val="single" w:sz="4" w:space="0" w:color="auto"/>
              <w:right w:val="single" w:sz="4" w:space="0" w:color="auto"/>
            </w:tcBorders>
            <w:vAlign w:val="center"/>
            <w:hideMark/>
          </w:tcPr>
          <w:p w:rsidR="007C54AB" w:rsidRPr="00CE067A" w:rsidRDefault="007C54AB" w:rsidP="00C24F04">
            <w:pPr>
              <w:spacing w:after="0" w:line="240" w:lineRule="auto"/>
              <w:rPr>
                <w:rFonts w:ascii="Times New Roman" w:eastAsia="Calibri" w:hAnsi="Times New Roman" w:cs="Times New Roman"/>
                <w:sz w:val="26"/>
                <w:szCs w:val="26"/>
                <w:lang w:val="ru-RU"/>
              </w:rPr>
            </w:pPr>
            <w:r w:rsidRPr="00CE067A">
              <w:rPr>
                <w:rFonts w:ascii="Times New Roman" w:eastAsia="Calibri" w:hAnsi="Times New Roman" w:cs="Times New Roman"/>
                <w:color w:val="000000"/>
                <w:sz w:val="26"/>
                <w:szCs w:val="26"/>
                <w:lang w:val="ru-RU"/>
              </w:rPr>
              <w:t>динаміка реалізованих заході</w:t>
            </w:r>
            <w:proofErr w:type="gramStart"/>
            <w:r w:rsidRPr="00CE067A">
              <w:rPr>
                <w:rFonts w:ascii="Times New Roman" w:eastAsia="Calibri" w:hAnsi="Times New Roman" w:cs="Times New Roman"/>
                <w:color w:val="000000"/>
                <w:sz w:val="26"/>
                <w:szCs w:val="26"/>
                <w:lang w:val="ru-RU"/>
              </w:rPr>
              <w:t>в</w:t>
            </w:r>
            <w:proofErr w:type="gramEnd"/>
          </w:p>
        </w:tc>
        <w:tc>
          <w:tcPr>
            <w:tcW w:w="2235" w:type="dxa"/>
            <w:tcBorders>
              <w:top w:val="single" w:sz="4" w:space="0" w:color="auto"/>
              <w:left w:val="single" w:sz="4" w:space="0" w:color="auto"/>
              <w:bottom w:val="single" w:sz="4" w:space="0" w:color="auto"/>
              <w:right w:val="single" w:sz="4" w:space="0" w:color="auto"/>
            </w:tcBorders>
            <w:vAlign w:val="center"/>
            <w:hideMark/>
          </w:tcPr>
          <w:p w:rsidR="007C54AB" w:rsidRPr="00CE067A" w:rsidRDefault="007C54AB" w:rsidP="00C24F04">
            <w:pPr>
              <w:spacing w:after="0" w:line="240" w:lineRule="auto"/>
              <w:jc w:val="center"/>
              <w:rPr>
                <w:rFonts w:ascii="Times New Roman" w:eastAsia="Calibri" w:hAnsi="Times New Roman" w:cs="Times New Roman"/>
                <w:sz w:val="26"/>
                <w:szCs w:val="26"/>
                <w:lang w:val="ru-RU"/>
              </w:rPr>
            </w:pPr>
            <w:r w:rsidRPr="00CE067A">
              <w:rPr>
                <w:rFonts w:ascii="Times New Roman" w:eastAsia="Calibri" w:hAnsi="Times New Roman" w:cs="Times New Roman"/>
                <w:color w:val="000000"/>
                <w:sz w:val="26"/>
                <w:szCs w:val="26"/>
                <w:lang w:val="ru-RU"/>
              </w:rPr>
              <w:t>відсоток</w:t>
            </w:r>
          </w:p>
        </w:tc>
        <w:tc>
          <w:tcPr>
            <w:tcW w:w="2228" w:type="dxa"/>
            <w:tcBorders>
              <w:top w:val="single" w:sz="4" w:space="0" w:color="auto"/>
              <w:left w:val="single" w:sz="4" w:space="0" w:color="auto"/>
              <w:bottom w:val="single" w:sz="4" w:space="0" w:color="auto"/>
              <w:right w:val="single" w:sz="4" w:space="0" w:color="auto"/>
            </w:tcBorders>
            <w:vAlign w:val="center"/>
            <w:hideMark/>
          </w:tcPr>
          <w:p w:rsidR="007C54AB" w:rsidRPr="00CE067A" w:rsidRDefault="007C54AB" w:rsidP="00C24F04">
            <w:pPr>
              <w:spacing w:after="0" w:line="240" w:lineRule="auto"/>
              <w:jc w:val="center"/>
              <w:rPr>
                <w:rFonts w:ascii="Times New Roman" w:eastAsia="Calibri" w:hAnsi="Times New Roman" w:cs="Times New Roman"/>
                <w:sz w:val="26"/>
                <w:szCs w:val="26"/>
                <w:lang w:val="ru-RU"/>
              </w:rPr>
            </w:pPr>
            <w:r w:rsidRPr="00CE067A">
              <w:rPr>
                <w:rFonts w:ascii="Times New Roman" w:eastAsia="Calibri" w:hAnsi="Times New Roman" w:cs="Times New Roman"/>
                <w:sz w:val="26"/>
                <w:szCs w:val="26"/>
                <w:lang w:val="ru-RU"/>
              </w:rPr>
              <w:t>100,00</w:t>
            </w:r>
          </w:p>
        </w:tc>
      </w:tr>
    </w:tbl>
    <w:p w:rsidR="007C54AB" w:rsidRPr="00CE067A" w:rsidRDefault="007C54AB" w:rsidP="00C24F04">
      <w:pPr>
        <w:shd w:val="clear" w:color="auto" w:fill="FFFFFF"/>
        <w:spacing w:after="0" w:line="240" w:lineRule="auto"/>
        <w:jc w:val="both"/>
        <w:rPr>
          <w:rFonts w:ascii="Times New Roman" w:eastAsia="Calibri" w:hAnsi="Times New Roman" w:cs="Times New Roman"/>
          <w:sz w:val="26"/>
          <w:szCs w:val="26"/>
          <w:lang w:val="ru-RU"/>
        </w:rPr>
      </w:pPr>
    </w:p>
    <w:p w:rsidR="007C54AB" w:rsidRPr="00CE067A" w:rsidRDefault="007C54AB" w:rsidP="00C24F04">
      <w:pPr>
        <w:shd w:val="clear" w:color="auto" w:fill="FFFFFF"/>
        <w:spacing w:after="0" w:line="240" w:lineRule="auto"/>
        <w:jc w:val="center"/>
        <w:rPr>
          <w:rFonts w:ascii="Times New Roman" w:eastAsia="Calibri" w:hAnsi="Times New Roman" w:cs="Times New Roman"/>
          <w:b/>
          <w:color w:val="000000"/>
          <w:sz w:val="26"/>
          <w:szCs w:val="26"/>
          <w:lang w:val="ru-RU"/>
        </w:rPr>
      </w:pPr>
      <w:r w:rsidRPr="00CE067A">
        <w:rPr>
          <w:rFonts w:ascii="Times New Roman" w:eastAsia="Calibri" w:hAnsi="Times New Roman" w:cs="Times New Roman"/>
          <w:b/>
          <w:color w:val="000000"/>
          <w:sz w:val="26"/>
          <w:szCs w:val="26"/>
          <w:lang w:val="ru-RU"/>
        </w:rPr>
        <w:t>8. Ресурсне забезпечення Програми</w:t>
      </w:r>
    </w:p>
    <w:p w:rsidR="007C54AB" w:rsidRPr="00CE067A" w:rsidRDefault="007C54AB" w:rsidP="00C24F04">
      <w:pPr>
        <w:shd w:val="clear" w:color="auto" w:fill="FFFFFF"/>
        <w:spacing w:after="0" w:line="240" w:lineRule="auto"/>
        <w:jc w:val="center"/>
        <w:rPr>
          <w:rFonts w:ascii="Times New Roman" w:eastAsia="Calibri" w:hAnsi="Times New Roman" w:cs="Times New Roman"/>
          <w:b/>
          <w:color w:val="000000"/>
          <w:sz w:val="26"/>
          <w:szCs w:val="26"/>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1711"/>
        <w:gridCol w:w="1359"/>
        <w:gridCol w:w="1183"/>
        <w:gridCol w:w="1883"/>
      </w:tblGrid>
      <w:tr w:rsidR="007C54AB" w:rsidRPr="005559FE"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Обсяг кошті</w:t>
            </w:r>
            <w:proofErr w:type="gramStart"/>
            <w:r w:rsidRPr="00C24F04">
              <w:rPr>
                <w:rFonts w:ascii="Times New Roman" w:eastAsia="Calibri" w:hAnsi="Times New Roman" w:cs="Times New Roman"/>
                <w:color w:val="000000"/>
                <w:sz w:val="26"/>
                <w:szCs w:val="26"/>
                <w:lang w:val="ru-RU"/>
              </w:rPr>
              <w:t>в</w:t>
            </w:r>
            <w:proofErr w:type="gramEnd"/>
            <w:r w:rsidRPr="00C24F04">
              <w:rPr>
                <w:rFonts w:ascii="Times New Roman" w:eastAsia="Calibri" w:hAnsi="Times New Roman" w:cs="Times New Roman"/>
                <w:color w:val="000000"/>
                <w:sz w:val="26"/>
                <w:szCs w:val="26"/>
                <w:lang w:val="ru-RU"/>
              </w:rPr>
              <w:t>, які пропонується залучити на виконання Програми</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2022 рік</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2023 рік</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2024 рік</w:t>
            </w:r>
          </w:p>
        </w:tc>
        <w:tc>
          <w:tcPr>
            <w:tcW w:w="18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Усього витрат на виконання Програми</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Усього,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sz w:val="26"/>
                <w:szCs w:val="26"/>
              </w:rPr>
              <w:t>116798,82344</w:t>
            </w:r>
          </w:p>
        </w:tc>
        <w:tc>
          <w:tcPr>
            <w:tcW w:w="1359" w:type="dxa"/>
            <w:tcBorders>
              <w:top w:val="single" w:sz="4" w:space="0" w:color="auto"/>
              <w:left w:val="single" w:sz="4" w:space="0" w:color="auto"/>
              <w:bottom w:val="single" w:sz="4" w:space="0" w:color="auto"/>
              <w:right w:val="single" w:sz="4" w:space="0" w:color="auto"/>
            </w:tcBorders>
            <w:hideMark/>
          </w:tcPr>
          <w:p w:rsidR="007C54AB" w:rsidRPr="007644AC" w:rsidRDefault="009F094F" w:rsidP="00C24F04">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1 67</w:t>
            </w:r>
            <w:r w:rsidR="002C7348" w:rsidRPr="002C7348">
              <w:rPr>
                <w:rFonts w:ascii="Times New Roman" w:eastAsia="Calibri" w:hAnsi="Times New Roman" w:cs="Times New Roman"/>
                <w:color w:val="000000"/>
                <w:sz w:val="26"/>
                <w:szCs w:val="26"/>
                <w:lang w:val="uk-UA"/>
              </w:rPr>
              <w:t>3 900</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7C54AB" w:rsidP="002C7348">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11</w:t>
            </w:r>
            <w:r w:rsidR="009F094F">
              <w:rPr>
                <w:rFonts w:ascii="Times New Roman" w:eastAsia="Calibri" w:hAnsi="Times New Roman" w:cs="Times New Roman"/>
                <w:sz w:val="26"/>
                <w:szCs w:val="26"/>
                <w:lang w:val="uk-UA"/>
              </w:rPr>
              <w:t>847</w:t>
            </w:r>
            <w:r w:rsidR="002C7348">
              <w:rPr>
                <w:rFonts w:ascii="Times New Roman" w:eastAsia="Calibri" w:hAnsi="Times New Roman" w:cs="Times New Roman"/>
                <w:sz w:val="26"/>
                <w:szCs w:val="26"/>
                <w:lang w:val="uk-UA"/>
              </w:rPr>
              <w:t>2</w:t>
            </w:r>
            <w:r w:rsidR="007644AC">
              <w:rPr>
                <w:rFonts w:ascii="Times New Roman" w:eastAsia="Calibri" w:hAnsi="Times New Roman" w:cs="Times New Roman"/>
                <w:sz w:val="26"/>
                <w:szCs w:val="26"/>
                <w:lang w:val="uk-UA"/>
              </w:rPr>
              <w:t>,72344</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Державний бюджет,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7644AC" w:rsidRDefault="007C54AB" w:rsidP="00C24F04">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98 157,725</w:t>
            </w:r>
            <w:r w:rsidR="007644AC">
              <w:rPr>
                <w:rFonts w:ascii="Times New Roman" w:eastAsia="Calibri" w:hAnsi="Times New Roman" w:cs="Times New Roman"/>
                <w:sz w:val="26"/>
                <w:szCs w:val="26"/>
                <w:lang w:val="uk-UA"/>
              </w:rPr>
              <w:t>-</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7C54AB" w:rsidP="00C24F04">
            <w:pPr>
              <w:spacing w:after="0" w:line="240" w:lineRule="auto"/>
              <w:jc w:val="center"/>
              <w:rPr>
                <w:rFonts w:ascii="Times New Roman" w:eastAsia="Calibri" w:hAnsi="Times New Roman" w:cs="Times New Roman"/>
                <w:b/>
                <w:color w:val="000000"/>
                <w:sz w:val="26"/>
                <w:szCs w:val="26"/>
                <w:lang w:val="uk-UA"/>
              </w:rPr>
            </w:pPr>
            <w:r w:rsidRPr="00C24F04">
              <w:rPr>
                <w:rFonts w:ascii="Times New Roman" w:eastAsia="Calibri" w:hAnsi="Times New Roman" w:cs="Times New Roman"/>
                <w:sz w:val="26"/>
                <w:szCs w:val="26"/>
              </w:rPr>
              <w:t>98 157,725</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Обласний бюджет (загальний фонд, спеціальний фонд: охорони навколишнього природного середовища та бюджету розвитку), тис</w:t>
            </w:r>
            <w:proofErr w:type="gramStart"/>
            <w:r w:rsidRPr="00C24F04">
              <w:rPr>
                <w:rFonts w:ascii="Times New Roman" w:eastAsia="Calibri" w:hAnsi="Times New Roman" w:cs="Times New Roman"/>
                <w:color w:val="000000"/>
                <w:sz w:val="26"/>
                <w:szCs w:val="26"/>
                <w:lang w:val="ru-RU"/>
              </w:rPr>
              <w:t>.</w:t>
            </w:r>
            <w:proofErr w:type="gramEnd"/>
            <w:r w:rsidRPr="00C24F04">
              <w:rPr>
                <w:rFonts w:ascii="Times New Roman" w:eastAsia="Calibri" w:hAnsi="Times New Roman" w:cs="Times New Roman"/>
                <w:color w:val="000000"/>
                <w:sz w:val="26"/>
                <w:szCs w:val="26"/>
                <w:lang w:val="ru-RU"/>
              </w:rPr>
              <w:t xml:space="preserve"> </w:t>
            </w:r>
            <w:proofErr w:type="gramStart"/>
            <w:r w:rsidRPr="00C24F04">
              <w:rPr>
                <w:rFonts w:ascii="Times New Roman" w:eastAsia="Calibri" w:hAnsi="Times New Roman" w:cs="Times New Roman"/>
                <w:color w:val="000000"/>
                <w:sz w:val="26"/>
                <w:szCs w:val="26"/>
                <w:lang w:val="ru-RU"/>
              </w:rPr>
              <w:t>г</w:t>
            </w:r>
            <w:proofErr w:type="gramEnd"/>
            <w:r w:rsidRPr="00C24F04">
              <w:rPr>
                <w:rFonts w:ascii="Times New Roman" w:eastAsia="Calibri" w:hAnsi="Times New Roman" w:cs="Times New Roman"/>
                <w:color w:val="000000"/>
                <w:sz w:val="26"/>
                <w:szCs w:val="26"/>
                <w:lang w:val="ru-RU"/>
              </w:rPr>
              <w:t>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Бюджет громади, тис. грн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sz w:val="26"/>
                <w:szCs w:val="26"/>
              </w:rPr>
              <w:t>18 641,09844</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2C7348" w:rsidP="00C24F04">
            <w:pPr>
              <w:spacing w:after="0" w:line="240" w:lineRule="auto"/>
              <w:jc w:val="center"/>
              <w:rPr>
                <w:rFonts w:ascii="Times New Roman" w:eastAsia="Calibri" w:hAnsi="Times New Roman" w:cs="Times New Roman"/>
                <w:b/>
                <w:color w:val="000000"/>
                <w:sz w:val="26"/>
                <w:szCs w:val="26"/>
              </w:rPr>
            </w:pPr>
            <w:r w:rsidRPr="002C7348">
              <w:rPr>
                <w:rFonts w:ascii="Times New Roman" w:eastAsia="Calibri" w:hAnsi="Times New Roman" w:cs="Times New Roman"/>
                <w:color w:val="000000"/>
                <w:sz w:val="26"/>
                <w:szCs w:val="26"/>
                <w:lang w:val="uk-UA"/>
              </w:rPr>
              <w:t>1 6</w:t>
            </w:r>
            <w:r w:rsidR="009F094F">
              <w:rPr>
                <w:rFonts w:ascii="Times New Roman" w:eastAsia="Calibri" w:hAnsi="Times New Roman" w:cs="Times New Roman"/>
                <w:color w:val="000000"/>
                <w:sz w:val="26"/>
                <w:szCs w:val="26"/>
                <w:lang w:val="uk-UA"/>
              </w:rPr>
              <w:t>7</w:t>
            </w:r>
            <w:r w:rsidRPr="002C7348">
              <w:rPr>
                <w:rFonts w:ascii="Times New Roman" w:eastAsia="Calibri" w:hAnsi="Times New Roman" w:cs="Times New Roman"/>
                <w:color w:val="000000"/>
                <w:sz w:val="26"/>
                <w:szCs w:val="26"/>
                <w:lang w:val="uk-UA"/>
              </w:rPr>
              <w:t>3 900</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7644AC" w:rsidRDefault="009F094F" w:rsidP="009F094F">
            <w:pPr>
              <w:spacing w:after="0" w:line="240" w:lineRule="auto"/>
              <w:jc w:val="center"/>
              <w:rPr>
                <w:rFonts w:ascii="Times New Roman" w:eastAsia="Calibri" w:hAnsi="Times New Roman" w:cs="Times New Roman"/>
                <w:b/>
                <w:color w:val="000000"/>
                <w:sz w:val="26"/>
                <w:szCs w:val="26"/>
                <w:lang w:val="uk-UA"/>
              </w:rPr>
            </w:pPr>
            <w:r>
              <w:rPr>
                <w:rFonts w:ascii="Times New Roman" w:eastAsia="Calibri" w:hAnsi="Times New Roman" w:cs="Times New Roman"/>
                <w:sz w:val="26"/>
                <w:szCs w:val="26"/>
                <w:lang w:val="uk-UA"/>
              </w:rPr>
              <w:t>18803</w:t>
            </w:r>
            <w:r w:rsidR="007644AC">
              <w:rPr>
                <w:rFonts w:ascii="Times New Roman" w:eastAsia="Calibri" w:hAnsi="Times New Roman" w:cs="Times New Roman"/>
                <w:sz w:val="26"/>
                <w:szCs w:val="26"/>
                <w:lang w:val="uk-UA"/>
              </w:rPr>
              <w:t>,99844</w:t>
            </w:r>
          </w:p>
        </w:tc>
      </w:tr>
    </w:tbl>
    <w:p w:rsidR="007C54AB" w:rsidRPr="007C54AB" w:rsidRDefault="007C54AB" w:rsidP="00C24F04">
      <w:pPr>
        <w:shd w:val="clear" w:color="auto" w:fill="FFFFFF"/>
        <w:spacing w:after="0" w:line="240" w:lineRule="auto"/>
        <w:jc w:val="both"/>
        <w:rPr>
          <w:rFonts w:ascii="Times New Roman" w:eastAsia="Calibri" w:hAnsi="Times New Roman" w:cs="Times New Roman"/>
          <w:b/>
          <w:color w:val="000000"/>
          <w:sz w:val="26"/>
          <w:szCs w:val="26"/>
        </w:rPr>
      </w:pPr>
    </w:p>
    <w:p w:rsidR="007C54AB" w:rsidRPr="007C54AB" w:rsidRDefault="007C54AB" w:rsidP="00C24F04">
      <w:pPr>
        <w:shd w:val="clear" w:color="auto" w:fill="FFFFFF"/>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b/>
          <w:color w:val="000000"/>
          <w:sz w:val="26"/>
          <w:szCs w:val="26"/>
          <w:lang w:val="ru-RU"/>
        </w:rPr>
        <w:t xml:space="preserve">* </w:t>
      </w:r>
      <w:r w:rsidRPr="007C54AB">
        <w:rPr>
          <w:rFonts w:ascii="Times New Roman" w:eastAsia="Calibri" w:hAnsi="Times New Roman" w:cs="Times New Roman"/>
          <w:color w:val="000000"/>
          <w:sz w:val="26"/>
          <w:szCs w:val="26"/>
          <w:lang w:val="ru-RU"/>
        </w:rPr>
        <w:t xml:space="preserve">обсяг фінансових призначень на 2023-2024 роки будуть щорічно визначатися при затвердженні державного, обласного та бюджету Петрівської сільської територіальної громади на відповідний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 xml:space="preserve">ік. </w:t>
      </w: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lang w:val="ru-RU"/>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color w:val="000000"/>
          <w:sz w:val="26"/>
          <w:szCs w:val="26"/>
          <w:lang w:val="ru-RU"/>
        </w:rPr>
        <w:t>9. Звітність, контроль та відповідальність за використанням кошті</w:t>
      </w:r>
      <w:proofErr w:type="gramStart"/>
      <w:r w:rsidRPr="007C54AB">
        <w:rPr>
          <w:rFonts w:ascii="Times New Roman" w:eastAsia="Calibri" w:hAnsi="Times New Roman" w:cs="Times New Roman"/>
          <w:b/>
          <w:color w:val="000000"/>
          <w:sz w:val="26"/>
          <w:szCs w:val="26"/>
          <w:lang w:val="ru-RU"/>
        </w:rPr>
        <w:t>в</w:t>
      </w:r>
      <w:proofErr w:type="gramEnd"/>
      <w:r w:rsidRPr="007C54AB">
        <w:rPr>
          <w:rFonts w:ascii="Times New Roman" w:eastAsia="Calibri" w:hAnsi="Times New Roman" w:cs="Times New Roman"/>
          <w:b/>
          <w:color w:val="000000"/>
          <w:sz w:val="26"/>
          <w:szCs w:val="26"/>
          <w:lang w:val="ru-RU"/>
        </w:rPr>
        <w:t xml:space="preserve"> </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Організація ведення бухгалтерського </w:t>
      </w:r>
      <w:proofErr w:type="gramStart"/>
      <w:r w:rsidRPr="007C54AB">
        <w:rPr>
          <w:rFonts w:ascii="Times New Roman" w:eastAsia="Calibri" w:hAnsi="Times New Roman" w:cs="Times New Roman"/>
          <w:color w:val="000000"/>
          <w:sz w:val="26"/>
          <w:szCs w:val="26"/>
          <w:lang w:val="ru-RU"/>
        </w:rPr>
        <w:t>обл</w:t>
      </w:r>
      <w:proofErr w:type="gramEnd"/>
      <w:r w:rsidRPr="007C54AB">
        <w:rPr>
          <w:rFonts w:ascii="Times New Roman" w:eastAsia="Calibri" w:hAnsi="Times New Roman" w:cs="Times New Roman"/>
          <w:color w:val="000000"/>
          <w:sz w:val="26"/>
          <w:szCs w:val="26"/>
          <w:lang w:val="ru-RU"/>
        </w:rPr>
        <w:t>іку і контроль за правильним</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використанням коштів, покладається на головного розпорядника коштів.</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Складання та подання фінансової звітності про використання коштів із </w:t>
      </w:r>
      <w:proofErr w:type="gramStart"/>
      <w:r w:rsidRPr="007C54AB">
        <w:rPr>
          <w:rFonts w:ascii="Times New Roman" w:eastAsia="Calibri" w:hAnsi="Times New Roman" w:cs="Times New Roman"/>
          <w:color w:val="000000"/>
          <w:sz w:val="26"/>
          <w:szCs w:val="26"/>
          <w:lang w:val="ru-RU"/>
        </w:rPr>
        <w:t>спец</w:t>
      </w:r>
      <w:proofErr w:type="gramEnd"/>
      <w:r w:rsidRPr="007C54AB">
        <w:rPr>
          <w:rFonts w:ascii="Times New Roman" w:eastAsia="Calibri" w:hAnsi="Times New Roman" w:cs="Times New Roman"/>
          <w:color w:val="000000"/>
          <w:sz w:val="26"/>
          <w:szCs w:val="26"/>
          <w:lang w:val="ru-RU"/>
        </w:rPr>
        <w:t>іального рахунку місцевого бюджету здійснюється за формою і порядком, встановленим Державною казначейською службою України.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Контроль цільового та ефективного використання коштів спеціального фонду місцевого бюджету здійснюють </w:t>
      </w:r>
      <w:proofErr w:type="gramStart"/>
      <w:r w:rsidRPr="007C54AB">
        <w:rPr>
          <w:rFonts w:ascii="Times New Roman" w:eastAsia="Calibri" w:hAnsi="Times New Roman" w:cs="Times New Roman"/>
          <w:color w:val="000000"/>
          <w:sz w:val="26"/>
          <w:szCs w:val="26"/>
          <w:lang w:val="ru-RU"/>
        </w:rPr>
        <w:t>у</w:t>
      </w:r>
      <w:proofErr w:type="gramEnd"/>
      <w:r w:rsidRPr="007C54AB">
        <w:rPr>
          <w:rFonts w:ascii="Times New Roman" w:eastAsia="Calibri" w:hAnsi="Times New Roman" w:cs="Times New Roman"/>
          <w:color w:val="000000"/>
          <w:sz w:val="26"/>
          <w:szCs w:val="26"/>
          <w:lang w:val="ru-RU"/>
        </w:rPr>
        <w:t xml:space="preserve"> межах своїх повноважень органи, на які згідно із законодавством покладені такі функції.</w:t>
      </w:r>
      <w:r w:rsidRPr="007C54AB">
        <w:rPr>
          <w:rFonts w:ascii="Times New Roman" w:eastAsia="Calibri" w:hAnsi="Times New Roman" w:cs="Times New Roman"/>
          <w:color w:val="000000"/>
          <w:sz w:val="26"/>
          <w:szCs w:val="26"/>
        </w:rPr>
        <w:t> </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Посадові особи розпорядника коштів несуть відповідальність за цільове використання коштів згідно з чинним законодавством.</w:t>
      </w:r>
    </w:p>
    <w:p w:rsidR="007C54AB" w:rsidRPr="007C54AB" w:rsidRDefault="007C54AB" w:rsidP="00C24F04">
      <w:pPr>
        <w:spacing w:after="0" w:line="240" w:lineRule="auto"/>
        <w:jc w:val="center"/>
        <w:rPr>
          <w:rFonts w:ascii="Times New Roman" w:eastAsia="Calibri" w:hAnsi="Times New Roman" w:cs="Times New Roman"/>
          <w:b/>
          <w:bCs/>
          <w:sz w:val="26"/>
          <w:szCs w:val="26"/>
          <w:lang w:val="ru-RU"/>
        </w:rPr>
      </w:pPr>
      <w:r w:rsidRPr="007C54AB">
        <w:rPr>
          <w:rFonts w:ascii="Times New Roman" w:eastAsia="Calibri" w:hAnsi="Times New Roman" w:cs="Times New Roman"/>
          <w:b/>
          <w:bCs/>
          <w:sz w:val="26"/>
          <w:szCs w:val="26"/>
          <w:lang w:val="ru-RU"/>
        </w:rPr>
        <w:lastRenderedPageBreak/>
        <w:t>10. Контроль за виконанням Програми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Загальне управління та контроль в процесі здійснення цієї Програми покладено на виконавчий комітет та постійні комі</w:t>
      </w:r>
      <w:proofErr w:type="gramStart"/>
      <w:r w:rsidRPr="007C54AB">
        <w:rPr>
          <w:rFonts w:ascii="Times New Roman" w:eastAsia="Calibri" w:hAnsi="Times New Roman" w:cs="Times New Roman"/>
          <w:sz w:val="26"/>
          <w:szCs w:val="26"/>
          <w:lang w:val="ru-RU"/>
        </w:rPr>
        <w:t>с</w:t>
      </w:r>
      <w:proofErr w:type="gramEnd"/>
      <w:r w:rsidRPr="007C54AB">
        <w:rPr>
          <w:rFonts w:ascii="Times New Roman" w:eastAsia="Calibri" w:hAnsi="Times New Roman" w:cs="Times New Roman"/>
          <w:sz w:val="26"/>
          <w:szCs w:val="26"/>
          <w:lang w:val="ru-RU"/>
        </w:rPr>
        <w:t>ії Петрівської сільської ради.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До Програми можуть </w:t>
      </w:r>
      <w:proofErr w:type="gramStart"/>
      <w:r w:rsidRPr="007C54AB">
        <w:rPr>
          <w:rFonts w:ascii="Times New Roman" w:eastAsia="Calibri" w:hAnsi="Times New Roman" w:cs="Times New Roman"/>
          <w:sz w:val="26"/>
          <w:szCs w:val="26"/>
          <w:lang w:val="ru-RU"/>
        </w:rPr>
        <w:t>бути</w:t>
      </w:r>
      <w:proofErr w:type="gramEnd"/>
      <w:r w:rsidRPr="007C54AB">
        <w:rPr>
          <w:rFonts w:ascii="Times New Roman" w:eastAsia="Calibri" w:hAnsi="Times New Roman" w:cs="Times New Roman"/>
          <w:sz w:val="26"/>
          <w:szCs w:val="26"/>
          <w:lang w:val="ru-RU"/>
        </w:rPr>
        <w:t xml:space="preserve"> внесені зміни та доповнення у порядку, встановленому чинним законодавством України та нормативними актами.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8E7CD8" w:rsidRDefault="008E7CD8" w:rsidP="00C24F04">
      <w:pPr>
        <w:spacing w:after="0" w:line="240" w:lineRule="auto"/>
        <w:ind w:firstLine="708"/>
        <w:jc w:val="both"/>
        <w:rPr>
          <w:rFonts w:ascii="Times New Roman" w:eastAsia="Calibri" w:hAnsi="Times New Roman" w:cs="Times New Roman"/>
          <w:sz w:val="26"/>
          <w:szCs w:val="26"/>
          <w:lang w:val="ru-RU"/>
        </w:rPr>
      </w:pPr>
    </w:p>
    <w:p w:rsidR="008E7CD8" w:rsidRPr="007C54AB" w:rsidRDefault="008E7CD8" w:rsidP="00C24F04">
      <w:pPr>
        <w:spacing w:after="0" w:line="240" w:lineRule="auto"/>
        <w:ind w:firstLine="708"/>
        <w:jc w:val="both"/>
        <w:rPr>
          <w:rFonts w:ascii="Times New Roman" w:eastAsia="Calibri" w:hAnsi="Times New Roman" w:cs="Times New Roman"/>
          <w:sz w:val="26"/>
          <w:szCs w:val="26"/>
          <w:lang w:val="ru-RU"/>
        </w:rPr>
      </w:pPr>
    </w:p>
    <w:p w:rsidR="007C54AB" w:rsidRPr="00C24F04" w:rsidRDefault="007C54AB" w:rsidP="00C24F04">
      <w:pPr>
        <w:spacing w:after="0" w:line="240" w:lineRule="auto"/>
        <w:jc w:val="both"/>
        <w:rPr>
          <w:rFonts w:ascii="Times New Roman" w:eastAsia="Calibri" w:hAnsi="Times New Roman" w:cs="Times New Roman"/>
          <w:b/>
          <w:i/>
          <w:sz w:val="26"/>
          <w:szCs w:val="26"/>
          <w:lang w:val="ru-RU"/>
        </w:rPr>
      </w:pPr>
      <w:r w:rsidRPr="00C24F04">
        <w:rPr>
          <w:rFonts w:ascii="Times New Roman" w:eastAsia="Calibri" w:hAnsi="Times New Roman" w:cs="Times New Roman"/>
          <w:b/>
          <w:i/>
          <w:sz w:val="26"/>
          <w:szCs w:val="26"/>
          <w:lang w:val="ru-RU"/>
        </w:rPr>
        <w:t xml:space="preserve">Секретар сільської ради         </w:t>
      </w:r>
      <w:r w:rsidR="00C24F04">
        <w:rPr>
          <w:rFonts w:ascii="Times New Roman" w:eastAsia="Calibri" w:hAnsi="Times New Roman" w:cs="Times New Roman"/>
          <w:b/>
          <w:i/>
          <w:sz w:val="26"/>
          <w:szCs w:val="26"/>
          <w:lang w:val="ru-RU"/>
        </w:rPr>
        <w:t xml:space="preserve">                             </w:t>
      </w:r>
      <w:r w:rsidRPr="00C24F04">
        <w:rPr>
          <w:rFonts w:ascii="Times New Roman" w:eastAsia="Calibri" w:hAnsi="Times New Roman" w:cs="Times New Roman"/>
          <w:b/>
          <w:i/>
          <w:sz w:val="26"/>
          <w:szCs w:val="26"/>
          <w:lang w:val="ru-RU"/>
        </w:rPr>
        <w:t xml:space="preserve">                          </w:t>
      </w:r>
      <w:proofErr w:type="gramStart"/>
      <w:r w:rsidRPr="00C24F04">
        <w:rPr>
          <w:rFonts w:ascii="Times New Roman" w:eastAsia="Calibri" w:hAnsi="Times New Roman" w:cs="Times New Roman"/>
          <w:b/>
          <w:i/>
          <w:sz w:val="26"/>
          <w:szCs w:val="26"/>
          <w:lang w:val="ru-RU"/>
        </w:rPr>
        <w:t>Св</w:t>
      </w:r>
      <w:proofErr w:type="gramEnd"/>
      <w:r w:rsidRPr="00C24F04">
        <w:rPr>
          <w:rFonts w:ascii="Times New Roman" w:eastAsia="Calibri" w:hAnsi="Times New Roman" w:cs="Times New Roman"/>
          <w:b/>
          <w:i/>
          <w:sz w:val="26"/>
          <w:szCs w:val="26"/>
          <w:lang w:val="ru-RU"/>
        </w:rPr>
        <w:t>ітлана КОСТЮК</w:t>
      </w:r>
    </w:p>
    <w:p w:rsidR="00C63291" w:rsidRDefault="00C63291" w:rsidP="007C54AB">
      <w:pPr>
        <w:ind w:firstLine="708"/>
        <w:jc w:val="both"/>
        <w:rPr>
          <w:rFonts w:ascii="Times New Roman" w:eastAsia="Calibri" w:hAnsi="Times New Roman" w:cs="Times New Roman"/>
          <w:b/>
          <w:i/>
          <w:sz w:val="26"/>
          <w:szCs w:val="26"/>
          <w:lang w:val="ru-RU"/>
        </w:rPr>
      </w:pPr>
    </w:p>
    <w:sectPr w:rsidR="00C6329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443" w:rsidRDefault="00CE2443" w:rsidP="00F20340">
      <w:pPr>
        <w:spacing w:after="0" w:line="240" w:lineRule="auto"/>
      </w:pPr>
      <w:r>
        <w:separator/>
      </w:r>
    </w:p>
  </w:endnote>
  <w:endnote w:type="continuationSeparator" w:id="0">
    <w:p w:rsidR="00CE2443" w:rsidRDefault="00CE2443" w:rsidP="00F2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443" w:rsidRDefault="00CE2443" w:rsidP="00F20340">
      <w:pPr>
        <w:spacing w:after="0" w:line="240" w:lineRule="auto"/>
      </w:pPr>
      <w:r>
        <w:separator/>
      </w:r>
    </w:p>
  </w:footnote>
  <w:footnote w:type="continuationSeparator" w:id="0">
    <w:p w:rsidR="00CE2443" w:rsidRDefault="00CE2443" w:rsidP="00F203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0C7C"/>
    <w:multiLevelType w:val="hybridMultilevel"/>
    <w:tmpl w:val="123E4544"/>
    <w:lvl w:ilvl="0" w:tplc="C16CFAE0">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783EF3"/>
    <w:multiLevelType w:val="hybridMultilevel"/>
    <w:tmpl w:val="A2FADB8A"/>
    <w:lvl w:ilvl="0" w:tplc="A470D40E">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F51F38"/>
    <w:multiLevelType w:val="multilevel"/>
    <w:tmpl w:val="9E20D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6D2EB6"/>
    <w:multiLevelType w:val="hybridMultilevel"/>
    <w:tmpl w:val="2E2CB326"/>
    <w:lvl w:ilvl="0" w:tplc="44E804AA">
      <w:start w:val="1"/>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4">
    <w:nsid w:val="38817CB6"/>
    <w:multiLevelType w:val="hybridMultilevel"/>
    <w:tmpl w:val="E9C268D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BAE3AA7"/>
    <w:multiLevelType w:val="hybridMultilevel"/>
    <w:tmpl w:val="A5960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D80A22"/>
    <w:multiLevelType w:val="hybridMultilevel"/>
    <w:tmpl w:val="851CEC5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4DFD1D15"/>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2BE08B4"/>
    <w:multiLevelType w:val="hybridMultilevel"/>
    <w:tmpl w:val="09CAE80E"/>
    <w:lvl w:ilvl="0" w:tplc="E654E9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313398"/>
    <w:multiLevelType w:val="hybridMultilevel"/>
    <w:tmpl w:val="4292522E"/>
    <w:lvl w:ilvl="0" w:tplc="894A402C">
      <w:start w:val="1"/>
      <w:numFmt w:val="decimal"/>
      <w:lvlText w:val="%1."/>
      <w:lvlJc w:val="left"/>
      <w:pPr>
        <w:ind w:left="4510" w:hanging="360"/>
      </w:pPr>
      <w:rPr>
        <w:rFonts w:hint="default"/>
      </w:rPr>
    </w:lvl>
    <w:lvl w:ilvl="1" w:tplc="04190019" w:tentative="1">
      <w:start w:val="1"/>
      <w:numFmt w:val="lowerLetter"/>
      <w:lvlText w:val="%2."/>
      <w:lvlJc w:val="left"/>
      <w:pPr>
        <w:ind w:left="5230" w:hanging="360"/>
      </w:pPr>
    </w:lvl>
    <w:lvl w:ilvl="2" w:tplc="0419001B" w:tentative="1">
      <w:start w:val="1"/>
      <w:numFmt w:val="lowerRoman"/>
      <w:lvlText w:val="%3."/>
      <w:lvlJc w:val="right"/>
      <w:pPr>
        <w:ind w:left="5950" w:hanging="180"/>
      </w:pPr>
    </w:lvl>
    <w:lvl w:ilvl="3" w:tplc="0419000F" w:tentative="1">
      <w:start w:val="1"/>
      <w:numFmt w:val="decimal"/>
      <w:lvlText w:val="%4."/>
      <w:lvlJc w:val="left"/>
      <w:pPr>
        <w:ind w:left="6670" w:hanging="360"/>
      </w:pPr>
    </w:lvl>
    <w:lvl w:ilvl="4" w:tplc="04190019" w:tentative="1">
      <w:start w:val="1"/>
      <w:numFmt w:val="lowerLetter"/>
      <w:lvlText w:val="%5."/>
      <w:lvlJc w:val="left"/>
      <w:pPr>
        <w:ind w:left="7390" w:hanging="360"/>
      </w:pPr>
    </w:lvl>
    <w:lvl w:ilvl="5" w:tplc="0419001B" w:tentative="1">
      <w:start w:val="1"/>
      <w:numFmt w:val="lowerRoman"/>
      <w:lvlText w:val="%6."/>
      <w:lvlJc w:val="right"/>
      <w:pPr>
        <w:ind w:left="8110" w:hanging="180"/>
      </w:pPr>
    </w:lvl>
    <w:lvl w:ilvl="6" w:tplc="0419000F" w:tentative="1">
      <w:start w:val="1"/>
      <w:numFmt w:val="decimal"/>
      <w:lvlText w:val="%7."/>
      <w:lvlJc w:val="left"/>
      <w:pPr>
        <w:ind w:left="8830" w:hanging="360"/>
      </w:pPr>
    </w:lvl>
    <w:lvl w:ilvl="7" w:tplc="04190019" w:tentative="1">
      <w:start w:val="1"/>
      <w:numFmt w:val="lowerLetter"/>
      <w:lvlText w:val="%8."/>
      <w:lvlJc w:val="left"/>
      <w:pPr>
        <w:ind w:left="9550" w:hanging="360"/>
      </w:pPr>
    </w:lvl>
    <w:lvl w:ilvl="8" w:tplc="0419001B" w:tentative="1">
      <w:start w:val="1"/>
      <w:numFmt w:val="lowerRoman"/>
      <w:lvlText w:val="%9."/>
      <w:lvlJc w:val="right"/>
      <w:pPr>
        <w:ind w:left="10270" w:hanging="180"/>
      </w:pPr>
    </w:lvl>
  </w:abstractNum>
  <w:abstractNum w:abstractNumId="10">
    <w:nsid w:val="5454716C"/>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9E272FE"/>
    <w:multiLevelType w:val="hybridMultilevel"/>
    <w:tmpl w:val="B51A2C82"/>
    <w:lvl w:ilvl="0" w:tplc="437EB62A">
      <w:start w:val="12"/>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020740"/>
    <w:multiLevelType w:val="hybridMultilevel"/>
    <w:tmpl w:val="03D68CDC"/>
    <w:lvl w:ilvl="0" w:tplc="D1B6DD14">
      <w:start w:val="6"/>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hint="default"/>
      </w:rPr>
    </w:lvl>
  </w:abstractNum>
  <w:abstractNum w:abstractNumId="13">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84C77D4"/>
    <w:multiLevelType w:val="hybridMultilevel"/>
    <w:tmpl w:val="E9D643CC"/>
    <w:lvl w:ilvl="0" w:tplc="341A3A96">
      <w:start w:val="1"/>
      <w:numFmt w:val="decimal"/>
      <w:lvlText w:val="%1."/>
      <w:lvlJc w:val="left"/>
      <w:pPr>
        <w:ind w:left="3054" w:hanging="360"/>
      </w:pPr>
    </w:lvl>
    <w:lvl w:ilvl="1" w:tplc="04090019">
      <w:start w:val="1"/>
      <w:numFmt w:val="lowerLetter"/>
      <w:lvlText w:val="%2."/>
      <w:lvlJc w:val="left"/>
      <w:pPr>
        <w:ind w:left="1321" w:hanging="360"/>
      </w:pPr>
    </w:lvl>
    <w:lvl w:ilvl="2" w:tplc="0409001B">
      <w:start w:val="1"/>
      <w:numFmt w:val="lowerRoman"/>
      <w:lvlText w:val="%3."/>
      <w:lvlJc w:val="right"/>
      <w:pPr>
        <w:ind w:left="2041" w:hanging="180"/>
      </w:pPr>
    </w:lvl>
    <w:lvl w:ilvl="3" w:tplc="0409000F">
      <w:start w:val="1"/>
      <w:numFmt w:val="decimal"/>
      <w:lvlText w:val="%4."/>
      <w:lvlJc w:val="left"/>
      <w:pPr>
        <w:ind w:left="2761" w:hanging="360"/>
      </w:pPr>
    </w:lvl>
    <w:lvl w:ilvl="4" w:tplc="04090019">
      <w:start w:val="1"/>
      <w:numFmt w:val="lowerLetter"/>
      <w:lvlText w:val="%5."/>
      <w:lvlJc w:val="left"/>
      <w:pPr>
        <w:ind w:left="3481" w:hanging="360"/>
      </w:pPr>
    </w:lvl>
    <w:lvl w:ilvl="5" w:tplc="0409001B">
      <w:start w:val="1"/>
      <w:numFmt w:val="lowerRoman"/>
      <w:lvlText w:val="%6."/>
      <w:lvlJc w:val="right"/>
      <w:pPr>
        <w:ind w:left="4201" w:hanging="180"/>
      </w:pPr>
    </w:lvl>
    <w:lvl w:ilvl="6" w:tplc="0409000F">
      <w:start w:val="1"/>
      <w:numFmt w:val="decimal"/>
      <w:lvlText w:val="%7."/>
      <w:lvlJc w:val="left"/>
      <w:pPr>
        <w:ind w:left="4921" w:hanging="360"/>
      </w:pPr>
    </w:lvl>
    <w:lvl w:ilvl="7" w:tplc="04090019">
      <w:start w:val="1"/>
      <w:numFmt w:val="lowerLetter"/>
      <w:lvlText w:val="%8."/>
      <w:lvlJc w:val="left"/>
      <w:pPr>
        <w:ind w:left="5641" w:hanging="360"/>
      </w:pPr>
    </w:lvl>
    <w:lvl w:ilvl="8" w:tplc="0409001B">
      <w:start w:val="1"/>
      <w:numFmt w:val="lowerRoman"/>
      <w:lvlText w:val="%9."/>
      <w:lvlJc w:val="right"/>
      <w:pPr>
        <w:ind w:left="6361" w:hanging="180"/>
      </w:pPr>
    </w:lvl>
  </w:abstractNum>
  <w:abstractNum w:abstractNumId="15">
    <w:nsid w:val="6DAA5317"/>
    <w:multiLevelType w:val="hybridMultilevel"/>
    <w:tmpl w:val="3B78D6F8"/>
    <w:lvl w:ilvl="0" w:tplc="6AEA34A0">
      <w:start w:val="3"/>
      <w:numFmt w:val="bullet"/>
      <w:lvlText w:val="-"/>
      <w:lvlJc w:val="left"/>
      <w:pPr>
        <w:ind w:left="1069" w:hanging="360"/>
      </w:pPr>
      <w:rPr>
        <w:rFonts w:ascii="Calibri" w:eastAsiaTheme="minorEastAsia"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7385169A"/>
    <w:multiLevelType w:val="hybridMultilevel"/>
    <w:tmpl w:val="3D02F31A"/>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B36D2C"/>
    <w:multiLevelType w:val="hybridMultilevel"/>
    <w:tmpl w:val="FF0032D4"/>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7D2282"/>
    <w:multiLevelType w:val="hybridMultilevel"/>
    <w:tmpl w:val="059A5AA8"/>
    <w:lvl w:ilvl="0" w:tplc="DC9E3948">
      <w:start w:val="1"/>
      <w:numFmt w:val="decimal"/>
      <w:lvlText w:val="%1."/>
      <w:lvlJc w:val="left"/>
      <w:pPr>
        <w:ind w:left="1744" w:hanging="10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7"/>
  </w:num>
  <w:num w:numId="2">
    <w:abstractNumId w:val="3"/>
  </w:num>
  <w:num w:numId="3">
    <w:abstractNumId w:val="2"/>
  </w:num>
  <w:num w:numId="4">
    <w:abstractNumId w:val="9"/>
  </w:num>
  <w:num w:numId="5">
    <w:abstractNumId w:val="15"/>
  </w:num>
  <w:num w:numId="6">
    <w:abstractNumId w:val="1"/>
  </w:num>
  <w:num w:numId="7">
    <w:abstractNumId w:val="7"/>
  </w:num>
  <w:num w:numId="8">
    <w:abstractNumId w:val="4"/>
  </w:num>
  <w:num w:numId="9">
    <w:abstractNumId w:val="18"/>
  </w:num>
  <w:num w:numId="10">
    <w:abstractNumId w:val="16"/>
  </w:num>
  <w:num w:numId="11">
    <w:abstractNumId w:val="17"/>
  </w:num>
  <w:num w:numId="12">
    <w:abstractNumId w:val="13"/>
  </w:num>
  <w:num w:numId="13">
    <w:abstractNumId w:val="10"/>
  </w:num>
  <w:num w:numId="14">
    <w:abstractNumId w:val="1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8"/>
  </w:num>
  <w:num w:numId="19">
    <w:abstractNumId w:val="5"/>
  </w:num>
  <w:num w:numId="20">
    <w:abstractNumId w:val="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103"/>
    <w:rsid w:val="00024DC8"/>
    <w:rsid w:val="000326FF"/>
    <w:rsid w:val="00066237"/>
    <w:rsid w:val="0008341B"/>
    <w:rsid w:val="000900E6"/>
    <w:rsid w:val="00090823"/>
    <w:rsid w:val="00095BAE"/>
    <w:rsid w:val="00096020"/>
    <w:rsid w:val="000A0B52"/>
    <w:rsid w:val="000B64AC"/>
    <w:rsid w:val="000C4D29"/>
    <w:rsid w:val="000F7346"/>
    <w:rsid w:val="00140722"/>
    <w:rsid w:val="00150450"/>
    <w:rsid w:val="0016742F"/>
    <w:rsid w:val="001718D0"/>
    <w:rsid w:val="001965C6"/>
    <w:rsid w:val="001A4BEF"/>
    <w:rsid w:val="001B0E3C"/>
    <w:rsid w:val="001C5B00"/>
    <w:rsid w:val="001D647B"/>
    <w:rsid w:val="001E59CB"/>
    <w:rsid w:val="0020253C"/>
    <w:rsid w:val="0020418B"/>
    <w:rsid w:val="00222AE1"/>
    <w:rsid w:val="002355BF"/>
    <w:rsid w:val="002453B8"/>
    <w:rsid w:val="002576B0"/>
    <w:rsid w:val="00271CBC"/>
    <w:rsid w:val="00272FDD"/>
    <w:rsid w:val="00273172"/>
    <w:rsid w:val="00280C7C"/>
    <w:rsid w:val="00294718"/>
    <w:rsid w:val="002A0E4D"/>
    <w:rsid w:val="002A102E"/>
    <w:rsid w:val="002B1DBA"/>
    <w:rsid w:val="002C7348"/>
    <w:rsid w:val="002D4898"/>
    <w:rsid w:val="002D5466"/>
    <w:rsid w:val="002E49F7"/>
    <w:rsid w:val="003017C7"/>
    <w:rsid w:val="00322CCF"/>
    <w:rsid w:val="00330447"/>
    <w:rsid w:val="00330585"/>
    <w:rsid w:val="0033070D"/>
    <w:rsid w:val="00332FF5"/>
    <w:rsid w:val="00353B03"/>
    <w:rsid w:val="00354B8E"/>
    <w:rsid w:val="00355240"/>
    <w:rsid w:val="00357179"/>
    <w:rsid w:val="00360103"/>
    <w:rsid w:val="0036511B"/>
    <w:rsid w:val="0039023E"/>
    <w:rsid w:val="0039672D"/>
    <w:rsid w:val="003A2085"/>
    <w:rsid w:val="003A222F"/>
    <w:rsid w:val="003C0B20"/>
    <w:rsid w:val="003C6046"/>
    <w:rsid w:val="003D1618"/>
    <w:rsid w:val="003E16DF"/>
    <w:rsid w:val="003F002A"/>
    <w:rsid w:val="004024FD"/>
    <w:rsid w:val="0041041F"/>
    <w:rsid w:val="00411DA0"/>
    <w:rsid w:val="004179DE"/>
    <w:rsid w:val="0042096D"/>
    <w:rsid w:val="00432512"/>
    <w:rsid w:val="0044136D"/>
    <w:rsid w:val="00441A0A"/>
    <w:rsid w:val="004469A0"/>
    <w:rsid w:val="00452343"/>
    <w:rsid w:val="00457518"/>
    <w:rsid w:val="00461320"/>
    <w:rsid w:val="00473A6C"/>
    <w:rsid w:val="00490D4D"/>
    <w:rsid w:val="004957EB"/>
    <w:rsid w:val="00497B83"/>
    <w:rsid w:val="004B2F3A"/>
    <w:rsid w:val="004B302F"/>
    <w:rsid w:val="004C6E75"/>
    <w:rsid w:val="004E52A4"/>
    <w:rsid w:val="004F3EAD"/>
    <w:rsid w:val="004F591B"/>
    <w:rsid w:val="00502EF2"/>
    <w:rsid w:val="00530E0E"/>
    <w:rsid w:val="00533635"/>
    <w:rsid w:val="0054225C"/>
    <w:rsid w:val="00553697"/>
    <w:rsid w:val="005559FE"/>
    <w:rsid w:val="0056384C"/>
    <w:rsid w:val="005659C1"/>
    <w:rsid w:val="00584D9C"/>
    <w:rsid w:val="00594BB7"/>
    <w:rsid w:val="005C7D58"/>
    <w:rsid w:val="005D173E"/>
    <w:rsid w:val="005D4249"/>
    <w:rsid w:val="005D504B"/>
    <w:rsid w:val="005E77DF"/>
    <w:rsid w:val="00607442"/>
    <w:rsid w:val="00614FF9"/>
    <w:rsid w:val="0061723D"/>
    <w:rsid w:val="00621EE4"/>
    <w:rsid w:val="00642543"/>
    <w:rsid w:val="00643B99"/>
    <w:rsid w:val="00643BEC"/>
    <w:rsid w:val="006463F8"/>
    <w:rsid w:val="00655C78"/>
    <w:rsid w:val="006562A6"/>
    <w:rsid w:val="006674A2"/>
    <w:rsid w:val="006722CF"/>
    <w:rsid w:val="006A0E6A"/>
    <w:rsid w:val="006B133B"/>
    <w:rsid w:val="006D1F7F"/>
    <w:rsid w:val="006D333A"/>
    <w:rsid w:val="006E5690"/>
    <w:rsid w:val="007050CA"/>
    <w:rsid w:val="0072253E"/>
    <w:rsid w:val="007250A2"/>
    <w:rsid w:val="00742893"/>
    <w:rsid w:val="00743F7F"/>
    <w:rsid w:val="007458F5"/>
    <w:rsid w:val="007516E7"/>
    <w:rsid w:val="00763AA2"/>
    <w:rsid w:val="007644AC"/>
    <w:rsid w:val="0076546E"/>
    <w:rsid w:val="0077047D"/>
    <w:rsid w:val="00782C10"/>
    <w:rsid w:val="007866DF"/>
    <w:rsid w:val="00790416"/>
    <w:rsid w:val="007C54AB"/>
    <w:rsid w:val="007C7F00"/>
    <w:rsid w:val="007F27EB"/>
    <w:rsid w:val="00807BD0"/>
    <w:rsid w:val="00812835"/>
    <w:rsid w:val="0081783A"/>
    <w:rsid w:val="00851928"/>
    <w:rsid w:val="00853927"/>
    <w:rsid w:val="00862D00"/>
    <w:rsid w:val="008631DD"/>
    <w:rsid w:val="00891778"/>
    <w:rsid w:val="00895B6F"/>
    <w:rsid w:val="008B334E"/>
    <w:rsid w:val="008B3519"/>
    <w:rsid w:val="008C0273"/>
    <w:rsid w:val="008C51A1"/>
    <w:rsid w:val="008D5242"/>
    <w:rsid w:val="008E7CD8"/>
    <w:rsid w:val="00906800"/>
    <w:rsid w:val="00935248"/>
    <w:rsid w:val="009424D9"/>
    <w:rsid w:val="00942D6C"/>
    <w:rsid w:val="00947D47"/>
    <w:rsid w:val="00953198"/>
    <w:rsid w:val="00957D23"/>
    <w:rsid w:val="0096351C"/>
    <w:rsid w:val="00965B73"/>
    <w:rsid w:val="00993BEB"/>
    <w:rsid w:val="009B1790"/>
    <w:rsid w:val="009B7897"/>
    <w:rsid w:val="009C47F9"/>
    <w:rsid w:val="009D3E0D"/>
    <w:rsid w:val="009D7DD9"/>
    <w:rsid w:val="009F094F"/>
    <w:rsid w:val="009F255C"/>
    <w:rsid w:val="009F51E1"/>
    <w:rsid w:val="009F7E60"/>
    <w:rsid w:val="00A13339"/>
    <w:rsid w:val="00A14E3D"/>
    <w:rsid w:val="00A21242"/>
    <w:rsid w:val="00A302D7"/>
    <w:rsid w:val="00A31ECC"/>
    <w:rsid w:val="00A338E7"/>
    <w:rsid w:val="00A35145"/>
    <w:rsid w:val="00A37DEF"/>
    <w:rsid w:val="00A517A5"/>
    <w:rsid w:val="00A548EB"/>
    <w:rsid w:val="00A60D96"/>
    <w:rsid w:val="00A62AEB"/>
    <w:rsid w:val="00A83DEF"/>
    <w:rsid w:val="00A861EF"/>
    <w:rsid w:val="00A87FEF"/>
    <w:rsid w:val="00A90554"/>
    <w:rsid w:val="00A969E2"/>
    <w:rsid w:val="00A971A8"/>
    <w:rsid w:val="00AA2440"/>
    <w:rsid w:val="00AA29BE"/>
    <w:rsid w:val="00AA30B6"/>
    <w:rsid w:val="00AA435F"/>
    <w:rsid w:val="00AC67A0"/>
    <w:rsid w:val="00AC795B"/>
    <w:rsid w:val="00AD0CA4"/>
    <w:rsid w:val="00AE2E6E"/>
    <w:rsid w:val="00AE3B0D"/>
    <w:rsid w:val="00B21256"/>
    <w:rsid w:val="00B325AB"/>
    <w:rsid w:val="00B37FC0"/>
    <w:rsid w:val="00B435C9"/>
    <w:rsid w:val="00B45014"/>
    <w:rsid w:val="00B45801"/>
    <w:rsid w:val="00B60464"/>
    <w:rsid w:val="00B630D1"/>
    <w:rsid w:val="00B646B8"/>
    <w:rsid w:val="00B86031"/>
    <w:rsid w:val="00BA3C2A"/>
    <w:rsid w:val="00BB4E3F"/>
    <w:rsid w:val="00BC0188"/>
    <w:rsid w:val="00BC0D6C"/>
    <w:rsid w:val="00BC7EC7"/>
    <w:rsid w:val="00BE511E"/>
    <w:rsid w:val="00C1201A"/>
    <w:rsid w:val="00C24F04"/>
    <w:rsid w:val="00C304B6"/>
    <w:rsid w:val="00C40FE8"/>
    <w:rsid w:val="00C46478"/>
    <w:rsid w:val="00C56151"/>
    <w:rsid w:val="00C56292"/>
    <w:rsid w:val="00C63291"/>
    <w:rsid w:val="00C64114"/>
    <w:rsid w:val="00C66BA7"/>
    <w:rsid w:val="00C72752"/>
    <w:rsid w:val="00C74052"/>
    <w:rsid w:val="00C81D26"/>
    <w:rsid w:val="00C93FD1"/>
    <w:rsid w:val="00CB0CB2"/>
    <w:rsid w:val="00CB1F41"/>
    <w:rsid w:val="00CC0B3A"/>
    <w:rsid w:val="00CC376A"/>
    <w:rsid w:val="00CD1AE2"/>
    <w:rsid w:val="00CD2D1B"/>
    <w:rsid w:val="00CD5FA5"/>
    <w:rsid w:val="00CE067A"/>
    <w:rsid w:val="00CE2443"/>
    <w:rsid w:val="00CE2904"/>
    <w:rsid w:val="00CF06A7"/>
    <w:rsid w:val="00D0270E"/>
    <w:rsid w:val="00D12B37"/>
    <w:rsid w:val="00D24E5D"/>
    <w:rsid w:val="00D32834"/>
    <w:rsid w:val="00D353C7"/>
    <w:rsid w:val="00D35704"/>
    <w:rsid w:val="00D76E3F"/>
    <w:rsid w:val="00D93B61"/>
    <w:rsid w:val="00DA5352"/>
    <w:rsid w:val="00DD28D6"/>
    <w:rsid w:val="00DD3A04"/>
    <w:rsid w:val="00DE4B3F"/>
    <w:rsid w:val="00DF3AA9"/>
    <w:rsid w:val="00E35BAB"/>
    <w:rsid w:val="00E470F7"/>
    <w:rsid w:val="00E56AEE"/>
    <w:rsid w:val="00E60ED3"/>
    <w:rsid w:val="00E6351E"/>
    <w:rsid w:val="00E7220A"/>
    <w:rsid w:val="00E72905"/>
    <w:rsid w:val="00E81226"/>
    <w:rsid w:val="00E93ABA"/>
    <w:rsid w:val="00E9528E"/>
    <w:rsid w:val="00EB1676"/>
    <w:rsid w:val="00EB4D55"/>
    <w:rsid w:val="00ED04E5"/>
    <w:rsid w:val="00EE1104"/>
    <w:rsid w:val="00EF0B54"/>
    <w:rsid w:val="00EF41E3"/>
    <w:rsid w:val="00F05F64"/>
    <w:rsid w:val="00F06BB2"/>
    <w:rsid w:val="00F12A5F"/>
    <w:rsid w:val="00F20340"/>
    <w:rsid w:val="00F26BD7"/>
    <w:rsid w:val="00F40723"/>
    <w:rsid w:val="00F43B43"/>
    <w:rsid w:val="00F54EDE"/>
    <w:rsid w:val="00F77B82"/>
    <w:rsid w:val="00F81AE3"/>
    <w:rsid w:val="00F83F98"/>
    <w:rsid w:val="00F86E97"/>
    <w:rsid w:val="00F964CF"/>
    <w:rsid w:val="00FA4F3B"/>
    <w:rsid w:val="00FB22FB"/>
    <w:rsid w:val="00FB7BCC"/>
    <w:rsid w:val="00FC5769"/>
    <w:rsid w:val="00FD4157"/>
    <w:rsid w:val="00FD69F0"/>
    <w:rsid w:val="00FF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EB"/>
    <w:pPr>
      <w:spacing w:line="252" w:lineRule="auto"/>
    </w:pPr>
  </w:style>
  <w:style w:type="paragraph" w:styleId="1">
    <w:name w:val="heading 1"/>
    <w:basedOn w:val="a"/>
    <w:next w:val="a"/>
    <w:link w:val="10"/>
    <w:qFormat/>
    <w:rsid w:val="00140722"/>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rsid w:val="00140722"/>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semiHidden/>
    <w:unhideWhenUsed/>
    <w:qFormat/>
    <w:rsid w:val="00140722"/>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D64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647B"/>
    <w:rPr>
      <w:rFonts w:ascii="Tahoma" w:hAnsi="Tahoma" w:cs="Tahoma"/>
      <w:sz w:val="16"/>
      <w:szCs w:val="16"/>
    </w:rPr>
  </w:style>
  <w:style w:type="paragraph" w:customStyle="1" w:styleId="capitalletter">
    <w:name w:val="capital_letter"/>
    <w:basedOn w:val="a"/>
    <w:rsid w:val="000C4D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header"/>
    <w:basedOn w:val="a"/>
    <w:link w:val="aa"/>
    <w:uiPriority w:val="99"/>
    <w:unhideWhenUsed/>
    <w:rsid w:val="00F2034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F20340"/>
  </w:style>
  <w:style w:type="paragraph" w:styleId="ab">
    <w:name w:val="footer"/>
    <w:basedOn w:val="a"/>
    <w:link w:val="ac"/>
    <w:uiPriority w:val="99"/>
    <w:unhideWhenUsed/>
    <w:rsid w:val="00F2034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F20340"/>
  </w:style>
  <w:style w:type="character" w:customStyle="1" w:styleId="10">
    <w:name w:val="Заголовок 1 Знак"/>
    <w:basedOn w:val="a0"/>
    <w:link w:val="1"/>
    <w:rsid w:val="00140722"/>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140722"/>
    <w:rPr>
      <w:rFonts w:ascii="Arial" w:eastAsia="Times New Roman" w:hAnsi="Arial" w:cs="Arial"/>
      <w:b/>
      <w:bCs/>
      <w:i/>
      <w:iCs/>
      <w:sz w:val="28"/>
      <w:szCs w:val="28"/>
      <w:lang w:val="ru-RU" w:eastAsia="ru-RU"/>
    </w:rPr>
  </w:style>
  <w:style w:type="character" w:customStyle="1" w:styleId="30">
    <w:name w:val="Заголовок 3 Знак"/>
    <w:basedOn w:val="a0"/>
    <w:link w:val="3"/>
    <w:semiHidden/>
    <w:rsid w:val="00140722"/>
    <w:rPr>
      <w:rFonts w:ascii="Calibri Light" w:eastAsia="Times New Roman" w:hAnsi="Calibri Light" w:cs="Times New Roman"/>
      <w:b/>
      <w:bCs/>
      <w:sz w:val="26"/>
      <w:szCs w:val="26"/>
      <w:lang w:val="uk-UA" w:eastAsia="ru-RU"/>
    </w:rPr>
  </w:style>
  <w:style w:type="paragraph" w:styleId="ad">
    <w:name w:val="Body Text"/>
    <w:basedOn w:val="a"/>
    <w:link w:val="ae"/>
    <w:uiPriority w:val="99"/>
    <w:semiHidden/>
    <w:unhideWhenUsed/>
    <w:qFormat/>
    <w:rsid w:val="00140722"/>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e">
    <w:name w:val="Основной текст Знак"/>
    <w:basedOn w:val="a0"/>
    <w:link w:val="ad"/>
    <w:uiPriority w:val="99"/>
    <w:semiHidden/>
    <w:rsid w:val="00140722"/>
    <w:rPr>
      <w:rFonts w:ascii="Times New Roman" w:eastAsia="Times New Roman" w:hAnsi="Times New Roman" w:cs="Times New Roman"/>
      <w:sz w:val="24"/>
      <w:szCs w:val="20"/>
      <w:lang w:val="uk-UA" w:eastAsia="ru-RU"/>
    </w:rPr>
  </w:style>
  <w:style w:type="character" w:customStyle="1" w:styleId="FontStyle24">
    <w:name w:val="Font Style24"/>
    <w:rsid w:val="00140722"/>
    <w:rPr>
      <w:rFonts w:ascii="Bookman Old Style" w:hAnsi="Bookman Old Style" w:cs="Bookman Old Style" w:hint="default"/>
      <w:b/>
      <w:bCs/>
      <w:sz w:val="24"/>
      <w:szCs w:val="24"/>
    </w:rPr>
  </w:style>
  <w:style w:type="paragraph" w:customStyle="1" w:styleId="rvps2">
    <w:name w:val="rvps2"/>
    <w:basedOn w:val="a"/>
    <w:rsid w:val="0043251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EB"/>
    <w:pPr>
      <w:spacing w:line="252" w:lineRule="auto"/>
    </w:pPr>
  </w:style>
  <w:style w:type="paragraph" w:styleId="1">
    <w:name w:val="heading 1"/>
    <w:basedOn w:val="a"/>
    <w:next w:val="a"/>
    <w:link w:val="10"/>
    <w:qFormat/>
    <w:rsid w:val="00140722"/>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rsid w:val="00140722"/>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semiHidden/>
    <w:unhideWhenUsed/>
    <w:qFormat/>
    <w:rsid w:val="00140722"/>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D64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647B"/>
    <w:rPr>
      <w:rFonts w:ascii="Tahoma" w:hAnsi="Tahoma" w:cs="Tahoma"/>
      <w:sz w:val="16"/>
      <w:szCs w:val="16"/>
    </w:rPr>
  </w:style>
  <w:style w:type="paragraph" w:customStyle="1" w:styleId="capitalletter">
    <w:name w:val="capital_letter"/>
    <w:basedOn w:val="a"/>
    <w:rsid w:val="000C4D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header"/>
    <w:basedOn w:val="a"/>
    <w:link w:val="aa"/>
    <w:uiPriority w:val="99"/>
    <w:unhideWhenUsed/>
    <w:rsid w:val="00F2034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F20340"/>
  </w:style>
  <w:style w:type="paragraph" w:styleId="ab">
    <w:name w:val="footer"/>
    <w:basedOn w:val="a"/>
    <w:link w:val="ac"/>
    <w:uiPriority w:val="99"/>
    <w:unhideWhenUsed/>
    <w:rsid w:val="00F2034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F20340"/>
  </w:style>
  <w:style w:type="character" w:customStyle="1" w:styleId="10">
    <w:name w:val="Заголовок 1 Знак"/>
    <w:basedOn w:val="a0"/>
    <w:link w:val="1"/>
    <w:rsid w:val="00140722"/>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140722"/>
    <w:rPr>
      <w:rFonts w:ascii="Arial" w:eastAsia="Times New Roman" w:hAnsi="Arial" w:cs="Arial"/>
      <w:b/>
      <w:bCs/>
      <w:i/>
      <w:iCs/>
      <w:sz w:val="28"/>
      <w:szCs w:val="28"/>
      <w:lang w:val="ru-RU" w:eastAsia="ru-RU"/>
    </w:rPr>
  </w:style>
  <w:style w:type="character" w:customStyle="1" w:styleId="30">
    <w:name w:val="Заголовок 3 Знак"/>
    <w:basedOn w:val="a0"/>
    <w:link w:val="3"/>
    <w:semiHidden/>
    <w:rsid w:val="00140722"/>
    <w:rPr>
      <w:rFonts w:ascii="Calibri Light" w:eastAsia="Times New Roman" w:hAnsi="Calibri Light" w:cs="Times New Roman"/>
      <w:b/>
      <w:bCs/>
      <w:sz w:val="26"/>
      <w:szCs w:val="26"/>
      <w:lang w:val="uk-UA" w:eastAsia="ru-RU"/>
    </w:rPr>
  </w:style>
  <w:style w:type="paragraph" w:styleId="ad">
    <w:name w:val="Body Text"/>
    <w:basedOn w:val="a"/>
    <w:link w:val="ae"/>
    <w:uiPriority w:val="99"/>
    <w:semiHidden/>
    <w:unhideWhenUsed/>
    <w:qFormat/>
    <w:rsid w:val="00140722"/>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e">
    <w:name w:val="Основной текст Знак"/>
    <w:basedOn w:val="a0"/>
    <w:link w:val="ad"/>
    <w:uiPriority w:val="99"/>
    <w:semiHidden/>
    <w:rsid w:val="00140722"/>
    <w:rPr>
      <w:rFonts w:ascii="Times New Roman" w:eastAsia="Times New Roman" w:hAnsi="Times New Roman" w:cs="Times New Roman"/>
      <w:sz w:val="24"/>
      <w:szCs w:val="20"/>
      <w:lang w:val="uk-UA" w:eastAsia="ru-RU"/>
    </w:rPr>
  </w:style>
  <w:style w:type="character" w:customStyle="1" w:styleId="FontStyle24">
    <w:name w:val="Font Style24"/>
    <w:rsid w:val="00140722"/>
    <w:rPr>
      <w:rFonts w:ascii="Bookman Old Style" w:hAnsi="Bookman Old Style" w:cs="Bookman Old Style" w:hint="default"/>
      <w:b/>
      <w:bCs/>
      <w:sz w:val="24"/>
      <w:szCs w:val="24"/>
    </w:rPr>
  </w:style>
  <w:style w:type="paragraph" w:customStyle="1" w:styleId="rvps2">
    <w:name w:val="rvps2"/>
    <w:basedOn w:val="a"/>
    <w:rsid w:val="004325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0913">
      <w:bodyDiv w:val="1"/>
      <w:marLeft w:val="0"/>
      <w:marRight w:val="0"/>
      <w:marTop w:val="0"/>
      <w:marBottom w:val="0"/>
      <w:divBdr>
        <w:top w:val="none" w:sz="0" w:space="0" w:color="auto"/>
        <w:left w:val="none" w:sz="0" w:space="0" w:color="auto"/>
        <w:bottom w:val="none" w:sz="0" w:space="0" w:color="auto"/>
        <w:right w:val="none" w:sz="0" w:space="0" w:color="auto"/>
      </w:divBdr>
    </w:div>
    <w:div w:id="493034835">
      <w:bodyDiv w:val="1"/>
      <w:marLeft w:val="0"/>
      <w:marRight w:val="0"/>
      <w:marTop w:val="0"/>
      <w:marBottom w:val="0"/>
      <w:divBdr>
        <w:top w:val="none" w:sz="0" w:space="0" w:color="auto"/>
        <w:left w:val="none" w:sz="0" w:space="0" w:color="auto"/>
        <w:bottom w:val="none" w:sz="0" w:space="0" w:color="auto"/>
        <w:right w:val="none" w:sz="0" w:space="0" w:color="auto"/>
      </w:divBdr>
    </w:div>
    <w:div w:id="530152255">
      <w:bodyDiv w:val="1"/>
      <w:marLeft w:val="0"/>
      <w:marRight w:val="0"/>
      <w:marTop w:val="0"/>
      <w:marBottom w:val="0"/>
      <w:divBdr>
        <w:top w:val="none" w:sz="0" w:space="0" w:color="auto"/>
        <w:left w:val="none" w:sz="0" w:space="0" w:color="auto"/>
        <w:bottom w:val="none" w:sz="0" w:space="0" w:color="auto"/>
        <w:right w:val="none" w:sz="0" w:space="0" w:color="auto"/>
      </w:divBdr>
    </w:div>
    <w:div w:id="747505719">
      <w:bodyDiv w:val="1"/>
      <w:marLeft w:val="0"/>
      <w:marRight w:val="0"/>
      <w:marTop w:val="0"/>
      <w:marBottom w:val="0"/>
      <w:divBdr>
        <w:top w:val="none" w:sz="0" w:space="0" w:color="auto"/>
        <w:left w:val="none" w:sz="0" w:space="0" w:color="auto"/>
        <w:bottom w:val="none" w:sz="0" w:space="0" w:color="auto"/>
        <w:right w:val="none" w:sz="0" w:space="0" w:color="auto"/>
      </w:divBdr>
    </w:div>
    <w:div w:id="828135799">
      <w:bodyDiv w:val="1"/>
      <w:marLeft w:val="0"/>
      <w:marRight w:val="0"/>
      <w:marTop w:val="0"/>
      <w:marBottom w:val="0"/>
      <w:divBdr>
        <w:top w:val="none" w:sz="0" w:space="0" w:color="auto"/>
        <w:left w:val="none" w:sz="0" w:space="0" w:color="auto"/>
        <w:bottom w:val="none" w:sz="0" w:space="0" w:color="auto"/>
        <w:right w:val="none" w:sz="0" w:space="0" w:color="auto"/>
      </w:divBdr>
    </w:div>
    <w:div w:id="966664841">
      <w:bodyDiv w:val="1"/>
      <w:marLeft w:val="0"/>
      <w:marRight w:val="0"/>
      <w:marTop w:val="0"/>
      <w:marBottom w:val="0"/>
      <w:divBdr>
        <w:top w:val="none" w:sz="0" w:space="0" w:color="auto"/>
        <w:left w:val="none" w:sz="0" w:space="0" w:color="auto"/>
        <w:bottom w:val="none" w:sz="0" w:space="0" w:color="auto"/>
        <w:right w:val="none" w:sz="0" w:space="0" w:color="auto"/>
      </w:divBdr>
    </w:div>
    <w:div w:id="1003705847">
      <w:bodyDiv w:val="1"/>
      <w:marLeft w:val="0"/>
      <w:marRight w:val="0"/>
      <w:marTop w:val="0"/>
      <w:marBottom w:val="0"/>
      <w:divBdr>
        <w:top w:val="none" w:sz="0" w:space="0" w:color="auto"/>
        <w:left w:val="none" w:sz="0" w:space="0" w:color="auto"/>
        <w:bottom w:val="none" w:sz="0" w:space="0" w:color="auto"/>
        <w:right w:val="none" w:sz="0" w:space="0" w:color="auto"/>
      </w:divBdr>
    </w:div>
    <w:div w:id="182466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92CC1-58D9-4530-B440-C2FDB9881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12</Pages>
  <Words>13826</Words>
  <Characters>7882</Characters>
  <Application>Microsoft Office Word</Application>
  <DocSecurity>0</DocSecurity>
  <Lines>65</Lines>
  <Paragraphs>43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cp:lastPrinted>2023-03-13T07:34:00Z</cp:lastPrinted>
  <dcterms:created xsi:type="dcterms:W3CDTF">2022-08-09T10:06:00Z</dcterms:created>
  <dcterms:modified xsi:type="dcterms:W3CDTF">2023-03-14T13:01:00Z</dcterms:modified>
</cp:coreProperties>
</file>