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E48" w:rsidRDefault="00CE5E48" w:rsidP="00CE5E48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E48" w:rsidRDefault="00CE5E48" w:rsidP="00CE5E48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CE5E48" w:rsidRDefault="00CE5E48" w:rsidP="00CE5E48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CE5E48" w:rsidRDefault="00CE5E48" w:rsidP="00CE5E48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Сорок восьма сесія сьомого скликання</w:t>
      </w:r>
    </w:p>
    <w:p w:rsidR="00CE5E48" w:rsidRDefault="00CE5E48" w:rsidP="00CE5E48">
      <w:pPr>
        <w:rPr>
          <w:b/>
          <w:sz w:val="28"/>
          <w:szCs w:val="28"/>
        </w:rPr>
      </w:pPr>
      <w:r>
        <w:rPr>
          <w:b/>
          <w:sz w:val="28"/>
          <w:szCs w:val="28"/>
        </w:rPr>
        <w:t>ІІ пленарне засідання</w:t>
      </w:r>
    </w:p>
    <w:p w:rsidR="00CE5E48" w:rsidRDefault="00CE5E48" w:rsidP="00CE5E4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5E48" w:rsidTr="00CE5E48">
        <w:tc>
          <w:tcPr>
            <w:tcW w:w="4790" w:type="dxa"/>
            <w:hideMark/>
          </w:tcPr>
          <w:p w:rsidR="00CE5E48" w:rsidRDefault="00CE5E48" w:rsidP="00CE5E48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«16» квітня 2019 року</w:t>
            </w:r>
          </w:p>
        </w:tc>
        <w:tc>
          <w:tcPr>
            <w:tcW w:w="4781" w:type="dxa"/>
            <w:hideMark/>
          </w:tcPr>
          <w:p w:rsidR="00CE5E48" w:rsidRDefault="00EB4F32" w:rsidP="00EB4F3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</w:t>
            </w:r>
            <w:bookmarkStart w:id="0" w:name="_GoBack"/>
            <w:bookmarkEnd w:id="0"/>
            <w:r w:rsidR="00CE5E48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1451</w:t>
            </w:r>
            <w:r w:rsidR="00CE5E4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E5E48" w:rsidTr="00CE5E48">
        <w:tc>
          <w:tcPr>
            <w:tcW w:w="9571" w:type="dxa"/>
            <w:gridSpan w:val="2"/>
            <w:hideMark/>
          </w:tcPr>
          <w:p w:rsidR="00CE5E48" w:rsidRDefault="00CE5E4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E5E48" w:rsidRDefault="00CE5E48" w:rsidP="00CE5E48">
      <w:pPr>
        <w:rPr>
          <w:bCs/>
          <w:snapToGrid w:val="0"/>
          <w:sz w:val="28"/>
          <w:szCs w:val="28"/>
          <w:u w:val="single"/>
        </w:rPr>
      </w:pPr>
      <w:r>
        <w:rPr>
          <w:bCs/>
          <w:snapToGrid w:val="0"/>
          <w:sz w:val="28"/>
          <w:szCs w:val="28"/>
        </w:rPr>
        <w:t xml:space="preserve"> </w:t>
      </w:r>
    </w:p>
    <w:p w:rsidR="00CE5E48" w:rsidRDefault="00CE5E48" w:rsidP="00CE5E48">
      <w:pPr>
        <w:jc w:val="lef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Про відмову в наданні </w:t>
      </w:r>
      <w:r w:rsidR="008A102D">
        <w:rPr>
          <w:b/>
          <w:bCs/>
          <w:i/>
          <w:iCs/>
          <w:sz w:val="28"/>
          <w:szCs w:val="28"/>
        </w:rPr>
        <w:t xml:space="preserve">дозволу на </w:t>
      </w:r>
    </w:p>
    <w:p w:rsidR="008A102D" w:rsidRDefault="008A102D" w:rsidP="00CE5E48">
      <w:pPr>
        <w:jc w:val="lef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розроблення проекту землеустрою </w:t>
      </w:r>
    </w:p>
    <w:p w:rsidR="008A102D" w:rsidRPr="008A102D" w:rsidRDefault="008A102D" w:rsidP="008A102D">
      <w:pPr>
        <w:jc w:val="left"/>
        <w:rPr>
          <w:b/>
          <w:i/>
          <w:iCs/>
          <w:sz w:val="28"/>
          <w:szCs w:val="28"/>
        </w:rPr>
      </w:pPr>
      <w:r w:rsidRPr="008A102D">
        <w:rPr>
          <w:b/>
          <w:i/>
          <w:sz w:val="28"/>
          <w:szCs w:val="28"/>
        </w:rPr>
        <w:t>щодо відведення земельної ділянки</w:t>
      </w:r>
    </w:p>
    <w:p w:rsidR="00CE5E48" w:rsidRDefault="00CE5E48" w:rsidP="00CE5E48">
      <w:pPr>
        <w:jc w:val="both"/>
        <w:rPr>
          <w:sz w:val="28"/>
          <w:szCs w:val="28"/>
        </w:rPr>
      </w:pPr>
    </w:p>
    <w:p w:rsidR="00CE5E48" w:rsidRDefault="00CE5E48" w:rsidP="00CE5E48">
      <w:pPr>
        <w:ind w:firstLine="708"/>
        <w:jc w:val="both"/>
      </w:pPr>
      <w:r>
        <w:t xml:space="preserve">       </w:t>
      </w:r>
      <w:r>
        <w:rPr>
          <w:sz w:val="28"/>
          <w:szCs w:val="28"/>
        </w:rPr>
        <w:t xml:space="preserve">Розглянувши звернення Момота О., міського голови Вишгородської міської ради Київської області щодо надання дозволу громадянину </w:t>
      </w:r>
      <w:proofErr w:type="spellStart"/>
      <w:r>
        <w:rPr>
          <w:sz w:val="28"/>
          <w:szCs w:val="28"/>
        </w:rPr>
        <w:t>Жубінському</w:t>
      </w:r>
      <w:proofErr w:type="spellEnd"/>
      <w:r>
        <w:rPr>
          <w:sz w:val="28"/>
          <w:szCs w:val="28"/>
        </w:rPr>
        <w:t xml:space="preserve"> Антону Олександровичу на розроблення</w:t>
      </w:r>
      <w:r w:rsidRPr="00C278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12, 118, 122 Земельного кодексу України, статтею 26 Закону України «Про місцеве самоврядування в Україні», </w:t>
      </w:r>
    </w:p>
    <w:p w:rsidR="00CE5E48" w:rsidRDefault="00CE5E48" w:rsidP="00CE5E48">
      <w:pPr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сільська рада </w:t>
      </w:r>
    </w:p>
    <w:p w:rsidR="00CE5E48" w:rsidRDefault="00CE5E48" w:rsidP="00CE5E4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</w:t>
      </w:r>
    </w:p>
    <w:p w:rsidR="00CE5E48" w:rsidRDefault="00CE5E48" w:rsidP="00CE5E48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CE5E48" w:rsidRDefault="00CE5E48" w:rsidP="00CE5E48">
      <w:pPr>
        <w:jc w:val="both"/>
        <w:rPr>
          <w:sz w:val="28"/>
          <w:szCs w:val="28"/>
        </w:rPr>
      </w:pPr>
    </w:p>
    <w:p w:rsidR="00CE5E48" w:rsidRDefault="00CE5E48" w:rsidP="00CE5E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Відмовити громадянину </w:t>
      </w:r>
      <w:proofErr w:type="spellStart"/>
      <w:r>
        <w:rPr>
          <w:sz w:val="28"/>
          <w:szCs w:val="28"/>
        </w:rPr>
        <w:t>Жубінському</w:t>
      </w:r>
      <w:proofErr w:type="spellEnd"/>
      <w:r>
        <w:rPr>
          <w:sz w:val="28"/>
          <w:szCs w:val="28"/>
        </w:rPr>
        <w:t xml:space="preserve"> Антону Олександровичу </w:t>
      </w:r>
      <w:r w:rsidR="00E27E51">
        <w:rPr>
          <w:sz w:val="28"/>
          <w:szCs w:val="28"/>
        </w:rPr>
        <w:t xml:space="preserve">в наданні дозволу </w:t>
      </w:r>
      <w:r>
        <w:rPr>
          <w:sz w:val="28"/>
          <w:szCs w:val="28"/>
        </w:rPr>
        <w:t>на розроблення</w:t>
      </w:r>
      <w:r w:rsidRPr="00C278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CE5E48" w:rsidRDefault="00CE5E48" w:rsidP="00CE5E48">
      <w:pPr>
        <w:jc w:val="both"/>
        <w:rPr>
          <w:sz w:val="28"/>
          <w:szCs w:val="28"/>
        </w:rPr>
      </w:pPr>
    </w:p>
    <w:p w:rsidR="00CE5E48" w:rsidRDefault="00CE5E48" w:rsidP="00CE5E48">
      <w:pPr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CE5E48" w:rsidRDefault="00CE5E48" w:rsidP="00CE5E48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E5E48" w:rsidRDefault="00CE5E48" w:rsidP="00CE5E48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E48" w:rsidRDefault="00CE5E48" w:rsidP="00CE5E48">
      <w:pPr>
        <w:jc w:val="both"/>
        <w:rPr>
          <w:b/>
          <w:bCs/>
          <w:color w:val="000000"/>
          <w:sz w:val="28"/>
          <w:szCs w:val="28"/>
          <w:lang w:eastAsia="ru-RU"/>
        </w:rPr>
      </w:pPr>
    </w:p>
    <w:p w:rsidR="00EE2E70" w:rsidRDefault="00CE5E48" w:rsidP="00E27E51">
      <w:pPr>
        <w:jc w:val="both"/>
      </w:pPr>
      <w:r>
        <w:rPr>
          <w:b/>
          <w:bCs/>
          <w:i/>
          <w:iCs/>
          <w:sz w:val="28"/>
          <w:szCs w:val="28"/>
        </w:rPr>
        <w:t xml:space="preserve">  Сільський голова                                                                </w:t>
      </w:r>
      <w:proofErr w:type="spellStart"/>
      <w:r>
        <w:rPr>
          <w:b/>
          <w:bCs/>
          <w:i/>
          <w:iCs/>
          <w:sz w:val="28"/>
          <w:szCs w:val="28"/>
        </w:rPr>
        <w:t>Р.М.Старенький</w:t>
      </w:r>
      <w:proofErr w:type="spellEnd"/>
    </w:p>
    <w:sectPr w:rsidR="00EE2E7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560"/>
    <w:rsid w:val="00662560"/>
    <w:rsid w:val="008A102D"/>
    <w:rsid w:val="00CE5E48"/>
    <w:rsid w:val="00E27E51"/>
    <w:rsid w:val="00EB4F32"/>
    <w:rsid w:val="00EE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BDDF1"/>
  <w15:chartTrackingRefBased/>
  <w15:docId w15:val="{A0F92248-8810-4A09-94B7-A45F2C4EA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E48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E5E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E5E4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B4F3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B4F32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9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2019-04-17T10:04:00Z</cp:lastPrinted>
  <dcterms:created xsi:type="dcterms:W3CDTF">2019-04-15T11:04:00Z</dcterms:created>
  <dcterms:modified xsi:type="dcterms:W3CDTF">2019-04-17T10:04:00Z</dcterms:modified>
</cp:coreProperties>
</file>