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9395B" w14:textId="77777777" w:rsidR="009F15C0" w:rsidRDefault="009F15C0" w:rsidP="009F15C0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705A943" wp14:editId="6F3B4BC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CA20E4" w14:textId="77777777" w:rsidR="009F15C0" w:rsidRPr="007160FC" w:rsidRDefault="009F15C0" w:rsidP="009F15C0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A5C9396" w14:textId="77777777" w:rsidR="009F15C0" w:rsidRDefault="009F15C0" w:rsidP="009F15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C1DDAC6" w14:textId="77777777" w:rsidR="00831C8D" w:rsidRDefault="00831C8D" w:rsidP="009F15C0">
      <w:pPr>
        <w:jc w:val="center"/>
        <w:rPr>
          <w:b/>
          <w:sz w:val="28"/>
          <w:szCs w:val="28"/>
          <w:lang w:val="uk-UA"/>
        </w:rPr>
      </w:pPr>
    </w:p>
    <w:p w14:paraId="3C96A348" w14:textId="5D136530" w:rsidR="009F15C0" w:rsidRDefault="009F15C0" w:rsidP="009F15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A02C710" w14:textId="77777777" w:rsidR="009F15C0" w:rsidRDefault="009F15C0" w:rsidP="009F15C0">
      <w:pPr>
        <w:jc w:val="center"/>
        <w:rPr>
          <w:b/>
          <w:sz w:val="28"/>
          <w:szCs w:val="28"/>
          <w:lang w:val="uk-UA"/>
        </w:rPr>
      </w:pPr>
    </w:p>
    <w:p w14:paraId="579B9CB5" w14:textId="4095859C" w:rsidR="009F15C0" w:rsidRDefault="009F15C0" w:rsidP="009F15C0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31C8D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травня 2026 року                                                                      </w:t>
      </w:r>
      <w:r w:rsidR="008C789C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8C789C">
        <w:rPr>
          <w:b/>
          <w:i/>
          <w:sz w:val="28"/>
          <w:szCs w:val="28"/>
          <w:lang w:val="uk-UA"/>
        </w:rPr>
        <w:t xml:space="preserve"> 336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7D7BB2D" w14:textId="77777777" w:rsidR="009F15C0" w:rsidRDefault="009F15C0" w:rsidP="009F15C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A3464A4" w14:textId="77777777" w:rsidR="009F15C0" w:rsidRDefault="009F15C0" w:rsidP="009F15C0">
      <w:pPr>
        <w:rPr>
          <w:b/>
          <w:sz w:val="28"/>
          <w:szCs w:val="28"/>
          <w:lang w:val="uk-UA"/>
        </w:rPr>
      </w:pPr>
    </w:p>
    <w:p w14:paraId="4705E9BA" w14:textId="77777777" w:rsidR="009F15C0" w:rsidRPr="00831C8D" w:rsidRDefault="009F15C0" w:rsidP="009F15C0">
      <w:pPr>
        <w:tabs>
          <w:tab w:val="left" w:pos="495"/>
          <w:tab w:val="center" w:pos="4770"/>
        </w:tabs>
        <w:ind w:left="360" w:hanging="360"/>
        <w:jc w:val="both"/>
        <w:rPr>
          <w:b/>
          <w:bCs/>
          <w:i/>
          <w:iCs/>
          <w:sz w:val="28"/>
          <w:szCs w:val="28"/>
          <w:lang w:val="uk-UA"/>
        </w:rPr>
      </w:pPr>
      <w:r w:rsidRPr="00831C8D">
        <w:rPr>
          <w:b/>
          <w:bCs/>
          <w:i/>
          <w:iCs/>
          <w:sz w:val="28"/>
          <w:szCs w:val="28"/>
          <w:lang w:val="uk-UA"/>
        </w:rPr>
        <w:t>Про погодження</w:t>
      </w:r>
    </w:p>
    <w:p w14:paraId="48E4720A" w14:textId="28AA72B9" w:rsidR="009F15C0" w:rsidRPr="00831C8D" w:rsidRDefault="00B944A1" w:rsidP="009F15C0">
      <w:pPr>
        <w:tabs>
          <w:tab w:val="left" w:pos="495"/>
          <w:tab w:val="center" w:pos="4770"/>
        </w:tabs>
        <w:ind w:left="360" w:hanging="360"/>
        <w:jc w:val="both"/>
        <w:rPr>
          <w:b/>
          <w:bCs/>
          <w:i/>
          <w:iCs/>
          <w:sz w:val="28"/>
          <w:szCs w:val="28"/>
          <w:lang w:val="uk-UA"/>
        </w:rPr>
      </w:pPr>
      <w:proofErr w:type="spellStart"/>
      <w:r w:rsidRPr="00831C8D">
        <w:rPr>
          <w:b/>
          <w:bCs/>
          <w:i/>
          <w:iCs/>
          <w:sz w:val="28"/>
          <w:szCs w:val="28"/>
          <w:lang w:val="uk-UA"/>
        </w:rPr>
        <w:t>про</w:t>
      </w:r>
      <w:r w:rsidR="008C789C">
        <w:rPr>
          <w:b/>
          <w:bCs/>
          <w:i/>
          <w:iCs/>
          <w:sz w:val="28"/>
          <w:szCs w:val="28"/>
          <w:lang w:val="uk-UA"/>
        </w:rPr>
        <w:t>є</w:t>
      </w:r>
      <w:r w:rsidRPr="00831C8D">
        <w:rPr>
          <w:b/>
          <w:bCs/>
          <w:i/>
          <w:iCs/>
          <w:sz w:val="28"/>
          <w:szCs w:val="28"/>
          <w:lang w:val="uk-UA"/>
        </w:rPr>
        <w:t>кту</w:t>
      </w:r>
      <w:proofErr w:type="spellEnd"/>
      <w:r w:rsidR="009F15C0" w:rsidRPr="00831C8D">
        <w:rPr>
          <w:b/>
          <w:bCs/>
          <w:i/>
          <w:iCs/>
          <w:sz w:val="28"/>
          <w:szCs w:val="28"/>
          <w:lang w:val="uk-UA"/>
        </w:rPr>
        <w:t xml:space="preserve"> благоустрою території</w:t>
      </w:r>
    </w:p>
    <w:p w14:paraId="7EF7D1EE" w14:textId="77777777" w:rsidR="009F15C0" w:rsidRDefault="009F15C0" w:rsidP="009F15C0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43D91AC" w14:textId="7E8D1D8E" w:rsidR="009F15C0" w:rsidRDefault="009F15C0" w:rsidP="009F15C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Відповідно підпункту 7, пункту а) ст. 30</w:t>
      </w:r>
      <w:r w:rsidRPr="007B37A9">
        <w:rPr>
          <w:sz w:val="28"/>
          <w:szCs w:val="28"/>
          <w:lang w:val="uk-UA"/>
        </w:rPr>
        <w:t xml:space="preserve"> Закону України</w:t>
      </w:r>
      <w:r w:rsidRPr="00CF4D49">
        <w:rPr>
          <w:sz w:val="28"/>
          <w:szCs w:val="28"/>
          <w:lang w:val="en-US"/>
        </w:rPr>
        <w:t> </w:t>
      </w:r>
      <w:r w:rsidRPr="007B37A9">
        <w:rPr>
          <w:sz w:val="28"/>
          <w:szCs w:val="28"/>
          <w:lang w:val="uk-UA"/>
        </w:rPr>
        <w:t xml:space="preserve"> «Про місцеве</w:t>
      </w:r>
      <w:r w:rsidRPr="00CF4D49">
        <w:rPr>
          <w:sz w:val="28"/>
          <w:szCs w:val="28"/>
          <w:lang w:val="en-US"/>
        </w:rPr>
        <w:t> </w:t>
      </w:r>
      <w:r w:rsidRPr="007B37A9">
        <w:rPr>
          <w:sz w:val="28"/>
          <w:szCs w:val="28"/>
          <w:lang w:val="uk-UA"/>
        </w:rPr>
        <w:t xml:space="preserve"> самоврядування в Україні», </w:t>
      </w:r>
      <w:r>
        <w:rPr>
          <w:sz w:val="28"/>
          <w:szCs w:val="28"/>
          <w:lang w:val="uk-UA"/>
        </w:rPr>
        <w:t xml:space="preserve">ч.3 ст.8 </w:t>
      </w:r>
      <w:r w:rsidRPr="001721F4">
        <w:rPr>
          <w:sz w:val="28"/>
          <w:szCs w:val="28"/>
          <w:lang w:val="uk-UA"/>
        </w:rPr>
        <w:t>Закону України «Про регулюва</w:t>
      </w:r>
      <w:r>
        <w:rPr>
          <w:sz w:val="28"/>
          <w:szCs w:val="28"/>
          <w:lang w:val="uk-UA"/>
        </w:rPr>
        <w:t xml:space="preserve">ння містобудівної діяльності», </w:t>
      </w:r>
      <w:r w:rsidRPr="006A6427">
        <w:rPr>
          <w:sz w:val="28"/>
          <w:szCs w:val="28"/>
          <w:lang w:val="uk-UA"/>
        </w:rPr>
        <w:t xml:space="preserve">розглянувши </w:t>
      </w:r>
      <w:r>
        <w:rPr>
          <w:sz w:val="28"/>
          <w:szCs w:val="28"/>
          <w:lang w:val="uk-UA"/>
        </w:rPr>
        <w:t>заяву ТОВ «Х 18 РЕСУРС» від 20.05.2026</w:t>
      </w:r>
      <w:r w:rsidRPr="00856497">
        <w:rPr>
          <w:sz w:val="28"/>
          <w:szCs w:val="28"/>
          <w:lang w:val="uk-UA"/>
        </w:rPr>
        <w:t xml:space="preserve"> № </w:t>
      </w:r>
      <w:r>
        <w:rPr>
          <w:sz w:val="28"/>
          <w:szCs w:val="28"/>
          <w:lang w:val="uk-UA"/>
        </w:rPr>
        <w:t xml:space="preserve">03-15/1782, </w:t>
      </w:r>
    </w:p>
    <w:p w14:paraId="490A30DA" w14:textId="77777777" w:rsidR="009F15C0" w:rsidRDefault="009F15C0" w:rsidP="009F15C0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700EBF8" w14:textId="77777777" w:rsidR="009F15C0" w:rsidRDefault="009F15C0" w:rsidP="009F15C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9695B96" w14:textId="29A1BA8F" w:rsidR="009F15C0" w:rsidRDefault="009F15C0" w:rsidP="009F15C0">
      <w:pPr>
        <w:numPr>
          <w:ilvl w:val="0"/>
          <w:numId w:val="1"/>
        </w:numPr>
        <w:ind w:left="0" w:right="-2" w:firstLine="3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П</w:t>
      </w:r>
      <w:r w:rsidRPr="00463E4D">
        <w:rPr>
          <w:sz w:val="28"/>
          <w:szCs w:val="28"/>
          <w:lang w:val="uk-UA"/>
        </w:rPr>
        <w:t>огод</w:t>
      </w:r>
      <w:r>
        <w:rPr>
          <w:sz w:val="28"/>
          <w:szCs w:val="28"/>
          <w:lang w:val="uk-UA"/>
        </w:rPr>
        <w:t>ити</w:t>
      </w:r>
      <w:r w:rsidRPr="00463E4D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про</w:t>
      </w:r>
      <w:r w:rsidR="008C789C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</w:t>
      </w:r>
      <w:proofErr w:type="spellEnd"/>
      <w:r w:rsidRPr="00463E4D">
        <w:rPr>
          <w:sz w:val="28"/>
          <w:szCs w:val="28"/>
          <w:lang w:val="uk-UA"/>
        </w:rPr>
        <w:t xml:space="preserve"> благоустрою </w:t>
      </w:r>
      <w:r>
        <w:rPr>
          <w:sz w:val="28"/>
          <w:szCs w:val="28"/>
          <w:lang w:val="uk-UA"/>
        </w:rPr>
        <w:t>земельної ділянки площею 2,9987 га, яка перебуває у постійному користуванні «ДП «</w:t>
      </w:r>
      <w:proofErr w:type="spellStart"/>
      <w:r>
        <w:rPr>
          <w:sz w:val="28"/>
          <w:szCs w:val="28"/>
          <w:lang w:val="uk-UA"/>
        </w:rPr>
        <w:t>Клавдієвська</w:t>
      </w:r>
      <w:proofErr w:type="spellEnd"/>
      <w:r>
        <w:rPr>
          <w:sz w:val="28"/>
          <w:szCs w:val="28"/>
          <w:lang w:val="uk-UA"/>
        </w:rPr>
        <w:t xml:space="preserve"> лісова науково-дослідна станція» та розташована на території Петрівської територіальної громади Першотравневе лісництво квартал 104, виділ 2, квартал 93, виділ 4 Вишгородського району, Київської області,</w:t>
      </w:r>
      <w:r w:rsidR="008C789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як</w:t>
      </w:r>
      <w:r w:rsidR="008C789C">
        <w:rPr>
          <w:sz w:val="28"/>
          <w:szCs w:val="28"/>
          <w:lang w:val="uk-UA"/>
        </w:rPr>
        <w:t>ий</w:t>
      </w:r>
      <w:r>
        <w:rPr>
          <w:sz w:val="28"/>
          <w:szCs w:val="28"/>
          <w:lang w:val="uk-UA"/>
        </w:rPr>
        <w:t xml:space="preserve"> додається.</w:t>
      </w:r>
    </w:p>
    <w:p w14:paraId="09EB892C" w14:textId="03876580" w:rsidR="009F15C0" w:rsidRDefault="009F15C0" w:rsidP="009F15C0">
      <w:pPr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Pr="004C51F7">
        <w:rPr>
          <w:b/>
          <w:bCs/>
          <w:sz w:val="28"/>
          <w:szCs w:val="28"/>
          <w:lang w:val="uk-UA"/>
        </w:rPr>
        <w:t xml:space="preserve">ТОВ «Х 18 </w:t>
      </w:r>
      <w:r>
        <w:rPr>
          <w:b/>
          <w:bCs/>
          <w:sz w:val="28"/>
          <w:szCs w:val="28"/>
          <w:lang w:val="uk-UA"/>
        </w:rPr>
        <w:t>РЕСУРС</w:t>
      </w:r>
      <w:r w:rsidRPr="004C51F7">
        <w:rPr>
          <w:b/>
          <w:bCs/>
          <w:sz w:val="28"/>
          <w:szCs w:val="28"/>
          <w:lang w:val="uk-UA"/>
        </w:rPr>
        <w:t>»:</w:t>
      </w:r>
    </w:p>
    <w:p w14:paraId="2BFA243E" w14:textId="7D62FE71" w:rsidR="009F15C0" w:rsidRDefault="009F15C0" w:rsidP="009F15C0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За власні кошти виконати роботи по </w:t>
      </w:r>
      <w:r w:rsidRPr="00DD5C06">
        <w:rPr>
          <w:sz w:val="28"/>
          <w:szCs w:val="28"/>
          <w:lang w:val="uk-UA"/>
        </w:rPr>
        <w:t xml:space="preserve">благоустрою </w:t>
      </w:r>
      <w:r>
        <w:rPr>
          <w:sz w:val="28"/>
          <w:szCs w:val="28"/>
          <w:lang w:val="uk-UA"/>
        </w:rPr>
        <w:t>земельної ділянки площею 2,9987 га, яка перебуває у постійному користуванні «ДП «</w:t>
      </w:r>
      <w:proofErr w:type="spellStart"/>
      <w:r>
        <w:rPr>
          <w:sz w:val="28"/>
          <w:szCs w:val="28"/>
          <w:lang w:val="uk-UA"/>
        </w:rPr>
        <w:t>Клавдієвська</w:t>
      </w:r>
      <w:proofErr w:type="spellEnd"/>
      <w:r>
        <w:rPr>
          <w:sz w:val="28"/>
          <w:szCs w:val="28"/>
          <w:lang w:val="uk-UA"/>
        </w:rPr>
        <w:t xml:space="preserve"> лісова науково-дослідна станція» та розташована на території Петрівської територіальної громади Першотравневе лісництво квартал 104, виділ 2, квартал 93, виділ 4 Вишгородського району, Київської області з</w:t>
      </w:r>
      <w:r w:rsidRPr="0076044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дотриманням вимог державних будівельних норм і правил </w:t>
      </w:r>
      <w:r w:rsidRPr="00644DC4">
        <w:rPr>
          <w:sz w:val="28"/>
          <w:szCs w:val="28"/>
          <w:lang w:val="uk-UA"/>
        </w:rPr>
        <w:t>та підтримувати її</w:t>
      </w:r>
      <w:r>
        <w:rPr>
          <w:sz w:val="28"/>
          <w:szCs w:val="28"/>
          <w:lang w:val="uk-UA"/>
        </w:rPr>
        <w:t xml:space="preserve"> і прилеглу територію</w:t>
      </w:r>
      <w:r w:rsidRPr="00644DC4">
        <w:rPr>
          <w:sz w:val="28"/>
          <w:szCs w:val="28"/>
          <w:lang w:val="uk-UA"/>
        </w:rPr>
        <w:t xml:space="preserve"> в належному санітарному стані.</w:t>
      </w:r>
    </w:p>
    <w:p w14:paraId="316A5F39" w14:textId="77777777" w:rsidR="00CD3717" w:rsidRPr="00644DC4" w:rsidRDefault="00CD3717" w:rsidP="00CD3717">
      <w:pPr>
        <w:ind w:right="-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 Забезпечити виконання Правил використання корисних властивостей лісів при використанні корисних властивостей лісів, затверджених Наказом Міністерства аграрної політики та продовольства України від 14.08.2012 року №502.</w:t>
      </w:r>
    </w:p>
    <w:p w14:paraId="364D2E66" w14:textId="21038CE3" w:rsidR="009F15C0" w:rsidRPr="00210810" w:rsidRDefault="009F15C0" w:rsidP="009F15C0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</w:t>
      </w:r>
      <w:r w:rsidR="00A03B22" w:rsidRPr="00A03B22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цих рішень покласти на Кучерявого І.А., заступника Петрівського сільського голови з питань діяльності виконавчих органів ради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49F9CAA8" w14:textId="77777777" w:rsidR="009F15C0" w:rsidRDefault="009F15C0" w:rsidP="009F15C0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9B244C9" w14:textId="092BC9F6" w:rsidR="009F15C0" w:rsidRPr="00831C8D" w:rsidRDefault="009F15C0" w:rsidP="00CD371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31C8D">
        <w:rPr>
          <w:b/>
          <w:i/>
          <w:iCs/>
          <w:sz w:val="28"/>
          <w:szCs w:val="28"/>
        </w:rPr>
        <w:t>Сільський</w:t>
      </w:r>
      <w:proofErr w:type="spellEnd"/>
      <w:r w:rsidRPr="00831C8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31C8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831C8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31C8D">
        <w:rPr>
          <w:b/>
          <w:i/>
          <w:iCs/>
          <w:sz w:val="28"/>
          <w:szCs w:val="28"/>
          <w:lang w:val="uk-UA"/>
        </w:rPr>
        <w:t xml:space="preserve"> </w:t>
      </w:r>
      <w:r w:rsidRPr="00831C8D">
        <w:rPr>
          <w:b/>
          <w:i/>
          <w:iCs/>
          <w:sz w:val="28"/>
          <w:szCs w:val="28"/>
        </w:rPr>
        <w:t>СТАРЕНЬКИЙ</w:t>
      </w:r>
      <w:r w:rsidRPr="00831C8D">
        <w:rPr>
          <w:i/>
          <w:iCs/>
        </w:rPr>
        <w:br/>
      </w:r>
      <w:bookmarkEnd w:id="0"/>
    </w:p>
    <w:p w14:paraId="7F0AE15D" w14:textId="77777777" w:rsidR="00AC5859" w:rsidRDefault="00AC5859"/>
    <w:sectPr w:rsidR="00AC5859" w:rsidSect="00831C8D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30E4E"/>
    <w:multiLevelType w:val="hybridMultilevel"/>
    <w:tmpl w:val="FE6611C0"/>
    <w:lvl w:ilvl="0" w:tplc="2F1810EA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A6D"/>
    <w:rsid w:val="0025527A"/>
    <w:rsid w:val="00591D56"/>
    <w:rsid w:val="00731A6D"/>
    <w:rsid w:val="0075477A"/>
    <w:rsid w:val="00831C8D"/>
    <w:rsid w:val="008C789C"/>
    <w:rsid w:val="009F15C0"/>
    <w:rsid w:val="00A03B22"/>
    <w:rsid w:val="00AC5859"/>
    <w:rsid w:val="00B04547"/>
    <w:rsid w:val="00B944A1"/>
    <w:rsid w:val="00BA708F"/>
    <w:rsid w:val="00CD371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F5E66"/>
  <w15:chartTrackingRefBased/>
  <w15:docId w15:val="{807B98B5-85EE-4A60-8EE1-45EBFE5D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15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1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A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A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A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A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A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A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1A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1A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1A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1A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1A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1A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1A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1A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1A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A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31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31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31A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A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31A6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A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31A6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A6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F1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1205</Words>
  <Characters>688</Characters>
  <Application>Microsoft Office Word</Application>
  <DocSecurity>0</DocSecurity>
  <Lines>5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2026-05-29T06:11:00Z</cp:lastPrinted>
  <dcterms:created xsi:type="dcterms:W3CDTF">2026-05-26T11:36:00Z</dcterms:created>
  <dcterms:modified xsi:type="dcterms:W3CDTF">2026-05-29T06:13:00Z</dcterms:modified>
</cp:coreProperties>
</file>