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22A10" w14:textId="77777777" w:rsidR="00476164" w:rsidRDefault="00476164" w:rsidP="00476164"/>
    <w:p w14:paraId="62447F1A" w14:textId="77777777" w:rsidR="00476164" w:rsidRDefault="00476164" w:rsidP="0047616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04863A21" wp14:editId="2C70C09B">
            <wp:extent cx="581025" cy="771525"/>
            <wp:effectExtent l="0" t="0" r="9525" b="9525"/>
            <wp:docPr id="5186351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CF9BC" w14:textId="77777777" w:rsidR="00476164" w:rsidRDefault="00476164" w:rsidP="0047616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6A9593B6" w14:textId="77777777" w:rsidR="00476164" w:rsidRDefault="00476164" w:rsidP="0047616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14:paraId="6D095635" w14:textId="77777777" w:rsidR="00DA32F9" w:rsidRPr="00F4471B" w:rsidRDefault="00DA32F9" w:rsidP="00DA32F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Вісімдесят шоста </w:t>
      </w:r>
      <w:r w:rsidRPr="00F4471B">
        <w:rPr>
          <w:b/>
          <w:bCs/>
          <w:sz w:val="28"/>
          <w:szCs w:val="28"/>
          <w:lang w:val="uk-UA"/>
        </w:rPr>
        <w:t>сесія восьмого скликання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678"/>
        <w:gridCol w:w="4961"/>
      </w:tblGrid>
      <w:tr w:rsidR="00476164" w14:paraId="08292C82" w14:textId="77777777" w:rsidTr="00DA32F9">
        <w:tc>
          <w:tcPr>
            <w:tcW w:w="4678" w:type="dxa"/>
          </w:tcPr>
          <w:p w14:paraId="39729E5D" w14:textId="788FB039" w:rsidR="00476164" w:rsidRDefault="00476164" w:rsidP="00DA32F9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DA32F9">
              <w:rPr>
                <w:b/>
                <w:sz w:val="28"/>
                <w:szCs w:val="28"/>
                <w:lang w:val="uk-UA"/>
              </w:rPr>
              <w:t>03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890C73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2026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961" w:type="dxa"/>
          </w:tcPr>
          <w:p w14:paraId="7D3227AE" w14:textId="0D2CD8C0" w:rsidR="00476164" w:rsidRPr="005C607B" w:rsidRDefault="00476164" w:rsidP="00DA32F9">
            <w:pPr>
              <w:spacing w:before="240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DA32F9">
              <w:rPr>
                <w:b/>
                <w:sz w:val="28"/>
                <w:szCs w:val="28"/>
                <w:lang w:val="uk-UA"/>
              </w:rPr>
              <w:t>3589</w:t>
            </w:r>
          </w:p>
        </w:tc>
      </w:tr>
      <w:tr w:rsidR="00476164" w14:paraId="60A3F43B" w14:textId="77777777" w:rsidTr="00DA32F9">
        <w:tc>
          <w:tcPr>
            <w:tcW w:w="9639" w:type="dxa"/>
            <w:gridSpan w:val="2"/>
          </w:tcPr>
          <w:p w14:paraId="2E9D3917" w14:textId="77777777" w:rsidR="00476164" w:rsidRDefault="00476164" w:rsidP="00EA57D4">
            <w:pPr>
              <w:spacing w:before="240"/>
              <w:jc w:val="center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Р</w:t>
            </w:r>
            <w:proofErr w:type="gramEnd"/>
            <w:r>
              <w:rPr>
                <w:b/>
                <w:sz w:val="28"/>
                <w:szCs w:val="28"/>
              </w:rPr>
              <w:t>ІШЕННЯ</w:t>
            </w:r>
          </w:p>
        </w:tc>
      </w:tr>
      <w:tr w:rsidR="00476164" w14:paraId="5AF291A1" w14:textId="77777777" w:rsidTr="00DA32F9">
        <w:trPr>
          <w:trHeight w:val="2496"/>
        </w:trPr>
        <w:tc>
          <w:tcPr>
            <w:tcW w:w="4678" w:type="dxa"/>
          </w:tcPr>
          <w:p w14:paraId="0CDD6336" w14:textId="7FC97F67" w:rsidR="00476164" w:rsidRPr="00DA32F9" w:rsidRDefault="00476164" w:rsidP="00EA57D4">
            <w:pPr>
              <w:rPr>
                <w:b/>
                <w:i/>
                <w:sz w:val="28"/>
                <w:szCs w:val="28"/>
                <w:lang w:val="uk-UA"/>
              </w:rPr>
            </w:pPr>
            <w:r w:rsidRPr="00DA32F9">
              <w:rPr>
                <w:b/>
                <w:i/>
                <w:sz w:val="28"/>
                <w:szCs w:val="28"/>
                <w:lang w:val="uk-UA"/>
              </w:rPr>
              <w:t xml:space="preserve">Про затвердження технічної документації з нормативної грошової оцінки земель села </w:t>
            </w:r>
            <w:r w:rsidR="00400E67" w:rsidRPr="00DA32F9">
              <w:rPr>
                <w:b/>
                <w:i/>
                <w:sz w:val="28"/>
                <w:szCs w:val="28"/>
                <w:lang w:val="uk-UA"/>
              </w:rPr>
              <w:t>Лютіж</w:t>
            </w:r>
            <w:r w:rsidRPr="00DA32F9">
              <w:rPr>
                <w:b/>
                <w:i/>
                <w:sz w:val="28"/>
                <w:szCs w:val="28"/>
                <w:lang w:val="uk-UA"/>
              </w:rPr>
              <w:t xml:space="preserve"> Петрівської сільської територіальної громади Вишгородського району Київської області </w:t>
            </w:r>
          </w:p>
          <w:p w14:paraId="73F41E7F" w14:textId="77777777" w:rsidR="00476164" w:rsidRPr="00DA32F9" w:rsidRDefault="00476164" w:rsidP="00EA57D4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4961" w:type="dxa"/>
          </w:tcPr>
          <w:p w14:paraId="7742DBAE" w14:textId="77777777" w:rsidR="00476164" w:rsidRDefault="00476164" w:rsidP="00EA57D4">
            <w:pPr>
              <w:tabs>
                <w:tab w:val="left" w:pos="6750"/>
              </w:tabs>
              <w:spacing w:before="24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1BA8C77" w14:textId="174CDF53" w:rsidR="00476164" w:rsidRDefault="00476164" w:rsidP="00DA32F9">
      <w:pPr>
        <w:spacing w:before="120"/>
        <w:ind w:firstLine="709"/>
        <w:jc w:val="both"/>
        <w:rPr>
          <w:i/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 xml:space="preserve">Розглянувши технічну документацію з нормативної грошової оцінки земель </w:t>
      </w:r>
      <w:r w:rsidRPr="00945388">
        <w:rPr>
          <w:sz w:val="28"/>
          <w:szCs w:val="28"/>
          <w:lang w:val="uk-UA"/>
        </w:rPr>
        <w:t xml:space="preserve">села </w:t>
      </w:r>
      <w:r>
        <w:rPr>
          <w:sz w:val="28"/>
          <w:szCs w:val="28"/>
          <w:lang w:val="uk-UA"/>
        </w:rPr>
        <w:t>Лютіж</w:t>
      </w:r>
      <w:r w:rsidRPr="00945388">
        <w:rPr>
          <w:sz w:val="28"/>
          <w:szCs w:val="28"/>
          <w:lang w:val="uk-UA"/>
        </w:rPr>
        <w:t xml:space="preserve"> Петрівської сільської територіальної громади</w:t>
      </w:r>
      <w:r w:rsidRPr="00B65B5D">
        <w:rPr>
          <w:sz w:val="28"/>
          <w:szCs w:val="28"/>
          <w:lang w:val="uk-UA"/>
        </w:rPr>
        <w:t xml:space="preserve">, виконану </w:t>
      </w:r>
      <w:r>
        <w:rPr>
          <w:sz w:val="28"/>
          <w:szCs w:val="28"/>
          <w:lang w:val="uk-UA"/>
        </w:rPr>
        <w:t xml:space="preserve">Товариством з обмеженою відповідальністю </w:t>
      </w:r>
      <w:r w:rsidRPr="00B65B5D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КИЇВЗЕМ» та розрахованої станом на 01.01.202</w:t>
      </w:r>
      <w:r w:rsidR="00D769D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</w:t>
      </w:r>
      <w:r w:rsidRPr="00B65B5D">
        <w:rPr>
          <w:sz w:val="28"/>
          <w:szCs w:val="28"/>
          <w:lang w:val="uk-UA"/>
        </w:rPr>
        <w:t xml:space="preserve">на підставі </w:t>
      </w:r>
      <w:r>
        <w:rPr>
          <w:sz w:val="28"/>
          <w:szCs w:val="28"/>
          <w:lang w:val="uk-UA"/>
        </w:rPr>
        <w:t xml:space="preserve">Земельного кодексу України, Податкового кодексу України, </w:t>
      </w:r>
      <w:r w:rsidRPr="00B65B5D">
        <w:rPr>
          <w:sz w:val="28"/>
          <w:szCs w:val="28"/>
          <w:lang w:val="uk-UA"/>
        </w:rPr>
        <w:t>Закону України «Про оцінку земель»</w:t>
      </w:r>
      <w:r>
        <w:rPr>
          <w:sz w:val="28"/>
          <w:szCs w:val="28"/>
          <w:lang w:val="uk-UA"/>
        </w:rPr>
        <w:t xml:space="preserve">, </w:t>
      </w:r>
      <w:r w:rsidRPr="00B65B5D">
        <w:rPr>
          <w:sz w:val="28"/>
          <w:szCs w:val="28"/>
          <w:lang w:val="uk-UA"/>
        </w:rPr>
        <w:t xml:space="preserve">Закону України «Про землеустрій», </w:t>
      </w:r>
      <w:r>
        <w:rPr>
          <w:sz w:val="28"/>
          <w:szCs w:val="28"/>
          <w:lang w:val="uk-UA"/>
        </w:rPr>
        <w:t>п</w:t>
      </w:r>
      <w:r w:rsidRPr="00B65B5D">
        <w:rPr>
          <w:sz w:val="28"/>
          <w:szCs w:val="28"/>
          <w:lang w:val="uk-UA"/>
        </w:rPr>
        <w:t xml:space="preserve">останови Кабінету міністрів України від </w:t>
      </w:r>
      <w:r w:rsidR="00F54539">
        <w:rPr>
          <w:sz w:val="28"/>
          <w:szCs w:val="28"/>
          <w:lang w:val="uk-UA"/>
        </w:rPr>
        <w:t>0</w:t>
      </w:r>
      <w:r w:rsidR="00F54539" w:rsidRPr="00F54539">
        <w:rPr>
          <w:sz w:val="28"/>
          <w:szCs w:val="28"/>
          <w:lang w:val="uk-UA"/>
        </w:rPr>
        <w:t>3.11.2021 № 1147</w:t>
      </w:r>
      <w:r w:rsidR="00F54539" w:rsidRPr="00B65B5D">
        <w:rPr>
          <w:sz w:val="28"/>
          <w:szCs w:val="28"/>
          <w:lang w:val="uk-UA"/>
        </w:rPr>
        <w:t xml:space="preserve"> </w:t>
      </w:r>
      <w:r w:rsidRPr="00B65B5D">
        <w:rPr>
          <w:sz w:val="28"/>
          <w:szCs w:val="28"/>
          <w:lang w:val="uk-UA"/>
        </w:rPr>
        <w:t>«</w:t>
      </w:r>
      <w:r w:rsidR="009C323C" w:rsidRPr="009C323C">
        <w:rPr>
          <w:sz w:val="28"/>
          <w:szCs w:val="28"/>
          <w:lang w:val="uk-UA"/>
        </w:rPr>
        <w:t>Про затвердження Методики нормативної грошової оцінки земельних ділянок</w:t>
      </w:r>
      <w:r w:rsidRPr="00B65B5D">
        <w:rPr>
          <w:sz w:val="28"/>
          <w:szCs w:val="28"/>
          <w:lang w:val="uk-UA"/>
        </w:rPr>
        <w:t xml:space="preserve">», </w:t>
      </w:r>
      <w:r>
        <w:rPr>
          <w:sz w:val="28"/>
          <w:szCs w:val="28"/>
          <w:lang w:val="uk-UA"/>
        </w:rPr>
        <w:t xml:space="preserve">керуючись статтями </w:t>
      </w:r>
      <w:r w:rsidRPr="00B65B5D">
        <w:rPr>
          <w:sz w:val="28"/>
          <w:szCs w:val="28"/>
          <w:lang w:val="uk-UA"/>
        </w:rPr>
        <w:t>26, 59 Закону України «Про місцеве самоврядування в Україні»</w:t>
      </w:r>
      <w:r w:rsidR="00DA32F9">
        <w:rPr>
          <w:sz w:val="28"/>
          <w:szCs w:val="28"/>
          <w:lang w:val="uk-UA"/>
        </w:rPr>
        <w:t xml:space="preserve">, </w:t>
      </w:r>
      <w:r>
        <w:rPr>
          <w:b/>
          <w:i/>
          <w:sz w:val="28"/>
          <w:szCs w:val="28"/>
          <w:lang w:val="uk-UA"/>
        </w:rPr>
        <w:t>сільська  рада</w:t>
      </w:r>
    </w:p>
    <w:p w14:paraId="0CAB7425" w14:textId="77777777" w:rsidR="00476164" w:rsidRDefault="00476164" w:rsidP="00476164">
      <w:pPr>
        <w:jc w:val="center"/>
        <w:outlineLvl w:val="0"/>
        <w:rPr>
          <w:b/>
          <w:i/>
          <w:sz w:val="28"/>
          <w:szCs w:val="28"/>
          <w:lang w:val="uk-UA"/>
        </w:rPr>
      </w:pPr>
    </w:p>
    <w:p w14:paraId="28936AC9" w14:textId="77777777" w:rsidR="00476164" w:rsidRDefault="00476164" w:rsidP="00476164">
      <w:pPr>
        <w:jc w:val="center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14:paraId="3A747577" w14:textId="7B2024C0" w:rsidR="00476164" w:rsidRDefault="00476164" w:rsidP="00476164">
      <w:pPr>
        <w:spacing w:before="120"/>
        <w:jc w:val="both"/>
        <w:rPr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 xml:space="preserve">1. Затвердити </w:t>
      </w:r>
      <w:r>
        <w:rPr>
          <w:sz w:val="28"/>
          <w:szCs w:val="28"/>
          <w:lang w:val="uk-UA"/>
        </w:rPr>
        <w:t>Т</w:t>
      </w:r>
      <w:r w:rsidRPr="00B65B5D">
        <w:rPr>
          <w:sz w:val="28"/>
          <w:szCs w:val="28"/>
          <w:lang w:val="uk-UA"/>
        </w:rPr>
        <w:t xml:space="preserve">ехнічну документацію з нормативної грошової оцінки земель села </w:t>
      </w:r>
      <w:r>
        <w:rPr>
          <w:sz w:val="28"/>
          <w:szCs w:val="28"/>
          <w:lang w:val="uk-UA"/>
        </w:rPr>
        <w:t>Лютіж</w:t>
      </w:r>
      <w:r w:rsidRPr="0039409E">
        <w:rPr>
          <w:sz w:val="28"/>
          <w:szCs w:val="28"/>
          <w:lang w:val="uk-UA"/>
        </w:rPr>
        <w:t xml:space="preserve"> Петрівської сільської територіальної громади, виконану Товариством з обмеженою відповідальністю «КИЇВЗЕМ»</w:t>
      </w:r>
      <w:r>
        <w:rPr>
          <w:sz w:val="28"/>
          <w:szCs w:val="28"/>
          <w:lang w:val="uk-UA"/>
        </w:rPr>
        <w:t xml:space="preserve"> та розрахованої станом на 01.01.2026</w:t>
      </w:r>
      <w:r w:rsidR="00DA32F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  <w:r w:rsidRPr="00B65B5D">
        <w:rPr>
          <w:sz w:val="28"/>
          <w:szCs w:val="28"/>
          <w:lang w:val="uk-UA"/>
        </w:rPr>
        <w:t xml:space="preserve"> </w:t>
      </w:r>
    </w:p>
    <w:p w14:paraId="20CB24E8" w14:textId="6C3DCF8B" w:rsidR="00476164" w:rsidRDefault="00476164" w:rsidP="00476164">
      <w:pPr>
        <w:spacing w:before="120"/>
        <w:jc w:val="both"/>
        <w:rPr>
          <w:sz w:val="28"/>
          <w:szCs w:val="28"/>
          <w:lang w:val="uk-UA"/>
        </w:rPr>
      </w:pPr>
      <w:r w:rsidRPr="00B65B5D">
        <w:rPr>
          <w:sz w:val="28"/>
          <w:szCs w:val="28"/>
          <w:lang w:val="uk-UA"/>
        </w:rPr>
        <w:t>2. Встановити</w:t>
      </w:r>
      <w:r>
        <w:rPr>
          <w:sz w:val="28"/>
          <w:szCs w:val="28"/>
          <w:lang w:val="uk-UA"/>
        </w:rPr>
        <w:t xml:space="preserve">, що це рішення вводиться в дію з моменту оприлюднення в установленому порядку, а нормативна грошова оцінка земель </w:t>
      </w:r>
      <w:r w:rsidRPr="0039409E">
        <w:rPr>
          <w:sz w:val="28"/>
          <w:szCs w:val="28"/>
          <w:lang w:val="uk-UA"/>
        </w:rPr>
        <w:t xml:space="preserve">села </w:t>
      </w:r>
      <w:r>
        <w:rPr>
          <w:sz w:val="28"/>
          <w:szCs w:val="28"/>
          <w:lang w:val="uk-UA"/>
        </w:rPr>
        <w:t>Лютіж</w:t>
      </w:r>
      <w:r w:rsidRPr="0039409E">
        <w:rPr>
          <w:sz w:val="28"/>
          <w:szCs w:val="28"/>
          <w:lang w:val="uk-UA"/>
        </w:rPr>
        <w:t xml:space="preserve"> Петрівської сільської територіальної громади </w:t>
      </w:r>
      <w:r>
        <w:rPr>
          <w:sz w:val="28"/>
          <w:szCs w:val="28"/>
          <w:lang w:val="uk-UA"/>
        </w:rPr>
        <w:t xml:space="preserve">розрахована станом на </w:t>
      </w:r>
      <w:r w:rsidR="00DA32F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01.01.202</w:t>
      </w:r>
      <w:r w:rsidR="00400E67">
        <w:rPr>
          <w:sz w:val="28"/>
          <w:szCs w:val="28"/>
          <w:lang w:val="uk-UA"/>
        </w:rPr>
        <w:t>6</w:t>
      </w:r>
      <w:r w:rsidR="00DA32F9">
        <w:rPr>
          <w:sz w:val="28"/>
          <w:szCs w:val="28"/>
          <w:lang w:val="uk-UA"/>
        </w:rPr>
        <w:t xml:space="preserve"> </w:t>
      </w:r>
      <w:r w:rsidR="004D0E38">
        <w:rPr>
          <w:sz w:val="28"/>
          <w:szCs w:val="28"/>
          <w:lang w:val="uk-UA"/>
        </w:rPr>
        <w:t>р.</w:t>
      </w:r>
      <w:r>
        <w:rPr>
          <w:sz w:val="28"/>
          <w:szCs w:val="28"/>
          <w:lang w:val="uk-UA"/>
        </w:rPr>
        <w:t xml:space="preserve"> застосовується з 01.01.2027</w:t>
      </w:r>
      <w:r w:rsidR="00DA32F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</w:p>
    <w:p w14:paraId="2C53A77B" w14:textId="77777777" w:rsidR="00476164" w:rsidRDefault="00476164" w:rsidP="00476164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 w:rsidRPr="00B65B5D">
        <w:rPr>
          <w:sz w:val="28"/>
          <w:szCs w:val="28"/>
          <w:lang w:val="uk-UA"/>
        </w:rPr>
        <w:t xml:space="preserve"> Доручити секретарю </w:t>
      </w:r>
      <w:r>
        <w:rPr>
          <w:sz w:val="28"/>
          <w:szCs w:val="28"/>
          <w:lang w:val="uk-UA"/>
        </w:rPr>
        <w:t>П</w:t>
      </w:r>
      <w:r w:rsidRPr="00B65B5D">
        <w:rPr>
          <w:sz w:val="28"/>
          <w:szCs w:val="28"/>
          <w:lang w:val="uk-UA"/>
        </w:rPr>
        <w:t xml:space="preserve">етрівської сільської ради Костюк С.О., забезпечити офіційне оприлюднення цього рішення. </w:t>
      </w:r>
    </w:p>
    <w:p w14:paraId="204CF34D" w14:textId="77777777" w:rsidR="00476164" w:rsidRPr="00AB79F5" w:rsidRDefault="00476164" w:rsidP="00476164">
      <w:pPr>
        <w:pStyle w:val="23"/>
        <w:tabs>
          <w:tab w:val="left" w:pos="402"/>
          <w:tab w:val="left" w:pos="993"/>
        </w:tabs>
        <w:spacing w:before="120"/>
        <w:rPr>
          <w:szCs w:val="28"/>
        </w:rPr>
      </w:pPr>
      <w:r>
        <w:rPr>
          <w:szCs w:val="28"/>
        </w:rPr>
        <w:t>4</w:t>
      </w:r>
      <w:r w:rsidRPr="00B65B5D">
        <w:rPr>
          <w:szCs w:val="28"/>
        </w:rPr>
        <w:t xml:space="preserve">. </w:t>
      </w:r>
      <w:r>
        <w:rPr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AB79F5">
        <w:rPr>
          <w:bCs/>
          <w:szCs w:val="28"/>
        </w:rPr>
        <w:t>.</w:t>
      </w:r>
    </w:p>
    <w:p w14:paraId="431E8DBD" w14:textId="77777777" w:rsidR="00476164" w:rsidRDefault="00476164" w:rsidP="00476164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10FDF195" w14:textId="64C6BB98" w:rsidR="00AC5859" w:rsidRDefault="00476164">
      <w:r w:rsidRPr="00F239C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</w:t>
      </w:r>
      <w:r w:rsidR="00DA32F9">
        <w:rPr>
          <w:b/>
          <w:i/>
          <w:sz w:val="28"/>
          <w:szCs w:val="28"/>
          <w:lang w:val="uk-UA"/>
        </w:rPr>
        <w:t xml:space="preserve">      </w:t>
      </w:r>
      <w:r w:rsidRPr="00F239CD">
        <w:rPr>
          <w:b/>
          <w:i/>
          <w:sz w:val="28"/>
          <w:szCs w:val="28"/>
          <w:lang w:val="uk-UA"/>
        </w:rPr>
        <w:t xml:space="preserve"> </w:t>
      </w:r>
      <w:proofErr w:type="spellStart"/>
      <w:r w:rsidRPr="00F239CD">
        <w:rPr>
          <w:b/>
          <w:i/>
          <w:sz w:val="28"/>
          <w:szCs w:val="28"/>
          <w:lang w:val="uk-UA"/>
        </w:rPr>
        <w:t>Радіон</w:t>
      </w:r>
      <w:proofErr w:type="spellEnd"/>
      <w:r w:rsidRPr="00F239CD">
        <w:rPr>
          <w:b/>
          <w:i/>
          <w:sz w:val="28"/>
          <w:szCs w:val="28"/>
          <w:lang w:val="uk-UA"/>
        </w:rPr>
        <w:t xml:space="preserve"> СТАРЕНЬКИЙ</w:t>
      </w:r>
      <w:bookmarkStart w:id="0" w:name="_GoBack"/>
      <w:bookmarkEnd w:id="0"/>
    </w:p>
    <w:sectPr w:rsidR="00AC5859" w:rsidSect="00DA32F9">
      <w:pgSz w:w="11906" w:h="16838"/>
      <w:pgMar w:top="567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A4A"/>
    <w:rsid w:val="0015507D"/>
    <w:rsid w:val="00284A4A"/>
    <w:rsid w:val="00400E67"/>
    <w:rsid w:val="00476164"/>
    <w:rsid w:val="004D0E38"/>
    <w:rsid w:val="00591D56"/>
    <w:rsid w:val="0075477A"/>
    <w:rsid w:val="007E1669"/>
    <w:rsid w:val="00806F74"/>
    <w:rsid w:val="00890C73"/>
    <w:rsid w:val="009C323C"/>
    <w:rsid w:val="00AC5859"/>
    <w:rsid w:val="00D21579"/>
    <w:rsid w:val="00D769DB"/>
    <w:rsid w:val="00D971AA"/>
    <w:rsid w:val="00DA32F9"/>
    <w:rsid w:val="00EE790A"/>
    <w:rsid w:val="00F5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9D2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1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4A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A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A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A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A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A4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A4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A4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A4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A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4A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4A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4A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4A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4A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4A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4A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4A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4A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84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A4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4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4A4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4A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4A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84A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4A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4A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4A4A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rsid w:val="00476164"/>
    <w:pPr>
      <w:jc w:val="both"/>
    </w:pPr>
    <w:rPr>
      <w:sz w:val="28"/>
      <w:lang w:val="uk-UA"/>
    </w:rPr>
  </w:style>
  <w:style w:type="character" w:customStyle="1" w:styleId="24">
    <w:name w:val="Основной текст 2 Знак"/>
    <w:basedOn w:val="a0"/>
    <w:link w:val="23"/>
    <w:rsid w:val="0047616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1550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507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1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84A4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4A4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A4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4A4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4A4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4A4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4A4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4A4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4A4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84A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84A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84A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84A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84A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84A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84A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84A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84A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84A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84A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4A4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84A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84A4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84A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84A4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84A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84A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84A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84A4A"/>
    <w:rPr>
      <w:b/>
      <w:bCs/>
      <w:smallCaps/>
      <w:color w:val="2F5496" w:themeColor="accent1" w:themeShade="BF"/>
      <w:spacing w:val="5"/>
    </w:rPr>
  </w:style>
  <w:style w:type="paragraph" w:styleId="23">
    <w:name w:val="Body Text 2"/>
    <w:basedOn w:val="a"/>
    <w:link w:val="24"/>
    <w:rsid w:val="00476164"/>
    <w:pPr>
      <w:jc w:val="both"/>
    </w:pPr>
    <w:rPr>
      <w:sz w:val="28"/>
      <w:lang w:val="uk-UA"/>
    </w:rPr>
  </w:style>
  <w:style w:type="character" w:customStyle="1" w:styleId="24">
    <w:name w:val="Основной текст 2 Знак"/>
    <w:basedOn w:val="a0"/>
    <w:link w:val="23"/>
    <w:rsid w:val="00476164"/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15507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507D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1206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2026-07-02T08:41:00Z</dcterms:created>
  <dcterms:modified xsi:type="dcterms:W3CDTF">2026-07-03T06:56:00Z</dcterms:modified>
</cp:coreProperties>
</file>