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61F" w:rsidRPr="0041061F" w:rsidRDefault="0041061F" w:rsidP="00410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drawing>
          <wp:inline distT="0" distB="0" distL="0" distR="0">
            <wp:extent cx="57150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61F" w:rsidRPr="0041061F" w:rsidRDefault="0041061F" w:rsidP="00410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4106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ПЕТРІВСЬКА СІЛЬСЬКА РАДА</w:t>
      </w:r>
    </w:p>
    <w:p w:rsidR="0041061F" w:rsidRPr="0041061F" w:rsidRDefault="0041061F" w:rsidP="00410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4106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ВИШГОРОДСЬКОГО РАЙОНУ КИЇВСЬКОЇ ОБ</w:t>
      </w:r>
      <w:bookmarkStart w:id="0" w:name="_GoBack"/>
      <w:bookmarkEnd w:id="0"/>
      <w:r w:rsidRPr="004106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ЛАСТІ</w:t>
      </w:r>
    </w:p>
    <w:p w:rsidR="0041061F" w:rsidRPr="0041061F" w:rsidRDefault="0041061F" w:rsidP="00410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</w:pPr>
    </w:p>
    <w:p w:rsidR="0041061F" w:rsidRPr="0041061F" w:rsidRDefault="0041061F" w:rsidP="00410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4106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ВИКОНАВЧИЙ КОМІТЕТ </w:t>
      </w:r>
    </w:p>
    <w:p w:rsidR="0041061F" w:rsidRPr="0041061F" w:rsidRDefault="0041061F" w:rsidP="0041061F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41061F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«</w:t>
      </w:r>
      <w:r w:rsidRPr="004106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22</w:t>
      </w:r>
      <w:r w:rsidRPr="004106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» </w:t>
      </w:r>
      <w:r w:rsidRPr="004106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липня</w:t>
      </w:r>
      <w:r w:rsidRPr="004106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 2021 року                                                                           </w:t>
      </w:r>
      <w:r w:rsidRPr="004106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         </w:t>
      </w:r>
      <w:r w:rsidRPr="004106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№</w:t>
      </w:r>
      <w:r w:rsidRPr="004106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 43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7</w:t>
      </w:r>
    </w:p>
    <w:p w:rsidR="0041061F" w:rsidRPr="0041061F" w:rsidRDefault="0041061F" w:rsidP="004106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41061F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РІШЕННЯ</w:t>
      </w:r>
    </w:p>
    <w:p w:rsidR="008A58E4" w:rsidRDefault="008A58E4" w:rsidP="008A58E4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8A58E4" w:rsidRDefault="008A58E4" w:rsidP="00B0293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звільнення від сплати за медичні огляди </w:t>
      </w:r>
    </w:p>
    <w:p w:rsidR="008A58E4" w:rsidRDefault="008A58E4" w:rsidP="00B0293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працівників закладів освіти Петрівської</w:t>
      </w:r>
    </w:p>
    <w:p w:rsidR="008A58E4" w:rsidRDefault="008A58E4" w:rsidP="00B02938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ради </w:t>
      </w:r>
    </w:p>
    <w:p w:rsidR="008A58E4" w:rsidRDefault="008A58E4" w:rsidP="008A58E4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02938" w:rsidRPr="00C13D3D" w:rsidRDefault="008A58E4" w:rsidP="00B02938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3552BA">
        <w:rPr>
          <w:rFonts w:ascii="Times New Roman" w:hAnsi="Times New Roman" w:cs="Times New Roman"/>
          <w:sz w:val="28"/>
          <w:szCs w:val="28"/>
          <w:lang w:val="uk-UA"/>
        </w:rPr>
        <w:t>Розглянувши клопотання</w:t>
      </w:r>
      <w:r w:rsidR="00826747" w:rsidRPr="00C13D3D">
        <w:rPr>
          <w:rFonts w:ascii="Times New Roman" w:hAnsi="Times New Roman" w:cs="Times New Roman"/>
          <w:sz w:val="28"/>
          <w:szCs w:val="28"/>
          <w:lang w:val="uk-UA"/>
        </w:rPr>
        <w:t xml:space="preserve"> начальника гуманітарного відділу</w:t>
      </w:r>
      <w:r w:rsidR="003552BA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  Духоти</w:t>
      </w:r>
      <w:r w:rsidR="00826747" w:rsidRPr="00C13D3D">
        <w:rPr>
          <w:rFonts w:ascii="Times New Roman" w:hAnsi="Times New Roman" w:cs="Times New Roman"/>
          <w:sz w:val="28"/>
          <w:szCs w:val="28"/>
          <w:lang w:val="uk-UA"/>
        </w:rPr>
        <w:t xml:space="preserve"> В.І., відповідно до Закону України «Основи законодавства України про охорону  здоров’я»</w:t>
      </w:r>
      <w:r w:rsidR="00C16E2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25302">
        <w:rPr>
          <w:rFonts w:ascii="Times New Roman" w:hAnsi="Times New Roman" w:cs="Times New Roman"/>
          <w:sz w:val="28"/>
          <w:szCs w:val="28"/>
          <w:lang w:val="uk-UA"/>
        </w:rPr>
        <w:t xml:space="preserve"> постанови Кабінету Міністрів України від 17.09. 1996 року №1138 «Про затвердження переліку  платних послуг, які надаються в державних і комунальних закладах охорони здоров</w:t>
      </w:r>
      <w:r w:rsidR="00925302" w:rsidRPr="00925302">
        <w:rPr>
          <w:rFonts w:ascii="Times New Roman" w:hAnsi="Times New Roman" w:cs="Times New Roman"/>
          <w:sz w:val="28"/>
          <w:szCs w:val="28"/>
          <w:lang w:val="uk-UA"/>
        </w:rPr>
        <w:t xml:space="preserve">’я та </w:t>
      </w:r>
      <w:r w:rsidR="00925302">
        <w:rPr>
          <w:rFonts w:ascii="Times New Roman" w:hAnsi="Times New Roman" w:cs="Times New Roman"/>
          <w:sz w:val="28"/>
          <w:szCs w:val="28"/>
          <w:lang w:val="uk-UA"/>
        </w:rPr>
        <w:t xml:space="preserve">вищих медичних навчальних закладах» з наступними змінами, </w:t>
      </w:r>
      <w:r w:rsidR="00C16E22">
        <w:rPr>
          <w:rFonts w:ascii="Times New Roman" w:hAnsi="Times New Roman" w:cs="Times New Roman"/>
          <w:sz w:val="28"/>
          <w:szCs w:val="28"/>
          <w:lang w:val="uk-UA"/>
        </w:rPr>
        <w:t>Перелік</w:t>
      </w:r>
      <w:r w:rsidR="00C16E22" w:rsidRPr="00C16E2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16E22">
        <w:rPr>
          <w:rFonts w:ascii="Times New Roman" w:hAnsi="Times New Roman" w:cs="Times New Roman"/>
          <w:sz w:val="28"/>
          <w:szCs w:val="28"/>
          <w:lang w:val="uk-UA"/>
        </w:rPr>
        <w:t xml:space="preserve"> професій, виробництв та організацій, працівники яких підлягають обов</w:t>
      </w:r>
      <w:r w:rsidR="00C16E22" w:rsidRPr="00C16E22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C16E22">
        <w:rPr>
          <w:rFonts w:ascii="Times New Roman" w:hAnsi="Times New Roman" w:cs="Times New Roman"/>
          <w:sz w:val="28"/>
          <w:szCs w:val="28"/>
          <w:lang w:val="uk-UA"/>
        </w:rPr>
        <w:t>язковим профілактичним медичним оглядам</w:t>
      </w:r>
      <w:r w:rsidR="0092530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16E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530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C16E22">
        <w:rPr>
          <w:rFonts w:ascii="Times New Roman" w:hAnsi="Times New Roman" w:cs="Times New Roman"/>
          <w:sz w:val="28"/>
          <w:szCs w:val="28"/>
          <w:lang w:val="uk-UA"/>
        </w:rPr>
        <w:t>атвердженого</w:t>
      </w:r>
      <w:r w:rsidR="00925302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23.05.2001 року №559, Порядку проведення медичних оглядів працівників певних категорій, затвердженого наказом Міністерства охорони здоров</w:t>
      </w:r>
      <w:r w:rsidR="00925302" w:rsidRPr="00925302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925302">
        <w:rPr>
          <w:rFonts w:ascii="Times New Roman" w:hAnsi="Times New Roman" w:cs="Times New Roman"/>
          <w:sz w:val="28"/>
          <w:szCs w:val="28"/>
          <w:lang w:val="uk-UA"/>
        </w:rPr>
        <w:t xml:space="preserve">я України від 21.05.2007 року №246,  </w:t>
      </w:r>
      <w:r w:rsidR="00826747" w:rsidRPr="00C13D3D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="00925302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826747" w:rsidRPr="00C13D3D">
        <w:rPr>
          <w:rFonts w:ascii="Times New Roman" w:hAnsi="Times New Roman" w:cs="Times New Roman"/>
          <w:sz w:val="28"/>
          <w:szCs w:val="28"/>
          <w:lang w:val="uk-UA"/>
        </w:rPr>
        <w:t xml:space="preserve">. 28 Закону України «Про місцеве самоврядування в Україні», </w:t>
      </w:r>
      <w:r w:rsidR="00826747" w:rsidRPr="00C13D3D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</w:t>
      </w:r>
      <w:r w:rsidR="00B02938" w:rsidRPr="00C13D3D">
        <w:rPr>
          <w:rFonts w:ascii="Times New Roman" w:hAnsi="Times New Roman" w:cs="Times New Roman"/>
          <w:b/>
          <w:sz w:val="28"/>
          <w:szCs w:val="28"/>
          <w:lang w:val="uk-UA"/>
        </w:rPr>
        <w:t>ітет сільської ради</w:t>
      </w:r>
    </w:p>
    <w:p w:rsidR="008A58E4" w:rsidRPr="00826747" w:rsidRDefault="00B02938" w:rsidP="00B02938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ВИРІШИВ</w:t>
      </w:r>
      <w:r w:rsidR="00B50FAB">
        <w:rPr>
          <w:rFonts w:ascii="Times New Roman" w:hAnsi="Times New Roman" w:cs="Times New Roman"/>
          <w:b/>
          <w:sz w:val="32"/>
          <w:szCs w:val="32"/>
          <w:lang w:val="uk-UA"/>
        </w:rPr>
        <w:t>:</w:t>
      </w:r>
    </w:p>
    <w:p w:rsidR="00C16E22" w:rsidRDefault="00B02938" w:rsidP="00B0293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3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826747" w:rsidRPr="00C13D3D">
        <w:rPr>
          <w:rFonts w:ascii="Times New Roman" w:hAnsi="Times New Roman" w:cs="Times New Roman"/>
          <w:sz w:val="28"/>
          <w:szCs w:val="28"/>
          <w:lang w:val="uk-UA"/>
        </w:rPr>
        <w:t>вільнити</w:t>
      </w:r>
      <w:r w:rsidR="00C16E22" w:rsidRPr="00C16E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6E22" w:rsidRPr="00C13D3D">
        <w:rPr>
          <w:rFonts w:ascii="Times New Roman" w:hAnsi="Times New Roman" w:cs="Times New Roman"/>
          <w:sz w:val="28"/>
          <w:szCs w:val="28"/>
          <w:lang w:val="uk-UA"/>
        </w:rPr>
        <w:t xml:space="preserve">від сплати за медичні послуги проходження  </w:t>
      </w:r>
      <w:r w:rsidR="00C16E22">
        <w:rPr>
          <w:rFonts w:ascii="Times New Roman" w:hAnsi="Times New Roman" w:cs="Times New Roman"/>
          <w:sz w:val="28"/>
          <w:szCs w:val="28"/>
          <w:lang w:val="uk-UA"/>
        </w:rPr>
        <w:t xml:space="preserve">у 2021 році </w:t>
      </w:r>
      <w:r w:rsidR="00C16E22" w:rsidRPr="00C13D3D">
        <w:rPr>
          <w:rFonts w:ascii="Times New Roman" w:hAnsi="Times New Roman" w:cs="Times New Roman"/>
          <w:sz w:val="28"/>
          <w:szCs w:val="28"/>
          <w:lang w:val="uk-UA"/>
        </w:rPr>
        <w:t>обов’язкових профілактичних медичних оглядів</w:t>
      </w:r>
      <w:r w:rsidR="0015515B">
        <w:rPr>
          <w:rFonts w:ascii="Times New Roman" w:hAnsi="Times New Roman" w:cs="Times New Roman"/>
          <w:sz w:val="28"/>
          <w:szCs w:val="28"/>
          <w:lang w:val="uk-UA"/>
        </w:rPr>
        <w:t xml:space="preserve">, що надаються КНП «Петрівський КДЦ», для </w:t>
      </w:r>
      <w:r w:rsidR="00C16E22" w:rsidRPr="00C13D3D">
        <w:rPr>
          <w:rFonts w:ascii="Times New Roman" w:hAnsi="Times New Roman" w:cs="Times New Roman"/>
          <w:sz w:val="28"/>
          <w:szCs w:val="28"/>
          <w:lang w:val="uk-UA"/>
        </w:rPr>
        <w:t xml:space="preserve"> працівників закладів освіти</w:t>
      </w:r>
      <w:r w:rsidR="00C16E2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16E22" w:rsidRDefault="00C16E22" w:rsidP="00C16E22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Лютізької</w:t>
      </w:r>
      <w:proofErr w:type="spellEnd"/>
      <w:r w:rsidR="00C13D3D" w:rsidRPr="00C13D3D">
        <w:rPr>
          <w:rFonts w:ascii="Times New Roman" w:hAnsi="Times New Roman" w:cs="Times New Roman"/>
          <w:sz w:val="28"/>
          <w:szCs w:val="28"/>
          <w:lang w:val="uk-UA"/>
        </w:rPr>
        <w:t xml:space="preserve"> загальноос</w:t>
      </w:r>
      <w:r>
        <w:rPr>
          <w:rFonts w:ascii="Times New Roman" w:hAnsi="Times New Roman" w:cs="Times New Roman"/>
          <w:sz w:val="28"/>
          <w:szCs w:val="28"/>
          <w:lang w:val="uk-UA"/>
        </w:rPr>
        <w:t>вітньої школи</w:t>
      </w:r>
      <w:r w:rsidR="00C13D3D" w:rsidRPr="00C13D3D">
        <w:rPr>
          <w:rFonts w:ascii="Times New Roman" w:hAnsi="Times New Roman" w:cs="Times New Roman"/>
          <w:sz w:val="28"/>
          <w:szCs w:val="28"/>
          <w:lang w:val="uk-UA"/>
        </w:rPr>
        <w:t xml:space="preserve"> І-ІІІ ступенів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54 осо</w:t>
      </w: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и;</w:t>
      </w:r>
    </w:p>
    <w:p w:rsidR="00C16E22" w:rsidRDefault="00C16E22" w:rsidP="00C16E22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загальноосвітньої школи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І-ІІІ ступенів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52 особи</w:t>
      </w:r>
      <w:r w:rsidR="0056090E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16E22" w:rsidRDefault="00C16E22" w:rsidP="00C16E22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Новопетрівської загальноосвітн</w:t>
      </w:r>
      <w:r w:rsidR="0056090E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>ої школи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І-ІІІ ступенів №1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 xml:space="preserve"> – 51 особу;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16E22" w:rsidRDefault="0056090E" w:rsidP="00C16E22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Новопетрівської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загальноосвітню школу І-ІІ ступенів</w:t>
      </w:r>
      <w:r w:rsidR="00C16E22">
        <w:rPr>
          <w:rFonts w:ascii="Times New Roman" w:hAnsi="Times New Roman" w:cs="Times New Roman"/>
          <w:sz w:val="28"/>
          <w:szCs w:val="28"/>
          <w:lang w:val="uk-UA"/>
        </w:rPr>
        <w:t xml:space="preserve"> №3</w:t>
      </w:r>
      <w:r w:rsidR="00925302">
        <w:rPr>
          <w:rFonts w:ascii="Times New Roman" w:hAnsi="Times New Roman" w:cs="Times New Roman"/>
          <w:sz w:val="28"/>
          <w:szCs w:val="28"/>
          <w:lang w:val="uk-UA"/>
        </w:rPr>
        <w:t xml:space="preserve"> – 35 осіб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16E22" w:rsidRDefault="00C16E22" w:rsidP="00C16E22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комунального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комбінованого типу (ясла-садок) «Пролісок»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 xml:space="preserve"> - 31 особу;</w:t>
      </w:r>
    </w:p>
    <w:p w:rsidR="00C16E22" w:rsidRDefault="00C16E22" w:rsidP="00C16E22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комунального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13D3D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 «Центр </w:t>
      </w:r>
      <w:r>
        <w:rPr>
          <w:rFonts w:ascii="Times New Roman" w:hAnsi="Times New Roman" w:cs="Times New Roman"/>
          <w:sz w:val="28"/>
          <w:szCs w:val="28"/>
          <w:lang w:val="uk-UA"/>
        </w:rPr>
        <w:t>розвитку дитини «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Барвінок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29 осіб.</w:t>
      </w:r>
    </w:p>
    <w:p w:rsidR="00826747" w:rsidRDefault="00C16E22" w:rsidP="00C16E22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Всього -  252 особи.</w:t>
      </w:r>
    </w:p>
    <w:p w:rsidR="00C16E22" w:rsidRDefault="00C16E22" w:rsidP="00C16E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Оприлюднити  це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рішення на 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офіційному веб-сайті Петрівсько</w:t>
      </w:r>
      <w:r>
        <w:rPr>
          <w:rFonts w:ascii="Times New Roman" w:hAnsi="Times New Roman" w:cs="Times New Roman"/>
          <w:sz w:val="28"/>
          <w:szCs w:val="28"/>
          <w:lang w:val="uk-UA"/>
        </w:rPr>
        <w:t>ї сільської ради.</w:t>
      </w:r>
    </w:p>
    <w:p w:rsidR="00C16E22" w:rsidRDefault="00C16E22" w:rsidP="00C16E2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</w:t>
      </w:r>
      <w:r w:rsidR="00734B5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34B58" w:rsidRDefault="00734B58" w:rsidP="00734B58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34B58" w:rsidRPr="00734B58" w:rsidRDefault="00734B58" w:rsidP="00734B58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34B58">
        <w:rPr>
          <w:rFonts w:ascii="Times New Roman" w:hAnsi="Times New Roman" w:cs="Times New Roman"/>
          <w:b/>
          <w:sz w:val="28"/>
          <w:szCs w:val="28"/>
          <w:lang w:val="uk-UA"/>
        </w:rPr>
        <w:t>Сільський голова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  <w:r w:rsidRPr="00734B5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4106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</w:t>
      </w:r>
      <w:proofErr w:type="spellStart"/>
      <w:r w:rsidRPr="00734B58">
        <w:rPr>
          <w:rFonts w:ascii="Times New Roman" w:hAnsi="Times New Roman" w:cs="Times New Roman"/>
          <w:b/>
          <w:sz w:val="28"/>
          <w:szCs w:val="28"/>
          <w:lang w:val="uk-UA"/>
        </w:rPr>
        <w:t>Радіон</w:t>
      </w:r>
      <w:proofErr w:type="spellEnd"/>
      <w:r w:rsidRPr="00734B5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СТАРЕНЬКИЙ</w:t>
      </w:r>
    </w:p>
    <w:sectPr w:rsidR="00734B58" w:rsidRPr="00734B58" w:rsidSect="0041061F">
      <w:pgSz w:w="12240" w:h="15840"/>
      <w:pgMar w:top="709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51D44"/>
    <w:multiLevelType w:val="hybridMultilevel"/>
    <w:tmpl w:val="8460F976"/>
    <w:lvl w:ilvl="0" w:tplc="2E70013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51E"/>
    <w:rsid w:val="0015515B"/>
    <w:rsid w:val="003552BA"/>
    <w:rsid w:val="00386DF8"/>
    <w:rsid w:val="0041061F"/>
    <w:rsid w:val="004377E5"/>
    <w:rsid w:val="0056090E"/>
    <w:rsid w:val="0066351E"/>
    <w:rsid w:val="0070107F"/>
    <w:rsid w:val="00734B58"/>
    <w:rsid w:val="00826747"/>
    <w:rsid w:val="008A58E4"/>
    <w:rsid w:val="00925302"/>
    <w:rsid w:val="00B02938"/>
    <w:rsid w:val="00B50FAB"/>
    <w:rsid w:val="00C13D3D"/>
    <w:rsid w:val="00C1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9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0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090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9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0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09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724E0-45EB-4916-8EBC-068629299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2021-07-29T09:20:00Z</cp:lastPrinted>
  <dcterms:created xsi:type="dcterms:W3CDTF">2021-07-21T14:01:00Z</dcterms:created>
  <dcterms:modified xsi:type="dcterms:W3CDTF">2021-07-29T09:20:00Z</dcterms:modified>
</cp:coreProperties>
</file>