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5D6E1" w14:textId="77777777" w:rsidR="00302398" w:rsidRPr="00BC5DD2" w:rsidRDefault="00302398" w:rsidP="0030239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8ED92DC" wp14:editId="7D27ECD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14F81" w14:textId="77777777" w:rsidR="00302398" w:rsidRPr="00BC5DD2" w:rsidRDefault="00302398" w:rsidP="00302398">
      <w:pPr>
        <w:jc w:val="center"/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>ПЕТРІВСЬКА СІЛЬСЬКА РАДА</w:t>
      </w:r>
    </w:p>
    <w:p w14:paraId="1CC3E0F5" w14:textId="77777777" w:rsidR="00302398" w:rsidRPr="00BC5DD2" w:rsidRDefault="00302398" w:rsidP="00302398">
      <w:pPr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2199C95C" w14:textId="1CFDDE5B" w:rsidR="00302398" w:rsidRPr="00BC5DD2" w:rsidRDefault="00302398" w:rsidP="003023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E0620A">
        <w:rPr>
          <w:b/>
          <w:sz w:val="28"/>
          <w:szCs w:val="28"/>
          <w:lang w:val="uk-UA"/>
        </w:rPr>
        <w:t>восьма</w:t>
      </w:r>
      <w:r w:rsidRPr="00BC5DD2"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uk-UA"/>
        </w:rPr>
        <w:t>во</w:t>
      </w:r>
      <w:r w:rsidRPr="00BC5DD2">
        <w:rPr>
          <w:b/>
          <w:sz w:val="28"/>
          <w:szCs w:val="28"/>
          <w:lang w:val="uk-UA"/>
        </w:rPr>
        <w:t>сьмого скликання</w:t>
      </w:r>
    </w:p>
    <w:p w14:paraId="23CE844C" w14:textId="77777777" w:rsidR="00302398" w:rsidRPr="00796779" w:rsidRDefault="00302398" w:rsidP="00302398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302398" w:rsidRPr="00BC5DD2" w14:paraId="20CD7B95" w14:textId="77777777" w:rsidTr="00D2580C">
        <w:tc>
          <w:tcPr>
            <w:tcW w:w="4790" w:type="dxa"/>
          </w:tcPr>
          <w:p w14:paraId="44B62217" w14:textId="679D9949" w:rsidR="00302398" w:rsidRPr="00BC5DD2" w:rsidRDefault="00302398" w:rsidP="00D2580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</w:tcPr>
          <w:p w14:paraId="1A4694F7" w14:textId="6A153851" w:rsidR="00302398" w:rsidRPr="00BC5DD2" w:rsidRDefault="00302398" w:rsidP="00AA03E7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AA03E7">
              <w:rPr>
                <w:b/>
                <w:sz w:val="28"/>
                <w:szCs w:val="28"/>
                <w:lang w:val="uk-UA"/>
              </w:rPr>
              <w:t xml:space="preserve"> 2514</w:t>
            </w:r>
            <w:bookmarkStart w:id="0" w:name="_GoBack"/>
            <w:bookmarkEnd w:id="0"/>
          </w:p>
        </w:tc>
      </w:tr>
      <w:tr w:rsidR="00302398" w:rsidRPr="00BC5DD2" w14:paraId="1B9E9CA7" w14:textId="77777777" w:rsidTr="00D2580C">
        <w:tc>
          <w:tcPr>
            <w:tcW w:w="9571" w:type="dxa"/>
            <w:gridSpan w:val="2"/>
          </w:tcPr>
          <w:p w14:paraId="060AD148" w14:textId="77777777" w:rsidR="00302398" w:rsidRPr="00BC5DD2" w:rsidRDefault="00302398" w:rsidP="00D2580C">
            <w:pPr>
              <w:jc w:val="center"/>
              <w:rPr>
                <w:sz w:val="28"/>
                <w:szCs w:val="28"/>
                <w:lang w:val="uk-UA"/>
              </w:rPr>
            </w:pPr>
            <w:r w:rsidRPr="00BC5DD2">
              <w:rPr>
                <w:lang w:val="uk-UA"/>
              </w:rPr>
              <w:t xml:space="preserve">  </w:t>
            </w:r>
            <w:r w:rsidRPr="00BC5DD2"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680B7BF0" w14:textId="77777777" w:rsidR="00302398" w:rsidRPr="00BC5DD2" w:rsidRDefault="00302398" w:rsidP="00D2580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02398" w:rsidRPr="00BC5DD2" w14:paraId="029F0460" w14:textId="77777777" w:rsidTr="00D2580C">
        <w:tc>
          <w:tcPr>
            <w:tcW w:w="4790" w:type="dxa"/>
          </w:tcPr>
          <w:p w14:paraId="2EEC6CD0" w14:textId="77777777" w:rsidR="00302398" w:rsidRPr="00796779" w:rsidRDefault="00302398" w:rsidP="00D2580C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796779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14:paraId="3F173F9B" w14:textId="77777777" w:rsidR="00302398" w:rsidRPr="00BC5DD2" w:rsidRDefault="00302398" w:rsidP="00D2580C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796779">
              <w:rPr>
                <w:b/>
                <w:i/>
                <w:sz w:val="28"/>
                <w:szCs w:val="28"/>
                <w:lang w:val="uk-UA"/>
              </w:rPr>
              <w:t>призначення земельної ділянки</w:t>
            </w:r>
            <w:r w:rsidRPr="00FE0CAF"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1" w:type="dxa"/>
          </w:tcPr>
          <w:p w14:paraId="79EFE131" w14:textId="77777777" w:rsidR="00302398" w:rsidRPr="00BC5DD2" w:rsidRDefault="00302398" w:rsidP="00D2580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302398" w:rsidRPr="00BC5DD2" w14:paraId="199D6080" w14:textId="77777777" w:rsidTr="00D2580C">
        <w:tc>
          <w:tcPr>
            <w:tcW w:w="4786" w:type="dxa"/>
          </w:tcPr>
          <w:p w14:paraId="297775D2" w14:textId="77777777" w:rsidR="00302398" w:rsidRPr="00FE0CAF" w:rsidRDefault="00302398" w:rsidP="00D2580C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14:paraId="66EFD3CD" w14:textId="77777777" w:rsidR="00302398" w:rsidRPr="00BC5DD2" w:rsidRDefault="00302398" w:rsidP="00D2580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58BE019" w14:textId="77777777" w:rsidR="00302398" w:rsidRPr="00BC5DD2" w:rsidRDefault="00302398" w:rsidP="0030239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плану зонування територій села Нові Петрівці, затвердженого рішенням Петрівської сільської ради від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08.07.2021</w:t>
      </w:r>
      <w:r w:rsidRPr="005550E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394</w:t>
      </w:r>
      <w:r>
        <w:rPr>
          <w:sz w:val="28"/>
          <w:szCs w:val="28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14:paraId="2220F181" w14:textId="77777777" w:rsidR="00302398" w:rsidRDefault="00302398" w:rsidP="00302398">
      <w:pPr>
        <w:tabs>
          <w:tab w:val="left" w:pos="219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рада:</w:t>
      </w:r>
    </w:p>
    <w:p w14:paraId="64DDB435" w14:textId="77777777" w:rsidR="00302398" w:rsidRDefault="00302398" w:rsidP="00302398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285746FF" w14:textId="6303845A" w:rsidR="00302398" w:rsidRDefault="00302398" w:rsidP="00302398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дозвіл на складання проекту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ділянки площею </w:t>
      </w:r>
      <w:r w:rsidRPr="00D878FF">
        <w:rPr>
          <w:b/>
          <w:sz w:val="28"/>
          <w:szCs w:val="28"/>
          <w:lang w:val="uk-UA"/>
        </w:rPr>
        <w:t>0,</w:t>
      </w:r>
      <w:r>
        <w:rPr>
          <w:b/>
          <w:sz w:val="28"/>
          <w:szCs w:val="28"/>
          <w:lang w:val="uk-UA"/>
        </w:rPr>
        <w:t>005</w:t>
      </w:r>
      <w:r w:rsidRPr="00D878FF">
        <w:rPr>
          <w:sz w:val="28"/>
          <w:szCs w:val="28"/>
          <w:lang w:val="uk-UA"/>
        </w:rPr>
        <w:t xml:space="preserve"> га (кадастровий номер </w:t>
      </w:r>
      <w:r w:rsidRPr="00D878FF">
        <w:rPr>
          <w:b/>
          <w:bCs/>
          <w:sz w:val="28"/>
          <w:szCs w:val="28"/>
          <w:lang w:val="uk-UA"/>
        </w:rPr>
        <w:t>322188600</w:t>
      </w:r>
      <w:r>
        <w:rPr>
          <w:b/>
          <w:bCs/>
          <w:sz w:val="28"/>
          <w:szCs w:val="28"/>
          <w:lang w:val="uk-UA"/>
        </w:rPr>
        <w:t>1</w:t>
      </w:r>
      <w:r w:rsidRPr="00D878FF">
        <w:rPr>
          <w:b/>
          <w:bCs/>
          <w:sz w:val="28"/>
          <w:szCs w:val="28"/>
          <w:lang w:val="uk-UA"/>
        </w:rPr>
        <w:t>:0</w:t>
      </w:r>
      <w:r>
        <w:rPr>
          <w:b/>
          <w:bCs/>
          <w:sz w:val="28"/>
          <w:szCs w:val="28"/>
          <w:lang w:val="uk-UA"/>
        </w:rPr>
        <w:t>2</w:t>
      </w:r>
      <w:r w:rsidRPr="00D878FF">
        <w:rPr>
          <w:b/>
          <w:bCs/>
          <w:sz w:val="28"/>
          <w:szCs w:val="28"/>
          <w:lang w:val="uk-UA"/>
        </w:rPr>
        <w:t>:</w:t>
      </w:r>
      <w:r>
        <w:rPr>
          <w:b/>
          <w:bCs/>
          <w:sz w:val="28"/>
          <w:szCs w:val="28"/>
          <w:lang w:val="uk-UA"/>
        </w:rPr>
        <w:t>076</w:t>
      </w:r>
      <w:r w:rsidRPr="00D878FF">
        <w:rPr>
          <w:b/>
          <w:bCs/>
          <w:sz w:val="28"/>
          <w:szCs w:val="28"/>
          <w:lang w:val="uk-UA"/>
        </w:rPr>
        <w:t>:</w:t>
      </w:r>
      <w:r>
        <w:rPr>
          <w:b/>
          <w:bCs/>
          <w:sz w:val="28"/>
          <w:szCs w:val="28"/>
          <w:lang w:val="uk-UA"/>
        </w:rPr>
        <w:t>6021</w:t>
      </w:r>
      <w:r w:rsidRPr="00D878FF">
        <w:rPr>
          <w:sz w:val="28"/>
          <w:szCs w:val="28"/>
          <w:lang w:val="uk-UA"/>
        </w:rPr>
        <w:t xml:space="preserve">), </w:t>
      </w:r>
      <w:r>
        <w:rPr>
          <w:sz w:val="28"/>
          <w:szCs w:val="28"/>
          <w:lang w:val="uk-UA"/>
        </w:rPr>
        <w:t>розташованої в селі Нові Петрівці Вишгородського району Київської області, з цільового призначення земельної ділянки:</w:t>
      </w:r>
      <w:r w:rsidRPr="00D878FF">
        <w:rPr>
          <w:sz w:val="28"/>
          <w:szCs w:val="28"/>
          <w:lang w:val="uk-UA"/>
        </w:rPr>
        <w:t xml:space="preserve"> </w:t>
      </w:r>
      <w:r w:rsidRPr="00302398">
        <w:rPr>
          <w:sz w:val="28"/>
          <w:szCs w:val="28"/>
          <w:lang w:val="uk-UA"/>
        </w:rPr>
        <w:t>«для будівництва та обслуговування будівель торгівлі» на «</w:t>
      </w:r>
      <w:r>
        <w:rPr>
          <w:sz w:val="28"/>
          <w:szCs w:val="28"/>
          <w:lang w:val="uk-UA"/>
        </w:rPr>
        <w:t>з</w:t>
      </w:r>
      <w:r w:rsidRPr="00302398">
        <w:rPr>
          <w:sz w:val="28"/>
          <w:szCs w:val="28"/>
          <w:lang w:val="uk-UA"/>
        </w:rPr>
        <w:t xml:space="preserve">емельні ділянки загального користування, які використовуються як </w:t>
      </w:r>
      <w:proofErr w:type="spellStart"/>
      <w:r w:rsidRPr="00302398">
        <w:rPr>
          <w:sz w:val="28"/>
          <w:szCs w:val="28"/>
          <w:lang w:val="uk-UA"/>
        </w:rPr>
        <w:t>внутрішньоквартальні</w:t>
      </w:r>
      <w:proofErr w:type="spellEnd"/>
      <w:r w:rsidRPr="00302398">
        <w:rPr>
          <w:sz w:val="28"/>
          <w:szCs w:val="28"/>
          <w:lang w:val="uk-UA"/>
        </w:rPr>
        <w:t xml:space="preserve"> проїзди, пішохідні зони»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особі Петрівської сільської  ради.</w:t>
      </w:r>
    </w:p>
    <w:p w14:paraId="374B7423" w14:textId="79D2037B" w:rsidR="00302398" w:rsidRDefault="00302398" w:rsidP="00302398">
      <w:pPr>
        <w:spacing w:before="120" w:after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2. Проект із землеустрою щодо відведення земельної ділянки, цільове призначення якої змінюється з земель </w:t>
      </w:r>
      <w:r w:rsidRPr="00302398">
        <w:rPr>
          <w:sz w:val="28"/>
          <w:szCs w:val="28"/>
          <w:lang w:val="uk-UA"/>
        </w:rPr>
        <w:t>«для будівництва та обслуговування будівель торгівлі» на «</w:t>
      </w:r>
      <w:r>
        <w:rPr>
          <w:sz w:val="28"/>
          <w:szCs w:val="28"/>
          <w:lang w:val="uk-UA"/>
        </w:rPr>
        <w:t>з</w:t>
      </w:r>
      <w:r w:rsidRPr="00302398">
        <w:rPr>
          <w:sz w:val="28"/>
          <w:szCs w:val="28"/>
          <w:lang w:val="uk-UA"/>
        </w:rPr>
        <w:t xml:space="preserve">емельні ділянки загального користування, які використовуються як </w:t>
      </w:r>
      <w:proofErr w:type="spellStart"/>
      <w:r w:rsidRPr="00302398">
        <w:rPr>
          <w:sz w:val="28"/>
          <w:szCs w:val="28"/>
          <w:lang w:val="uk-UA"/>
        </w:rPr>
        <w:t>внутрішньоквартальні</w:t>
      </w:r>
      <w:proofErr w:type="spellEnd"/>
      <w:r w:rsidRPr="00302398">
        <w:rPr>
          <w:sz w:val="28"/>
          <w:szCs w:val="28"/>
          <w:lang w:val="uk-UA"/>
        </w:rPr>
        <w:t xml:space="preserve"> проїзди, пішохідні зони»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погодити в порядку встановленому законодавством.</w:t>
      </w:r>
    </w:p>
    <w:p w14:paraId="64B331D6" w14:textId="77777777" w:rsidR="00302398" w:rsidRDefault="00302398" w:rsidP="00302398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Проект землеустрою вказаний в пункті 2 цього рішення подати на затвердження сесії сільської ради.</w:t>
      </w:r>
    </w:p>
    <w:p w14:paraId="498BD7C0" w14:textId="77777777" w:rsidR="00302398" w:rsidRDefault="00302398" w:rsidP="00302398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BC5DD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</w:t>
      </w:r>
      <w:r w:rsidRPr="00FA0AD7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BC5DD2">
        <w:rPr>
          <w:bCs/>
          <w:sz w:val="28"/>
          <w:szCs w:val="28"/>
          <w:lang w:val="uk-UA"/>
        </w:rPr>
        <w:t xml:space="preserve"> </w:t>
      </w:r>
    </w:p>
    <w:p w14:paraId="14E0C801" w14:textId="77777777" w:rsidR="00302398" w:rsidRDefault="00302398" w:rsidP="00302398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0E658D62" w14:textId="77777777" w:rsidR="00302398" w:rsidRDefault="00302398" w:rsidP="00302398">
      <w:pPr>
        <w:pStyle w:val="xfmc1"/>
        <w:spacing w:before="120" w:beforeAutospacing="0" w:after="0" w:afterAutospacing="0"/>
        <w:jc w:val="both"/>
      </w:pPr>
      <w:r w:rsidRPr="0079677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 w:rsidRPr="00796779">
        <w:rPr>
          <w:b/>
          <w:i/>
          <w:sz w:val="28"/>
          <w:szCs w:val="28"/>
          <w:lang w:val="uk-UA"/>
        </w:rPr>
        <w:t>Р</w:t>
      </w:r>
      <w:r>
        <w:rPr>
          <w:b/>
          <w:i/>
          <w:sz w:val="28"/>
          <w:szCs w:val="28"/>
          <w:lang w:val="uk-UA"/>
        </w:rPr>
        <w:t>адіон</w:t>
      </w:r>
      <w:proofErr w:type="spellEnd"/>
      <w:r w:rsidRPr="00796779">
        <w:rPr>
          <w:b/>
          <w:i/>
          <w:sz w:val="28"/>
          <w:szCs w:val="28"/>
          <w:lang w:val="uk-UA"/>
        </w:rPr>
        <w:t xml:space="preserve"> С</w:t>
      </w:r>
      <w:r>
        <w:rPr>
          <w:b/>
          <w:i/>
          <w:sz w:val="28"/>
          <w:szCs w:val="28"/>
          <w:lang w:val="uk-UA"/>
        </w:rPr>
        <w:t>ТАРЕНЬКИЙ</w:t>
      </w:r>
    </w:p>
    <w:p w14:paraId="0DB2E96D" w14:textId="77777777" w:rsidR="00AC5859" w:rsidRDefault="00AC5859"/>
    <w:sectPr w:rsidR="00AC5859" w:rsidSect="00302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6B"/>
    <w:rsid w:val="00302398"/>
    <w:rsid w:val="00591D56"/>
    <w:rsid w:val="0075477A"/>
    <w:rsid w:val="00AA03E7"/>
    <w:rsid w:val="00AC5859"/>
    <w:rsid w:val="00B1756B"/>
    <w:rsid w:val="00E0620A"/>
    <w:rsid w:val="00ED2A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F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75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5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5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5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5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5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5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5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5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5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5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5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5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5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5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1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5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1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5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175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75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175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175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756B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302398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E062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620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75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5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5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5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5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5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5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5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5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5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5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5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5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5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5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5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1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5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1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5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175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75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175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175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756B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302398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E062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620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1233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2025-02-11T13:54:00Z</dcterms:created>
  <dcterms:modified xsi:type="dcterms:W3CDTF">2025-02-24T11:54:00Z</dcterms:modified>
</cp:coreProperties>
</file>