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2E4446" w14:textId="77777777" w:rsidR="00915A8C" w:rsidRPr="00B16BE1" w:rsidRDefault="00915A8C" w:rsidP="00915A8C">
      <w:pPr>
        <w:pStyle w:val="ac"/>
        <w:jc w:val="center"/>
        <w:rPr>
          <w:rFonts w:ascii="Traktir" w:hAnsi="Traktir" w:cs="Traktir"/>
          <w:snapToGrid w:val="0"/>
          <w:color w:val="00FF00"/>
          <w:sz w:val="26"/>
          <w:szCs w:val="26"/>
          <w:lang w:val="uk-UA"/>
        </w:rPr>
      </w:pPr>
      <w:r w:rsidRPr="00B16BE1"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334F2AB" wp14:editId="614E51F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E0E32" w14:textId="77777777" w:rsidR="00915A8C" w:rsidRPr="00B16BE1" w:rsidRDefault="00915A8C" w:rsidP="00915A8C">
      <w:pPr>
        <w:pStyle w:val="ac"/>
        <w:jc w:val="center"/>
        <w:rPr>
          <w:b/>
          <w:sz w:val="26"/>
          <w:szCs w:val="26"/>
          <w:lang w:val="uk-UA"/>
        </w:rPr>
      </w:pPr>
      <w:r w:rsidRPr="00B16BE1">
        <w:rPr>
          <w:b/>
          <w:sz w:val="26"/>
          <w:szCs w:val="26"/>
          <w:lang w:val="uk-UA"/>
        </w:rPr>
        <w:t>ПЕТРІВСЬКА СІЛЬСЬКА РАДА</w:t>
      </w:r>
    </w:p>
    <w:p w14:paraId="2D7342B2" w14:textId="77777777" w:rsidR="00915A8C" w:rsidRPr="00B16BE1" w:rsidRDefault="00915A8C" w:rsidP="00915A8C">
      <w:pPr>
        <w:pStyle w:val="ac"/>
        <w:jc w:val="center"/>
        <w:rPr>
          <w:b/>
          <w:sz w:val="26"/>
          <w:szCs w:val="26"/>
          <w:lang w:val="uk-UA"/>
        </w:rPr>
      </w:pPr>
      <w:r w:rsidRPr="00B16BE1">
        <w:rPr>
          <w:b/>
          <w:sz w:val="26"/>
          <w:szCs w:val="26"/>
          <w:lang w:val="uk-UA"/>
        </w:rPr>
        <w:t>ВИШГОРОДСЬКОГО РАЙОНУ КИЇВСЬКОЇ ОБЛАСТІ</w:t>
      </w:r>
    </w:p>
    <w:p w14:paraId="1A92F65A" w14:textId="77777777" w:rsidR="000106A6" w:rsidRPr="00B16BE1" w:rsidRDefault="000106A6" w:rsidP="000106A6">
      <w:pPr>
        <w:pStyle w:val="ac"/>
        <w:jc w:val="center"/>
        <w:rPr>
          <w:b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t>Шістдесят восьма</w:t>
      </w:r>
      <w:r w:rsidRPr="00B16BE1">
        <w:rPr>
          <w:b/>
          <w:sz w:val="26"/>
          <w:szCs w:val="26"/>
          <w:lang w:val="uk-UA"/>
        </w:rPr>
        <w:t xml:space="preserve"> сесія восьмого скликання</w:t>
      </w:r>
    </w:p>
    <w:p w14:paraId="5A709F5B" w14:textId="77777777" w:rsidR="00915A8C" w:rsidRPr="00B16BE1" w:rsidRDefault="00915A8C" w:rsidP="00915A8C">
      <w:pPr>
        <w:pStyle w:val="ac"/>
        <w:jc w:val="center"/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15A8C" w:rsidRPr="00B16BE1" w14:paraId="3631C414" w14:textId="77777777" w:rsidTr="00B11B88">
        <w:tc>
          <w:tcPr>
            <w:tcW w:w="4790" w:type="dxa"/>
            <w:hideMark/>
          </w:tcPr>
          <w:p w14:paraId="2D9E509C" w14:textId="3AC1D33F" w:rsidR="00915A8C" w:rsidRPr="00B16BE1" w:rsidRDefault="00915A8C" w:rsidP="000106A6">
            <w:pPr>
              <w:pStyle w:val="ac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«</w:t>
            </w:r>
            <w:r w:rsidR="000106A6">
              <w:rPr>
                <w:b/>
                <w:sz w:val="26"/>
                <w:szCs w:val="26"/>
                <w:lang w:val="uk-UA"/>
              </w:rPr>
              <w:t>21</w:t>
            </w:r>
            <w:r w:rsidRPr="00B16BE1">
              <w:rPr>
                <w:b/>
                <w:sz w:val="26"/>
                <w:szCs w:val="26"/>
                <w:lang w:val="uk-UA"/>
              </w:rPr>
              <w:t>»</w:t>
            </w:r>
            <w:r>
              <w:rPr>
                <w:b/>
                <w:sz w:val="26"/>
                <w:szCs w:val="26"/>
                <w:lang w:val="uk-UA"/>
              </w:rPr>
              <w:t xml:space="preserve"> лютого 2025</w:t>
            </w:r>
            <w:r w:rsidRPr="00B16BE1">
              <w:rPr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D872F63" w14:textId="5D2E7501" w:rsidR="00915A8C" w:rsidRPr="00B16BE1" w:rsidRDefault="00915A8C" w:rsidP="00B11B88">
            <w:pPr>
              <w:pStyle w:val="ac"/>
              <w:jc w:val="right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 xml:space="preserve">№ </w:t>
            </w:r>
            <w:r w:rsidR="001E110E">
              <w:rPr>
                <w:b/>
                <w:sz w:val="26"/>
                <w:szCs w:val="26"/>
                <w:lang w:val="uk-UA"/>
              </w:rPr>
              <w:t>2530</w:t>
            </w:r>
            <w:r w:rsidRPr="00B16BE1">
              <w:rPr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915A8C" w:rsidRPr="00B16BE1" w14:paraId="50179EC2" w14:textId="77777777" w:rsidTr="00B11B88">
        <w:tc>
          <w:tcPr>
            <w:tcW w:w="9571" w:type="dxa"/>
            <w:gridSpan w:val="2"/>
            <w:hideMark/>
          </w:tcPr>
          <w:p w14:paraId="2E3C0850" w14:textId="77777777" w:rsidR="00915A8C" w:rsidRPr="00B16BE1" w:rsidRDefault="00915A8C" w:rsidP="00B11B88">
            <w:pPr>
              <w:pStyle w:val="ac"/>
              <w:jc w:val="center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14:paraId="35324D12" w14:textId="77777777" w:rsidR="00915A8C" w:rsidRPr="00B16BE1" w:rsidRDefault="00915A8C" w:rsidP="00915A8C">
      <w:pPr>
        <w:pStyle w:val="ac"/>
        <w:jc w:val="both"/>
        <w:rPr>
          <w:bCs/>
          <w:snapToGrid w:val="0"/>
          <w:sz w:val="26"/>
          <w:szCs w:val="26"/>
          <w:u w:val="single"/>
          <w:lang w:val="uk-UA"/>
        </w:rPr>
      </w:pPr>
      <w:r w:rsidRPr="00B16BE1">
        <w:rPr>
          <w:bCs/>
          <w:snapToGrid w:val="0"/>
          <w:sz w:val="26"/>
          <w:szCs w:val="26"/>
          <w:lang w:val="uk-UA"/>
        </w:rPr>
        <w:t xml:space="preserve">                                                          </w:t>
      </w:r>
    </w:p>
    <w:p w14:paraId="65C38826" w14:textId="77777777" w:rsidR="00915A8C" w:rsidRPr="00B16BE1" w:rsidRDefault="00915A8C" w:rsidP="00915A8C">
      <w:pPr>
        <w:pStyle w:val="ac"/>
        <w:jc w:val="both"/>
        <w:rPr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 xml:space="preserve">Про затвердження технічної документації </w:t>
      </w:r>
    </w:p>
    <w:p w14:paraId="194B0721" w14:textId="77777777" w:rsidR="00915A8C" w:rsidRPr="00B16BE1" w:rsidRDefault="00915A8C" w:rsidP="00915A8C">
      <w:pPr>
        <w:pStyle w:val="ac"/>
        <w:jc w:val="both"/>
        <w:rPr>
          <w:b/>
          <w:i/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>щодо проведення інвентаризації земельн</w:t>
      </w:r>
      <w:r>
        <w:rPr>
          <w:b/>
          <w:i/>
          <w:sz w:val="26"/>
          <w:szCs w:val="26"/>
          <w:lang w:val="uk-UA"/>
        </w:rPr>
        <w:t>ої</w:t>
      </w:r>
      <w:r w:rsidRPr="00B16BE1">
        <w:rPr>
          <w:b/>
          <w:i/>
          <w:sz w:val="26"/>
          <w:szCs w:val="26"/>
          <w:lang w:val="uk-UA"/>
        </w:rPr>
        <w:t xml:space="preserve"> ділянк</w:t>
      </w:r>
      <w:r>
        <w:rPr>
          <w:b/>
          <w:i/>
          <w:sz w:val="26"/>
          <w:szCs w:val="26"/>
          <w:lang w:val="uk-UA"/>
        </w:rPr>
        <w:t>и</w:t>
      </w:r>
    </w:p>
    <w:p w14:paraId="6E5D30FC" w14:textId="77777777" w:rsidR="00915A8C" w:rsidRPr="00B16BE1" w:rsidRDefault="00915A8C" w:rsidP="00915A8C">
      <w:pPr>
        <w:pStyle w:val="ac"/>
        <w:jc w:val="both"/>
        <w:rPr>
          <w:b/>
          <w:i/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 xml:space="preserve"> </w:t>
      </w:r>
    </w:p>
    <w:p w14:paraId="082D3600" w14:textId="258AF726" w:rsidR="00915A8C" w:rsidRPr="00B16BE1" w:rsidRDefault="00915A8C" w:rsidP="00915A8C">
      <w:pPr>
        <w:pStyle w:val="ac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       Розглянувши заяву </w:t>
      </w:r>
      <w:r w:rsidRPr="00B16BE1">
        <w:rPr>
          <w:b/>
          <w:sz w:val="26"/>
          <w:szCs w:val="26"/>
          <w:lang w:val="uk-UA"/>
        </w:rPr>
        <w:t>гр.</w:t>
      </w:r>
      <w:r w:rsidRPr="00B16BE1">
        <w:rPr>
          <w:sz w:val="26"/>
          <w:szCs w:val="26"/>
          <w:lang w:val="uk-UA"/>
        </w:rPr>
        <w:t xml:space="preserve"> </w:t>
      </w:r>
      <w:r>
        <w:rPr>
          <w:b/>
          <w:sz w:val="26"/>
          <w:szCs w:val="26"/>
          <w:lang w:val="uk-UA"/>
        </w:rPr>
        <w:t>Лях Лідії Данилівни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 xml:space="preserve">про затвердження технічної документації із землеустрою щодо проведення інвентаризації  земельної ділянки 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розробленої ТОВ «ЛА </w:t>
      </w:r>
      <w:proofErr w:type="spellStart"/>
      <w:r w:rsidRPr="00B16BE1">
        <w:rPr>
          <w:sz w:val="26"/>
          <w:szCs w:val="26"/>
          <w:lang w:val="uk-UA"/>
        </w:rPr>
        <w:t>Земгруп</w:t>
      </w:r>
      <w:proofErr w:type="spellEnd"/>
      <w:r w:rsidRPr="00B16BE1">
        <w:rPr>
          <w:sz w:val="26"/>
          <w:szCs w:val="26"/>
          <w:lang w:val="uk-UA"/>
        </w:rPr>
        <w:t>», наявність висновків відповідних органів і служб, керуючись статтями 12, 79-1 Земельного Кодексу України, постановою Кабінету міністрів України від 23.05.2012 року №513 «Про затвердження Порядку проведення інвентаризації земель», статтею 26 Закону України «Про місцеве самоврядування в Україні»,</w:t>
      </w:r>
    </w:p>
    <w:p w14:paraId="497D5A9E" w14:textId="77777777" w:rsidR="00915A8C" w:rsidRPr="00B16BE1" w:rsidRDefault="00915A8C" w:rsidP="00915A8C">
      <w:pPr>
        <w:pStyle w:val="ac"/>
        <w:jc w:val="both"/>
        <w:rPr>
          <w:sz w:val="26"/>
          <w:szCs w:val="26"/>
          <w:lang w:val="uk-UA"/>
        </w:rPr>
      </w:pPr>
      <w:r w:rsidRPr="00B16BE1">
        <w:rPr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14:paraId="690A3736" w14:textId="77777777" w:rsidR="00915A8C" w:rsidRPr="00B16BE1" w:rsidRDefault="00915A8C" w:rsidP="001E110E">
      <w:pPr>
        <w:pStyle w:val="ac"/>
        <w:jc w:val="center"/>
        <w:rPr>
          <w:b/>
          <w:bCs/>
          <w:iCs/>
          <w:sz w:val="26"/>
          <w:szCs w:val="26"/>
          <w:lang w:val="uk-UA"/>
        </w:rPr>
      </w:pPr>
      <w:r w:rsidRPr="00B16BE1">
        <w:rPr>
          <w:b/>
          <w:bCs/>
          <w:iCs/>
          <w:sz w:val="26"/>
          <w:szCs w:val="26"/>
          <w:lang w:val="uk-UA"/>
        </w:rPr>
        <w:t>ВИРІШИЛА:</w:t>
      </w:r>
    </w:p>
    <w:p w14:paraId="47F50E53" w14:textId="77777777" w:rsidR="00915A8C" w:rsidRPr="00B16BE1" w:rsidRDefault="00915A8C" w:rsidP="00915A8C">
      <w:pPr>
        <w:pStyle w:val="ac"/>
        <w:jc w:val="both"/>
        <w:rPr>
          <w:i/>
          <w:iCs/>
          <w:sz w:val="26"/>
          <w:szCs w:val="26"/>
          <w:lang w:val="uk-UA"/>
        </w:rPr>
      </w:pPr>
    </w:p>
    <w:p w14:paraId="1F335BB9" w14:textId="11F2145B" w:rsidR="00915A8C" w:rsidRDefault="00915A8C" w:rsidP="00915A8C">
      <w:pPr>
        <w:pStyle w:val="ac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1.Затвердити </w:t>
      </w:r>
      <w:r w:rsidRPr="00B16BE1">
        <w:rPr>
          <w:b/>
          <w:sz w:val="26"/>
          <w:szCs w:val="26"/>
          <w:lang w:val="uk-UA"/>
        </w:rPr>
        <w:t>гр.</w:t>
      </w:r>
      <w:r w:rsidRPr="00B16BE1">
        <w:rPr>
          <w:sz w:val="26"/>
          <w:szCs w:val="26"/>
          <w:lang w:val="uk-UA"/>
        </w:rPr>
        <w:t xml:space="preserve"> </w:t>
      </w:r>
      <w:r>
        <w:rPr>
          <w:b/>
          <w:sz w:val="26"/>
          <w:szCs w:val="26"/>
          <w:lang w:val="uk-UA"/>
        </w:rPr>
        <w:t>Лях Лідії Данилівні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>технічну документацію із землеустрою щодо проведення інвентаризації</w:t>
      </w:r>
      <w:r>
        <w:rPr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>земельної ділянки кадастровий номер 322188</w:t>
      </w:r>
      <w:r>
        <w:rPr>
          <w:sz w:val="26"/>
          <w:szCs w:val="26"/>
          <w:lang w:val="uk-UA"/>
        </w:rPr>
        <w:t>7801</w:t>
      </w:r>
      <w:r w:rsidRPr="00B16BE1">
        <w:rPr>
          <w:sz w:val="26"/>
          <w:szCs w:val="26"/>
          <w:lang w:val="uk-UA"/>
        </w:rPr>
        <w:t>:03:1</w:t>
      </w:r>
      <w:r>
        <w:rPr>
          <w:sz w:val="26"/>
          <w:szCs w:val="26"/>
          <w:lang w:val="uk-UA"/>
        </w:rPr>
        <w:t>17</w:t>
      </w:r>
      <w:r w:rsidRPr="00B16BE1">
        <w:rPr>
          <w:sz w:val="26"/>
          <w:szCs w:val="26"/>
          <w:lang w:val="uk-UA"/>
        </w:rPr>
        <w:t>:0</w:t>
      </w:r>
      <w:r>
        <w:rPr>
          <w:sz w:val="26"/>
          <w:szCs w:val="26"/>
          <w:lang w:val="uk-UA"/>
        </w:rPr>
        <w:t xml:space="preserve">139 </w:t>
      </w:r>
      <w:r w:rsidRPr="00B16BE1">
        <w:rPr>
          <w:sz w:val="26"/>
          <w:szCs w:val="26"/>
          <w:lang w:val="uk-UA"/>
        </w:rPr>
        <w:t>площею 0,</w:t>
      </w:r>
      <w:r>
        <w:rPr>
          <w:sz w:val="26"/>
          <w:szCs w:val="26"/>
          <w:lang w:val="uk-UA"/>
        </w:rPr>
        <w:t xml:space="preserve">1889 га </w:t>
      </w:r>
      <w:r w:rsidRPr="00B16BE1">
        <w:rPr>
          <w:sz w:val="26"/>
          <w:szCs w:val="26"/>
          <w:lang w:val="uk-UA"/>
        </w:rPr>
        <w:t xml:space="preserve">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яка розташована в селі </w:t>
      </w:r>
      <w:r>
        <w:rPr>
          <w:sz w:val="26"/>
          <w:szCs w:val="26"/>
          <w:lang w:val="uk-UA"/>
        </w:rPr>
        <w:t>Стар</w:t>
      </w:r>
      <w:r w:rsidRPr="00B16BE1">
        <w:rPr>
          <w:sz w:val="26"/>
          <w:szCs w:val="26"/>
          <w:lang w:val="uk-UA"/>
        </w:rPr>
        <w:t>і Петрівці Вишгородського району Київської області.</w:t>
      </w:r>
    </w:p>
    <w:p w14:paraId="10528C52" w14:textId="62E15C9A" w:rsidR="00915A8C" w:rsidRPr="00B16BE1" w:rsidRDefault="00915A8C" w:rsidP="00915A8C">
      <w:pPr>
        <w:pStyle w:val="ac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2. </w:t>
      </w:r>
      <w:r w:rsidRPr="00B16BE1">
        <w:rPr>
          <w:sz w:val="26"/>
          <w:szCs w:val="26"/>
          <w:lang w:val="uk-UA"/>
        </w:rPr>
        <w:t>Встановити зміну площі 0,</w:t>
      </w:r>
      <w:r>
        <w:rPr>
          <w:sz w:val="26"/>
          <w:szCs w:val="26"/>
          <w:lang w:val="uk-UA"/>
        </w:rPr>
        <w:t>1889</w:t>
      </w:r>
      <w:r w:rsidRPr="00B16BE1">
        <w:rPr>
          <w:sz w:val="26"/>
          <w:szCs w:val="26"/>
          <w:lang w:val="uk-UA"/>
        </w:rPr>
        <w:t xml:space="preserve"> га та конфігурацію земельної ділянки кадастровий номер 322188</w:t>
      </w:r>
      <w:r>
        <w:rPr>
          <w:sz w:val="26"/>
          <w:szCs w:val="26"/>
          <w:lang w:val="uk-UA"/>
        </w:rPr>
        <w:t>7801</w:t>
      </w:r>
      <w:r w:rsidRPr="00B16BE1">
        <w:rPr>
          <w:sz w:val="26"/>
          <w:szCs w:val="26"/>
          <w:lang w:val="uk-UA"/>
        </w:rPr>
        <w:t>:03:1</w:t>
      </w:r>
      <w:r>
        <w:rPr>
          <w:sz w:val="26"/>
          <w:szCs w:val="26"/>
          <w:lang w:val="uk-UA"/>
        </w:rPr>
        <w:t>17</w:t>
      </w:r>
      <w:r w:rsidRPr="00B16BE1">
        <w:rPr>
          <w:sz w:val="26"/>
          <w:szCs w:val="26"/>
          <w:lang w:val="uk-UA"/>
        </w:rPr>
        <w:t>:0</w:t>
      </w:r>
      <w:r>
        <w:rPr>
          <w:sz w:val="26"/>
          <w:szCs w:val="26"/>
          <w:lang w:val="uk-UA"/>
        </w:rPr>
        <w:t>139</w:t>
      </w:r>
      <w:r w:rsidRPr="00B16BE1">
        <w:rPr>
          <w:sz w:val="26"/>
          <w:szCs w:val="26"/>
          <w:lang w:val="uk-UA"/>
        </w:rPr>
        <w:t>, яка знаходиться у власності гр.</w:t>
      </w:r>
      <w:r>
        <w:rPr>
          <w:sz w:val="26"/>
          <w:szCs w:val="26"/>
          <w:lang w:val="uk-UA"/>
        </w:rPr>
        <w:t xml:space="preserve"> Лях Л.Д.</w:t>
      </w:r>
      <w:r w:rsidRPr="00B16BE1">
        <w:rPr>
          <w:sz w:val="26"/>
          <w:szCs w:val="26"/>
          <w:lang w:val="uk-UA"/>
        </w:rPr>
        <w:t xml:space="preserve"> 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яка розташована в селі </w:t>
      </w:r>
      <w:r>
        <w:rPr>
          <w:sz w:val="26"/>
          <w:szCs w:val="26"/>
          <w:lang w:val="uk-UA"/>
        </w:rPr>
        <w:t>Стар</w:t>
      </w:r>
      <w:r w:rsidRPr="00B16BE1">
        <w:rPr>
          <w:sz w:val="26"/>
          <w:szCs w:val="26"/>
          <w:lang w:val="uk-UA"/>
        </w:rPr>
        <w:t>і Петрівці Вишгородського району Київської області.</w:t>
      </w:r>
    </w:p>
    <w:p w14:paraId="49DDDD89" w14:textId="6490621E" w:rsidR="00915A8C" w:rsidRPr="00B16BE1" w:rsidRDefault="00915A8C" w:rsidP="00915A8C">
      <w:pPr>
        <w:pStyle w:val="ac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3. Гр. </w:t>
      </w:r>
      <w:r>
        <w:rPr>
          <w:sz w:val="26"/>
          <w:szCs w:val="26"/>
          <w:lang w:val="uk-UA"/>
        </w:rPr>
        <w:t>Лях Лідії Данилівні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>внести відповідні зміни до правовстановлюючого документа на земельну ділянку.</w:t>
      </w:r>
    </w:p>
    <w:p w14:paraId="5F88B000" w14:textId="77777777" w:rsidR="00915A8C" w:rsidRPr="00B16BE1" w:rsidRDefault="00915A8C" w:rsidP="00915A8C">
      <w:pPr>
        <w:pStyle w:val="ac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4. </w:t>
      </w:r>
      <w:r w:rsidRPr="00B16BE1">
        <w:rPr>
          <w:bCs/>
          <w:sz w:val="26"/>
          <w:szCs w:val="26"/>
          <w:lang w:val="uk-UA"/>
        </w:rPr>
        <w:t xml:space="preserve">Відділу у Вишгородському районі  Головного управління </w:t>
      </w:r>
      <w:proofErr w:type="spellStart"/>
      <w:r w:rsidRPr="00B16BE1">
        <w:rPr>
          <w:bCs/>
          <w:sz w:val="26"/>
          <w:szCs w:val="26"/>
          <w:lang w:val="uk-UA"/>
        </w:rPr>
        <w:t>Держгеокадастру</w:t>
      </w:r>
      <w:proofErr w:type="spellEnd"/>
      <w:r w:rsidRPr="00B16BE1">
        <w:rPr>
          <w:bCs/>
          <w:sz w:val="26"/>
          <w:szCs w:val="26"/>
          <w:lang w:val="uk-UA"/>
        </w:rPr>
        <w:t xml:space="preserve"> у Київській області</w:t>
      </w:r>
      <w:r w:rsidRPr="00B16BE1">
        <w:rPr>
          <w:sz w:val="26"/>
          <w:szCs w:val="26"/>
          <w:lang w:val="uk-UA"/>
        </w:rPr>
        <w:t xml:space="preserve"> внести відповідні зміни до земельно-кадастрової документації.</w:t>
      </w:r>
    </w:p>
    <w:p w14:paraId="19D4EB09" w14:textId="77777777" w:rsidR="00915A8C" w:rsidRPr="00B16BE1" w:rsidRDefault="00915A8C" w:rsidP="00915A8C">
      <w:pPr>
        <w:pStyle w:val="ac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>5. Відповідальність за відповідність технічної документації щодо проведення інвентаризації земельної ділянки вимогам законодавства покласти на громадянина та відповідну землевпорядну організацію, що здійснювала роботи з виготовлення технічної документації.</w:t>
      </w:r>
    </w:p>
    <w:p w14:paraId="1849757D" w14:textId="77777777" w:rsidR="00915A8C" w:rsidRPr="00B16BE1" w:rsidRDefault="00915A8C" w:rsidP="00915A8C">
      <w:pPr>
        <w:pStyle w:val="ac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>6.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552CFF3F" w14:textId="77777777" w:rsidR="00915A8C" w:rsidRDefault="00915A8C" w:rsidP="00915A8C">
      <w:pPr>
        <w:pStyle w:val="ac"/>
        <w:jc w:val="both"/>
        <w:rPr>
          <w:rStyle w:val="panel-body1"/>
          <w:rFonts w:eastAsiaTheme="majorEastAsia"/>
          <w:b/>
          <w:bCs/>
          <w:i/>
          <w:iCs/>
          <w:sz w:val="26"/>
          <w:szCs w:val="26"/>
          <w:lang w:val="uk-UA"/>
        </w:rPr>
      </w:pPr>
    </w:p>
    <w:p w14:paraId="5A4B7D88" w14:textId="77777777" w:rsidR="001E110E" w:rsidRPr="002361FD" w:rsidRDefault="001E110E" w:rsidP="00915A8C">
      <w:pPr>
        <w:pStyle w:val="ac"/>
        <w:jc w:val="both"/>
        <w:rPr>
          <w:rStyle w:val="panel-body1"/>
          <w:rFonts w:eastAsiaTheme="majorEastAsia"/>
          <w:b/>
          <w:bCs/>
          <w:i/>
          <w:iCs/>
          <w:sz w:val="26"/>
          <w:szCs w:val="26"/>
          <w:lang w:val="uk-UA"/>
        </w:rPr>
      </w:pPr>
    </w:p>
    <w:p w14:paraId="3A48EEA0" w14:textId="1D1B9FE7" w:rsidR="00915A8C" w:rsidRPr="001E110E" w:rsidRDefault="00915A8C" w:rsidP="00915A8C">
      <w:pPr>
        <w:pStyle w:val="ac"/>
        <w:jc w:val="both"/>
        <w:rPr>
          <w:i/>
          <w:sz w:val="26"/>
          <w:szCs w:val="26"/>
        </w:rPr>
      </w:pPr>
      <w:proofErr w:type="spellStart"/>
      <w:r w:rsidRPr="001E110E">
        <w:rPr>
          <w:rStyle w:val="panel-body1"/>
          <w:rFonts w:ascii="Times New Roman" w:eastAsiaTheme="majorEastAsia" w:hAnsi="Times New Roman" w:cs="Times New Roman"/>
          <w:b/>
          <w:bCs/>
          <w:i/>
          <w:iCs/>
          <w:sz w:val="26"/>
          <w:szCs w:val="26"/>
        </w:rPr>
        <w:t>Сільський</w:t>
      </w:r>
      <w:proofErr w:type="spellEnd"/>
      <w:r w:rsidRPr="001E110E">
        <w:rPr>
          <w:rStyle w:val="panel-body1"/>
          <w:rFonts w:ascii="Times New Roman" w:eastAsiaTheme="majorEastAsia" w:hAnsi="Times New Roman" w:cs="Times New Roman"/>
          <w:b/>
          <w:bCs/>
          <w:i/>
          <w:iCs/>
          <w:sz w:val="26"/>
          <w:szCs w:val="26"/>
        </w:rPr>
        <w:t xml:space="preserve"> голова                                                  </w:t>
      </w:r>
      <w:r w:rsidR="001E110E">
        <w:rPr>
          <w:rStyle w:val="panel-body1"/>
          <w:rFonts w:ascii="Times New Roman" w:eastAsiaTheme="majorEastAsia" w:hAnsi="Times New Roman" w:cs="Times New Roman"/>
          <w:b/>
          <w:bCs/>
          <w:i/>
          <w:iCs/>
          <w:sz w:val="26"/>
          <w:szCs w:val="26"/>
          <w:lang w:val="uk-UA"/>
        </w:rPr>
        <w:t xml:space="preserve">        </w:t>
      </w:r>
      <w:bookmarkStart w:id="0" w:name="_GoBack"/>
      <w:bookmarkEnd w:id="0"/>
      <w:r w:rsidRPr="001E110E">
        <w:rPr>
          <w:rStyle w:val="panel-body1"/>
          <w:rFonts w:ascii="Times New Roman" w:eastAsiaTheme="majorEastAsia" w:hAnsi="Times New Roman" w:cs="Times New Roman"/>
          <w:b/>
          <w:bCs/>
          <w:i/>
          <w:iCs/>
          <w:sz w:val="26"/>
          <w:szCs w:val="26"/>
        </w:rPr>
        <w:t xml:space="preserve">           </w:t>
      </w:r>
      <w:proofErr w:type="spellStart"/>
      <w:r w:rsidRPr="001E110E">
        <w:rPr>
          <w:rStyle w:val="panel-body1"/>
          <w:rFonts w:ascii="Times New Roman" w:eastAsiaTheme="majorEastAsia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1E110E">
        <w:rPr>
          <w:rStyle w:val="panel-body1"/>
          <w:rFonts w:ascii="Times New Roman" w:eastAsiaTheme="majorEastAsia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14:paraId="1AF748B1" w14:textId="77777777" w:rsidR="00915A8C" w:rsidRPr="001E110E" w:rsidRDefault="00915A8C" w:rsidP="00915A8C">
      <w:pPr>
        <w:rPr>
          <w:i/>
        </w:rPr>
      </w:pPr>
    </w:p>
    <w:p w14:paraId="1BAC7C9A" w14:textId="77777777" w:rsidR="00915A8C" w:rsidRPr="001E110E" w:rsidRDefault="00915A8C" w:rsidP="00915A8C">
      <w:pPr>
        <w:rPr>
          <w:i/>
        </w:rPr>
      </w:pPr>
    </w:p>
    <w:p w14:paraId="55D054A2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549"/>
    <w:rsid w:val="000106A6"/>
    <w:rsid w:val="001E110E"/>
    <w:rsid w:val="004B5549"/>
    <w:rsid w:val="00591D56"/>
    <w:rsid w:val="0075477A"/>
    <w:rsid w:val="00915A8C"/>
    <w:rsid w:val="00AC5859"/>
    <w:rsid w:val="00EE790A"/>
    <w:rsid w:val="00FC1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BC5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A8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B554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554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554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554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554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554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554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554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554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55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B55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B55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B554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B554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B554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B554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B554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B55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55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4B55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554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B55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B554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B554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B554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4B554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B55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B554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B5549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915A8C"/>
    <w:rPr>
      <w:rFonts w:ascii="Arial" w:hAnsi="Arial" w:cs="Arial" w:hint="default"/>
      <w:sz w:val="16"/>
      <w:szCs w:val="16"/>
    </w:rPr>
  </w:style>
  <w:style w:type="paragraph" w:styleId="ac">
    <w:name w:val="No Spacing"/>
    <w:uiPriority w:val="1"/>
    <w:qFormat/>
    <w:rsid w:val="00915A8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0106A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106A6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A8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B554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554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554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554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554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554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554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554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554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55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B55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B55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B554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B554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B554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B554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B554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B55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55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4B55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554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B55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B554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B554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B554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4B554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B55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B554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B5549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915A8C"/>
    <w:rPr>
      <w:rFonts w:ascii="Arial" w:hAnsi="Arial" w:cs="Arial" w:hint="default"/>
      <w:sz w:val="16"/>
      <w:szCs w:val="16"/>
    </w:rPr>
  </w:style>
  <w:style w:type="paragraph" w:styleId="ac">
    <w:name w:val="No Spacing"/>
    <w:uiPriority w:val="1"/>
    <w:qFormat/>
    <w:rsid w:val="00915A8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0106A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106A6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1459</Words>
  <Characters>832</Characters>
  <Application>Microsoft Office Word</Application>
  <DocSecurity>0</DocSecurity>
  <Lines>6</Lines>
  <Paragraphs>4</Paragraphs>
  <ScaleCrop>false</ScaleCrop>
  <Company/>
  <LinksUpToDate>false</LinksUpToDate>
  <CharactersWithSpaces>2287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2025-02-07T08:26:00Z</dcterms:created>
  <dcterms:modified xsi:type="dcterms:W3CDTF">2025-02-25T06:54:00Z</dcterms:modified>
</cp:coreProperties>
</file>