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39E15E" w14:textId="77777777" w:rsidR="00226FE2" w:rsidRPr="0009393A" w:rsidRDefault="00226FE2" w:rsidP="00226FE2">
      <w:pPr>
        <w:spacing w:after="0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      </w:t>
      </w:r>
      <w:r w:rsidRPr="0009393A">
        <w:rPr>
          <w:rFonts w:ascii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561C31B4" wp14:editId="12AB993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87E03C" w14:textId="77777777" w:rsidR="00226FE2" w:rsidRPr="0009393A" w:rsidRDefault="00226FE2" w:rsidP="00226F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>ПЕТРІВСЬКА СІЛЬСЬКА РАДА</w:t>
      </w:r>
    </w:p>
    <w:p w14:paraId="55B25F32" w14:textId="77777777" w:rsidR="00226FE2" w:rsidRPr="0009393A" w:rsidRDefault="00226FE2" w:rsidP="00226FE2">
      <w:pPr>
        <w:spacing w:after="0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                 ВИШГОРОДСЬКОГО РАЙОНУ КИЇВСЬКОЇ ОБЛАСТІ</w:t>
      </w:r>
    </w:p>
    <w:p w14:paraId="36FAF5AE" w14:textId="77777777" w:rsidR="00226FE2" w:rsidRPr="0009393A" w:rsidRDefault="00226FE2" w:rsidP="00226F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Вісімдесята третя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сесія</w:t>
      </w:r>
      <w:r w:rsidRPr="0009393A">
        <w:rPr>
          <w:rFonts w:ascii="Times New Roman" w:hAnsi="Times New Roman" w:cs="Times New Roman"/>
          <w:b/>
          <w:sz w:val="26"/>
          <w:szCs w:val="26"/>
          <w:lang w:val="ru-RU"/>
        </w:rPr>
        <w:t xml:space="preserve"> восьмого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скликання</w:t>
      </w:r>
    </w:p>
    <w:p w14:paraId="54AFD8FF" w14:textId="77777777" w:rsidR="00226FE2" w:rsidRPr="0009393A" w:rsidRDefault="00226FE2" w:rsidP="00226F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226FE2" w:rsidRPr="0009393A" w14:paraId="218A00E1" w14:textId="77777777" w:rsidTr="001B165F">
        <w:tc>
          <w:tcPr>
            <w:tcW w:w="4790" w:type="dxa"/>
            <w:hideMark/>
          </w:tcPr>
          <w:p w14:paraId="79247EBB" w14:textId="7DA5BE66" w:rsidR="00226FE2" w:rsidRPr="0009393A" w:rsidRDefault="00226FE2" w:rsidP="001B165F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1</w:t>
            </w:r>
            <w:r w:rsidR="0078539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 квітня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202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6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081ED2CF" w14:textId="217ABF36" w:rsidR="00226FE2" w:rsidRPr="0009393A" w:rsidRDefault="00226FE2" w:rsidP="002172B1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     </w:t>
            </w:r>
            <w:r w:rsidR="002172B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                   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  № </w:t>
            </w:r>
            <w:r w:rsidR="002172B1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3453</w:t>
            </w:r>
            <w:r w:rsidRPr="0009393A"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</w:t>
            </w:r>
          </w:p>
        </w:tc>
      </w:tr>
      <w:tr w:rsidR="00226FE2" w:rsidRPr="0009393A" w14:paraId="18A37255" w14:textId="77777777" w:rsidTr="001B165F">
        <w:tc>
          <w:tcPr>
            <w:tcW w:w="9571" w:type="dxa"/>
            <w:gridSpan w:val="2"/>
            <w:hideMark/>
          </w:tcPr>
          <w:p w14:paraId="46507BA0" w14:textId="77777777" w:rsidR="00226FE2" w:rsidRPr="0009393A" w:rsidRDefault="00226FE2" w:rsidP="001B165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09393A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5165EC1D" w14:textId="77777777" w:rsidR="00226FE2" w:rsidRPr="0009393A" w:rsidRDefault="00226FE2" w:rsidP="00226FE2">
      <w:pPr>
        <w:spacing w:after="0"/>
        <w:rPr>
          <w:rFonts w:ascii="Times New Roman" w:hAnsi="Times New Roman" w:cs="Times New Roman"/>
          <w:bCs/>
          <w:snapToGrid w:val="0"/>
          <w:sz w:val="26"/>
          <w:szCs w:val="26"/>
          <w:u w:val="single"/>
          <w:lang w:val="uk-UA"/>
        </w:rPr>
      </w:pP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ru-RU"/>
        </w:rPr>
        <w:t xml:space="preserve">                                                         </w:t>
      </w:r>
      <w:r w:rsidRPr="0009393A">
        <w:rPr>
          <w:rFonts w:ascii="Times New Roman" w:hAnsi="Times New Roman" w:cs="Times New Roman"/>
          <w:bCs/>
          <w:snapToGrid w:val="0"/>
          <w:sz w:val="26"/>
          <w:szCs w:val="26"/>
          <w:lang w:val="uk-UA"/>
        </w:rPr>
        <w:t xml:space="preserve"> </w:t>
      </w:r>
    </w:p>
    <w:p w14:paraId="4E1FE814" w14:textId="77777777" w:rsidR="00226FE2" w:rsidRPr="0009393A" w:rsidRDefault="00226FE2" w:rsidP="00226FE2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Про розроблення технічної документації</w:t>
      </w:r>
    </w:p>
    <w:p w14:paraId="39173569" w14:textId="77777777" w:rsidR="00226FE2" w:rsidRPr="0009393A" w:rsidRDefault="00226FE2" w:rsidP="00226FE2">
      <w:pPr>
        <w:spacing w:after="0"/>
        <w:rPr>
          <w:rFonts w:ascii="Times New Roman" w:hAnsi="Times New Roman" w:cs="Times New Roman"/>
          <w:b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 xml:space="preserve"> із землеустрою щодо встановлення </w:t>
      </w:r>
    </w:p>
    <w:p w14:paraId="4A68D76F" w14:textId="77777777" w:rsidR="00226FE2" w:rsidRPr="0009393A" w:rsidRDefault="00226FE2" w:rsidP="00226FE2">
      <w:pPr>
        <w:spacing w:after="0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(відновлення) меж земельної ділянки</w:t>
      </w:r>
    </w:p>
    <w:p w14:paraId="331D9272" w14:textId="77777777" w:rsidR="00226FE2" w:rsidRPr="0009393A" w:rsidRDefault="00226FE2" w:rsidP="00226FE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087E015" w14:textId="59331D3B" w:rsidR="00226FE2" w:rsidRPr="0009393A" w:rsidRDefault="00226FE2" w:rsidP="00226FE2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Носар Олени Миколаївни, яка діє в інтересах Носаря Олександра Васильовича (довіреність від 26.02.2026 №71)</w:t>
      </w:r>
      <w:r w:rsidRPr="00402BB1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власни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ка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>житлового будинку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за адресою: Київська область, Вишгородський район, село </w:t>
      </w:r>
      <w:r>
        <w:rPr>
          <w:rFonts w:ascii="Times New Roman" w:hAnsi="Times New Roman" w:cs="Times New Roman"/>
          <w:sz w:val="26"/>
          <w:szCs w:val="26"/>
          <w:lang w:val="uk-UA"/>
        </w:rPr>
        <w:t>Нові Петрівці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, 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  <w:lang w:val="uk-UA"/>
        </w:rPr>
        <w:t xml:space="preserve">вулиця Вишгородська, 2,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щодо надання дозволу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ділянка), керуючись ст.ст. 118, 122 Земельного Кодексу України, ст. 26 Закону України «Про місцеве самоврядування в Україні», </w:t>
      </w:r>
    </w:p>
    <w:p w14:paraId="47AC2FBD" w14:textId="77777777" w:rsidR="00226FE2" w:rsidRPr="0009393A" w:rsidRDefault="00226FE2" w:rsidP="00226FE2">
      <w:pPr>
        <w:spacing w:after="0"/>
        <w:jc w:val="both"/>
        <w:rPr>
          <w:rFonts w:ascii="Times New Roman" w:hAnsi="Times New Roman" w:cs="Times New Roman"/>
          <w:i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i/>
          <w:sz w:val="26"/>
          <w:szCs w:val="26"/>
          <w:lang w:val="uk-UA"/>
        </w:rPr>
        <w:t>сільська рада</w:t>
      </w:r>
      <w:r w:rsidRPr="0009393A">
        <w:rPr>
          <w:rFonts w:ascii="Times New Roman" w:hAnsi="Times New Roman" w:cs="Times New Roman"/>
          <w:i/>
          <w:sz w:val="26"/>
          <w:szCs w:val="26"/>
          <w:lang w:val="uk-UA"/>
        </w:rPr>
        <w:t xml:space="preserve"> </w:t>
      </w:r>
    </w:p>
    <w:p w14:paraId="33B042A6" w14:textId="77777777" w:rsidR="00226FE2" w:rsidRPr="0009393A" w:rsidRDefault="00226FE2" w:rsidP="00226FE2">
      <w:pPr>
        <w:spacing w:after="0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ВИРІШИЛА:</w:t>
      </w:r>
    </w:p>
    <w:p w14:paraId="0BF99DBE" w14:textId="22D732EF" w:rsidR="00226FE2" w:rsidRPr="0009393A" w:rsidRDefault="00226FE2" w:rsidP="00226FE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1. Надати </w:t>
      </w:r>
      <w:r w:rsidRPr="0009393A">
        <w:rPr>
          <w:rFonts w:ascii="Times New Roman" w:hAnsi="Times New Roman" w:cs="Times New Roman"/>
          <w:b/>
          <w:sz w:val="26"/>
          <w:szCs w:val="26"/>
          <w:lang w:val="uk-UA"/>
        </w:rPr>
        <w:t>гр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.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Носарю Олександру Васильовичу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дозвіл на розроблення технічної документації із землеустрою щодо встановлення (відновлення) меж земельної ділянки для будівництва і обслуговування житлового будинку, господарських будівель і споруд (присадибна ділянка)  орієнтовною площею </w:t>
      </w:r>
      <w:r w:rsidRPr="00E97C55">
        <w:rPr>
          <w:rFonts w:ascii="Times New Roman" w:hAnsi="Times New Roman" w:cs="Times New Roman"/>
          <w:sz w:val="26"/>
          <w:szCs w:val="26"/>
          <w:lang w:val="uk-UA"/>
        </w:rPr>
        <w:t>0,</w:t>
      </w:r>
      <w:r>
        <w:rPr>
          <w:rFonts w:ascii="Times New Roman" w:hAnsi="Times New Roman" w:cs="Times New Roman"/>
          <w:sz w:val="26"/>
          <w:szCs w:val="26"/>
          <w:lang w:val="uk-UA"/>
        </w:rPr>
        <w:t>1920</w:t>
      </w:r>
      <w:r w:rsidRPr="00300E17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га, розташованої  в  с.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Нові Петрівці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Вишгородського району Київської області.  </w:t>
      </w:r>
    </w:p>
    <w:p w14:paraId="022547C9" w14:textId="77777777" w:rsidR="00226FE2" w:rsidRPr="0009393A" w:rsidRDefault="00226FE2" w:rsidP="00226FE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B3FA19D" w14:textId="30681B63" w:rsidR="00226FE2" w:rsidRPr="0009393A" w:rsidRDefault="00226FE2" w:rsidP="00226FE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2. Гр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k-UA"/>
        </w:rPr>
        <w:t>Носарю О.В.</w:t>
      </w:r>
      <w:r w:rsidRPr="000459EB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09393A">
        <w:rPr>
          <w:rFonts w:ascii="Times New Roman" w:hAnsi="Times New Roman" w:cs="Times New Roman"/>
          <w:sz w:val="26"/>
          <w:szCs w:val="26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14:paraId="0327FBB4" w14:textId="77777777" w:rsidR="00226FE2" w:rsidRPr="0009393A" w:rsidRDefault="00226FE2" w:rsidP="00226FE2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09393A">
        <w:rPr>
          <w:rFonts w:ascii="Times New Roman" w:hAnsi="Times New Roman" w:cs="Times New Roman"/>
          <w:sz w:val="26"/>
          <w:szCs w:val="26"/>
          <w:lang w:val="uk-UA"/>
        </w:rPr>
        <w:t>3.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FEFCF94" w14:textId="77777777" w:rsidR="00226FE2" w:rsidRPr="0009393A" w:rsidRDefault="00226FE2" w:rsidP="00226FE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DFB3A89" w14:textId="77777777" w:rsidR="00226FE2" w:rsidRPr="0009393A" w:rsidRDefault="00226FE2" w:rsidP="00226FE2">
      <w:pPr>
        <w:spacing w:after="0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A01551D" w14:textId="77777777" w:rsidR="00226FE2" w:rsidRPr="002172B1" w:rsidRDefault="00226FE2" w:rsidP="00226FE2">
      <w:pPr>
        <w:spacing w:after="0"/>
        <w:jc w:val="both"/>
        <w:rPr>
          <w:rFonts w:ascii="Times New Roman" w:hAnsi="Times New Roman" w:cs="Times New Roman"/>
          <w:i/>
          <w:sz w:val="26"/>
          <w:szCs w:val="26"/>
        </w:rPr>
      </w:pPr>
      <w:r w:rsidRPr="002172B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Сільський голова                                                             </w:t>
      </w:r>
      <w:r w:rsidRPr="002172B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ab/>
        <w:t xml:space="preserve">        </w:t>
      </w:r>
      <w:proofErr w:type="spellStart"/>
      <w:r w:rsidRPr="002172B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>Радіон</w:t>
      </w:r>
      <w:proofErr w:type="spellEnd"/>
      <w:r w:rsidRPr="002172B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14:paraId="302B0DFB" w14:textId="77777777" w:rsidR="00226FE2" w:rsidRPr="002172B1" w:rsidRDefault="00226FE2" w:rsidP="00226FE2">
      <w:pPr>
        <w:rPr>
          <w:i/>
        </w:rPr>
      </w:pPr>
    </w:p>
    <w:p w14:paraId="343AFD82" w14:textId="77777777" w:rsidR="00226FE2" w:rsidRDefault="00226FE2" w:rsidP="00226FE2"/>
    <w:p w14:paraId="7672DCF9" w14:textId="77777777" w:rsidR="00AC5859" w:rsidRDefault="00AC5859"/>
    <w:sectPr w:rsidR="00AC5859" w:rsidSect="00226FE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3A"/>
    <w:rsid w:val="002172B1"/>
    <w:rsid w:val="00226FE2"/>
    <w:rsid w:val="00591D56"/>
    <w:rsid w:val="006D2B8F"/>
    <w:rsid w:val="0075477A"/>
    <w:rsid w:val="00785391"/>
    <w:rsid w:val="0093633A"/>
    <w:rsid w:val="00AC5859"/>
    <w:rsid w:val="00D0269F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095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FE2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3633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633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633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633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633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633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633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633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633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3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63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63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63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63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63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63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63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63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63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363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633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363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633A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363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633A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9363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63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363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633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26FE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17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172B1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6FE2"/>
    <w:pPr>
      <w:spacing w:line="254" w:lineRule="auto"/>
    </w:pPr>
    <w:rPr>
      <w:kern w:val="0"/>
      <w:lang w:val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3633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633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3633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3633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3633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3633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3633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3633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3633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3633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3633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3633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3633A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3633A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3633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3633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3633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3633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3633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ние Знак"/>
    <w:basedOn w:val="a0"/>
    <w:link w:val="a3"/>
    <w:uiPriority w:val="10"/>
    <w:rsid w:val="0093633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3633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93633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3633A"/>
    <w:pPr>
      <w:spacing w:before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93633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3633A"/>
    <w:pPr>
      <w:spacing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8">
    <w:name w:val="Intense Emphasis"/>
    <w:basedOn w:val="a0"/>
    <w:uiPriority w:val="21"/>
    <w:qFormat/>
    <w:rsid w:val="0093633A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3633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93633A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3633A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226FE2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2172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172B1"/>
    <w:rPr>
      <w:rFonts w:ascii="Tahoma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1194</Words>
  <Characters>681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2026-04-22T07:04:00Z</cp:lastPrinted>
  <dcterms:created xsi:type="dcterms:W3CDTF">2026-03-31T07:09:00Z</dcterms:created>
  <dcterms:modified xsi:type="dcterms:W3CDTF">2026-04-22T07:05:00Z</dcterms:modified>
</cp:coreProperties>
</file>