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C65489" w14:textId="77777777" w:rsidR="000B6C0C" w:rsidRDefault="000B6C0C" w:rsidP="000B6C0C">
      <w:pPr>
        <w:jc w:val="center"/>
        <w:rPr>
          <w:bCs/>
          <w:snapToGrid w:val="0"/>
          <w:color w:val="00FF00"/>
          <w:sz w:val="26"/>
          <w:szCs w:val="26"/>
          <w:lang w:val="uk-UA"/>
        </w:rPr>
      </w:pPr>
      <w:r>
        <w:rPr>
          <w:bCs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787F1F44" wp14:editId="3FDF7B06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A5E1DD" w14:textId="77777777" w:rsidR="000B6C0C" w:rsidRDefault="000B6C0C" w:rsidP="000B6C0C">
      <w:pPr>
        <w:jc w:val="center"/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>ПЕТРІВСЬКА СІЛЬСЬКА РАДА</w:t>
      </w:r>
    </w:p>
    <w:p w14:paraId="70D6A9CF" w14:textId="77777777" w:rsidR="000B6C0C" w:rsidRDefault="000B6C0C" w:rsidP="000B6C0C">
      <w:pPr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 xml:space="preserve">                  ВИШГОРОДСЬКОГО РАЙОНУ КИЇВСЬКОЇ ОБЛАСТІ</w:t>
      </w:r>
    </w:p>
    <w:p w14:paraId="763D51D2" w14:textId="6CF7176D" w:rsidR="000B6C0C" w:rsidRDefault="00D720C7" w:rsidP="000B6C0C">
      <w:pPr>
        <w:jc w:val="center"/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>Сімдесят сьома</w:t>
      </w:r>
      <w:r w:rsidR="000B6C0C">
        <w:rPr>
          <w:b/>
          <w:sz w:val="26"/>
          <w:szCs w:val="26"/>
          <w:lang w:val="uk-UA"/>
        </w:rPr>
        <w:t xml:space="preserve"> сесія восьмого скликання</w:t>
      </w:r>
    </w:p>
    <w:p w14:paraId="2978ED96" w14:textId="77777777" w:rsidR="000B6C0C" w:rsidRDefault="000B6C0C" w:rsidP="000B6C0C">
      <w:pPr>
        <w:rPr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0B6C0C" w14:paraId="7A2666D9" w14:textId="77777777" w:rsidTr="00862825">
        <w:tc>
          <w:tcPr>
            <w:tcW w:w="4826" w:type="dxa"/>
            <w:hideMark/>
          </w:tcPr>
          <w:p w14:paraId="1F3F568E" w14:textId="61AD5E9F" w:rsidR="000B6C0C" w:rsidRDefault="000B6C0C" w:rsidP="00862825">
            <w:pPr>
              <w:tabs>
                <w:tab w:val="left" w:pos="6750"/>
              </w:tabs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>«</w:t>
            </w:r>
            <w:r w:rsidR="00237B4A">
              <w:rPr>
                <w:b/>
                <w:sz w:val="26"/>
                <w:szCs w:val="26"/>
                <w:lang w:val="uk-UA"/>
              </w:rPr>
              <w:t>21</w:t>
            </w:r>
            <w:r>
              <w:rPr>
                <w:b/>
                <w:sz w:val="26"/>
                <w:szCs w:val="26"/>
                <w:lang w:val="uk-UA"/>
              </w:rPr>
              <w:t xml:space="preserve">» </w:t>
            </w:r>
            <w:r w:rsidR="00237B4A">
              <w:rPr>
                <w:b/>
                <w:sz w:val="26"/>
                <w:szCs w:val="26"/>
                <w:lang w:val="uk-UA"/>
              </w:rPr>
              <w:t>листопада</w:t>
            </w:r>
            <w:r>
              <w:rPr>
                <w:b/>
                <w:sz w:val="26"/>
                <w:szCs w:val="26"/>
                <w:lang w:val="uk-UA"/>
              </w:rPr>
              <w:t xml:space="preserve"> 2025 року</w:t>
            </w:r>
          </w:p>
        </w:tc>
        <w:tc>
          <w:tcPr>
            <w:tcW w:w="4826" w:type="dxa"/>
            <w:hideMark/>
          </w:tcPr>
          <w:p w14:paraId="5BE84EDD" w14:textId="401C0197" w:rsidR="000B6C0C" w:rsidRDefault="000B6C0C" w:rsidP="00D720C7">
            <w:pPr>
              <w:tabs>
                <w:tab w:val="left" w:pos="6750"/>
              </w:tabs>
              <w:jc w:val="right"/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 xml:space="preserve">                          №</w:t>
            </w:r>
            <w:r w:rsidR="00DF055B">
              <w:rPr>
                <w:b/>
                <w:sz w:val="26"/>
                <w:szCs w:val="26"/>
                <w:lang w:val="uk-UA"/>
              </w:rPr>
              <w:t xml:space="preserve"> </w:t>
            </w:r>
            <w:r w:rsidR="00D720C7">
              <w:rPr>
                <w:b/>
                <w:sz w:val="26"/>
                <w:szCs w:val="26"/>
                <w:lang w:val="uk-UA"/>
              </w:rPr>
              <w:t>3151</w:t>
            </w:r>
            <w:bookmarkStart w:id="0" w:name="_GoBack"/>
            <w:bookmarkEnd w:id="0"/>
            <w:r>
              <w:rPr>
                <w:b/>
                <w:sz w:val="26"/>
                <w:szCs w:val="26"/>
                <w:lang w:val="uk-UA"/>
              </w:rPr>
              <w:t xml:space="preserve">  </w:t>
            </w:r>
          </w:p>
        </w:tc>
      </w:tr>
      <w:tr w:rsidR="000B6C0C" w14:paraId="4AB52523" w14:textId="77777777" w:rsidTr="00862825">
        <w:tc>
          <w:tcPr>
            <w:tcW w:w="9652" w:type="dxa"/>
            <w:gridSpan w:val="2"/>
          </w:tcPr>
          <w:p w14:paraId="2E44889F" w14:textId="77777777" w:rsidR="000B6C0C" w:rsidRDefault="000B6C0C" w:rsidP="00862825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  </w:t>
            </w:r>
            <w:r>
              <w:rPr>
                <w:b/>
                <w:sz w:val="26"/>
                <w:szCs w:val="26"/>
                <w:lang w:val="uk-UA"/>
              </w:rPr>
              <w:t>РІШЕННЯ</w:t>
            </w:r>
          </w:p>
          <w:p w14:paraId="163A03EC" w14:textId="77777777" w:rsidR="000B6C0C" w:rsidRDefault="000B6C0C" w:rsidP="00862825">
            <w:pPr>
              <w:tabs>
                <w:tab w:val="left" w:pos="6750"/>
              </w:tabs>
              <w:jc w:val="center"/>
              <w:rPr>
                <w:b/>
                <w:sz w:val="26"/>
                <w:szCs w:val="26"/>
                <w:lang w:val="uk-UA"/>
              </w:rPr>
            </w:pPr>
          </w:p>
        </w:tc>
      </w:tr>
      <w:tr w:rsidR="000B6C0C" w14:paraId="23655EA8" w14:textId="77777777" w:rsidTr="00862825">
        <w:tc>
          <w:tcPr>
            <w:tcW w:w="4826" w:type="dxa"/>
            <w:hideMark/>
          </w:tcPr>
          <w:p w14:paraId="225E9698" w14:textId="77777777" w:rsidR="000B6C0C" w:rsidRDefault="000B6C0C" w:rsidP="00862825">
            <w:pPr>
              <w:tabs>
                <w:tab w:val="left" w:pos="6750"/>
              </w:tabs>
              <w:rPr>
                <w:b/>
                <w:i/>
                <w:sz w:val="26"/>
                <w:szCs w:val="26"/>
                <w:lang w:val="uk-UA"/>
              </w:rPr>
            </w:pPr>
            <w:r>
              <w:rPr>
                <w:b/>
                <w:i/>
                <w:sz w:val="26"/>
                <w:szCs w:val="26"/>
                <w:lang w:val="uk-UA"/>
              </w:rPr>
              <w:t>Про поділ земельної ділянки</w:t>
            </w:r>
          </w:p>
          <w:p w14:paraId="21C407C2" w14:textId="77777777" w:rsidR="000B6C0C" w:rsidRDefault="000B6C0C" w:rsidP="00862825">
            <w:pPr>
              <w:tabs>
                <w:tab w:val="left" w:pos="6750"/>
              </w:tabs>
              <w:rPr>
                <w:b/>
                <w:i/>
                <w:sz w:val="26"/>
                <w:szCs w:val="26"/>
                <w:lang w:val="uk-UA"/>
              </w:rPr>
            </w:pPr>
            <w:r>
              <w:rPr>
                <w:b/>
                <w:i/>
                <w:sz w:val="26"/>
                <w:szCs w:val="26"/>
                <w:lang w:val="uk-UA"/>
              </w:rPr>
              <w:t>комунальної власності</w:t>
            </w:r>
          </w:p>
        </w:tc>
        <w:tc>
          <w:tcPr>
            <w:tcW w:w="4826" w:type="dxa"/>
          </w:tcPr>
          <w:p w14:paraId="786A5C57" w14:textId="77777777" w:rsidR="000B6C0C" w:rsidRDefault="000B6C0C" w:rsidP="00862825">
            <w:pPr>
              <w:tabs>
                <w:tab w:val="left" w:pos="6750"/>
              </w:tabs>
              <w:rPr>
                <w:b/>
                <w:i/>
                <w:sz w:val="26"/>
                <w:szCs w:val="26"/>
                <w:lang w:val="uk-UA"/>
              </w:rPr>
            </w:pPr>
          </w:p>
        </w:tc>
      </w:tr>
    </w:tbl>
    <w:p w14:paraId="02ED1FFD" w14:textId="77777777" w:rsidR="000B6C0C" w:rsidRDefault="000B6C0C" w:rsidP="000B6C0C">
      <w:pPr>
        <w:jc w:val="both"/>
        <w:rPr>
          <w:i/>
          <w:sz w:val="26"/>
          <w:szCs w:val="26"/>
          <w:lang w:val="uk-UA"/>
        </w:rPr>
      </w:pPr>
      <w:r>
        <w:rPr>
          <w:i/>
          <w:sz w:val="26"/>
          <w:szCs w:val="26"/>
          <w:lang w:val="uk-UA"/>
        </w:rPr>
        <w:t xml:space="preserve">   </w:t>
      </w:r>
    </w:p>
    <w:p w14:paraId="5DF0CEED" w14:textId="11A152D9" w:rsidR="000B6C0C" w:rsidRDefault="000B6C0C" w:rsidP="000B6C0C">
      <w:pPr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   Розглянувши заяву </w:t>
      </w:r>
      <w:r w:rsidR="00D77353">
        <w:rPr>
          <w:sz w:val="26"/>
          <w:szCs w:val="26"/>
          <w:lang w:val="uk-UA"/>
        </w:rPr>
        <w:t>ТОВ «Промислово-технологічний парк «КИЇВЩИНА» від 19.11.2025 №0119-25</w:t>
      </w:r>
      <w:r>
        <w:rPr>
          <w:sz w:val="26"/>
          <w:szCs w:val="26"/>
          <w:lang w:val="uk-UA"/>
        </w:rPr>
        <w:t xml:space="preserve"> про надання дозволу на поділ земельної ділянки</w:t>
      </w:r>
      <w:r w:rsidR="00D77353">
        <w:rPr>
          <w:sz w:val="26"/>
          <w:szCs w:val="26"/>
          <w:lang w:val="uk-UA"/>
        </w:rPr>
        <w:t xml:space="preserve"> комунальної власності</w:t>
      </w:r>
      <w:r>
        <w:rPr>
          <w:sz w:val="26"/>
          <w:szCs w:val="26"/>
          <w:lang w:val="uk-UA"/>
        </w:rPr>
        <w:t xml:space="preserve">, керуючись статтями 12 Земельного кодексу України, статтею 56 Закону України «Про землеустрій», статтями 25, 26  Закону України «Про місцеве самоврядування в Україні», </w:t>
      </w:r>
    </w:p>
    <w:p w14:paraId="7A3F45C5" w14:textId="77777777" w:rsidR="000B6C0C" w:rsidRDefault="000B6C0C" w:rsidP="000B6C0C">
      <w:pPr>
        <w:jc w:val="both"/>
        <w:rPr>
          <w:sz w:val="26"/>
          <w:szCs w:val="26"/>
          <w:lang w:val="uk-UA"/>
        </w:rPr>
      </w:pPr>
    </w:p>
    <w:p w14:paraId="68648815" w14:textId="77777777" w:rsidR="000B6C0C" w:rsidRDefault="000B6C0C" w:rsidP="000B6C0C">
      <w:pPr>
        <w:jc w:val="both"/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>сільська рада</w:t>
      </w:r>
    </w:p>
    <w:p w14:paraId="73C56EA9" w14:textId="77777777" w:rsidR="000B6C0C" w:rsidRDefault="000B6C0C" w:rsidP="000B6C0C">
      <w:pPr>
        <w:jc w:val="center"/>
        <w:rPr>
          <w:b/>
          <w:i/>
          <w:sz w:val="26"/>
          <w:szCs w:val="26"/>
          <w:lang w:val="uk-UA"/>
        </w:rPr>
      </w:pPr>
      <w:r>
        <w:rPr>
          <w:b/>
          <w:i/>
          <w:sz w:val="26"/>
          <w:szCs w:val="26"/>
          <w:lang w:val="uk-UA"/>
        </w:rPr>
        <w:t>ВИРІШИЛА:</w:t>
      </w:r>
    </w:p>
    <w:p w14:paraId="78332BD9" w14:textId="77777777" w:rsidR="000B6C0C" w:rsidRDefault="000B6C0C" w:rsidP="000B6C0C">
      <w:pPr>
        <w:jc w:val="center"/>
        <w:rPr>
          <w:b/>
          <w:i/>
          <w:sz w:val="26"/>
          <w:szCs w:val="26"/>
          <w:lang w:val="uk-UA"/>
        </w:rPr>
      </w:pPr>
    </w:p>
    <w:p w14:paraId="5E2617BF" w14:textId="249EDA99" w:rsidR="000B6C0C" w:rsidRDefault="000B6C0C" w:rsidP="002628CC">
      <w:pPr>
        <w:numPr>
          <w:ilvl w:val="0"/>
          <w:numId w:val="1"/>
        </w:numPr>
        <w:spacing w:line="276" w:lineRule="auto"/>
        <w:ind w:left="0" w:firstLine="0"/>
        <w:jc w:val="both"/>
        <w:rPr>
          <w:rFonts w:eastAsia="Calibri"/>
          <w:sz w:val="26"/>
          <w:szCs w:val="26"/>
          <w:lang w:val="uk-UA" w:eastAsia="en-US"/>
        </w:rPr>
      </w:pPr>
      <w:r>
        <w:rPr>
          <w:rFonts w:eastAsia="Calibri"/>
          <w:sz w:val="26"/>
          <w:szCs w:val="26"/>
          <w:lang w:val="uk-UA" w:eastAsia="en-US"/>
        </w:rPr>
        <w:t xml:space="preserve">Надати дозвіл </w:t>
      </w:r>
      <w:r w:rsidR="00D77353">
        <w:rPr>
          <w:sz w:val="26"/>
          <w:szCs w:val="26"/>
          <w:lang w:val="uk-UA"/>
        </w:rPr>
        <w:t xml:space="preserve">ТОВ «Промислово-технологічний парк «КИЇВЩИНА» </w:t>
      </w:r>
      <w:r>
        <w:rPr>
          <w:rFonts w:eastAsia="Calibri"/>
          <w:sz w:val="26"/>
          <w:szCs w:val="26"/>
          <w:lang w:val="uk-UA" w:eastAsia="en-US"/>
        </w:rPr>
        <w:t xml:space="preserve">на  поділ земельної ділянки </w:t>
      </w:r>
      <w:r w:rsidR="002628CC">
        <w:rPr>
          <w:rFonts w:eastAsia="Calibri"/>
          <w:sz w:val="26"/>
          <w:szCs w:val="26"/>
          <w:lang w:val="uk-UA" w:eastAsia="en-US"/>
        </w:rPr>
        <w:t xml:space="preserve">комунальної власності </w:t>
      </w:r>
      <w:r>
        <w:rPr>
          <w:rFonts w:eastAsia="Calibri"/>
          <w:sz w:val="26"/>
          <w:szCs w:val="26"/>
          <w:lang w:val="uk-UA" w:eastAsia="en-US"/>
        </w:rPr>
        <w:t>кадаст</w:t>
      </w:r>
      <w:r w:rsidR="00872898">
        <w:rPr>
          <w:rFonts w:eastAsia="Calibri"/>
          <w:sz w:val="26"/>
          <w:szCs w:val="26"/>
          <w:lang w:val="uk-UA" w:eastAsia="en-US"/>
        </w:rPr>
        <w:t>ровий номер 3221885</w:t>
      </w:r>
      <w:r w:rsidR="00D77353">
        <w:rPr>
          <w:rFonts w:eastAsia="Calibri"/>
          <w:sz w:val="26"/>
          <w:szCs w:val="26"/>
          <w:lang w:val="uk-UA" w:eastAsia="en-US"/>
        </w:rPr>
        <w:t>6000</w:t>
      </w:r>
      <w:r w:rsidR="00872898">
        <w:rPr>
          <w:rFonts w:eastAsia="Calibri"/>
          <w:sz w:val="26"/>
          <w:szCs w:val="26"/>
          <w:lang w:val="uk-UA" w:eastAsia="en-US"/>
        </w:rPr>
        <w:t>:</w:t>
      </w:r>
      <w:r w:rsidR="00D77353">
        <w:rPr>
          <w:rFonts w:eastAsia="Calibri"/>
          <w:sz w:val="26"/>
          <w:szCs w:val="26"/>
          <w:lang w:val="uk-UA" w:eastAsia="en-US"/>
        </w:rPr>
        <w:t>03</w:t>
      </w:r>
      <w:r w:rsidR="00872898">
        <w:rPr>
          <w:rFonts w:eastAsia="Calibri"/>
          <w:sz w:val="26"/>
          <w:szCs w:val="26"/>
          <w:lang w:val="uk-UA" w:eastAsia="en-US"/>
        </w:rPr>
        <w:t>:</w:t>
      </w:r>
      <w:r w:rsidR="00D77353">
        <w:rPr>
          <w:rFonts w:eastAsia="Calibri"/>
          <w:sz w:val="26"/>
          <w:szCs w:val="26"/>
          <w:lang w:val="uk-UA" w:eastAsia="en-US"/>
        </w:rPr>
        <w:t>165</w:t>
      </w:r>
      <w:r w:rsidR="00872898">
        <w:rPr>
          <w:rFonts w:eastAsia="Calibri"/>
          <w:sz w:val="26"/>
          <w:szCs w:val="26"/>
          <w:lang w:val="uk-UA" w:eastAsia="en-US"/>
        </w:rPr>
        <w:t>:</w:t>
      </w:r>
      <w:r w:rsidR="00D77353">
        <w:rPr>
          <w:rFonts w:eastAsia="Calibri"/>
          <w:sz w:val="26"/>
          <w:szCs w:val="26"/>
          <w:lang w:val="uk-UA" w:eastAsia="en-US"/>
        </w:rPr>
        <w:t>0101</w:t>
      </w:r>
      <w:r>
        <w:rPr>
          <w:rFonts w:eastAsia="Calibri"/>
          <w:sz w:val="26"/>
          <w:szCs w:val="26"/>
          <w:lang w:val="uk-UA" w:eastAsia="en-US"/>
        </w:rPr>
        <w:t xml:space="preserve"> площею </w:t>
      </w:r>
      <w:r w:rsidR="00D77353">
        <w:rPr>
          <w:rFonts w:eastAsia="Calibri"/>
          <w:sz w:val="26"/>
          <w:szCs w:val="26"/>
          <w:lang w:val="uk-UA" w:eastAsia="en-US"/>
        </w:rPr>
        <w:t>62,1407</w:t>
      </w:r>
      <w:r>
        <w:rPr>
          <w:rFonts w:eastAsia="Calibri"/>
          <w:sz w:val="26"/>
          <w:szCs w:val="26"/>
          <w:lang w:val="uk-UA" w:eastAsia="en-US"/>
        </w:rPr>
        <w:t xml:space="preserve"> га</w:t>
      </w:r>
      <w:r w:rsidR="002628CC">
        <w:rPr>
          <w:rFonts w:eastAsia="Calibri"/>
          <w:sz w:val="26"/>
          <w:szCs w:val="26"/>
          <w:lang w:val="uk-UA" w:eastAsia="en-US"/>
        </w:rPr>
        <w:t>,</w:t>
      </w:r>
      <w:r>
        <w:rPr>
          <w:rFonts w:eastAsia="Calibri"/>
          <w:sz w:val="26"/>
          <w:szCs w:val="26"/>
          <w:lang w:val="uk-UA" w:eastAsia="en-US"/>
        </w:rPr>
        <w:t xml:space="preserve"> </w:t>
      </w:r>
      <w:r w:rsidR="002628CC">
        <w:rPr>
          <w:rFonts w:eastAsia="Calibri"/>
          <w:sz w:val="26"/>
          <w:szCs w:val="26"/>
          <w:lang w:val="uk-UA" w:eastAsia="en-US"/>
        </w:rPr>
        <w:t>раніше надану для</w:t>
      </w:r>
      <w:r>
        <w:rPr>
          <w:sz w:val="26"/>
          <w:szCs w:val="26"/>
          <w:lang w:val="uk-UA"/>
        </w:rPr>
        <w:t xml:space="preserve"> </w:t>
      </w:r>
      <w:r w:rsidR="002628CC">
        <w:rPr>
          <w:sz w:val="26"/>
          <w:szCs w:val="26"/>
          <w:lang w:val="uk-UA"/>
        </w:rPr>
        <w:t>розміщення індустріального парку</w:t>
      </w:r>
      <w:r>
        <w:rPr>
          <w:rFonts w:eastAsia="Calibri"/>
          <w:sz w:val="26"/>
          <w:szCs w:val="26"/>
          <w:lang w:val="uk-UA" w:eastAsia="en-US"/>
        </w:rPr>
        <w:t xml:space="preserve">, яка розташована в селі </w:t>
      </w:r>
      <w:r w:rsidR="002628CC">
        <w:rPr>
          <w:rFonts w:eastAsia="Calibri"/>
          <w:sz w:val="26"/>
          <w:szCs w:val="26"/>
          <w:lang w:val="uk-UA" w:eastAsia="en-US"/>
        </w:rPr>
        <w:t>Нові Петрівці</w:t>
      </w:r>
      <w:r>
        <w:rPr>
          <w:rFonts w:eastAsia="Calibri"/>
          <w:sz w:val="26"/>
          <w:szCs w:val="26"/>
          <w:lang w:val="uk-UA" w:eastAsia="en-US"/>
        </w:rPr>
        <w:t xml:space="preserve"> Вишгородського району Київської області на дві окремі земельні ділянки з площами: </w:t>
      </w:r>
      <w:r w:rsidR="002628CC">
        <w:rPr>
          <w:rFonts w:eastAsia="Calibri"/>
          <w:sz w:val="26"/>
          <w:szCs w:val="26"/>
          <w:lang w:val="uk-UA" w:eastAsia="en-US"/>
        </w:rPr>
        <w:t>36,2314 га</w:t>
      </w:r>
      <w:r>
        <w:rPr>
          <w:rFonts w:eastAsia="Calibri"/>
          <w:sz w:val="26"/>
          <w:szCs w:val="26"/>
          <w:lang w:val="uk-UA" w:eastAsia="en-US"/>
        </w:rPr>
        <w:t xml:space="preserve"> та </w:t>
      </w:r>
      <w:r w:rsidR="002628CC">
        <w:rPr>
          <w:rFonts w:eastAsia="Calibri"/>
          <w:sz w:val="26"/>
          <w:szCs w:val="26"/>
          <w:lang w:val="uk-UA" w:eastAsia="en-US"/>
        </w:rPr>
        <w:t>25,9093</w:t>
      </w:r>
      <w:r>
        <w:rPr>
          <w:rFonts w:eastAsia="Calibri"/>
          <w:sz w:val="26"/>
          <w:szCs w:val="26"/>
          <w:lang w:val="uk-UA" w:eastAsia="en-US"/>
        </w:rPr>
        <w:t xml:space="preserve">  га.</w:t>
      </w:r>
    </w:p>
    <w:p w14:paraId="3172721D" w14:textId="77777777" w:rsidR="002628CC" w:rsidRDefault="000B6C0C" w:rsidP="002628CC">
      <w:pPr>
        <w:pStyle w:val="a7"/>
        <w:numPr>
          <w:ilvl w:val="0"/>
          <w:numId w:val="1"/>
        </w:numPr>
        <w:ind w:left="0" w:firstLine="0"/>
        <w:jc w:val="both"/>
        <w:rPr>
          <w:sz w:val="26"/>
          <w:szCs w:val="26"/>
          <w:lang w:val="uk-UA"/>
        </w:rPr>
      </w:pPr>
      <w:r w:rsidRPr="00237B4A">
        <w:rPr>
          <w:sz w:val="26"/>
          <w:szCs w:val="26"/>
          <w:lang w:val="uk-UA"/>
        </w:rPr>
        <w:t xml:space="preserve">Розроблену технічну документацію із землеустрою щодо поділу та об’єднання земельних ділянок подати на затвердження сесії сільської ради. </w:t>
      </w:r>
    </w:p>
    <w:p w14:paraId="54FF86BE" w14:textId="0E909B67" w:rsidR="000B6C0C" w:rsidRPr="002628CC" w:rsidRDefault="000B6C0C" w:rsidP="002628CC">
      <w:pPr>
        <w:pStyle w:val="a7"/>
        <w:numPr>
          <w:ilvl w:val="0"/>
          <w:numId w:val="1"/>
        </w:numPr>
        <w:ind w:left="0" w:firstLine="0"/>
        <w:jc w:val="both"/>
        <w:rPr>
          <w:sz w:val="26"/>
          <w:szCs w:val="26"/>
          <w:lang w:val="uk-UA"/>
        </w:rPr>
      </w:pPr>
      <w:r w:rsidRPr="002628CC">
        <w:rPr>
          <w:sz w:val="26"/>
          <w:szCs w:val="26"/>
          <w:lang w:val="uk-UA"/>
        </w:rPr>
        <w:t>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69E1008F" w14:textId="77777777" w:rsidR="000B6C0C" w:rsidRDefault="000B6C0C" w:rsidP="000B6C0C">
      <w:pPr>
        <w:jc w:val="both"/>
        <w:rPr>
          <w:rFonts w:eastAsia="Calibri"/>
          <w:b/>
          <w:bCs/>
          <w:iCs/>
          <w:sz w:val="26"/>
          <w:szCs w:val="26"/>
          <w:lang w:val="uk-UA" w:eastAsia="uk-UA"/>
        </w:rPr>
      </w:pPr>
    </w:p>
    <w:p w14:paraId="77DF7079" w14:textId="77777777" w:rsidR="000B6C0C" w:rsidRDefault="000B6C0C" w:rsidP="000B6C0C">
      <w:pPr>
        <w:spacing w:after="200" w:line="276" w:lineRule="auto"/>
        <w:rPr>
          <w:rFonts w:eastAsia="Calibri"/>
          <w:sz w:val="26"/>
          <w:szCs w:val="26"/>
          <w:lang w:val="uk-UA" w:eastAsia="en-US"/>
        </w:rPr>
      </w:pPr>
    </w:p>
    <w:p w14:paraId="51EABBD4" w14:textId="77777777" w:rsidR="000B6C0C" w:rsidRDefault="000B6C0C" w:rsidP="000B6C0C">
      <w:pPr>
        <w:spacing w:before="120"/>
        <w:jc w:val="both"/>
        <w:rPr>
          <w:sz w:val="26"/>
          <w:szCs w:val="26"/>
          <w:lang w:val="uk-UA"/>
        </w:rPr>
      </w:pPr>
    </w:p>
    <w:p w14:paraId="3534A72E" w14:textId="77777777" w:rsidR="000B6C0C" w:rsidRDefault="000B6C0C" w:rsidP="000B6C0C">
      <w:pPr>
        <w:rPr>
          <w:b/>
          <w:i/>
          <w:sz w:val="26"/>
          <w:szCs w:val="26"/>
          <w:lang w:val="uk-UA"/>
        </w:rPr>
      </w:pPr>
      <w:r>
        <w:rPr>
          <w:b/>
          <w:i/>
          <w:sz w:val="26"/>
          <w:szCs w:val="26"/>
          <w:lang w:val="uk-UA"/>
        </w:rPr>
        <w:t xml:space="preserve">Сільський голова                                                                  </w:t>
      </w:r>
      <w:proofErr w:type="spellStart"/>
      <w:r>
        <w:rPr>
          <w:b/>
          <w:i/>
          <w:sz w:val="26"/>
          <w:szCs w:val="26"/>
          <w:lang w:val="uk-UA"/>
        </w:rPr>
        <w:t>Радіон</w:t>
      </w:r>
      <w:proofErr w:type="spellEnd"/>
      <w:r>
        <w:rPr>
          <w:b/>
          <w:i/>
          <w:sz w:val="26"/>
          <w:szCs w:val="26"/>
          <w:lang w:val="uk-UA"/>
        </w:rPr>
        <w:t xml:space="preserve"> СТАРЕНЬКИЙ</w:t>
      </w:r>
    </w:p>
    <w:p w14:paraId="3FFE7085" w14:textId="77777777" w:rsidR="000B6C0C" w:rsidRDefault="000B6C0C" w:rsidP="000B6C0C">
      <w:pPr>
        <w:jc w:val="center"/>
        <w:rPr>
          <w:b/>
          <w:i/>
          <w:sz w:val="26"/>
          <w:szCs w:val="26"/>
          <w:lang w:val="uk-UA"/>
        </w:rPr>
      </w:pPr>
    </w:p>
    <w:p w14:paraId="1F2F6BDF" w14:textId="77777777" w:rsidR="000B6C0C" w:rsidRDefault="000B6C0C" w:rsidP="000B6C0C">
      <w:pPr>
        <w:jc w:val="center"/>
        <w:rPr>
          <w:sz w:val="26"/>
          <w:szCs w:val="26"/>
        </w:rPr>
      </w:pPr>
      <w:r>
        <w:rPr>
          <w:sz w:val="26"/>
          <w:szCs w:val="26"/>
        </w:rPr>
        <w:br/>
      </w:r>
    </w:p>
    <w:p w14:paraId="7949FD69" w14:textId="77777777" w:rsidR="000B6C0C" w:rsidRDefault="000B6C0C" w:rsidP="000B6C0C">
      <w:pPr>
        <w:jc w:val="center"/>
        <w:rPr>
          <w:sz w:val="26"/>
          <w:szCs w:val="26"/>
          <w:lang w:val="uk-UA"/>
        </w:rPr>
      </w:pPr>
    </w:p>
    <w:p w14:paraId="268B9637" w14:textId="77777777" w:rsidR="000B6C0C" w:rsidRDefault="000B6C0C" w:rsidP="000B6C0C"/>
    <w:p w14:paraId="540E7334" w14:textId="77777777" w:rsidR="000B6C0C" w:rsidRDefault="000B6C0C" w:rsidP="000B6C0C"/>
    <w:p w14:paraId="496666B6" w14:textId="77777777" w:rsidR="000B6C0C" w:rsidRDefault="000B6C0C" w:rsidP="000B6C0C"/>
    <w:p w14:paraId="1CFAA081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03C0E"/>
    <w:multiLevelType w:val="hybridMultilevel"/>
    <w:tmpl w:val="F05A5DF0"/>
    <w:lvl w:ilvl="0" w:tplc="33187F08">
      <w:start w:val="1"/>
      <w:numFmt w:val="decimal"/>
      <w:lvlText w:val="%1."/>
      <w:lvlJc w:val="left"/>
      <w:pPr>
        <w:ind w:left="765" w:hanging="40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0C5"/>
    <w:rsid w:val="000B6C0C"/>
    <w:rsid w:val="00237B4A"/>
    <w:rsid w:val="00237F0F"/>
    <w:rsid w:val="002628CC"/>
    <w:rsid w:val="00353B16"/>
    <w:rsid w:val="00591D56"/>
    <w:rsid w:val="0075477A"/>
    <w:rsid w:val="00872898"/>
    <w:rsid w:val="009A57D6"/>
    <w:rsid w:val="00AC5859"/>
    <w:rsid w:val="00D67F82"/>
    <w:rsid w:val="00D720C7"/>
    <w:rsid w:val="00D77353"/>
    <w:rsid w:val="00DF055B"/>
    <w:rsid w:val="00EB60C5"/>
    <w:rsid w:val="00EE790A"/>
    <w:rsid w:val="00F26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BB6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C0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B60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60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60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60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60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60C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60C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60C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60C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60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B60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B60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B60C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B60C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B60C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B60C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B60C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B60C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B60C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EB60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B60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B60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B60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B60C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B60C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B60C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B60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B60C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B60C5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DF05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F055B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C0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B60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60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60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60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60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60C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60C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60C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60C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60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B60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B60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B60C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B60C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B60C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B60C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B60C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B60C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B60C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EB60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B60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B60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B60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B60C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B60C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B60C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B60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B60C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B60C5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DF05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F055B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921</Words>
  <Characters>526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2025-11-28T06:14:00Z</cp:lastPrinted>
  <dcterms:created xsi:type="dcterms:W3CDTF">2025-11-19T13:30:00Z</dcterms:created>
  <dcterms:modified xsi:type="dcterms:W3CDTF">2025-11-28T07:01:00Z</dcterms:modified>
</cp:coreProperties>
</file>