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0229A29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  </w:t>
      </w:r>
      <w:bookmarkStart w:id="0" w:name="_Hlk201563369"/>
      <w:r w:rsidRPr="0024779E"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351D8C49" wp14:editId="499B8C2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1076F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430726EF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                 ВИШГОРОДСЬКОГО РАЙОНУ КИЇВСЬКОЇ ОБЛАСТІ</w:t>
      </w:r>
    </w:p>
    <w:p w14:paraId="046D712D" w14:textId="3DF663C9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Сімдесят </w:t>
      </w:r>
      <w:r w:rsidR="00B842AD">
        <w:rPr>
          <w:rFonts w:ascii="Times New Roman" w:hAnsi="Times New Roman" w:cs="Times New Roman"/>
          <w:b/>
          <w:sz w:val="26"/>
          <w:szCs w:val="26"/>
        </w:rPr>
        <w:t>сьом</w:t>
      </w:r>
      <w:r>
        <w:rPr>
          <w:rFonts w:ascii="Times New Roman" w:hAnsi="Times New Roman" w:cs="Times New Roman"/>
          <w:b/>
          <w:sz w:val="26"/>
          <w:szCs w:val="26"/>
        </w:rPr>
        <w:t xml:space="preserve">а сесія </w:t>
      </w:r>
      <w:r w:rsidRPr="0024779E">
        <w:rPr>
          <w:rFonts w:ascii="Times New Roman" w:hAnsi="Times New Roman" w:cs="Times New Roman"/>
          <w:b/>
          <w:sz w:val="26"/>
          <w:szCs w:val="26"/>
        </w:rPr>
        <w:t>восьмого скликання</w:t>
      </w:r>
    </w:p>
    <w:p w14:paraId="759B705C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4779E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DB3D37" w:rsidRPr="0024779E" w14:paraId="0CAEF676" w14:textId="77777777" w:rsidTr="000F5BD7">
        <w:tc>
          <w:tcPr>
            <w:tcW w:w="4790" w:type="dxa"/>
            <w:hideMark/>
          </w:tcPr>
          <w:p w14:paraId="67326F48" w14:textId="305EF840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B842AD">
              <w:rPr>
                <w:rFonts w:ascii="Times New Roman" w:hAnsi="Times New Roman" w:cs="Times New Roman"/>
                <w:b/>
                <w:sz w:val="26"/>
                <w:szCs w:val="26"/>
              </w:rPr>
              <w:t>21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» 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листопада 2025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року</w:t>
            </w:r>
          </w:p>
        </w:tc>
        <w:tc>
          <w:tcPr>
            <w:tcW w:w="4781" w:type="dxa"/>
            <w:hideMark/>
          </w:tcPr>
          <w:p w14:paraId="14E412B9" w14:textId="53D2E85B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</w:t>
            </w:r>
            <w:r w:rsidR="001D5B79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№ </w:t>
            </w:r>
            <w:r w:rsidR="001D5B79">
              <w:rPr>
                <w:rFonts w:ascii="Times New Roman" w:hAnsi="Times New Roman" w:cs="Times New Roman"/>
                <w:b/>
                <w:sz w:val="26"/>
                <w:szCs w:val="26"/>
              </w:rPr>
              <w:t>3088</w:t>
            </w: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</w:t>
            </w:r>
          </w:p>
        </w:tc>
      </w:tr>
      <w:tr w:rsidR="00DB3D37" w:rsidRPr="0024779E" w14:paraId="2411319B" w14:textId="77777777" w:rsidTr="000F5BD7">
        <w:tc>
          <w:tcPr>
            <w:tcW w:w="9571" w:type="dxa"/>
            <w:gridSpan w:val="2"/>
            <w:hideMark/>
          </w:tcPr>
          <w:p w14:paraId="2F31C9A3" w14:textId="77777777" w:rsidR="00DB3D37" w:rsidRPr="0024779E" w:rsidRDefault="00DB3D37" w:rsidP="000F5BD7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24779E">
              <w:rPr>
                <w:rFonts w:ascii="Times New Roman" w:hAnsi="Times New Roman" w:cs="Times New Roman"/>
                <w:b/>
                <w:sz w:val="26"/>
                <w:szCs w:val="26"/>
              </w:rPr>
              <w:t>РІШЕННЯ</w:t>
            </w:r>
          </w:p>
        </w:tc>
      </w:tr>
    </w:tbl>
    <w:p w14:paraId="42A8D469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1E99676" w14:textId="77777777" w:rsidR="00DB3D37" w:rsidRPr="0024779E" w:rsidRDefault="00DB3D37" w:rsidP="00DB3D37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14:paraId="593E104C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14:paraId="3D040EDF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>приватної власності цільове призначення</w:t>
      </w:r>
    </w:p>
    <w:p w14:paraId="5FBB63FE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якої змінюється </w:t>
      </w:r>
    </w:p>
    <w:p w14:paraId="32F7DF17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24779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14:paraId="6A364AB2" w14:textId="60E8AD6D" w:rsidR="00DB3D37" w:rsidRPr="0024779E" w:rsidRDefault="00DB3D37" w:rsidP="00DB3D3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Карпача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Валентина Сергійовича</w:t>
      </w:r>
      <w:r w:rsidRPr="0024779E">
        <w:rPr>
          <w:rFonts w:ascii="Times New Roman" w:hAnsi="Times New Roman" w:cs="Times New Roman"/>
          <w:sz w:val="26"/>
          <w:szCs w:val="26"/>
        </w:rPr>
        <w:t xml:space="preserve">, про затвердження проєкту землеустрою щодо відведення земельної ділянки приватної власності, цільове призначення якої змінюється із земель «для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24779E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</w:t>
      </w:r>
      <w:r>
        <w:rPr>
          <w:rFonts w:ascii="Times New Roman" w:hAnsi="Times New Roman" w:cs="Times New Roman"/>
          <w:sz w:val="26"/>
          <w:szCs w:val="26"/>
        </w:rPr>
        <w:t>жилого будинку, господарських будівель і споруд (присадибна ділянка)</w:t>
      </w:r>
      <w:r w:rsidRPr="0024779E">
        <w:rPr>
          <w:rFonts w:ascii="Times New Roman" w:hAnsi="Times New Roman" w:cs="Times New Roman"/>
          <w:sz w:val="26"/>
          <w:szCs w:val="26"/>
        </w:rPr>
        <w:t xml:space="preserve">», розробленого </w:t>
      </w:r>
      <w:r>
        <w:rPr>
          <w:rFonts w:ascii="Times New Roman" w:hAnsi="Times New Roman" w:cs="Times New Roman"/>
          <w:bCs/>
          <w:sz w:val="26"/>
          <w:szCs w:val="26"/>
        </w:rPr>
        <w:t xml:space="preserve">ФОП </w:t>
      </w:r>
      <w:proofErr w:type="spellStart"/>
      <w:r>
        <w:rPr>
          <w:rFonts w:ascii="Times New Roman" w:hAnsi="Times New Roman" w:cs="Times New Roman"/>
          <w:bCs/>
          <w:sz w:val="26"/>
          <w:szCs w:val="26"/>
        </w:rPr>
        <w:t>Людва</w:t>
      </w:r>
      <w:proofErr w:type="spellEnd"/>
      <w:r>
        <w:rPr>
          <w:rFonts w:ascii="Times New Roman" w:hAnsi="Times New Roman" w:cs="Times New Roman"/>
          <w:bCs/>
          <w:sz w:val="26"/>
          <w:szCs w:val="26"/>
        </w:rPr>
        <w:t xml:space="preserve"> О.Л.</w:t>
      </w:r>
      <w:r w:rsidRPr="0024779E">
        <w:rPr>
          <w:rFonts w:ascii="Times New Roman" w:hAnsi="Times New Roman" w:cs="Times New Roman"/>
          <w:sz w:val="26"/>
          <w:szCs w:val="26"/>
        </w:rPr>
        <w:t>, керуючись статтями 20, 122, 186 Земельного Кодексу України, статтею 50 Закону України «Про землеустрій», статтею 26 Закону України «Про місцеве самоврядування в Україні»,</w:t>
      </w:r>
    </w:p>
    <w:p w14:paraId="3FDC8A99" w14:textId="77777777" w:rsidR="00DB3D37" w:rsidRPr="0024779E" w:rsidRDefault="00DB3D37" w:rsidP="00DB3D37">
      <w:pPr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0ABDD3B2" w14:textId="77777777" w:rsidR="00DB3D37" w:rsidRPr="0024779E" w:rsidRDefault="00DB3D37" w:rsidP="00DB3D37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24779E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14:paraId="2F6F0B69" w14:textId="5D28CEC9" w:rsidR="00DB3D37" w:rsidRPr="00EB3558" w:rsidRDefault="00DB3D37" w:rsidP="00DB3D37">
      <w:pPr>
        <w:pStyle w:val="a7"/>
        <w:numPr>
          <w:ilvl w:val="0"/>
          <w:numId w:val="1"/>
        </w:numPr>
        <w:spacing w:before="24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BF5E9A">
        <w:rPr>
          <w:rFonts w:ascii="Times New Roman" w:hAnsi="Times New Roman" w:cs="Times New Roman"/>
          <w:sz w:val="26"/>
          <w:szCs w:val="26"/>
        </w:rPr>
        <w:t xml:space="preserve">Затвердити </w:t>
      </w:r>
      <w:r w:rsidRPr="00BF5E9A"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 w:rsidR="00AF7602">
        <w:rPr>
          <w:rFonts w:ascii="Times New Roman" w:hAnsi="Times New Roman" w:cs="Times New Roman"/>
          <w:b/>
          <w:sz w:val="26"/>
          <w:szCs w:val="26"/>
        </w:rPr>
        <w:t>Карпачу</w:t>
      </w:r>
      <w:proofErr w:type="spellEnd"/>
      <w:r w:rsidR="00AF7602">
        <w:rPr>
          <w:rFonts w:ascii="Times New Roman" w:hAnsi="Times New Roman" w:cs="Times New Roman"/>
          <w:b/>
          <w:sz w:val="26"/>
          <w:szCs w:val="26"/>
        </w:rPr>
        <w:t xml:space="preserve"> Валентину Сергійовичу</w:t>
      </w:r>
      <w:r w:rsidRPr="00BF5E9A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BF5E9A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BF5E9A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земельної ділянки приватної власності цільове призначення якої змінюється із земель «</w:t>
      </w:r>
      <w:r w:rsidRPr="0024779E">
        <w:rPr>
          <w:rFonts w:ascii="Times New Roman" w:hAnsi="Times New Roman" w:cs="Times New Roman"/>
          <w:sz w:val="26"/>
          <w:szCs w:val="26"/>
        </w:rPr>
        <w:t xml:space="preserve">для </w:t>
      </w:r>
      <w:r>
        <w:rPr>
          <w:rFonts w:ascii="Times New Roman" w:hAnsi="Times New Roman" w:cs="Times New Roman"/>
          <w:sz w:val="26"/>
          <w:szCs w:val="26"/>
        </w:rPr>
        <w:t>ведення товарного сільськогосподарського виробництва</w:t>
      </w:r>
      <w:r w:rsidRPr="00BF5E9A">
        <w:rPr>
          <w:rFonts w:ascii="Times New Roman" w:hAnsi="Times New Roman" w:cs="Times New Roman"/>
          <w:sz w:val="26"/>
          <w:szCs w:val="26"/>
        </w:rPr>
        <w:t xml:space="preserve">» на землі «для будівництва та обслуговування жилого будинку, господарських </w:t>
      </w:r>
      <w:bookmarkStart w:id="1" w:name="_GoBack"/>
      <w:bookmarkEnd w:id="1"/>
      <w:r w:rsidRPr="00BF5E9A">
        <w:rPr>
          <w:rFonts w:ascii="Times New Roman" w:hAnsi="Times New Roman" w:cs="Times New Roman"/>
          <w:sz w:val="26"/>
          <w:szCs w:val="26"/>
        </w:rPr>
        <w:t>б</w:t>
      </w:r>
      <w:r w:rsidRPr="00EB3558">
        <w:rPr>
          <w:rFonts w:ascii="Times New Roman" w:hAnsi="Times New Roman" w:cs="Times New Roman"/>
          <w:sz w:val="26"/>
          <w:szCs w:val="26"/>
        </w:rPr>
        <w:t xml:space="preserve">удівель і споруд (присадибна ділянка)» </w:t>
      </w:r>
      <w:r w:rsidRPr="006B20A2">
        <w:rPr>
          <w:rFonts w:ascii="Times New Roman" w:hAnsi="Times New Roman" w:cs="Times New Roman"/>
          <w:sz w:val="26"/>
          <w:szCs w:val="26"/>
        </w:rPr>
        <w:t>площею 0,</w:t>
      </w:r>
      <w:r w:rsidR="00AF7602">
        <w:rPr>
          <w:rFonts w:ascii="Times New Roman" w:hAnsi="Times New Roman" w:cs="Times New Roman"/>
          <w:sz w:val="26"/>
          <w:szCs w:val="26"/>
        </w:rPr>
        <w:t>1</w:t>
      </w:r>
      <w:r w:rsidR="001D5B79">
        <w:rPr>
          <w:rFonts w:ascii="Times New Roman" w:hAnsi="Times New Roman" w:cs="Times New Roman"/>
          <w:sz w:val="26"/>
          <w:szCs w:val="26"/>
        </w:rPr>
        <w:t>000</w:t>
      </w:r>
      <w:r w:rsidRPr="006B20A2">
        <w:rPr>
          <w:rFonts w:ascii="Times New Roman" w:hAnsi="Times New Roman" w:cs="Times New Roman"/>
          <w:sz w:val="26"/>
          <w:szCs w:val="26"/>
        </w:rPr>
        <w:t xml:space="preserve"> га кадастровий номер 322188</w:t>
      </w:r>
      <w:r w:rsidR="00AF7602">
        <w:rPr>
          <w:rFonts w:ascii="Times New Roman" w:hAnsi="Times New Roman" w:cs="Times New Roman"/>
          <w:sz w:val="26"/>
          <w:szCs w:val="26"/>
        </w:rPr>
        <w:t>7800</w:t>
      </w:r>
      <w:r w:rsidRPr="006B20A2">
        <w:rPr>
          <w:rFonts w:ascii="Times New Roman" w:hAnsi="Times New Roman" w:cs="Times New Roman"/>
          <w:sz w:val="26"/>
          <w:szCs w:val="26"/>
        </w:rPr>
        <w:t>:03:</w:t>
      </w:r>
      <w:r w:rsidR="00AF7602">
        <w:rPr>
          <w:rFonts w:ascii="Times New Roman" w:hAnsi="Times New Roman" w:cs="Times New Roman"/>
          <w:sz w:val="26"/>
          <w:szCs w:val="26"/>
        </w:rPr>
        <w:t>050</w:t>
      </w:r>
      <w:r w:rsidRPr="006B20A2">
        <w:rPr>
          <w:rFonts w:ascii="Times New Roman" w:hAnsi="Times New Roman" w:cs="Times New Roman"/>
          <w:sz w:val="26"/>
          <w:szCs w:val="26"/>
        </w:rPr>
        <w:t>:</w:t>
      </w:r>
      <w:r>
        <w:rPr>
          <w:rFonts w:ascii="Times New Roman" w:hAnsi="Times New Roman" w:cs="Times New Roman"/>
          <w:sz w:val="26"/>
          <w:szCs w:val="26"/>
        </w:rPr>
        <w:t>1</w:t>
      </w:r>
      <w:r w:rsidR="00937DEE">
        <w:rPr>
          <w:rFonts w:ascii="Times New Roman" w:hAnsi="Times New Roman" w:cs="Times New Roman"/>
          <w:sz w:val="26"/>
          <w:szCs w:val="26"/>
        </w:rPr>
        <w:t>042</w:t>
      </w:r>
      <w:r w:rsidRPr="006B20A2">
        <w:rPr>
          <w:rFonts w:ascii="Times New Roman" w:hAnsi="Times New Roman" w:cs="Times New Roman"/>
          <w:sz w:val="26"/>
          <w:szCs w:val="26"/>
        </w:rPr>
        <w:t xml:space="preserve">, що розташована в селі </w:t>
      </w:r>
      <w:r w:rsidR="00AF7602">
        <w:rPr>
          <w:rFonts w:ascii="Times New Roman" w:hAnsi="Times New Roman" w:cs="Times New Roman"/>
          <w:sz w:val="26"/>
          <w:szCs w:val="26"/>
        </w:rPr>
        <w:t>Старі</w:t>
      </w:r>
      <w:r w:rsidRPr="006B20A2">
        <w:rPr>
          <w:rFonts w:ascii="Times New Roman" w:hAnsi="Times New Roman" w:cs="Times New Roman"/>
          <w:sz w:val="26"/>
          <w:szCs w:val="26"/>
        </w:rPr>
        <w:t xml:space="preserve"> Петрівці Вишгородського району Київської області.</w:t>
      </w:r>
    </w:p>
    <w:p w14:paraId="52159A61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Style w:val="panel-body1"/>
          <w:rFonts w:ascii="Times New Roman" w:hAnsi="Times New Roman" w:cs="Times New Roman"/>
          <w:bCs/>
          <w:i/>
          <w:iCs/>
          <w:sz w:val="26"/>
          <w:szCs w:val="26"/>
        </w:rPr>
        <w:t xml:space="preserve"> </w:t>
      </w:r>
      <w:r w:rsidRPr="0024779E">
        <w:rPr>
          <w:rFonts w:ascii="Times New Roman" w:hAnsi="Times New Roman" w:cs="Times New Roman"/>
          <w:sz w:val="26"/>
          <w:szCs w:val="26"/>
        </w:rPr>
        <w:t xml:space="preserve">2. Змінити цільове призначення земельної ділянки, зазначеної в пункті 1 цього рішення. </w:t>
      </w:r>
    </w:p>
    <w:p w14:paraId="21D04FE9" w14:textId="77777777" w:rsidR="00DB3D37" w:rsidRPr="0024779E" w:rsidRDefault="00DB3D37" w:rsidP="00DB3D37">
      <w:pPr>
        <w:spacing w:before="240"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24779E">
        <w:rPr>
          <w:rFonts w:ascii="Times New Roman" w:hAnsi="Times New Roman" w:cs="Times New Roman"/>
          <w:sz w:val="26"/>
          <w:szCs w:val="26"/>
        </w:rPr>
        <w:t>3. Рекомендувати заявнику звернутися до державного кадастрового реєстратора щодо внесення змін до відомостей про земельну ділянку у встановленому порядку.</w:t>
      </w:r>
    </w:p>
    <w:p w14:paraId="4F965ADC" w14:textId="77777777" w:rsidR="00DB3D37" w:rsidRPr="0024779E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628931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6DA0E6FF" w14:textId="77777777" w:rsidR="00DB3D37" w:rsidRDefault="00DB3D37" w:rsidP="00DB3D37">
      <w:pPr>
        <w:spacing w:after="0" w:line="240" w:lineRule="auto"/>
        <w:rPr>
          <w:rStyle w:val="panel-body1"/>
          <w:rFonts w:ascii="Times New Roman" w:hAnsi="Times New Roman" w:cs="Times New Roman"/>
          <w:b/>
          <w:bCs/>
          <w:iCs/>
          <w:sz w:val="26"/>
          <w:szCs w:val="26"/>
        </w:rPr>
      </w:pPr>
    </w:p>
    <w:p w14:paraId="50CAC391" w14:textId="77777777" w:rsidR="00DB3D37" w:rsidRPr="001D5B79" w:rsidRDefault="00DB3D37" w:rsidP="00DB3D37">
      <w:pPr>
        <w:jc w:val="both"/>
        <w:rPr>
          <w:i/>
          <w:sz w:val="26"/>
          <w:szCs w:val="26"/>
        </w:rPr>
      </w:pPr>
      <w:r w:rsidRPr="001D5B7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                         </w:t>
      </w:r>
      <w:r w:rsidRPr="001D5B79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ab/>
        <w:t xml:space="preserve">       Радіон СТАРЕНЬКИЙ</w:t>
      </w:r>
      <w:bookmarkEnd w:id="0"/>
    </w:p>
    <w:p w14:paraId="0DBD6021" w14:textId="77777777" w:rsidR="00DB3D37" w:rsidRPr="001D5B79" w:rsidRDefault="00DB3D37" w:rsidP="00DB3D37">
      <w:pPr>
        <w:rPr>
          <w:i/>
        </w:rPr>
      </w:pPr>
    </w:p>
    <w:p w14:paraId="482BACE5" w14:textId="77777777" w:rsidR="00AC5859" w:rsidRDefault="00AC5859"/>
    <w:sectPr w:rsidR="00AC585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7852BB"/>
    <w:multiLevelType w:val="hybridMultilevel"/>
    <w:tmpl w:val="9BAEFB7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50"/>
    <w:rsid w:val="001D5B79"/>
    <w:rsid w:val="00203E0B"/>
    <w:rsid w:val="004F3D10"/>
    <w:rsid w:val="00591D56"/>
    <w:rsid w:val="006B3BBB"/>
    <w:rsid w:val="0075477A"/>
    <w:rsid w:val="00937DEE"/>
    <w:rsid w:val="00943950"/>
    <w:rsid w:val="00AC5859"/>
    <w:rsid w:val="00AF7602"/>
    <w:rsid w:val="00B842AD"/>
    <w:rsid w:val="00DB3D37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B7CE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3D37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439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439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95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439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4395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439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439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439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439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395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4395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4395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43950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43950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43950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43950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43950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4395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439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9439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439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9439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439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43950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4395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43950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4395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43950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43950"/>
    <w:rPr>
      <w:b/>
      <w:bCs/>
      <w:smallCaps/>
      <w:color w:val="2F5496" w:themeColor="accent1" w:themeShade="BF"/>
      <w:spacing w:val="5"/>
    </w:rPr>
  </w:style>
  <w:style w:type="character" w:customStyle="1" w:styleId="panel-body1">
    <w:name w:val="panel-body1"/>
    <w:rsid w:val="00DB3D37"/>
    <w:rPr>
      <w:rFonts w:ascii="Arial" w:hAnsi="Arial" w:cs="Arial" w:hint="default"/>
      <w:sz w:val="16"/>
      <w:szCs w:val="16"/>
    </w:rPr>
  </w:style>
  <w:style w:type="paragraph" w:styleId="ac">
    <w:name w:val="Balloon Text"/>
    <w:basedOn w:val="a"/>
    <w:link w:val="ad"/>
    <w:uiPriority w:val="99"/>
    <w:semiHidden/>
    <w:unhideWhenUsed/>
    <w:rsid w:val="00AF76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7602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1124</Words>
  <Characters>642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2025-11-28T10:28:00Z</cp:lastPrinted>
  <dcterms:created xsi:type="dcterms:W3CDTF">2025-10-27T09:32:00Z</dcterms:created>
  <dcterms:modified xsi:type="dcterms:W3CDTF">2025-11-28T10:29:00Z</dcterms:modified>
</cp:coreProperties>
</file>