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6B6" w:rsidRDefault="00EE26B6" w:rsidP="00EE26B6">
      <w:pPr>
        <w:spacing w:after="0"/>
        <w:jc w:val="center"/>
        <w:rPr>
          <w:rFonts w:ascii="Times New Roman" w:hAnsi="Times New Roman" w:cs="Times New Roman"/>
          <w:snapToGrid w:val="0"/>
          <w:color w:val="00FF00"/>
          <w:sz w:val="28"/>
          <w:szCs w:val="28"/>
          <w:lang w:val="ru-RU"/>
        </w:rPr>
      </w:pPr>
      <w:r>
        <w:rPr>
          <w:rFonts w:ascii="Times New Roman" w:hAnsi="Times New Roman" w:cs="Times New Roman"/>
          <w:noProof/>
          <w:color w:val="00FF00"/>
          <w:sz w:val="28"/>
          <w:szCs w:val="28"/>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EE26B6" w:rsidRDefault="00F61608" w:rsidP="00EE26B6">
      <w:pPr>
        <w:spacing w:after="0"/>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 </w:t>
      </w:r>
      <w:r w:rsidR="00EE26B6">
        <w:rPr>
          <w:rFonts w:ascii="Times New Roman" w:hAnsi="Times New Roman" w:cs="Times New Roman"/>
          <w:b/>
          <w:bCs/>
          <w:sz w:val="28"/>
          <w:szCs w:val="28"/>
          <w:lang w:val="ru-RU"/>
        </w:rPr>
        <w:t>ПЕТРІВСЬКА СІЛЬСЬКА РАДА</w:t>
      </w:r>
    </w:p>
    <w:p w:rsidR="00EE26B6" w:rsidRDefault="00EE26B6" w:rsidP="00EE26B6">
      <w:pPr>
        <w:spacing w:after="0"/>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ВИШГОРОДСЬКОГО РАЙОНУ КИЇВСЬКОЇ ОБЛАСТ</w:t>
      </w:r>
    </w:p>
    <w:p w:rsidR="00EE26B6" w:rsidRDefault="00F61608" w:rsidP="00EE26B6">
      <w:pPr>
        <w:spacing w:after="0"/>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Четверта</w:t>
      </w:r>
      <w:r w:rsidR="00EE26B6">
        <w:rPr>
          <w:rFonts w:ascii="Times New Roman" w:hAnsi="Times New Roman" w:cs="Times New Roman"/>
          <w:b/>
          <w:bCs/>
          <w:sz w:val="28"/>
          <w:szCs w:val="28"/>
          <w:lang w:val="ru-RU"/>
        </w:rPr>
        <w:t xml:space="preserve"> сесія </w:t>
      </w:r>
      <w:r>
        <w:rPr>
          <w:rFonts w:ascii="Times New Roman" w:hAnsi="Times New Roman" w:cs="Times New Roman"/>
          <w:b/>
          <w:bCs/>
          <w:sz w:val="28"/>
          <w:szCs w:val="28"/>
          <w:lang w:val="ru-RU"/>
        </w:rPr>
        <w:t>восьмого</w:t>
      </w:r>
      <w:r w:rsidR="00EE26B6">
        <w:rPr>
          <w:rFonts w:ascii="Times New Roman" w:hAnsi="Times New Roman" w:cs="Times New Roman"/>
          <w:b/>
          <w:bCs/>
          <w:sz w:val="28"/>
          <w:szCs w:val="28"/>
          <w:lang w:val="ru-RU"/>
        </w:rPr>
        <w:t xml:space="preserve"> скликання</w:t>
      </w:r>
    </w:p>
    <w:p w:rsidR="00EE26B6" w:rsidRDefault="00EE26B6" w:rsidP="00EE26B6">
      <w:pPr>
        <w:spacing w:after="0"/>
        <w:rPr>
          <w:rFonts w:ascii="Times New Roman" w:hAnsi="Times New Roman" w:cs="Times New Roman"/>
          <w:b/>
          <w:bCs/>
          <w:sz w:val="28"/>
          <w:szCs w:val="28"/>
          <w:lang w:val="ru-RU"/>
        </w:rPr>
      </w:pPr>
    </w:p>
    <w:p w:rsidR="00EE26B6" w:rsidRDefault="00F61608" w:rsidP="00EE26B6">
      <w:pPr>
        <w:spacing w:after="0"/>
        <w:rPr>
          <w:rFonts w:ascii="Times New Roman" w:hAnsi="Times New Roman" w:cs="Times New Roman"/>
          <w:b/>
          <w:bCs/>
          <w:sz w:val="28"/>
          <w:szCs w:val="28"/>
          <w:lang w:val="ru-RU"/>
        </w:rPr>
      </w:pPr>
      <w:r>
        <w:rPr>
          <w:rFonts w:ascii="Times New Roman" w:hAnsi="Times New Roman" w:cs="Times New Roman"/>
          <w:b/>
          <w:bCs/>
          <w:sz w:val="28"/>
          <w:szCs w:val="28"/>
          <w:lang w:val="ru-RU"/>
        </w:rPr>
        <w:t>«11</w:t>
      </w:r>
      <w:r w:rsidR="00EE26B6">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березня</w:t>
      </w:r>
      <w:r w:rsidR="00EE26B6">
        <w:rPr>
          <w:rFonts w:ascii="Times New Roman" w:hAnsi="Times New Roman" w:cs="Times New Roman"/>
          <w:b/>
          <w:bCs/>
          <w:sz w:val="28"/>
          <w:szCs w:val="28"/>
          <w:lang w:val="ru-RU"/>
        </w:rPr>
        <w:t xml:space="preserve"> 202</w:t>
      </w:r>
      <w:r>
        <w:rPr>
          <w:rFonts w:ascii="Times New Roman" w:hAnsi="Times New Roman" w:cs="Times New Roman"/>
          <w:b/>
          <w:bCs/>
          <w:sz w:val="28"/>
          <w:szCs w:val="28"/>
          <w:lang w:val="ru-RU"/>
        </w:rPr>
        <w:t>1</w:t>
      </w:r>
      <w:r w:rsidR="00EE26B6">
        <w:rPr>
          <w:rFonts w:ascii="Times New Roman" w:hAnsi="Times New Roman" w:cs="Times New Roman"/>
          <w:b/>
          <w:bCs/>
          <w:sz w:val="28"/>
          <w:szCs w:val="28"/>
          <w:lang w:val="ru-RU"/>
        </w:rPr>
        <w:t xml:space="preserve"> року                                                </w:t>
      </w:r>
      <w:r>
        <w:rPr>
          <w:rFonts w:ascii="Times New Roman" w:hAnsi="Times New Roman" w:cs="Times New Roman"/>
          <w:b/>
          <w:bCs/>
          <w:sz w:val="28"/>
          <w:szCs w:val="28"/>
          <w:lang w:val="ru-RU"/>
        </w:rPr>
        <w:t xml:space="preserve">                                 № 130</w:t>
      </w:r>
    </w:p>
    <w:p w:rsidR="00EE26B6" w:rsidRDefault="00EE26B6" w:rsidP="00EE26B6">
      <w:pPr>
        <w:spacing w:after="0"/>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РІШЕННЯ</w:t>
      </w:r>
    </w:p>
    <w:p w:rsidR="00EE26B6" w:rsidRDefault="00EE26B6" w:rsidP="00EE26B6">
      <w:pPr>
        <w:pStyle w:val="1"/>
        <w:spacing w:before="0" w:beforeAutospacing="0" w:after="0" w:afterAutospacing="0"/>
        <w:rPr>
          <w:i/>
          <w:iCs/>
          <w:sz w:val="28"/>
          <w:szCs w:val="28"/>
        </w:rPr>
      </w:pPr>
    </w:p>
    <w:p w:rsidR="00EE26B6" w:rsidRDefault="00EE26B6" w:rsidP="00EE26B6">
      <w:pPr>
        <w:pStyle w:val="1"/>
        <w:spacing w:before="0" w:beforeAutospacing="0" w:after="0" w:afterAutospacing="0"/>
        <w:rPr>
          <w:i/>
          <w:iCs/>
          <w:sz w:val="28"/>
          <w:szCs w:val="28"/>
          <w:lang w:val="uk-UA"/>
        </w:rPr>
      </w:pPr>
      <w:r>
        <w:rPr>
          <w:i/>
          <w:iCs/>
          <w:sz w:val="28"/>
          <w:szCs w:val="28"/>
        </w:rPr>
        <w:t>Про внесення змін до рішення</w:t>
      </w:r>
      <w:r>
        <w:rPr>
          <w:i/>
          <w:iCs/>
          <w:sz w:val="28"/>
          <w:szCs w:val="28"/>
          <w:lang w:val="uk-UA"/>
        </w:rPr>
        <w:t xml:space="preserve"> сільської ради</w:t>
      </w:r>
    </w:p>
    <w:p w:rsidR="00EE26B6" w:rsidRDefault="00EE26B6" w:rsidP="00EE26B6">
      <w:pPr>
        <w:pStyle w:val="1"/>
        <w:spacing w:before="0" w:beforeAutospacing="0" w:after="0" w:afterAutospacing="0"/>
        <w:rPr>
          <w:i/>
          <w:iCs/>
          <w:sz w:val="28"/>
          <w:szCs w:val="28"/>
          <w:lang w:val="uk-UA"/>
        </w:rPr>
      </w:pPr>
      <w:r>
        <w:rPr>
          <w:i/>
          <w:iCs/>
          <w:sz w:val="28"/>
          <w:szCs w:val="28"/>
          <w:lang w:val="uk-UA"/>
        </w:rPr>
        <w:t xml:space="preserve"> від </w:t>
      </w:r>
      <w:r w:rsidR="00F61608">
        <w:rPr>
          <w:i/>
          <w:iCs/>
          <w:sz w:val="28"/>
          <w:szCs w:val="28"/>
          <w:lang w:val="uk-UA"/>
        </w:rPr>
        <w:t>25.12.2020</w:t>
      </w:r>
      <w:r>
        <w:rPr>
          <w:i/>
          <w:iCs/>
          <w:sz w:val="28"/>
          <w:szCs w:val="28"/>
          <w:lang w:val="uk-UA"/>
        </w:rPr>
        <w:t xml:space="preserve"> року </w:t>
      </w:r>
      <w:r w:rsidR="00F61608">
        <w:rPr>
          <w:i/>
          <w:iCs/>
          <w:sz w:val="28"/>
          <w:szCs w:val="28"/>
          <w:lang w:val="uk-UA"/>
        </w:rPr>
        <w:t xml:space="preserve">№ 52 </w:t>
      </w:r>
      <w:r>
        <w:rPr>
          <w:i/>
          <w:iCs/>
          <w:sz w:val="28"/>
          <w:szCs w:val="28"/>
          <w:lang w:val="uk-UA"/>
        </w:rPr>
        <w:t xml:space="preserve">«Про затвердження </w:t>
      </w:r>
    </w:p>
    <w:p w:rsidR="00EE26B6" w:rsidRDefault="00EE26B6" w:rsidP="00EE26B6">
      <w:pPr>
        <w:pStyle w:val="1"/>
        <w:spacing w:before="0" w:beforeAutospacing="0" w:after="0" w:afterAutospacing="0"/>
        <w:rPr>
          <w:i/>
          <w:iCs/>
          <w:sz w:val="28"/>
          <w:szCs w:val="28"/>
          <w:lang w:val="uk-UA"/>
        </w:rPr>
      </w:pPr>
      <w:r>
        <w:rPr>
          <w:i/>
          <w:iCs/>
          <w:sz w:val="28"/>
          <w:szCs w:val="28"/>
          <w:lang w:val="uk-UA"/>
        </w:rPr>
        <w:t xml:space="preserve">Програми соціально-економічного розвитку </w:t>
      </w:r>
    </w:p>
    <w:p w:rsidR="00F61608" w:rsidRDefault="00F61608" w:rsidP="00EE26B6">
      <w:pPr>
        <w:pStyle w:val="1"/>
        <w:spacing w:before="0" w:beforeAutospacing="0" w:after="0" w:afterAutospacing="0"/>
        <w:rPr>
          <w:rFonts w:eastAsia="Times New Roman"/>
          <w:i/>
          <w:color w:val="222222"/>
          <w:sz w:val="28"/>
          <w:szCs w:val="28"/>
        </w:rPr>
      </w:pPr>
      <w:r w:rsidRPr="00F61608">
        <w:rPr>
          <w:rFonts w:eastAsia="Times New Roman"/>
          <w:i/>
          <w:color w:val="222222"/>
          <w:sz w:val="28"/>
          <w:szCs w:val="28"/>
        </w:rPr>
        <w:t xml:space="preserve">Петрівської сільської територіальної громади  </w:t>
      </w:r>
    </w:p>
    <w:p w:rsidR="00EE26B6" w:rsidRPr="00F61608" w:rsidRDefault="00F61608" w:rsidP="00EE26B6">
      <w:pPr>
        <w:pStyle w:val="1"/>
        <w:spacing w:before="0" w:beforeAutospacing="0" w:after="0" w:afterAutospacing="0"/>
        <w:rPr>
          <w:i/>
          <w:iCs/>
          <w:sz w:val="28"/>
          <w:szCs w:val="28"/>
          <w:lang w:val="uk-UA"/>
        </w:rPr>
      </w:pPr>
      <w:r w:rsidRPr="00F61608">
        <w:rPr>
          <w:rFonts w:eastAsia="Times New Roman"/>
          <w:i/>
          <w:color w:val="222222"/>
          <w:sz w:val="28"/>
          <w:szCs w:val="28"/>
        </w:rPr>
        <w:t>на 2021 рік</w:t>
      </w:r>
      <w:r w:rsidR="00EE26B6" w:rsidRPr="00F61608">
        <w:rPr>
          <w:i/>
          <w:iCs/>
          <w:sz w:val="28"/>
          <w:szCs w:val="28"/>
          <w:lang w:val="uk-UA"/>
        </w:rPr>
        <w:t>»</w:t>
      </w:r>
    </w:p>
    <w:p w:rsidR="00EE26B6" w:rsidRDefault="00EE26B6" w:rsidP="00EE26B6">
      <w:pPr>
        <w:pStyle w:val="1"/>
        <w:spacing w:before="0" w:beforeAutospacing="0" w:after="0" w:afterAutospacing="0"/>
        <w:rPr>
          <w:i/>
          <w:iCs/>
          <w:sz w:val="28"/>
          <w:szCs w:val="28"/>
          <w:lang w:val="uk-UA"/>
        </w:rPr>
      </w:pPr>
    </w:p>
    <w:p w:rsidR="00EE26B6" w:rsidRPr="00D8206E" w:rsidRDefault="00F1077F" w:rsidP="00D8206E">
      <w:pPr>
        <w:spacing w:before="120" w:after="120" w:line="240" w:lineRule="auto"/>
        <w:ind w:firstLine="720"/>
        <w:jc w:val="both"/>
        <w:outlineLvl w:val="0"/>
        <w:rPr>
          <w:rFonts w:ascii="Times New Roman" w:hAnsi="Times New Roman" w:cs="Times New Roman"/>
          <w:kern w:val="36"/>
          <w:sz w:val="28"/>
          <w:szCs w:val="28"/>
          <w:lang w:val="uk-UA" w:eastAsia="ru-RU"/>
        </w:rPr>
      </w:pPr>
      <w:r>
        <w:rPr>
          <w:rFonts w:ascii="Times New Roman" w:hAnsi="Times New Roman" w:cs="Times New Roman"/>
          <w:bCs/>
          <w:sz w:val="28"/>
          <w:szCs w:val="28"/>
          <w:lang w:val="uk-UA"/>
        </w:rPr>
        <w:t>Відповідно до ст.26, ст. 27</w:t>
      </w:r>
      <w:r w:rsidR="00551415">
        <w:rPr>
          <w:rFonts w:ascii="Times New Roman" w:hAnsi="Times New Roman" w:cs="Times New Roman"/>
          <w:bCs/>
          <w:sz w:val="28"/>
          <w:szCs w:val="28"/>
          <w:lang w:val="uk-UA"/>
        </w:rPr>
        <w:t>, ст. 42</w:t>
      </w:r>
      <w:bookmarkStart w:id="0" w:name="_GoBack"/>
      <w:bookmarkEnd w:id="0"/>
      <w:r w:rsidR="00EE26B6" w:rsidRPr="00F61608">
        <w:rPr>
          <w:rFonts w:ascii="Times New Roman" w:hAnsi="Times New Roman" w:cs="Times New Roman"/>
          <w:bCs/>
          <w:sz w:val="28"/>
          <w:szCs w:val="28"/>
          <w:lang w:val="uk-UA"/>
        </w:rPr>
        <w:t xml:space="preserve"> Закону України «Про місцеве самоврядування в Україні», враховуючи висновки та рекомендації постійної комісії сільської ради </w:t>
      </w:r>
      <w:r w:rsidR="00F61608" w:rsidRPr="00F61608">
        <w:rPr>
          <w:rFonts w:ascii="Times New Roman" w:hAnsi="Times New Roman" w:cs="Times New Roman"/>
          <w:bCs/>
          <w:color w:val="000000"/>
          <w:kern w:val="36"/>
          <w:sz w:val="28"/>
          <w:szCs w:val="28"/>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w:t>
      </w:r>
      <w:r w:rsidR="00F61608">
        <w:rPr>
          <w:rFonts w:ascii="Times New Roman" w:hAnsi="Times New Roman" w:cs="Times New Roman"/>
          <w:bCs/>
          <w:color w:val="000000"/>
          <w:kern w:val="36"/>
          <w:sz w:val="28"/>
          <w:szCs w:val="28"/>
          <w:lang w:val="uk-UA" w:eastAsia="ru-RU"/>
        </w:rPr>
        <w:t>,</w:t>
      </w:r>
      <w:r w:rsidR="00D8206E">
        <w:rPr>
          <w:rFonts w:ascii="Times New Roman" w:hAnsi="Times New Roman" w:cs="Times New Roman"/>
          <w:bCs/>
          <w:color w:val="000000"/>
          <w:kern w:val="36"/>
          <w:sz w:val="28"/>
          <w:szCs w:val="28"/>
          <w:lang w:val="uk-UA" w:eastAsia="ru-RU"/>
        </w:rPr>
        <w:t xml:space="preserve"> </w:t>
      </w:r>
      <w:r w:rsidR="00EE26B6" w:rsidRPr="00D8206E">
        <w:rPr>
          <w:rFonts w:ascii="Times New Roman" w:hAnsi="Times New Roman" w:cs="Times New Roman"/>
          <w:sz w:val="28"/>
          <w:szCs w:val="28"/>
          <w:lang w:val="uk-UA"/>
        </w:rPr>
        <w:t>сільська рад</w:t>
      </w:r>
      <w:r w:rsidR="00EE26B6" w:rsidRPr="00D8206E">
        <w:rPr>
          <w:sz w:val="28"/>
          <w:szCs w:val="28"/>
          <w:lang w:val="uk-UA"/>
        </w:rPr>
        <w:t>а</w:t>
      </w:r>
      <w:r w:rsidR="00EE26B6" w:rsidRPr="00D8206E">
        <w:rPr>
          <w:bCs/>
          <w:sz w:val="28"/>
          <w:szCs w:val="28"/>
          <w:lang w:val="uk-UA"/>
        </w:rPr>
        <w:t xml:space="preserve"> </w:t>
      </w:r>
      <w:r w:rsidR="00EE26B6" w:rsidRPr="00D8206E">
        <w:rPr>
          <w:i/>
          <w:iCs/>
          <w:sz w:val="28"/>
          <w:szCs w:val="28"/>
          <w:lang w:val="uk-UA"/>
        </w:rPr>
        <w:t xml:space="preserve"> </w:t>
      </w:r>
      <w:r w:rsidR="00EE26B6" w:rsidRPr="00D8206E">
        <w:rPr>
          <w:b/>
          <w:i/>
          <w:iCs/>
          <w:sz w:val="28"/>
          <w:szCs w:val="28"/>
          <w:lang w:val="uk-UA"/>
        </w:rPr>
        <w:t xml:space="preserve">    </w:t>
      </w:r>
    </w:p>
    <w:p w:rsidR="00EE26B6" w:rsidRDefault="00EE26B6" w:rsidP="00EE26B6">
      <w:pPr>
        <w:pStyle w:val="1"/>
        <w:spacing w:before="0" w:beforeAutospacing="0" w:after="0" w:afterAutospacing="0"/>
        <w:jc w:val="center"/>
        <w:rPr>
          <w:sz w:val="28"/>
          <w:szCs w:val="28"/>
          <w:lang w:val="uk-UA"/>
        </w:rPr>
      </w:pPr>
      <w:r>
        <w:rPr>
          <w:i/>
          <w:iCs/>
          <w:sz w:val="28"/>
          <w:szCs w:val="28"/>
          <w:lang w:val="uk-UA"/>
        </w:rPr>
        <w:t>ВИРІШИЛА</w:t>
      </w:r>
    </w:p>
    <w:p w:rsidR="00EE26B6" w:rsidRDefault="00EE26B6" w:rsidP="00EE26B6">
      <w:pPr>
        <w:pStyle w:val="1"/>
        <w:spacing w:before="0" w:beforeAutospacing="0" w:after="0" w:afterAutospacing="0"/>
        <w:ind w:firstLine="720"/>
        <w:jc w:val="both"/>
        <w:rPr>
          <w:b w:val="0"/>
          <w:sz w:val="28"/>
          <w:szCs w:val="28"/>
          <w:lang w:val="uk-UA"/>
        </w:rPr>
      </w:pPr>
      <w:r>
        <w:rPr>
          <w:b w:val="0"/>
          <w:bCs w:val="0"/>
          <w:sz w:val="28"/>
          <w:szCs w:val="28"/>
          <w:lang w:val="uk-UA"/>
        </w:rPr>
        <w:t>1.Внести зміни</w:t>
      </w:r>
      <w:r>
        <w:rPr>
          <w:b w:val="0"/>
          <w:sz w:val="28"/>
          <w:szCs w:val="28"/>
          <w:lang w:val="uk-UA"/>
        </w:rPr>
        <w:t xml:space="preserve"> в частині основні заходи щодо забезпечення виконання   Програми соціально-економічного розвитку </w:t>
      </w:r>
      <w:r w:rsidR="00F61608">
        <w:rPr>
          <w:b w:val="0"/>
          <w:sz w:val="28"/>
          <w:szCs w:val="28"/>
          <w:lang w:val="uk-UA"/>
        </w:rPr>
        <w:t>Петрівської сільської територіальної громади на 2021</w:t>
      </w:r>
      <w:r>
        <w:rPr>
          <w:b w:val="0"/>
          <w:sz w:val="28"/>
          <w:szCs w:val="28"/>
          <w:lang w:val="uk-UA"/>
        </w:rPr>
        <w:t xml:space="preserve"> рік, а саме до</w:t>
      </w:r>
    </w:p>
    <w:p w:rsidR="00EE26B6" w:rsidRPr="00F1077F" w:rsidRDefault="00EE26B6" w:rsidP="00EE26B6">
      <w:pPr>
        <w:pStyle w:val="1"/>
        <w:spacing w:before="0" w:beforeAutospacing="0" w:after="0" w:afterAutospacing="0"/>
        <w:jc w:val="both"/>
        <w:rPr>
          <w:b w:val="0"/>
          <w:bCs w:val="0"/>
          <w:sz w:val="28"/>
          <w:szCs w:val="28"/>
          <w:lang w:val="uk-UA"/>
        </w:rPr>
      </w:pPr>
      <w:r w:rsidRPr="00F1077F">
        <w:rPr>
          <w:b w:val="0"/>
          <w:sz w:val="28"/>
          <w:szCs w:val="28"/>
          <w:lang w:val="uk-UA"/>
        </w:rPr>
        <w:t xml:space="preserve">- Програми </w:t>
      </w:r>
      <w:r w:rsidR="002E62BB" w:rsidRPr="00F1077F">
        <w:rPr>
          <w:rFonts w:eastAsia="Times New Roman"/>
          <w:b w:val="0"/>
          <w:sz w:val="28"/>
          <w:szCs w:val="28"/>
          <w:lang w:val="uk-UA"/>
        </w:rPr>
        <w:t>«Реформування та розвиток комунального господарства Петрівської сільської територіальної громади на 2021 рік»</w:t>
      </w:r>
      <w:r w:rsidR="002E62BB" w:rsidRPr="00F1077F">
        <w:rPr>
          <w:b w:val="0"/>
          <w:sz w:val="28"/>
          <w:szCs w:val="28"/>
          <w:lang w:val="uk-UA"/>
        </w:rPr>
        <w:t xml:space="preserve">; </w:t>
      </w:r>
    </w:p>
    <w:p w:rsidR="00EE26B6" w:rsidRPr="00F1077F" w:rsidRDefault="00EE26B6" w:rsidP="002E62BB">
      <w:pPr>
        <w:spacing w:after="0" w:line="240" w:lineRule="auto"/>
        <w:jc w:val="both"/>
        <w:rPr>
          <w:rFonts w:ascii="Times New Roman" w:eastAsia="Times New Roman" w:hAnsi="Times New Roman" w:cs="Times New Roman"/>
          <w:bCs/>
          <w:iCs/>
          <w:color w:val="000000"/>
          <w:sz w:val="28"/>
          <w:szCs w:val="28"/>
          <w:lang w:val="ru-RU"/>
        </w:rPr>
      </w:pPr>
      <w:r w:rsidRPr="00F1077F">
        <w:rPr>
          <w:rFonts w:ascii="Times New Roman" w:hAnsi="Times New Roman" w:cs="Times New Roman"/>
          <w:sz w:val="28"/>
          <w:szCs w:val="28"/>
          <w:lang w:val="uk-UA"/>
        </w:rPr>
        <w:t xml:space="preserve">- </w:t>
      </w:r>
      <w:r w:rsidRPr="00F1077F">
        <w:rPr>
          <w:rFonts w:ascii="Times New Roman" w:hAnsi="Times New Roman" w:cs="Times New Roman"/>
          <w:sz w:val="28"/>
          <w:szCs w:val="28"/>
          <w:lang w:val="ru-RU"/>
        </w:rPr>
        <w:t xml:space="preserve">Програми </w:t>
      </w:r>
      <w:r w:rsidR="002E62BB" w:rsidRPr="00F1077F">
        <w:rPr>
          <w:rFonts w:ascii="Times New Roman" w:hAnsi="Times New Roman" w:cs="Times New Roman"/>
          <w:sz w:val="28"/>
          <w:szCs w:val="28"/>
          <w:lang w:val="ru-RU"/>
        </w:rPr>
        <w:t>«Розвиток дорожньої інфраструктури Петрівської сільської територіальної громади на 2021 рік</w:t>
      </w:r>
      <w:r w:rsidR="002E62BB" w:rsidRPr="00F1077F">
        <w:rPr>
          <w:rFonts w:ascii="Times New Roman" w:eastAsia="Times New Roman" w:hAnsi="Times New Roman" w:cs="Times New Roman"/>
          <w:bCs/>
          <w:sz w:val="28"/>
          <w:szCs w:val="28"/>
          <w:lang w:val="ru-RU" w:eastAsia="ru-RU"/>
        </w:rPr>
        <w:t>»;</w:t>
      </w:r>
    </w:p>
    <w:p w:rsidR="00EE26B6" w:rsidRPr="00F1077F" w:rsidRDefault="00EE26B6" w:rsidP="00EE26B6">
      <w:pPr>
        <w:spacing w:after="0" w:line="240" w:lineRule="auto"/>
        <w:jc w:val="both"/>
        <w:rPr>
          <w:rFonts w:ascii="Times New Roman" w:eastAsia="Times New Roman" w:hAnsi="Times New Roman" w:cs="Times New Roman"/>
          <w:sz w:val="28"/>
          <w:szCs w:val="28"/>
          <w:lang w:val="uk-UA"/>
        </w:rPr>
      </w:pPr>
      <w:r w:rsidRPr="00F1077F">
        <w:rPr>
          <w:rFonts w:ascii="Times New Roman" w:eastAsia="Times New Roman" w:hAnsi="Times New Roman" w:cs="Times New Roman"/>
          <w:sz w:val="28"/>
          <w:szCs w:val="28"/>
          <w:lang w:val="ru-RU"/>
        </w:rPr>
        <w:t>-</w:t>
      </w:r>
      <w:r w:rsidRPr="00F1077F">
        <w:rPr>
          <w:rFonts w:ascii="Times New Roman" w:hAnsi="Times New Roman" w:cs="Times New Roman"/>
          <w:bCs/>
          <w:sz w:val="28"/>
          <w:szCs w:val="28"/>
          <w:lang w:val="uk-UA"/>
        </w:rPr>
        <w:t xml:space="preserve">Програми </w:t>
      </w:r>
      <w:r w:rsidR="00C02AC5" w:rsidRPr="00F1077F">
        <w:rPr>
          <w:rFonts w:ascii="Times New Roman" w:hAnsi="Times New Roman" w:cs="Times New Roman"/>
          <w:sz w:val="28"/>
          <w:szCs w:val="28"/>
          <w:lang w:val="ru-RU"/>
        </w:rPr>
        <w:t>«Благоустрій Петрівської сільської територіальної громади на 2021 рік»;</w:t>
      </w:r>
      <w:r w:rsidR="002E62BB" w:rsidRPr="00F1077F">
        <w:rPr>
          <w:rFonts w:ascii="Times New Roman" w:hAnsi="Times New Roman" w:cs="Times New Roman"/>
          <w:bCs/>
          <w:sz w:val="28"/>
          <w:szCs w:val="28"/>
          <w:lang w:val="uk-UA"/>
        </w:rPr>
        <w:t xml:space="preserve"> </w:t>
      </w:r>
      <w:r w:rsidRPr="00F1077F">
        <w:rPr>
          <w:rFonts w:ascii="Times New Roman" w:eastAsia="Times New Roman" w:hAnsi="Times New Roman" w:cs="Times New Roman"/>
          <w:sz w:val="28"/>
          <w:szCs w:val="28"/>
          <w:lang w:val="uk-UA"/>
        </w:rPr>
        <w:t xml:space="preserve"> </w:t>
      </w:r>
    </w:p>
    <w:p w:rsidR="00EE26B6" w:rsidRPr="00F1077F" w:rsidRDefault="00EE26B6" w:rsidP="00EE26B6">
      <w:pPr>
        <w:spacing w:after="0" w:line="240" w:lineRule="auto"/>
        <w:jc w:val="both"/>
        <w:rPr>
          <w:rFonts w:ascii="Times New Roman" w:hAnsi="Times New Roman" w:cs="Times New Roman"/>
          <w:sz w:val="28"/>
          <w:szCs w:val="28"/>
          <w:lang w:val="uk-UA"/>
        </w:rPr>
      </w:pPr>
      <w:r w:rsidRPr="00F1077F">
        <w:rPr>
          <w:rFonts w:ascii="Times New Roman" w:eastAsia="Times New Roman" w:hAnsi="Times New Roman" w:cs="Times New Roman"/>
          <w:sz w:val="28"/>
          <w:szCs w:val="28"/>
          <w:lang w:val="uk-UA"/>
        </w:rPr>
        <w:t xml:space="preserve">- </w:t>
      </w:r>
      <w:r w:rsidRPr="00F1077F">
        <w:rPr>
          <w:rFonts w:ascii="Times New Roman" w:hAnsi="Times New Roman" w:cs="Times New Roman"/>
          <w:bCs/>
          <w:sz w:val="28"/>
          <w:szCs w:val="28"/>
          <w:lang w:val="uk-UA"/>
        </w:rPr>
        <w:t xml:space="preserve">Програми </w:t>
      </w:r>
      <w:r w:rsidR="00C02AC5" w:rsidRPr="00F1077F">
        <w:rPr>
          <w:rFonts w:ascii="Times New Roman" w:eastAsia="Times New Roman" w:hAnsi="Times New Roman" w:cs="Times New Roman"/>
          <w:sz w:val="28"/>
          <w:szCs w:val="28"/>
          <w:lang w:val="uk-UA" w:eastAsia="ru-RU"/>
        </w:rPr>
        <w:t>«Підтримка культури та спорту в Петрівській сільській територіальній громаді на 2021 рік»;</w:t>
      </w:r>
      <w:r w:rsidR="002E62BB" w:rsidRPr="00F1077F">
        <w:rPr>
          <w:rFonts w:ascii="Times New Roman" w:hAnsi="Times New Roman" w:cs="Times New Roman"/>
          <w:bCs/>
          <w:sz w:val="28"/>
          <w:szCs w:val="28"/>
          <w:lang w:val="uk-UA"/>
        </w:rPr>
        <w:t xml:space="preserve"> </w:t>
      </w:r>
    </w:p>
    <w:p w:rsidR="00C02AC5" w:rsidRPr="00F1077F" w:rsidRDefault="00EE26B6" w:rsidP="00C02AC5">
      <w:pPr>
        <w:pStyle w:val="a4"/>
        <w:spacing w:before="0" w:beforeAutospacing="0" w:after="0" w:afterAutospacing="0"/>
        <w:jc w:val="both"/>
        <w:rPr>
          <w:rFonts w:eastAsia="Times New Roman"/>
          <w:sz w:val="28"/>
          <w:szCs w:val="28"/>
        </w:rPr>
      </w:pPr>
      <w:r w:rsidRPr="00F1077F">
        <w:rPr>
          <w:sz w:val="28"/>
          <w:szCs w:val="28"/>
        </w:rPr>
        <w:t xml:space="preserve">- </w:t>
      </w:r>
      <w:r w:rsidRPr="00F1077F">
        <w:rPr>
          <w:bCs/>
          <w:sz w:val="28"/>
          <w:szCs w:val="28"/>
          <w:lang w:val="ru-RU"/>
        </w:rPr>
        <w:t xml:space="preserve">Програми </w:t>
      </w:r>
      <w:r w:rsidR="00C02AC5" w:rsidRPr="00F1077F">
        <w:rPr>
          <w:rFonts w:eastAsia="Times New Roman"/>
          <w:bCs/>
          <w:iCs/>
          <w:color w:val="000000"/>
          <w:sz w:val="28"/>
          <w:szCs w:val="28"/>
        </w:rPr>
        <w:t>«Підтримка та розвиток освітніх закладів у Петрівській сільській територіальній громаді на 2021 рік»;</w:t>
      </w:r>
    </w:p>
    <w:p w:rsidR="00EE26B6" w:rsidRPr="00F1077F" w:rsidRDefault="00C02AC5" w:rsidP="00EE26B6">
      <w:pPr>
        <w:spacing w:after="0" w:line="240" w:lineRule="auto"/>
        <w:jc w:val="both"/>
        <w:rPr>
          <w:rFonts w:ascii="Times New Roman" w:eastAsia="Times New Roman" w:hAnsi="Times New Roman" w:cs="Times New Roman"/>
          <w:sz w:val="28"/>
          <w:szCs w:val="28"/>
          <w:lang w:val="ru-RU"/>
        </w:rPr>
      </w:pPr>
      <w:r w:rsidRPr="00F1077F">
        <w:rPr>
          <w:rFonts w:ascii="Times New Roman" w:hAnsi="Times New Roman" w:cs="Times New Roman"/>
          <w:sz w:val="28"/>
          <w:szCs w:val="28"/>
          <w:lang w:val="ru-RU"/>
        </w:rPr>
        <w:t xml:space="preserve">- </w:t>
      </w:r>
      <w:r w:rsidRPr="00F1077F">
        <w:rPr>
          <w:rFonts w:ascii="Times New Roman" w:hAnsi="Times New Roman" w:cs="Times New Roman"/>
          <w:bCs/>
          <w:sz w:val="28"/>
          <w:szCs w:val="28"/>
          <w:lang w:val="ru-RU"/>
        </w:rPr>
        <w:t xml:space="preserve">Програми </w:t>
      </w:r>
      <w:r w:rsidRPr="00F1077F">
        <w:rPr>
          <w:rFonts w:ascii="Times New Roman" w:hAnsi="Times New Roman" w:cs="Times New Roman"/>
          <w:sz w:val="28"/>
          <w:szCs w:val="28"/>
          <w:lang w:val="ru-RU"/>
        </w:rPr>
        <w:t>«Петрівська сільська програма підтримки сім’ї та вразливих верств населення на 2021 рік»;</w:t>
      </w:r>
      <w:r w:rsidR="002E62BB" w:rsidRPr="00F1077F">
        <w:rPr>
          <w:rFonts w:ascii="Times New Roman" w:hAnsi="Times New Roman" w:cs="Times New Roman"/>
          <w:sz w:val="28"/>
          <w:szCs w:val="28"/>
          <w:lang w:val="ru-RU"/>
        </w:rPr>
        <w:t xml:space="preserve"> </w:t>
      </w:r>
      <w:r w:rsidR="00EE26B6" w:rsidRPr="00F1077F">
        <w:rPr>
          <w:rFonts w:ascii="Times New Roman" w:eastAsia="Times New Roman" w:hAnsi="Times New Roman" w:cs="Times New Roman"/>
          <w:sz w:val="28"/>
          <w:szCs w:val="28"/>
          <w:lang w:val="ru-RU"/>
        </w:rPr>
        <w:t xml:space="preserve"> </w:t>
      </w:r>
    </w:p>
    <w:p w:rsidR="00C02AC5" w:rsidRPr="00F1077F" w:rsidRDefault="00EE26B6" w:rsidP="00C02AC5">
      <w:pPr>
        <w:pStyle w:val="a4"/>
        <w:spacing w:before="0" w:beforeAutospacing="0" w:after="0" w:afterAutospacing="0"/>
        <w:jc w:val="both"/>
        <w:rPr>
          <w:sz w:val="28"/>
          <w:szCs w:val="28"/>
        </w:rPr>
      </w:pPr>
      <w:r w:rsidRPr="00F1077F">
        <w:rPr>
          <w:rFonts w:eastAsia="Times New Roman"/>
          <w:sz w:val="28"/>
          <w:szCs w:val="28"/>
          <w:lang w:val="ru-RU"/>
        </w:rPr>
        <w:t xml:space="preserve">- </w:t>
      </w:r>
      <w:r w:rsidR="00C02AC5" w:rsidRPr="00F1077F">
        <w:rPr>
          <w:bCs/>
          <w:sz w:val="28"/>
          <w:szCs w:val="28"/>
        </w:rPr>
        <w:t xml:space="preserve">Програми </w:t>
      </w:r>
      <w:r w:rsidR="00C02AC5" w:rsidRPr="00F1077F">
        <w:rPr>
          <w:sz w:val="28"/>
          <w:szCs w:val="28"/>
        </w:rPr>
        <w:t xml:space="preserve">«Підготовка </w:t>
      </w:r>
      <w:proofErr w:type="gramStart"/>
      <w:r w:rsidR="00C02AC5" w:rsidRPr="00F1077F">
        <w:rPr>
          <w:sz w:val="28"/>
          <w:szCs w:val="28"/>
        </w:rPr>
        <w:t>до продажу</w:t>
      </w:r>
      <w:proofErr w:type="gramEnd"/>
      <w:r w:rsidR="00C02AC5" w:rsidRPr="00F1077F">
        <w:rPr>
          <w:sz w:val="28"/>
          <w:szCs w:val="28"/>
        </w:rPr>
        <w:t xml:space="preserve"> земельних ділянок несільськогосподарського призначення комунальної власності або прав на них на 2021 рік»;</w:t>
      </w:r>
    </w:p>
    <w:p w:rsidR="00C02AC5" w:rsidRPr="00F1077F" w:rsidRDefault="00C02AC5" w:rsidP="00C02AC5">
      <w:pPr>
        <w:pStyle w:val="a4"/>
        <w:spacing w:before="0" w:beforeAutospacing="0" w:after="0" w:afterAutospacing="0"/>
        <w:jc w:val="both"/>
        <w:rPr>
          <w:sz w:val="28"/>
          <w:szCs w:val="28"/>
        </w:rPr>
      </w:pPr>
      <w:r w:rsidRPr="00F1077F">
        <w:rPr>
          <w:sz w:val="28"/>
          <w:szCs w:val="28"/>
        </w:rPr>
        <w:t xml:space="preserve">-   </w:t>
      </w:r>
      <w:r w:rsidRPr="00F1077F">
        <w:rPr>
          <w:bCs/>
          <w:sz w:val="28"/>
          <w:szCs w:val="28"/>
        </w:rPr>
        <w:t xml:space="preserve">Програми </w:t>
      </w:r>
      <w:r w:rsidRPr="00F1077F">
        <w:rPr>
          <w:sz w:val="28"/>
          <w:szCs w:val="28"/>
        </w:rPr>
        <w:t>«Розвиток земельних відносин на території Петрівської сільської територіальної громади на 2021 рік»;</w:t>
      </w:r>
    </w:p>
    <w:p w:rsidR="00D8206E" w:rsidRPr="00F1077F" w:rsidRDefault="00C02AC5" w:rsidP="00C02AC5">
      <w:pPr>
        <w:pStyle w:val="a4"/>
        <w:spacing w:before="0" w:beforeAutospacing="0" w:after="0" w:afterAutospacing="0"/>
        <w:jc w:val="both"/>
        <w:rPr>
          <w:rFonts w:eastAsia="Times New Roman"/>
          <w:sz w:val="28"/>
          <w:szCs w:val="28"/>
          <w:lang w:val="ru-RU"/>
        </w:rPr>
      </w:pPr>
      <w:r w:rsidRPr="00C02AC5">
        <w:rPr>
          <w:i/>
          <w:sz w:val="28"/>
          <w:szCs w:val="28"/>
        </w:rPr>
        <w:lastRenderedPageBreak/>
        <w:t>-</w:t>
      </w:r>
      <w:r>
        <w:rPr>
          <w:b/>
          <w:i/>
          <w:sz w:val="28"/>
          <w:szCs w:val="28"/>
        </w:rPr>
        <w:t xml:space="preserve"> </w:t>
      </w:r>
      <w:r w:rsidRPr="00D509E9">
        <w:rPr>
          <w:bCs/>
          <w:sz w:val="28"/>
          <w:szCs w:val="28"/>
        </w:rPr>
        <w:t xml:space="preserve">Програми </w:t>
      </w:r>
      <w:r w:rsidRPr="00F1077F">
        <w:rPr>
          <w:sz w:val="28"/>
          <w:szCs w:val="28"/>
          <w:lang w:eastAsia="ru-RU"/>
        </w:rPr>
        <w:t>«Підтримка та розвиток комунального некомерційного підприємства Петрівської сільської ради «Петрівський консультативно – діагностичний центр на 2021рік»,</w:t>
      </w:r>
      <w:r w:rsidR="00EE26B6" w:rsidRPr="00F1077F">
        <w:rPr>
          <w:rFonts w:eastAsia="Times New Roman"/>
          <w:sz w:val="28"/>
          <w:szCs w:val="28"/>
          <w:lang w:val="ru-RU"/>
        </w:rPr>
        <w:t xml:space="preserve"> </w:t>
      </w:r>
    </w:p>
    <w:p w:rsidR="00EE26B6" w:rsidRDefault="00EE26B6" w:rsidP="00C02AC5">
      <w:pPr>
        <w:pStyle w:val="a4"/>
        <w:spacing w:before="0" w:beforeAutospacing="0" w:after="0" w:afterAutospacing="0"/>
        <w:jc w:val="both"/>
        <w:rPr>
          <w:sz w:val="28"/>
          <w:szCs w:val="28"/>
        </w:rPr>
      </w:pPr>
      <w:r>
        <w:rPr>
          <w:sz w:val="28"/>
          <w:szCs w:val="28"/>
          <w:lang w:val="ru-RU"/>
        </w:rPr>
        <w:t xml:space="preserve">а саме: </w:t>
      </w:r>
    </w:p>
    <w:p w:rsidR="00EE26B6" w:rsidRPr="00D8206E" w:rsidRDefault="00EE26B6" w:rsidP="00EE26B6">
      <w:pPr>
        <w:pStyle w:val="a4"/>
        <w:spacing w:before="0" w:beforeAutospacing="0" w:after="0" w:afterAutospacing="0"/>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6"/>
        <w:gridCol w:w="6911"/>
        <w:gridCol w:w="2015"/>
      </w:tblGrid>
      <w:tr w:rsidR="00EE26B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EE26B6" w:rsidRPr="00D8206E" w:rsidRDefault="007A375C">
            <w:pPr>
              <w:pStyle w:val="a4"/>
              <w:spacing w:before="0" w:beforeAutospacing="0" w:after="0" w:afterAutospacing="0" w:line="252" w:lineRule="auto"/>
            </w:pPr>
            <w:r w:rsidRPr="00D8206E">
              <w:t>№</w:t>
            </w:r>
          </w:p>
          <w:p w:rsidR="007A375C" w:rsidRPr="00D8206E" w:rsidRDefault="007A375C">
            <w:pPr>
              <w:pStyle w:val="a4"/>
              <w:spacing w:before="0" w:beforeAutospacing="0" w:after="0" w:afterAutospacing="0" w:line="252" w:lineRule="auto"/>
            </w:pPr>
            <w:r w:rsidRPr="00D8206E">
              <w:t xml:space="preserve"> п/п</w:t>
            </w:r>
          </w:p>
        </w:tc>
        <w:tc>
          <w:tcPr>
            <w:tcW w:w="3591" w:type="pct"/>
            <w:tcBorders>
              <w:top w:val="outset" w:sz="6" w:space="0" w:color="auto"/>
              <w:left w:val="outset" w:sz="6" w:space="0" w:color="auto"/>
              <w:bottom w:val="outset" w:sz="6" w:space="0" w:color="auto"/>
              <w:right w:val="outset" w:sz="6" w:space="0" w:color="auto"/>
            </w:tcBorders>
            <w:hideMark/>
          </w:tcPr>
          <w:p w:rsidR="00EE26B6" w:rsidRPr="00D8206E" w:rsidRDefault="00EE26B6">
            <w:pPr>
              <w:pStyle w:val="a4"/>
              <w:spacing w:before="0" w:beforeAutospacing="0" w:after="0" w:afterAutospacing="0" w:line="252" w:lineRule="auto"/>
              <w:ind w:firstLine="540"/>
              <w:jc w:val="center"/>
            </w:pPr>
            <w:r w:rsidRPr="00D8206E">
              <w:rPr>
                <w:rStyle w:val="a3"/>
                <w:b w:val="0"/>
              </w:rPr>
              <w:t>Найменування</w:t>
            </w:r>
          </w:p>
        </w:tc>
        <w:tc>
          <w:tcPr>
            <w:tcW w:w="1047" w:type="pct"/>
            <w:tcBorders>
              <w:top w:val="outset" w:sz="6" w:space="0" w:color="auto"/>
              <w:left w:val="outset" w:sz="6" w:space="0" w:color="auto"/>
              <w:bottom w:val="outset" w:sz="6" w:space="0" w:color="auto"/>
              <w:right w:val="outset" w:sz="6" w:space="0" w:color="auto"/>
            </w:tcBorders>
            <w:hideMark/>
          </w:tcPr>
          <w:p w:rsidR="00EE26B6" w:rsidRPr="00D8206E" w:rsidRDefault="007A375C">
            <w:pPr>
              <w:pStyle w:val="a4"/>
              <w:spacing w:before="0" w:beforeAutospacing="0" w:after="0" w:afterAutospacing="0" w:line="252" w:lineRule="auto"/>
              <w:jc w:val="center"/>
            </w:pPr>
            <w:r w:rsidRPr="00D8206E">
              <w:rPr>
                <w:rStyle w:val="a3"/>
                <w:b w:val="0"/>
              </w:rPr>
              <w:t>Загальна сума</w:t>
            </w:r>
            <w:r w:rsidR="00EE26B6" w:rsidRPr="00D8206E">
              <w:rPr>
                <w:rStyle w:val="a3"/>
                <w:b w:val="0"/>
              </w:rPr>
              <w:t>, тис. грн.</w:t>
            </w:r>
          </w:p>
        </w:tc>
      </w:tr>
      <w:tr w:rsidR="00EE26B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EE26B6" w:rsidRPr="00D8206E" w:rsidRDefault="00EE26B6">
            <w:pPr>
              <w:pStyle w:val="a4"/>
              <w:spacing w:before="0" w:beforeAutospacing="0" w:after="0" w:afterAutospacing="0" w:line="252" w:lineRule="auto"/>
              <w:jc w:val="both"/>
              <w:rPr>
                <w:rStyle w:val="21"/>
                <w:b w:val="0"/>
                <w:sz w:val="24"/>
                <w:szCs w:val="24"/>
              </w:rPr>
            </w:pPr>
            <w:r w:rsidRPr="00D8206E">
              <w:rPr>
                <w:rStyle w:val="21"/>
                <w:b w:val="0"/>
                <w:sz w:val="24"/>
                <w:szCs w:val="24"/>
              </w:rPr>
              <w:t>1</w:t>
            </w:r>
          </w:p>
        </w:tc>
        <w:tc>
          <w:tcPr>
            <w:tcW w:w="3591" w:type="pct"/>
            <w:tcBorders>
              <w:top w:val="outset" w:sz="6" w:space="0" w:color="auto"/>
              <w:left w:val="outset" w:sz="6" w:space="0" w:color="auto"/>
              <w:bottom w:val="outset" w:sz="6" w:space="0" w:color="auto"/>
              <w:right w:val="outset" w:sz="6" w:space="0" w:color="auto"/>
            </w:tcBorders>
            <w:hideMark/>
          </w:tcPr>
          <w:p w:rsidR="00EE26B6" w:rsidRPr="00D8206E" w:rsidRDefault="007A375C" w:rsidP="007A375C">
            <w:pPr>
              <w:jc w:val="both"/>
              <w:rPr>
                <w:rFonts w:ascii="Times New Roman" w:eastAsiaTheme="minorHAnsi" w:hAnsi="Times New Roman" w:cs="Times New Roman"/>
                <w:iCs/>
                <w:sz w:val="24"/>
                <w:szCs w:val="24"/>
                <w:lang w:val="uk-UA"/>
              </w:rPr>
            </w:pPr>
            <w:r w:rsidRPr="00D8206E">
              <w:rPr>
                <w:rFonts w:ascii="Times New Roman" w:eastAsia="Times New Roman" w:hAnsi="Times New Roman" w:cs="Times New Roman"/>
                <w:color w:val="000000"/>
                <w:sz w:val="24"/>
                <w:szCs w:val="24"/>
                <w:lang w:val="ru-RU" w:eastAsia="ru-RU"/>
              </w:rPr>
              <w:t xml:space="preserve"> </w:t>
            </w:r>
            <w:r w:rsidRPr="00D8206E">
              <w:rPr>
                <w:rFonts w:ascii="Times New Roman" w:eastAsiaTheme="minorHAnsi" w:hAnsi="Times New Roman" w:cs="Times New Roman"/>
                <w:sz w:val="24"/>
                <w:szCs w:val="24"/>
                <w:lang w:val="ru-RU"/>
              </w:rPr>
              <w:t xml:space="preserve">Виготовлення проектно-кошторисної документації на будівництво артезіанської свердловини по вул. </w:t>
            </w:r>
            <w:r w:rsidRPr="00D8206E">
              <w:rPr>
                <w:rFonts w:ascii="Times New Roman" w:eastAsiaTheme="minorHAnsi" w:hAnsi="Times New Roman" w:cs="Times New Roman"/>
                <w:sz w:val="24"/>
                <w:szCs w:val="24"/>
              </w:rPr>
              <w:t>Межигірська</w:t>
            </w:r>
            <w:r w:rsidRPr="00D8206E">
              <w:rPr>
                <w:rFonts w:ascii="Times New Roman" w:eastAsiaTheme="minorHAnsi" w:hAnsi="Times New Roman" w:cs="Times New Roman"/>
                <w:sz w:val="24"/>
                <w:szCs w:val="24"/>
                <w:lang w:val="uk-UA"/>
              </w:rPr>
              <w:t xml:space="preserve"> в селі Нові Петрівці</w:t>
            </w:r>
            <w:r w:rsidR="00EE26B6" w:rsidRPr="00D8206E">
              <w:rPr>
                <w:rFonts w:ascii="Times New Roman" w:eastAsia="Times New Roman" w:hAnsi="Times New Roman" w:cs="Times New Roman"/>
                <w:color w:val="000000"/>
                <w:sz w:val="24"/>
                <w:szCs w:val="24"/>
                <w:lang w:val="ru-RU" w:eastAsia="ru-RU"/>
              </w:rPr>
              <w:t xml:space="preserve"> </w:t>
            </w:r>
          </w:p>
        </w:tc>
        <w:tc>
          <w:tcPr>
            <w:tcW w:w="1047" w:type="pct"/>
            <w:tcBorders>
              <w:top w:val="outset" w:sz="6" w:space="0" w:color="auto"/>
              <w:left w:val="outset" w:sz="6" w:space="0" w:color="auto"/>
              <w:bottom w:val="outset" w:sz="6" w:space="0" w:color="auto"/>
              <w:right w:val="outset" w:sz="6" w:space="0" w:color="auto"/>
            </w:tcBorders>
            <w:hideMark/>
          </w:tcPr>
          <w:p w:rsidR="00EE26B6" w:rsidRPr="00D8206E" w:rsidRDefault="007A375C">
            <w:pPr>
              <w:pStyle w:val="a4"/>
              <w:spacing w:before="0" w:beforeAutospacing="0" w:after="0" w:afterAutospacing="0" w:line="252" w:lineRule="auto"/>
              <w:ind w:firstLine="540"/>
              <w:jc w:val="center"/>
              <w:rPr>
                <w:rStyle w:val="21"/>
                <w:b w:val="0"/>
                <w:sz w:val="24"/>
                <w:szCs w:val="24"/>
              </w:rPr>
            </w:pPr>
            <w:r w:rsidRPr="00D8206E">
              <w:t>150,00</w:t>
            </w:r>
            <w:r w:rsidRPr="00D8206E">
              <w:rPr>
                <w:rStyle w:val="21"/>
                <w:b w:val="0"/>
                <w:sz w:val="24"/>
                <w:szCs w:val="24"/>
              </w:rPr>
              <w:t xml:space="preserve"> </w:t>
            </w:r>
          </w:p>
        </w:tc>
      </w:tr>
      <w:tr w:rsidR="00EE26B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EE26B6" w:rsidRPr="00D8206E" w:rsidRDefault="00EE26B6">
            <w:pPr>
              <w:pStyle w:val="a4"/>
              <w:spacing w:before="0" w:beforeAutospacing="0" w:after="0" w:afterAutospacing="0" w:line="252" w:lineRule="auto"/>
              <w:jc w:val="both"/>
              <w:rPr>
                <w:rStyle w:val="21"/>
                <w:b w:val="0"/>
                <w:sz w:val="24"/>
                <w:szCs w:val="24"/>
              </w:rPr>
            </w:pPr>
            <w:r w:rsidRPr="00D8206E">
              <w:rPr>
                <w:rStyle w:val="21"/>
                <w:b w:val="0"/>
                <w:sz w:val="24"/>
                <w:szCs w:val="24"/>
              </w:rPr>
              <w:t>2</w:t>
            </w:r>
          </w:p>
        </w:tc>
        <w:tc>
          <w:tcPr>
            <w:tcW w:w="3591" w:type="pct"/>
            <w:tcBorders>
              <w:top w:val="outset" w:sz="6" w:space="0" w:color="auto"/>
              <w:left w:val="outset" w:sz="6" w:space="0" w:color="auto"/>
              <w:bottom w:val="outset" w:sz="6" w:space="0" w:color="auto"/>
              <w:right w:val="outset" w:sz="6" w:space="0" w:color="auto"/>
            </w:tcBorders>
            <w:hideMark/>
          </w:tcPr>
          <w:p w:rsidR="00EE26B6" w:rsidRPr="00D8206E" w:rsidRDefault="007A375C">
            <w:pPr>
              <w:rPr>
                <w:rFonts w:ascii="Times New Roman" w:hAnsi="Times New Roman" w:cs="Times New Roman"/>
                <w:sz w:val="24"/>
                <w:szCs w:val="24"/>
                <w:lang w:val="ru-RU"/>
              </w:rPr>
            </w:pPr>
            <w:r w:rsidRPr="00D8206E">
              <w:rPr>
                <w:rFonts w:ascii="Times New Roman" w:eastAsia="Times New Roman" w:hAnsi="Times New Roman" w:cs="Times New Roman"/>
                <w:sz w:val="24"/>
                <w:szCs w:val="24"/>
                <w:lang w:val="ru-RU" w:eastAsia="ru-RU"/>
              </w:rPr>
              <w:t xml:space="preserve"> </w:t>
            </w:r>
            <w:r w:rsidRPr="00D8206E">
              <w:rPr>
                <w:rFonts w:ascii="Times New Roman" w:hAnsi="Times New Roman" w:cs="Times New Roman"/>
                <w:sz w:val="24"/>
                <w:szCs w:val="24"/>
                <w:lang w:val="ru-RU"/>
              </w:rPr>
              <w:t>Будівництво артезіанської свердловини по вул. 1-го Травня в селі Нові Петрівці</w:t>
            </w:r>
            <w:r w:rsidR="00EE26B6" w:rsidRPr="00D8206E">
              <w:rPr>
                <w:rFonts w:ascii="Times New Roman" w:hAnsi="Times New Roman" w:cs="Times New Roman"/>
                <w:color w:val="000000"/>
                <w:sz w:val="24"/>
                <w:szCs w:val="24"/>
                <w:lang w:val="ru-RU"/>
              </w:rPr>
              <w:t xml:space="preserve">  </w:t>
            </w:r>
          </w:p>
        </w:tc>
        <w:tc>
          <w:tcPr>
            <w:tcW w:w="1047" w:type="pct"/>
            <w:tcBorders>
              <w:top w:val="outset" w:sz="6" w:space="0" w:color="auto"/>
              <w:left w:val="outset" w:sz="6" w:space="0" w:color="auto"/>
              <w:bottom w:val="outset" w:sz="6" w:space="0" w:color="auto"/>
              <w:right w:val="outset" w:sz="6" w:space="0" w:color="auto"/>
            </w:tcBorders>
            <w:hideMark/>
          </w:tcPr>
          <w:p w:rsidR="00EE26B6" w:rsidRPr="00D8206E" w:rsidRDefault="007A375C">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 xml:space="preserve">1 500,00 </w:t>
            </w:r>
            <w:r w:rsidR="00EE26B6" w:rsidRPr="00D8206E">
              <w:rPr>
                <w:rStyle w:val="21"/>
                <w:b w:val="0"/>
                <w:sz w:val="24"/>
                <w:szCs w:val="24"/>
              </w:rPr>
              <w:t xml:space="preserve"> </w:t>
            </w:r>
          </w:p>
        </w:tc>
      </w:tr>
      <w:tr w:rsidR="00EE26B6" w:rsidRPr="00D8206E" w:rsidTr="00EE26B6">
        <w:trPr>
          <w:trHeight w:val="526"/>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EE26B6" w:rsidRPr="00D8206E" w:rsidRDefault="00EE26B6">
            <w:pPr>
              <w:pStyle w:val="a4"/>
              <w:spacing w:before="0" w:beforeAutospacing="0" w:after="0" w:afterAutospacing="0" w:line="252" w:lineRule="auto"/>
              <w:jc w:val="both"/>
              <w:rPr>
                <w:rStyle w:val="21"/>
                <w:b w:val="0"/>
                <w:sz w:val="24"/>
                <w:szCs w:val="24"/>
              </w:rPr>
            </w:pPr>
            <w:r w:rsidRPr="00D8206E">
              <w:rPr>
                <w:rStyle w:val="21"/>
                <w:b w:val="0"/>
                <w:sz w:val="24"/>
                <w:szCs w:val="24"/>
              </w:rPr>
              <w:t>3</w:t>
            </w:r>
          </w:p>
        </w:tc>
        <w:tc>
          <w:tcPr>
            <w:tcW w:w="3591" w:type="pct"/>
            <w:tcBorders>
              <w:top w:val="outset" w:sz="6" w:space="0" w:color="auto"/>
              <w:left w:val="outset" w:sz="6" w:space="0" w:color="auto"/>
              <w:bottom w:val="outset" w:sz="6" w:space="0" w:color="auto"/>
              <w:right w:val="outset" w:sz="6" w:space="0" w:color="auto"/>
            </w:tcBorders>
            <w:hideMark/>
          </w:tcPr>
          <w:p w:rsidR="00EE26B6" w:rsidRPr="00D8206E" w:rsidRDefault="007A375C">
            <w:pPr>
              <w:rPr>
                <w:rFonts w:ascii="Times New Roman" w:hAnsi="Times New Roman" w:cs="Times New Roman"/>
                <w:sz w:val="24"/>
                <w:szCs w:val="24"/>
              </w:rPr>
            </w:pPr>
            <w:r w:rsidRPr="00D8206E">
              <w:rPr>
                <w:rFonts w:ascii="Times New Roman" w:hAnsi="Times New Roman" w:cs="Times New Roman"/>
                <w:sz w:val="24"/>
                <w:szCs w:val="24"/>
                <w:lang w:val="ru-RU"/>
              </w:rPr>
              <w:t xml:space="preserve"> </w:t>
            </w:r>
            <w:r w:rsidRPr="00D8206E">
              <w:rPr>
                <w:rFonts w:ascii="Times New Roman" w:hAnsi="Times New Roman" w:cs="Times New Roman"/>
                <w:sz w:val="24"/>
                <w:szCs w:val="24"/>
              </w:rPr>
              <w:t>Заробітна плата з нарахуваннями</w:t>
            </w:r>
          </w:p>
        </w:tc>
        <w:tc>
          <w:tcPr>
            <w:tcW w:w="1047" w:type="pct"/>
            <w:tcBorders>
              <w:top w:val="outset" w:sz="6" w:space="0" w:color="auto"/>
              <w:left w:val="outset" w:sz="6" w:space="0" w:color="auto"/>
              <w:bottom w:val="outset" w:sz="6" w:space="0" w:color="auto"/>
              <w:right w:val="outset" w:sz="6" w:space="0" w:color="auto"/>
            </w:tcBorders>
            <w:hideMark/>
          </w:tcPr>
          <w:p w:rsidR="00EE26B6" w:rsidRPr="00D8206E" w:rsidRDefault="007A375C">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 xml:space="preserve">101,83 </w:t>
            </w:r>
            <w:r w:rsidR="00EE26B6" w:rsidRPr="00D8206E">
              <w:rPr>
                <w:rStyle w:val="21"/>
                <w:b w:val="0"/>
                <w:sz w:val="24"/>
                <w:szCs w:val="24"/>
              </w:rPr>
              <w:t xml:space="preserve">  </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jc w:val="both"/>
              <w:rPr>
                <w:rStyle w:val="21"/>
                <w:b w:val="0"/>
                <w:sz w:val="24"/>
                <w:szCs w:val="24"/>
              </w:rPr>
            </w:pPr>
            <w:r w:rsidRPr="00D8206E">
              <w:rPr>
                <w:rStyle w:val="21"/>
                <w:b w:val="0"/>
                <w:sz w:val="24"/>
                <w:szCs w:val="24"/>
              </w:rPr>
              <w:t>4</w:t>
            </w:r>
          </w:p>
        </w:tc>
        <w:tc>
          <w:tcPr>
            <w:tcW w:w="3591"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5"/>
              <w:rPr>
                <w:rFonts w:ascii="Times New Roman" w:hAnsi="Times New Roman" w:cs="Times New Roman"/>
                <w:sz w:val="24"/>
                <w:szCs w:val="24"/>
              </w:rPr>
            </w:pPr>
            <w:r w:rsidRPr="00D8206E">
              <w:rPr>
                <w:rFonts w:ascii="Times New Roman" w:hAnsi="Times New Roman" w:cs="Times New Roman"/>
                <w:sz w:val="24"/>
                <w:szCs w:val="24"/>
              </w:rPr>
              <w:t>Коригування проектно-кошторисної документації по об’єкту «Реконсрукція водопровідної мережі по вулиці Князя Святослава села Старі Петрівці Вишгородського району Київської області»</w:t>
            </w:r>
          </w:p>
        </w:tc>
        <w:tc>
          <w:tcPr>
            <w:tcW w:w="1047"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 xml:space="preserve">170,00 </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jc w:val="both"/>
              <w:rPr>
                <w:rStyle w:val="21"/>
                <w:b w:val="0"/>
                <w:sz w:val="24"/>
                <w:szCs w:val="24"/>
              </w:rPr>
            </w:pPr>
            <w:r w:rsidRPr="00D8206E">
              <w:rPr>
                <w:rStyle w:val="21"/>
                <w:b w:val="0"/>
                <w:sz w:val="24"/>
                <w:szCs w:val="24"/>
              </w:rPr>
              <w:t>5</w:t>
            </w:r>
          </w:p>
        </w:tc>
        <w:tc>
          <w:tcPr>
            <w:tcW w:w="3591"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rPr>
                <w:rFonts w:ascii="Times New Roman" w:hAnsi="Times New Roman" w:cs="Times New Roman"/>
                <w:sz w:val="24"/>
                <w:szCs w:val="24"/>
              </w:rPr>
            </w:pPr>
            <w:r w:rsidRPr="00D8206E">
              <w:rPr>
                <w:rFonts w:ascii="Times New Roman" w:hAnsi="Times New Roman" w:cs="Times New Roman"/>
                <w:sz w:val="24"/>
                <w:szCs w:val="24"/>
                <w:lang w:val="uk-UA"/>
              </w:rPr>
              <w:t xml:space="preserve"> </w:t>
            </w:r>
            <w:r w:rsidRPr="00D8206E">
              <w:rPr>
                <w:rFonts w:ascii="Times New Roman" w:hAnsi="Times New Roman" w:cs="Times New Roman"/>
                <w:iCs/>
                <w:sz w:val="24"/>
                <w:szCs w:val="24"/>
                <w:lang w:val="ru-RU"/>
              </w:rPr>
              <w:t xml:space="preserve">Виготовлення проектно-кошторисної документації по об’єкту «Будівництво дороги по вул. </w:t>
            </w:r>
            <w:r w:rsidRPr="00D8206E">
              <w:rPr>
                <w:rFonts w:ascii="Times New Roman" w:hAnsi="Times New Roman" w:cs="Times New Roman"/>
                <w:iCs/>
                <w:sz w:val="24"/>
                <w:szCs w:val="24"/>
              </w:rPr>
              <w:t>Індустріальна та прилеглих вулиць в с.Нові Петрівці»</w:t>
            </w:r>
          </w:p>
        </w:tc>
        <w:tc>
          <w:tcPr>
            <w:tcW w:w="1047"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ind w:firstLine="540"/>
              <w:jc w:val="center"/>
              <w:rPr>
                <w:rStyle w:val="21"/>
                <w:b w:val="0"/>
                <w:sz w:val="24"/>
                <w:szCs w:val="24"/>
              </w:rPr>
            </w:pPr>
            <w:r w:rsidRPr="00D8206E">
              <w:rPr>
                <w:rFonts w:eastAsia="Times New Roman"/>
                <w:color w:val="000000"/>
                <w:lang w:eastAsia="ru-RU"/>
              </w:rPr>
              <w:t>744,60</w:t>
            </w:r>
            <w:r w:rsidRPr="00D8206E">
              <w:rPr>
                <w:rStyle w:val="21"/>
                <w:b w:val="0"/>
                <w:sz w:val="24"/>
                <w:szCs w:val="24"/>
              </w:rPr>
              <w:t xml:space="preserve"> </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jc w:val="both"/>
              <w:rPr>
                <w:rStyle w:val="21"/>
                <w:b w:val="0"/>
                <w:sz w:val="24"/>
                <w:szCs w:val="24"/>
              </w:rPr>
            </w:pPr>
            <w:r w:rsidRPr="00D8206E">
              <w:rPr>
                <w:rStyle w:val="21"/>
                <w:b w:val="0"/>
                <w:sz w:val="24"/>
                <w:szCs w:val="24"/>
              </w:rPr>
              <w:t>6</w:t>
            </w:r>
          </w:p>
        </w:tc>
        <w:tc>
          <w:tcPr>
            <w:tcW w:w="3591"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rPr>
                <w:rFonts w:ascii="Times New Roman" w:hAnsi="Times New Roman" w:cs="Times New Roman"/>
                <w:sz w:val="24"/>
                <w:szCs w:val="24"/>
                <w:lang w:val="ru-RU"/>
              </w:rPr>
            </w:pPr>
            <w:r w:rsidRPr="00D8206E">
              <w:rPr>
                <w:rFonts w:ascii="Times New Roman" w:hAnsi="Times New Roman" w:cs="Times New Roman"/>
                <w:sz w:val="24"/>
                <w:szCs w:val="24"/>
                <w:lang w:val="ru-RU"/>
              </w:rPr>
              <w:t xml:space="preserve"> </w:t>
            </w:r>
            <w:r w:rsidRPr="00D8206E">
              <w:rPr>
                <w:rFonts w:ascii="Times New Roman" w:hAnsi="Times New Roman" w:cs="Times New Roman"/>
                <w:sz w:val="24"/>
                <w:szCs w:val="24"/>
                <w:lang w:val="uk-UA"/>
              </w:rPr>
              <w:t xml:space="preserve"> </w:t>
            </w:r>
            <w:r w:rsidRPr="00D8206E">
              <w:rPr>
                <w:rFonts w:ascii="Times New Roman" w:hAnsi="Times New Roman" w:cs="Times New Roman"/>
                <w:iCs/>
                <w:sz w:val="24"/>
                <w:szCs w:val="24"/>
                <w:lang w:val="ru-RU"/>
              </w:rPr>
              <w:t>Виготовлення проектно-кошторисної документації по об’єкту «Капітальний ремонт дороги від вул Князя Святослава до  вул Садова в с.Старі Петрівці»</w:t>
            </w:r>
          </w:p>
        </w:tc>
        <w:tc>
          <w:tcPr>
            <w:tcW w:w="1047"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ind w:firstLine="540"/>
              <w:jc w:val="center"/>
              <w:rPr>
                <w:rStyle w:val="21"/>
                <w:b w:val="0"/>
                <w:sz w:val="24"/>
                <w:szCs w:val="24"/>
              </w:rPr>
            </w:pPr>
            <w:r w:rsidRPr="00D8206E">
              <w:rPr>
                <w:rFonts w:eastAsia="Times New Roman"/>
                <w:color w:val="000000"/>
                <w:lang w:eastAsia="ru-RU"/>
              </w:rPr>
              <w:t>170,00</w:t>
            </w:r>
            <w:r w:rsidRPr="00D8206E">
              <w:rPr>
                <w:rStyle w:val="21"/>
                <w:b w:val="0"/>
                <w:sz w:val="24"/>
                <w:szCs w:val="24"/>
              </w:rPr>
              <w:t xml:space="preserve"> </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jc w:val="both"/>
              <w:rPr>
                <w:rStyle w:val="21"/>
                <w:b w:val="0"/>
                <w:sz w:val="24"/>
                <w:szCs w:val="24"/>
              </w:rPr>
            </w:pPr>
            <w:r w:rsidRPr="00D8206E">
              <w:rPr>
                <w:rStyle w:val="21"/>
                <w:b w:val="0"/>
                <w:sz w:val="24"/>
                <w:szCs w:val="24"/>
              </w:rPr>
              <w:t xml:space="preserve"> 7</w:t>
            </w:r>
          </w:p>
        </w:tc>
        <w:tc>
          <w:tcPr>
            <w:tcW w:w="3591"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rPr>
                <w:rFonts w:ascii="Times New Roman" w:hAnsi="Times New Roman" w:cs="Times New Roman"/>
                <w:sz w:val="24"/>
                <w:szCs w:val="24"/>
                <w:lang w:val="uk-UA"/>
              </w:rPr>
            </w:pPr>
            <w:r w:rsidRPr="00D8206E">
              <w:rPr>
                <w:rFonts w:ascii="Times New Roman" w:hAnsi="Times New Roman" w:cs="Times New Roman"/>
                <w:sz w:val="24"/>
                <w:szCs w:val="24"/>
                <w:lang w:val="uk-UA"/>
              </w:rPr>
              <w:t xml:space="preserve"> </w:t>
            </w:r>
            <w:r w:rsidRPr="00D8206E">
              <w:rPr>
                <w:rFonts w:ascii="Times New Roman" w:hAnsi="Times New Roman" w:cs="Times New Roman"/>
                <w:color w:val="000000"/>
                <w:sz w:val="24"/>
                <w:szCs w:val="24"/>
                <w:lang w:val="ru-RU"/>
              </w:rPr>
              <w:t xml:space="preserve">Капітальний ремонт дороги по вул. Малькова (від вул. Грушевського до вул. </w:t>
            </w:r>
            <w:r w:rsidRPr="00D8206E">
              <w:rPr>
                <w:rFonts w:ascii="Times New Roman" w:hAnsi="Times New Roman" w:cs="Times New Roman"/>
                <w:color w:val="000000"/>
                <w:sz w:val="24"/>
                <w:szCs w:val="24"/>
              </w:rPr>
              <w:t>Лесі Українки) в с. Лютіж</w:t>
            </w:r>
            <w:r w:rsidRPr="00D8206E">
              <w:rPr>
                <w:rFonts w:ascii="Times New Roman" w:hAnsi="Times New Roman" w:cs="Times New Roman"/>
                <w:sz w:val="24"/>
                <w:szCs w:val="24"/>
                <w:lang w:val="uk-UA"/>
              </w:rPr>
              <w:t xml:space="preserve"> </w:t>
            </w:r>
          </w:p>
        </w:tc>
        <w:tc>
          <w:tcPr>
            <w:tcW w:w="1047"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ind w:firstLine="540"/>
              <w:jc w:val="center"/>
              <w:rPr>
                <w:rStyle w:val="21"/>
                <w:b w:val="0"/>
                <w:sz w:val="24"/>
                <w:szCs w:val="24"/>
              </w:rPr>
            </w:pPr>
            <w:r w:rsidRPr="00D8206E">
              <w:rPr>
                <w:rFonts w:eastAsia="Times New Roman"/>
                <w:color w:val="000000"/>
                <w:lang w:eastAsia="ru-RU"/>
              </w:rPr>
              <w:t>50,00</w:t>
            </w:r>
            <w:r w:rsidRPr="00D8206E">
              <w:rPr>
                <w:rStyle w:val="21"/>
                <w:b w:val="0"/>
                <w:sz w:val="24"/>
                <w:szCs w:val="24"/>
              </w:rPr>
              <w:t xml:space="preserve">  </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jc w:val="both"/>
              <w:rPr>
                <w:rStyle w:val="21"/>
                <w:b w:val="0"/>
                <w:sz w:val="24"/>
                <w:szCs w:val="24"/>
              </w:rPr>
            </w:pPr>
            <w:r w:rsidRPr="00D8206E">
              <w:rPr>
                <w:rStyle w:val="21"/>
                <w:b w:val="0"/>
                <w:sz w:val="24"/>
                <w:szCs w:val="24"/>
              </w:rPr>
              <w:t>8</w:t>
            </w:r>
          </w:p>
        </w:tc>
        <w:tc>
          <w:tcPr>
            <w:tcW w:w="3591"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jc w:val="both"/>
              <w:rPr>
                <w:rFonts w:ascii="Times New Roman" w:hAnsi="Times New Roman" w:cs="Times New Roman"/>
                <w:iCs/>
                <w:sz w:val="24"/>
                <w:szCs w:val="24"/>
                <w:lang w:val="ru-RU"/>
              </w:rPr>
            </w:pPr>
            <w:r w:rsidRPr="00D8206E">
              <w:rPr>
                <w:rFonts w:ascii="Times New Roman" w:hAnsi="Times New Roman" w:cs="Times New Roman"/>
                <w:iCs/>
                <w:sz w:val="24"/>
                <w:szCs w:val="24"/>
                <w:lang w:val="ru-RU"/>
              </w:rPr>
              <w:t>Капітальний ремонт дороги по вул. Луцька в с.Нові Петрівці</w:t>
            </w:r>
          </w:p>
        </w:tc>
        <w:tc>
          <w:tcPr>
            <w:tcW w:w="1047"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ind w:firstLine="540"/>
              <w:jc w:val="center"/>
              <w:rPr>
                <w:rStyle w:val="21"/>
                <w:b w:val="0"/>
                <w:sz w:val="24"/>
                <w:szCs w:val="24"/>
                <w:lang w:val="uk-UA"/>
              </w:rPr>
            </w:pPr>
            <w:r w:rsidRPr="00D8206E">
              <w:rPr>
                <w:rFonts w:eastAsia="Times New Roman"/>
                <w:color w:val="000000"/>
                <w:lang w:eastAsia="ru-RU"/>
              </w:rPr>
              <w:t>50,00</w:t>
            </w:r>
            <w:r w:rsidRPr="00D8206E">
              <w:rPr>
                <w:rStyle w:val="21"/>
                <w:b w:val="0"/>
                <w:sz w:val="24"/>
                <w:szCs w:val="24"/>
              </w:rPr>
              <w:t xml:space="preserve"> </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jc w:val="both"/>
              <w:rPr>
                <w:rStyle w:val="21"/>
                <w:b w:val="0"/>
                <w:sz w:val="24"/>
                <w:szCs w:val="24"/>
              </w:rPr>
            </w:pPr>
            <w:r w:rsidRPr="00D8206E">
              <w:rPr>
                <w:rStyle w:val="21"/>
                <w:b w:val="0"/>
                <w:sz w:val="24"/>
                <w:szCs w:val="24"/>
              </w:rPr>
              <w:t>9</w:t>
            </w:r>
          </w:p>
        </w:tc>
        <w:tc>
          <w:tcPr>
            <w:tcW w:w="3591"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rPr>
                <w:rFonts w:ascii="Times New Roman" w:hAnsi="Times New Roman" w:cs="Times New Roman"/>
                <w:sz w:val="24"/>
                <w:szCs w:val="24"/>
                <w:lang w:val="uk-UA"/>
              </w:rPr>
            </w:pPr>
            <w:r w:rsidRPr="00D8206E">
              <w:rPr>
                <w:rFonts w:ascii="Times New Roman" w:hAnsi="Times New Roman" w:cs="Times New Roman"/>
                <w:sz w:val="24"/>
                <w:szCs w:val="24"/>
                <w:lang w:val="uk-UA"/>
              </w:rPr>
              <w:t xml:space="preserve"> </w:t>
            </w:r>
            <w:r w:rsidRPr="00D8206E">
              <w:rPr>
                <w:rFonts w:ascii="Times New Roman" w:hAnsi="Times New Roman" w:cs="Times New Roman"/>
                <w:iCs/>
                <w:sz w:val="24"/>
                <w:szCs w:val="24"/>
                <w:lang w:val="ru-RU"/>
              </w:rPr>
              <w:t xml:space="preserve">Капітальний ремонт дороги по вул.Чигрина в с.Старі Петрівці </w:t>
            </w:r>
            <w:r w:rsidRPr="00D8206E">
              <w:rPr>
                <w:rFonts w:ascii="Times New Roman" w:hAnsi="Times New Roman" w:cs="Times New Roman"/>
                <w:sz w:val="24"/>
                <w:szCs w:val="24"/>
                <w:lang w:val="uk-UA"/>
              </w:rPr>
              <w:t xml:space="preserve"> </w:t>
            </w:r>
          </w:p>
        </w:tc>
        <w:tc>
          <w:tcPr>
            <w:tcW w:w="1047"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ind w:firstLine="540"/>
              <w:jc w:val="center"/>
              <w:rPr>
                <w:rStyle w:val="21"/>
                <w:b w:val="0"/>
                <w:sz w:val="24"/>
                <w:szCs w:val="24"/>
              </w:rPr>
            </w:pPr>
            <w:r w:rsidRPr="00D8206E">
              <w:rPr>
                <w:rFonts w:eastAsia="Times New Roman"/>
                <w:color w:val="000000"/>
                <w:lang w:eastAsia="ru-RU"/>
              </w:rPr>
              <w:t>50,00</w:t>
            </w:r>
            <w:r w:rsidRPr="00D8206E">
              <w:rPr>
                <w:rStyle w:val="21"/>
                <w:b w:val="0"/>
                <w:sz w:val="24"/>
                <w:szCs w:val="24"/>
              </w:rPr>
              <w:t xml:space="preserve"> </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jc w:val="both"/>
              <w:rPr>
                <w:rStyle w:val="21"/>
                <w:b w:val="0"/>
                <w:sz w:val="24"/>
                <w:szCs w:val="24"/>
              </w:rPr>
            </w:pPr>
            <w:r w:rsidRPr="00D8206E">
              <w:rPr>
                <w:rStyle w:val="21"/>
                <w:b w:val="0"/>
                <w:sz w:val="24"/>
                <w:szCs w:val="24"/>
              </w:rPr>
              <w:t>10</w:t>
            </w:r>
          </w:p>
        </w:tc>
        <w:tc>
          <w:tcPr>
            <w:tcW w:w="3591"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rPr>
                <w:rFonts w:ascii="Times New Roman" w:hAnsi="Times New Roman" w:cs="Times New Roman"/>
                <w:sz w:val="24"/>
                <w:szCs w:val="24"/>
                <w:lang w:val="ru-RU"/>
              </w:rPr>
            </w:pPr>
            <w:r w:rsidRPr="00D8206E">
              <w:rPr>
                <w:rFonts w:ascii="Times New Roman" w:hAnsi="Times New Roman" w:cs="Times New Roman"/>
                <w:sz w:val="24"/>
                <w:szCs w:val="24"/>
                <w:lang w:val="uk-UA"/>
              </w:rPr>
              <w:t xml:space="preserve"> </w:t>
            </w:r>
            <w:r w:rsidRPr="00D8206E">
              <w:rPr>
                <w:rFonts w:ascii="Times New Roman" w:hAnsi="Times New Roman" w:cs="Times New Roman"/>
                <w:iCs/>
                <w:sz w:val="24"/>
                <w:szCs w:val="24"/>
                <w:lang w:val="ru-RU"/>
              </w:rPr>
              <w:t xml:space="preserve">Коригування кошторисної документації по об’єкту» «капітальний ремонт дороги по вул. Музейна2» </w:t>
            </w:r>
            <w:r w:rsidRPr="00D8206E">
              <w:rPr>
                <w:rFonts w:ascii="Times New Roman" w:hAnsi="Times New Roman" w:cs="Times New Roman"/>
                <w:sz w:val="24"/>
                <w:szCs w:val="24"/>
                <w:lang w:val="uk-UA"/>
              </w:rPr>
              <w:t xml:space="preserve">  </w:t>
            </w:r>
          </w:p>
        </w:tc>
        <w:tc>
          <w:tcPr>
            <w:tcW w:w="1047"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 xml:space="preserve">20,00 </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jc w:val="both"/>
              <w:rPr>
                <w:rStyle w:val="21"/>
                <w:b w:val="0"/>
                <w:sz w:val="24"/>
                <w:szCs w:val="24"/>
              </w:rPr>
            </w:pPr>
            <w:r w:rsidRPr="00D8206E">
              <w:rPr>
                <w:rStyle w:val="21"/>
                <w:b w:val="0"/>
                <w:sz w:val="24"/>
                <w:szCs w:val="24"/>
              </w:rPr>
              <w:t>11</w:t>
            </w:r>
          </w:p>
        </w:tc>
        <w:tc>
          <w:tcPr>
            <w:tcW w:w="3591"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rPr>
                <w:rFonts w:ascii="Times New Roman" w:hAnsi="Times New Roman" w:cs="Times New Roman"/>
                <w:sz w:val="24"/>
                <w:szCs w:val="24"/>
                <w:lang w:val="uk-UA"/>
              </w:rPr>
            </w:pPr>
            <w:r w:rsidRPr="00D8206E">
              <w:rPr>
                <w:rFonts w:ascii="Times New Roman" w:hAnsi="Times New Roman" w:cs="Times New Roman"/>
                <w:sz w:val="24"/>
                <w:szCs w:val="24"/>
                <w:lang w:val="uk-UA"/>
              </w:rPr>
              <w:t xml:space="preserve">  </w:t>
            </w:r>
            <w:r w:rsidRPr="00D8206E">
              <w:rPr>
                <w:rFonts w:ascii="Times New Roman" w:hAnsi="Times New Roman" w:cs="Times New Roman"/>
                <w:iCs/>
                <w:sz w:val="24"/>
                <w:szCs w:val="24"/>
              </w:rPr>
              <w:t>Проведення ямкового ремонту доріг</w:t>
            </w:r>
            <w:r w:rsidRPr="00D8206E">
              <w:rPr>
                <w:rFonts w:ascii="Times New Roman" w:hAnsi="Times New Roman" w:cs="Times New Roman"/>
                <w:sz w:val="24"/>
                <w:szCs w:val="24"/>
                <w:lang w:val="uk-UA"/>
              </w:rPr>
              <w:t xml:space="preserve"> </w:t>
            </w:r>
          </w:p>
        </w:tc>
        <w:tc>
          <w:tcPr>
            <w:tcW w:w="1047"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ind w:firstLine="540"/>
              <w:jc w:val="center"/>
              <w:rPr>
                <w:rStyle w:val="21"/>
                <w:b w:val="0"/>
                <w:sz w:val="24"/>
                <w:szCs w:val="24"/>
                <w:lang w:val="uk-UA"/>
              </w:rPr>
            </w:pPr>
            <w:r w:rsidRPr="00D8206E">
              <w:rPr>
                <w:rStyle w:val="21"/>
                <w:b w:val="0"/>
                <w:sz w:val="24"/>
                <w:szCs w:val="24"/>
              </w:rPr>
              <w:t xml:space="preserve">192,00 </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jc w:val="both"/>
              <w:rPr>
                <w:rStyle w:val="21"/>
                <w:b w:val="0"/>
                <w:sz w:val="24"/>
                <w:szCs w:val="24"/>
              </w:rPr>
            </w:pPr>
            <w:r w:rsidRPr="00D8206E">
              <w:rPr>
                <w:rStyle w:val="21"/>
                <w:b w:val="0"/>
                <w:sz w:val="24"/>
                <w:szCs w:val="24"/>
              </w:rPr>
              <w:t>12</w:t>
            </w:r>
          </w:p>
        </w:tc>
        <w:tc>
          <w:tcPr>
            <w:tcW w:w="3591"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rPr>
                <w:rFonts w:ascii="Times New Roman" w:hAnsi="Times New Roman" w:cs="Times New Roman"/>
                <w:sz w:val="24"/>
                <w:szCs w:val="24"/>
                <w:lang w:val="uk-UA"/>
              </w:rPr>
            </w:pPr>
            <w:r w:rsidRPr="00D8206E">
              <w:rPr>
                <w:rFonts w:ascii="Times New Roman" w:hAnsi="Times New Roman" w:cs="Times New Roman"/>
                <w:sz w:val="24"/>
                <w:szCs w:val="24"/>
                <w:lang w:val="uk-UA"/>
              </w:rPr>
              <w:t xml:space="preserve"> </w:t>
            </w:r>
            <w:r w:rsidRPr="00D8206E">
              <w:rPr>
                <w:rFonts w:ascii="Times New Roman" w:hAnsi="Times New Roman" w:cs="Times New Roman"/>
                <w:iCs/>
                <w:sz w:val="24"/>
                <w:szCs w:val="24"/>
                <w:lang w:val="ru-RU"/>
              </w:rPr>
              <w:t xml:space="preserve">Капітальний ремонт на об’єкті «Капітальний ремонт пішохідної зони по вул. </w:t>
            </w:r>
            <w:r w:rsidRPr="00D8206E">
              <w:rPr>
                <w:rFonts w:ascii="Times New Roman" w:hAnsi="Times New Roman" w:cs="Times New Roman"/>
                <w:iCs/>
                <w:sz w:val="24"/>
                <w:szCs w:val="24"/>
              </w:rPr>
              <w:t>Приморська в с. Лютіж Вишгородського району Київської області»</w:t>
            </w:r>
          </w:p>
        </w:tc>
        <w:tc>
          <w:tcPr>
            <w:tcW w:w="1047"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ind w:firstLine="540"/>
              <w:jc w:val="center"/>
              <w:rPr>
                <w:rStyle w:val="21"/>
                <w:b w:val="0"/>
                <w:sz w:val="24"/>
                <w:szCs w:val="24"/>
                <w:lang w:val="uk-UA"/>
              </w:rPr>
            </w:pPr>
            <w:r w:rsidRPr="00D8206E">
              <w:t>1 483,420</w:t>
            </w:r>
            <w:r w:rsidRPr="00D8206E">
              <w:rPr>
                <w:rStyle w:val="21"/>
                <w:b w:val="0"/>
                <w:sz w:val="24"/>
                <w:szCs w:val="24"/>
              </w:rPr>
              <w:t xml:space="preserve"> </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jc w:val="both"/>
              <w:rPr>
                <w:rStyle w:val="21"/>
                <w:b w:val="0"/>
                <w:sz w:val="24"/>
                <w:szCs w:val="24"/>
              </w:rPr>
            </w:pPr>
            <w:r w:rsidRPr="00D8206E">
              <w:rPr>
                <w:rStyle w:val="21"/>
                <w:b w:val="0"/>
                <w:sz w:val="24"/>
                <w:szCs w:val="24"/>
              </w:rPr>
              <w:t>13</w:t>
            </w:r>
          </w:p>
        </w:tc>
        <w:tc>
          <w:tcPr>
            <w:tcW w:w="3591"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rPr>
                <w:rFonts w:ascii="Times New Roman" w:hAnsi="Times New Roman" w:cs="Times New Roman"/>
                <w:sz w:val="24"/>
                <w:szCs w:val="24"/>
                <w:lang w:val="uk-UA"/>
              </w:rPr>
            </w:pPr>
            <w:r w:rsidRPr="00D8206E">
              <w:rPr>
                <w:rFonts w:ascii="Times New Roman" w:hAnsi="Times New Roman" w:cs="Times New Roman"/>
                <w:sz w:val="24"/>
                <w:szCs w:val="24"/>
                <w:lang w:val="uk-UA"/>
              </w:rPr>
              <w:t xml:space="preserve"> </w:t>
            </w:r>
            <w:r w:rsidRPr="00D8206E">
              <w:rPr>
                <w:rFonts w:ascii="Times New Roman" w:hAnsi="Times New Roman" w:cs="Times New Roman"/>
                <w:iCs/>
                <w:sz w:val="24"/>
                <w:szCs w:val="24"/>
                <w:lang w:val="ru-RU"/>
              </w:rPr>
              <w:t>Капітальний ремонт скверу по вул. Ново-Київська в селі Нові Петрівці</w:t>
            </w:r>
            <w:r w:rsidRPr="00D8206E">
              <w:rPr>
                <w:rFonts w:ascii="Times New Roman" w:hAnsi="Times New Roman" w:cs="Times New Roman"/>
                <w:sz w:val="24"/>
                <w:szCs w:val="24"/>
                <w:lang w:val="uk-UA"/>
              </w:rPr>
              <w:t xml:space="preserve">  </w:t>
            </w:r>
          </w:p>
        </w:tc>
        <w:tc>
          <w:tcPr>
            <w:tcW w:w="1047"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ind w:firstLine="540"/>
              <w:jc w:val="center"/>
              <w:rPr>
                <w:rStyle w:val="21"/>
                <w:b w:val="0"/>
                <w:sz w:val="24"/>
                <w:szCs w:val="24"/>
                <w:lang w:val="uk-UA"/>
              </w:rPr>
            </w:pPr>
            <w:r w:rsidRPr="00D8206E">
              <w:rPr>
                <w:rStyle w:val="21"/>
                <w:b w:val="0"/>
                <w:sz w:val="24"/>
                <w:szCs w:val="24"/>
              </w:rPr>
              <w:t xml:space="preserve"> </w:t>
            </w:r>
            <w:r w:rsidRPr="00D8206E">
              <w:t>69,40</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jc w:val="both"/>
              <w:rPr>
                <w:rStyle w:val="21"/>
                <w:b w:val="0"/>
                <w:sz w:val="24"/>
                <w:szCs w:val="24"/>
              </w:rPr>
            </w:pPr>
            <w:r w:rsidRPr="00D8206E">
              <w:rPr>
                <w:rStyle w:val="21"/>
                <w:b w:val="0"/>
                <w:sz w:val="24"/>
                <w:szCs w:val="24"/>
              </w:rPr>
              <w:lastRenderedPageBreak/>
              <w:t>14</w:t>
            </w:r>
          </w:p>
        </w:tc>
        <w:tc>
          <w:tcPr>
            <w:tcW w:w="3591"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rPr>
                <w:rFonts w:ascii="Times New Roman" w:eastAsia="Times New Roman" w:hAnsi="Times New Roman" w:cs="Times New Roman"/>
                <w:color w:val="000000"/>
                <w:sz w:val="24"/>
                <w:szCs w:val="24"/>
                <w:lang w:val="ru-RU"/>
              </w:rPr>
            </w:pPr>
            <w:r w:rsidRPr="00D8206E">
              <w:rPr>
                <w:rFonts w:ascii="Times New Roman" w:hAnsi="Times New Roman" w:cs="Times New Roman"/>
                <w:sz w:val="24"/>
                <w:szCs w:val="24"/>
                <w:lang w:val="ru-RU"/>
              </w:rPr>
              <w:t xml:space="preserve"> </w:t>
            </w:r>
            <w:r w:rsidRPr="00D8206E">
              <w:rPr>
                <w:rFonts w:ascii="Times New Roman" w:hAnsi="Times New Roman" w:cs="Times New Roman"/>
                <w:iCs/>
                <w:sz w:val="24"/>
                <w:szCs w:val="24"/>
                <w:lang w:val="ru-RU"/>
              </w:rPr>
              <w:t>Коригування  кошторисної документації по об’єкту «Капітальний ремонт центральної площі в с. Лютіж Вишгородського району Київської області»</w:t>
            </w:r>
          </w:p>
        </w:tc>
        <w:tc>
          <w:tcPr>
            <w:tcW w:w="1047"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ind w:firstLine="540"/>
              <w:jc w:val="center"/>
              <w:rPr>
                <w:rStyle w:val="21"/>
                <w:b w:val="0"/>
                <w:sz w:val="24"/>
                <w:szCs w:val="24"/>
                <w:lang w:val="uk-UA"/>
              </w:rPr>
            </w:pPr>
            <w:r w:rsidRPr="00D8206E">
              <w:rPr>
                <w:rStyle w:val="21"/>
                <w:b w:val="0"/>
                <w:sz w:val="24"/>
                <w:szCs w:val="24"/>
              </w:rPr>
              <w:t xml:space="preserve"> </w:t>
            </w:r>
            <w:r w:rsidRPr="00D8206E">
              <w:t>50,00</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jc w:val="both"/>
              <w:rPr>
                <w:rStyle w:val="21"/>
                <w:b w:val="0"/>
                <w:sz w:val="24"/>
                <w:szCs w:val="24"/>
              </w:rPr>
            </w:pPr>
            <w:r w:rsidRPr="00D8206E">
              <w:rPr>
                <w:rStyle w:val="21"/>
                <w:b w:val="0"/>
                <w:sz w:val="24"/>
                <w:szCs w:val="24"/>
              </w:rPr>
              <w:t>15</w:t>
            </w:r>
          </w:p>
        </w:tc>
        <w:tc>
          <w:tcPr>
            <w:tcW w:w="3591"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shd w:val="clear" w:color="auto" w:fill="FFFFFF"/>
              <w:spacing w:before="120" w:after="120" w:line="240" w:lineRule="auto"/>
              <w:textAlignment w:val="baseline"/>
              <w:rPr>
                <w:rFonts w:ascii="Times New Roman" w:hAnsi="Times New Roman" w:cs="Times New Roman"/>
                <w:sz w:val="24"/>
                <w:szCs w:val="24"/>
                <w:lang w:val="uk-UA"/>
              </w:rPr>
            </w:pPr>
            <w:r w:rsidRPr="00D8206E">
              <w:rPr>
                <w:rFonts w:ascii="Times New Roman" w:hAnsi="Times New Roman" w:cs="Times New Roman"/>
                <w:sz w:val="24"/>
                <w:szCs w:val="24"/>
                <w:lang w:val="ru-RU"/>
              </w:rPr>
              <w:t xml:space="preserve"> </w:t>
            </w:r>
            <w:proofErr w:type="gramStart"/>
            <w:r w:rsidRPr="00D8206E">
              <w:rPr>
                <w:rFonts w:ascii="Times New Roman" w:hAnsi="Times New Roman" w:cs="Times New Roman"/>
                <w:iCs/>
                <w:sz w:val="24"/>
                <w:szCs w:val="24"/>
                <w:lang w:val="ru-RU"/>
              </w:rPr>
              <w:t>Коригування  кошторисної</w:t>
            </w:r>
            <w:proofErr w:type="gramEnd"/>
            <w:r w:rsidRPr="00D8206E">
              <w:rPr>
                <w:rFonts w:ascii="Times New Roman" w:hAnsi="Times New Roman" w:cs="Times New Roman"/>
                <w:iCs/>
                <w:sz w:val="24"/>
                <w:szCs w:val="24"/>
                <w:lang w:val="ru-RU"/>
              </w:rPr>
              <w:t xml:space="preserve"> документації по об’єкту «Капітальний ремонт пішохідної зони по вул. </w:t>
            </w:r>
            <w:r w:rsidRPr="00D8206E">
              <w:rPr>
                <w:rFonts w:ascii="Times New Roman" w:hAnsi="Times New Roman" w:cs="Times New Roman"/>
                <w:iCs/>
                <w:sz w:val="24"/>
                <w:szCs w:val="24"/>
              </w:rPr>
              <w:t>Приморська с. Лютіж Вишгородського району Київської області»</w:t>
            </w:r>
            <w:r w:rsidRPr="00D8206E">
              <w:rPr>
                <w:rFonts w:ascii="Times New Roman" w:hAnsi="Times New Roman" w:cs="Times New Roman"/>
                <w:sz w:val="24"/>
                <w:szCs w:val="24"/>
                <w:lang w:val="uk-UA"/>
              </w:rPr>
              <w:t xml:space="preserve">   </w:t>
            </w:r>
          </w:p>
        </w:tc>
        <w:tc>
          <w:tcPr>
            <w:tcW w:w="1047" w:type="pct"/>
            <w:tcBorders>
              <w:top w:val="outset" w:sz="6" w:space="0" w:color="auto"/>
              <w:left w:val="outset" w:sz="6" w:space="0" w:color="auto"/>
              <w:bottom w:val="outset" w:sz="6" w:space="0" w:color="auto"/>
              <w:right w:val="outset" w:sz="6" w:space="0" w:color="auto"/>
            </w:tcBorders>
            <w:hideMark/>
          </w:tcPr>
          <w:p w:rsidR="007A375C" w:rsidRPr="00D8206E" w:rsidRDefault="007A375C" w:rsidP="007A375C">
            <w:pPr>
              <w:pStyle w:val="a4"/>
              <w:spacing w:before="0" w:beforeAutospacing="0" w:after="0" w:afterAutospacing="0" w:line="252" w:lineRule="auto"/>
              <w:ind w:firstLine="540"/>
              <w:jc w:val="center"/>
              <w:rPr>
                <w:rStyle w:val="21"/>
                <w:b w:val="0"/>
                <w:sz w:val="24"/>
                <w:szCs w:val="24"/>
                <w:lang w:val="uk-UA"/>
              </w:rPr>
            </w:pPr>
            <w:r w:rsidRPr="00D8206E">
              <w:t>30,00</w:t>
            </w:r>
            <w:r w:rsidRPr="00D8206E">
              <w:rPr>
                <w:rStyle w:val="21"/>
                <w:b w:val="0"/>
                <w:sz w:val="24"/>
                <w:szCs w:val="24"/>
              </w:rPr>
              <w:t xml:space="preserve"> </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7A375C" w:rsidRPr="00D8206E" w:rsidRDefault="000753E6" w:rsidP="007A375C">
            <w:pPr>
              <w:pStyle w:val="a4"/>
              <w:spacing w:before="0" w:beforeAutospacing="0" w:after="0" w:afterAutospacing="0" w:line="252" w:lineRule="auto"/>
              <w:jc w:val="both"/>
              <w:rPr>
                <w:rStyle w:val="21"/>
                <w:b w:val="0"/>
                <w:sz w:val="24"/>
                <w:szCs w:val="24"/>
              </w:rPr>
            </w:pPr>
            <w:r w:rsidRPr="00D8206E">
              <w:rPr>
                <w:rStyle w:val="21"/>
                <w:b w:val="0"/>
                <w:sz w:val="24"/>
                <w:szCs w:val="24"/>
              </w:rPr>
              <w:t>16</w:t>
            </w:r>
          </w:p>
        </w:tc>
        <w:tc>
          <w:tcPr>
            <w:tcW w:w="3591" w:type="pct"/>
            <w:tcBorders>
              <w:top w:val="outset" w:sz="6" w:space="0" w:color="auto"/>
              <w:left w:val="outset" w:sz="6" w:space="0" w:color="auto"/>
              <w:bottom w:val="outset" w:sz="6" w:space="0" w:color="auto"/>
              <w:right w:val="outset" w:sz="6" w:space="0" w:color="auto"/>
            </w:tcBorders>
          </w:tcPr>
          <w:p w:rsidR="007A375C" w:rsidRPr="00D8206E" w:rsidRDefault="000753E6" w:rsidP="007A375C">
            <w:pPr>
              <w:shd w:val="clear" w:color="auto" w:fill="FFFFFF"/>
              <w:spacing w:before="120" w:after="120" w:line="240" w:lineRule="auto"/>
              <w:textAlignment w:val="baseline"/>
              <w:rPr>
                <w:rFonts w:ascii="Times New Roman" w:hAnsi="Times New Roman" w:cs="Times New Roman"/>
                <w:sz w:val="24"/>
                <w:szCs w:val="24"/>
                <w:lang w:val="ru-RU"/>
              </w:rPr>
            </w:pPr>
            <w:proofErr w:type="gramStart"/>
            <w:r w:rsidRPr="00D8206E">
              <w:rPr>
                <w:rFonts w:ascii="Times New Roman" w:hAnsi="Times New Roman" w:cs="Times New Roman"/>
                <w:iCs/>
                <w:sz w:val="24"/>
                <w:szCs w:val="24"/>
                <w:lang w:val="ru-RU"/>
              </w:rPr>
              <w:t>Коригування  кошторисної</w:t>
            </w:r>
            <w:proofErr w:type="gramEnd"/>
            <w:r w:rsidRPr="00D8206E">
              <w:rPr>
                <w:rFonts w:ascii="Times New Roman" w:hAnsi="Times New Roman" w:cs="Times New Roman"/>
                <w:iCs/>
                <w:sz w:val="24"/>
                <w:szCs w:val="24"/>
                <w:lang w:val="ru-RU"/>
              </w:rPr>
              <w:t xml:space="preserve"> документації по об’єкту «Капітальний ремонт скверу по вул. Ново-Київська в селі Нові Петрівці Вишгородського району Київсьої області»</w:t>
            </w:r>
          </w:p>
        </w:tc>
        <w:tc>
          <w:tcPr>
            <w:tcW w:w="1047" w:type="pct"/>
            <w:tcBorders>
              <w:top w:val="outset" w:sz="6" w:space="0" w:color="auto"/>
              <w:left w:val="outset" w:sz="6" w:space="0" w:color="auto"/>
              <w:bottom w:val="outset" w:sz="6" w:space="0" w:color="auto"/>
              <w:right w:val="outset" w:sz="6" w:space="0" w:color="auto"/>
            </w:tcBorders>
          </w:tcPr>
          <w:p w:rsidR="007A375C" w:rsidRPr="00D8206E" w:rsidRDefault="000753E6" w:rsidP="007A375C">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20,00</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7A375C" w:rsidRPr="00D8206E" w:rsidRDefault="000753E6" w:rsidP="007A375C">
            <w:pPr>
              <w:pStyle w:val="a4"/>
              <w:spacing w:before="0" w:beforeAutospacing="0" w:after="0" w:afterAutospacing="0" w:line="252" w:lineRule="auto"/>
              <w:jc w:val="both"/>
              <w:rPr>
                <w:rStyle w:val="21"/>
                <w:b w:val="0"/>
                <w:sz w:val="24"/>
                <w:szCs w:val="24"/>
              </w:rPr>
            </w:pPr>
            <w:r w:rsidRPr="00D8206E">
              <w:rPr>
                <w:rStyle w:val="21"/>
                <w:b w:val="0"/>
                <w:sz w:val="24"/>
                <w:szCs w:val="24"/>
              </w:rPr>
              <w:t>17</w:t>
            </w:r>
          </w:p>
        </w:tc>
        <w:tc>
          <w:tcPr>
            <w:tcW w:w="3591" w:type="pct"/>
            <w:tcBorders>
              <w:top w:val="outset" w:sz="6" w:space="0" w:color="auto"/>
              <w:left w:val="outset" w:sz="6" w:space="0" w:color="auto"/>
              <w:bottom w:val="outset" w:sz="6" w:space="0" w:color="auto"/>
              <w:right w:val="outset" w:sz="6" w:space="0" w:color="auto"/>
            </w:tcBorders>
          </w:tcPr>
          <w:p w:rsidR="007A375C" w:rsidRPr="00D8206E" w:rsidRDefault="000753E6" w:rsidP="007A375C">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iCs/>
                <w:sz w:val="24"/>
                <w:szCs w:val="24"/>
                <w:lang w:val="ru-RU"/>
              </w:rPr>
              <w:t xml:space="preserve">Виготовлення проекно-кошторисної документації по об’єкту «Будівництво світлофорного регулювання на перехресті вул. </w:t>
            </w:r>
            <w:r w:rsidRPr="00D8206E">
              <w:rPr>
                <w:rFonts w:ascii="Times New Roman" w:hAnsi="Times New Roman" w:cs="Times New Roman"/>
                <w:iCs/>
                <w:sz w:val="24"/>
                <w:szCs w:val="24"/>
              </w:rPr>
              <w:t>Свято-Покровська, Пушкіна, Князя Святослава в селі Нові Петрівці»</w:t>
            </w:r>
          </w:p>
        </w:tc>
        <w:tc>
          <w:tcPr>
            <w:tcW w:w="1047" w:type="pct"/>
            <w:tcBorders>
              <w:top w:val="outset" w:sz="6" w:space="0" w:color="auto"/>
              <w:left w:val="outset" w:sz="6" w:space="0" w:color="auto"/>
              <w:bottom w:val="outset" w:sz="6" w:space="0" w:color="auto"/>
              <w:right w:val="outset" w:sz="6" w:space="0" w:color="auto"/>
            </w:tcBorders>
          </w:tcPr>
          <w:p w:rsidR="007A375C" w:rsidRPr="00D8206E" w:rsidRDefault="000753E6" w:rsidP="007A375C">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60,00</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7A375C" w:rsidRPr="00D8206E" w:rsidRDefault="000753E6" w:rsidP="007A375C">
            <w:pPr>
              <w:pStyle w:val="a4"/>
              <w:spacing w:before="0" w:beforeAutospacing="0" w:after="0" w:afterAutospacing="0" w:line="252" w:lineRule="auto"/>
              <w:jc w:val="both"/>
              <w:rPr>
                <w:rStyle w:val="21"/>
                <w:b w:val="0"/>
                <w:sz w:val="24"/>
                <w:szCs w:val="24"/>
              </w:rPr>
            </w:pPr>
            <w:r w:rsidRPr="00D8206E">
              <w:rPr>
                <w:rStyle w:val="21"/>
                <w:b w:val="0"/>
                <w:sz w:val="24"/>
                <w:szCs w:val="24"/>
              </w:rPr>
              <w:t>18</w:t>
            </w:r>
          </w:p>
        </w:tc>
        <w:tc>
          <w:tcPr>
            <w:tcW w:w="3591" w:type="pct"/>
            <w:tcBorders>
              <w:top w:val="outset" w:sz="6" w:space="0" w:color="auto"/>
              <w:left w:val="outset" w:sz="6" w:space="0" w:color="auto"/>
              <w:bottom w:val="outset" w:sz="6" w:space="0" w:color="auto"/>
              <w:right w:val="outset" w:sz="6" w:space="0" w:color="auto"/>
            </w:tcBorders>
          </w:tcPr>
          <w:p w:rsidR="007A375C" w:rsidRPr="00D8206E" w:rsidRDefault="000753E6" w:rsidP="007A375C">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iCs/>
                <w:sz w:val="24"/>
                <w:szCs w:val="24"/>
                <w:lang w:val="ru-RU"/>
              </w:rPr>
              <w:t xml:space="preserve">Виготовлення проекно-кошторисної документації по об’єкту «Будівництво світлофорного регулювання на перехресті вул. </w:t>
            </w:r>
            <w:r w:rsidRPr="00D8206E">
              <w:rPr>
                <w:rFonts w:ascii="Times New Roman" w:hAnsi="Times New Roman" w:cs="Times New Roman"/>
                <w:iCs/>
                <w:sz w:val="24"/>
                <w:szCs w:val="24"/>
              </w:rPr>
              <w:t>Свято-Покровська, Валківська, Польова в селі Нові Петрівці»</w:t>
            </w:r>
          </w:p>
        </w:tc>
        <w:tc>
          <w:tcPr>
            <w:tcW w:w="1047" w:type="pct"/>
            <w:tcBorders>
              <w:top w:val="outset" w:sz="6" w:space="0" w:color="auto"/>
              <w:left w:val="outset" w:sz="6" w:space="0" w:color="auto"/>
              <w:bottom w:val="outset" w:sz="6" w:space="0" w:color="auto"/>
              <w:right w:val="outset" w:sz="6" w:space="0" w:color="auto"/>
            </w:tcBorders>
          </w:tcPr>
          <w:p w:rsidR="007A375C" w:rsidRPr="00D8206E" w:rsidRDefault="000753E6" w:rsidP="007A375C">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60,00</w:t>
            </w:r>
          </w:p>
        </w:tc>
      </w:tr>
      <w:tr w:rsidR="007A375C"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7A375C" w:rsidRPr="00D8206E" w:rsidRDefault="000753E6" w:rsidP="007A375C">
            <w:pPr>
              <w:pStyle w:val="a4"/>
              <w:spacing w:before="0" w:beforeAutospacing="0" w:after="0" w:afterAutospacing="0" w:line="252" w:lineRule="auto"/>
              <w:jc w:val="both"/>
              <w:rPr>
                <w:rStyle w:val="21"/>
                <w:b w:val="0"/>
                <w:sz w:val="24"/>
                <w:szCs w:val="24"/>
              </w:rPr>
            </w:pPr>
            <w:r w:rsidRPr="00D8206E">
              <w:rPr>
                <w:rStyle w:val="21"/>
                <w:b w:val="0"/>
                <w:sz w:val="24"/>
                <w:szCs w:val="24"/>
              </w:rPr>
              <w:t>19</w:t>
            </w:r>
          </w:p>
        </w:tc>
        <w:tc>
          <w:tcPr>
            <w:tcW w:w="3591" w:type="pct"/>
            <w:tcBorders>
              <w:top w:val="outset" w:sz="6" w:space="0" w:color="auto"/>
              <w:left w:val="outset" w:sz="6" w:space="0" w:color="auto"/>
              <w:bottom w:val="outset" w:sz="6" w:space="0" w:color="auto"/>
              <w:right w:val="outset" w:sz="6" w:space="0" w:color="auto"/>
            </w:tcBorders>
          </w:tcPr>
          <w:p w:rsidR="007A375C" w:rsidRPr="00D8206E" w:rsidRDefault="000753E6" w:rsidP="007A375C">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iCs/>
                <w:sz w:val="24"/>
                <w:szCs w:val="24"/>
                <w:lang w:val="ru-RU"/>
              </w:rPr>
              <w:t>Виготовлення проекно-кошторисної документації по об’єкту «Освітлення проїздної частини по улиці Європейська 3 в селі нові Петрівці»</w:t>
            </w:r>
          </w:p>
        </w:tc>
        <w:tc>
          <w:tcPr>
            <w:tcW w:w="1047" w:type="pct"/>
            <w:tcBorders>
              <w:top w:val="outset" w:sz="6" w:space="0" w:color="auto"/>
              <w:left w:val="outset" w:sz="6" w:space="0" w:color="auto"/>
              <w:bottom w:val="outset" w:sz="6" w:space="0" w:color="auto"/>
              <w:right w:val="outset" w:sz="6" w:space="0" w:color="auto"/>
            </w:tcBorders>
          </w:tcPr>
          <w:p w:rsidR="007A375C" w:rsidRPr="00D8206E" w:rsidRDefault="000753E6" w:rsidP="007A375C">
            <w:pPr>
              <w:pStyle w:val="a4"/>
              <w:spacing w:before="0" w:beforeAutospacing="0" w:after="0" w:afterAutospacing="0" w:line="252" w:lineRule="auto"/>
              <w:ind w:firstLine="540"/>
              <w:jc w:val="center"/>
              <w:rPr>
                <w:rStyle w:val="21"/>
                <w:b w:val="0"/>
                <w:sz w:val="24"/>
                <w:szCs w:val="24"/>
              </w:rPr>
            </w:pPr>
            <w:r w:rsidRPr="00D8206E">
              <w:t>82,10</w:t>
            </w:r>
          </w:p>
        </w:tc>
      </w:tr>
      <w:tr w:rsidR="000753E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jc w:val="both"/>
              <w:rPr>
                <w:rStyle w:val="21"/>
                <w:b w:val="0"/>
                <w:sz w:val="24"/>
                <w:szCs w:val="24"/>
              </w:rPr>
            </w:pPr>
            <w:r w:rsidRPr="00D8206E">
              <w:rPr>
                <w:rStyle w:val="21"/>
                <w:b w:val="0"/>
                <w:sz w:val="24"/>
                <w:szCs w:val="24"/>
              </w:rPr>
              <w:t>20</w:t>
            </w:r>
          </w:p>
        </w:tc>
        <w:tc>
          <w:tcPr>
            <w:tcW w:w="3591"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5"/>
              <w:rPr>
                <w:rFonts w:ascii="Times New Roman" w:hAnsi="Times New Roman" w:cs="Times New Roman"/>
                <w:iCs/>
                <w:sz w:val="24"/>
                <w:szCs w:val="24"/>
              </w:rPr>
            </w:pPr>
            <w:r w:rsidRPr="00D8206E">
              <w:rPr>
                <w:rFonts w:ascii="Times New Roman" w:hAnsi="Times New Roman" w:cs="Times New Roman"/>
                <w:iCs/>
                <w:sz w:val="24"/>
                <w:szCs w:val="24"/>
              </w:rPr>
              <w:t>Роботи по будівництву освітлення проїздної частини по улиці Європейська 3 в селі нові Петрівці»</w:t>
            </w:r>
          </w:p>
        </w:tc>
        <w:tc>
          <w:tcPr>
            <w:tcW w:w="1047"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ind w:firstLine="540"/>
              <w:jc w:val="center"/>
              <w:rPr>
                <w:rStyle w:val="21"/>
                <w:b w:val="0"/>
                <w:sz w:val="24"/>
                <w:szCs w:val="24"/>
              </w:rPr>
            </w:pPr>
            <w:r w:rsidRPr="00D8206E">
              <w:t>167,90</w:t>
            </w:r>
          </w:p>
        </w:tc>
      </w:tr>
      <w:tr w:rsidR="000753E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jc w:val="both"/>
              <w:rPr>
                <w:rStyle w:val="21"/>
                <w:b w:val="0"/>
                <w:sz w:val="24"/>
                <w:szCs w:val="24"/>
              </w:rPr>
            </w:pPr>
            <w:r w:rsidRPr="00D8206E">
              <w:rPr>
                <w:rStyle w:val="21"/>
                <w:b w:val="0"/>
                <w:sz w:val="24"/>
                <w:szCs w:val="24"/>
              </w:rPr>
              <w:t>21</w:t>
            </w:r>
          </w:p>
        </w:tc>
        <w:tc>
          <w:tcPr>
            <w:tcW w:w="3591"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iCs/>
                <w:sz w:val="24"/>
                <w:szCs w:val="24"/>
                <w:lang w:val="ru-RU"/>
              </w:rPr>
              <w:t xml:space="preserve">Роботи по будівництву світлофорного регулювання на перехресті вул. </w:t>
            </w:r>
            <w:r w:rsidRPr="00D8206E">
              <w:rPr>
                <w:rFonts w:ascii="Times New Roman" w:hAnsi="Times New Roman" w:cs="Times New Roman"/>
                <w:iCs/>
                <w:sz w:val="24"/>
                <w:szCs w:val="24"/>
              </w:rPr>
              <w:t>Свято-Покровська, Валківська, Польова в селі Нові Петрівці</w:t>
            </w:r>
          </w:p>
        </w:tc>
        <w:tc>
          <w:tcPr>
            <w:tcW w:w="1047"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ind w:firstLine="540"/>
              <w:jc w:val="center"/>
              <w:rPr>
                <w:rStyle w:val="21"/>
                <w:b w:val="0"/>
                <w:sz w:val="24"/>
                <w:szCs w:val="24"/>
              </w:rPr>
            </w:pPr>
            <w:r w:rsidRPr="00D8206E">
              <w:t>800,00</w:t>
            </w:r>
          </w:p>
        </w:tc>
      </w:tr>
      <w:tr w:rsidR="000753E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jc w:val="both"/>
              <w:rPr>
                <w:rStyle w:val="21"/>
                <w:b w:val="0"/>
                <w:sz w:val="24"/>
                <w:szCs w:val="24"/>
              </w:rPr>
            </w:pPr>
            <w:r w:rsidRPr="00D8206E">
              <w:rPr>
                <w:rStyle w:val="21"/>
                <w:b w:val="0"/>
                <w:sz w:val="24"/>
                <w:szCs w:val="24"/>
              </w:rPr>
              <w:t>22</w:t>
            </w:r>
          </w:p>
        </w:tc>
        <w:tc>
          <w:tcPr>
            <w:tcW w:w="3591"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iCs/>
                <w:sz w:val="24"/>
                <w:szCs w:val="24"/>
                <w:lang w:val="ru-RU"/>
              </w:rPr>
              <w:t xml:space="preserve">Роботи по будівництву світлофорного регулювання на перехресті вул. </w:t>
            </w:r>
            <w:r w:rsidRPr="00D8206E">
              <w:rPr>
                <w:rFonts w:ascii="Times New Roman" w:hAnsi="Times New Roman" w:cs="Times New Roman"/>
                <w:iCs/>
                <w:sz w:val="24"/>
                <w:szCs w:val="24"/>
              </w:rPr>
              <w:t>Свято-Покровська, Пушкіна, Князя Святослава в селі Нові Петрівці</w:t>
            </w:r>
          </w:p>
        </w:tc>
        <w:tc>
          <w:tcPr>
            <w:tcW w:w="1047"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ind w:firstLine="540"/>
              <w:jc w:val="center"/>
              <w:rPr>
                <w:rStyle w:val="21"/>
                <w:b w:val="0"/>
                <w:sz w:val="24"/>
                <w:szCs w:val="24"/>
              </w:rPr>
            </w:pPr>
            <w:r w:rsidRPr="00D8206E">
              <w:t>800,00</w:t>
            </w:r>
          </w:p>
        </w:tc>
      </w:tr>
      <w:tr w:rsidR="000753E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jc w:val="both"/>
              <w:rPr>
                <w:rStyle w:val="21"/>
                <w:b w:val="0"/>
                <w:sz w:val="24"/>
                <w:szCs w:val="24"/>
              </w:rPr>
            </w:pPr>
            <w:r w:rsidRPr="00D8206E">
              <w:rPr>
                <w:rStyle w:val="21"/>
                <w:b w:val="0"/>
                <w:sz w:val="24"/>
                <w:szCs w:val="24"/>
              </w:rPr>
              <w:t>23</w:t>
            </w:r>
          </w:p>
        </w:tc>
        <w:tc>
          <w:tcPr>
            <w:tcW w:w="3591"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iCs/>
                <w:sz w:val="24"/>
                <w:szCs w:val="24"/>
                <w:lang w:val="uk-UA"/>
              </w:rPr>
              <w:t>Розробка проектно-кошторисної документації « Будівництво мереж 10кВт для винесення та переобладнання ділянки ЛЕП-10кВЛ-38»Васильєва»від ПС110кВ»н.Петрівці»,ЛЕП-04кВЛ-1,Л3,Л4,Л5від ТП10/04кВ№29 та переобладнання ТП-10/0,4кВ№29</w:t>
            </w:r>
          </w:p>
        </w:tc>
        <w:tc>
          <w:tcPr>
            <w:tcW w:w="1047"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162,0</w:t>
            </w:r>
          </w:p>
        </w:tc>
      </w:tr>
      <w:tr w:rsidR="00EB2CB6" w:rsidRPr="00EB2CB6"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EB2CB6" w:rsidRPr="00D8206E" w:rsidRDefault="00EB2CB6" w:rsidP="000753E6">
            <w:pPr>
              <w:pStyle w:val="a4"/>
              <w:spacing w:before="0" w:beforeAutospacing="0" w:after="0" w:afterAutospacing="0" w:line="252" w:lineRule="auto"/>
              <w:jc w:val="both"/>
              <w:rPr>
                <w:rStyle w:val="21"/>
                <w:b w:val="0"/>
                <w:sz w:val="24"/>
                <w:szCs w:val="24"/>
              </w:rPr>
            </w:pPr>
            <w:r>
              <w:rPr>
                <w:rStyle w:val="21"/>
                <w:b w:val="0"/>
                <w:sz w:val="24"/>
                <w:szCs w:val="24"/>
              </w:rPr>
              <w:t>24</w:t>
            </w:r>
          </w:p>
        </w:tc>
        <w:tc>
          <w:tcPr>
            <w:tcW w:w="3591" w:type="pct"/>
            <w:tcBorders>
              <w:top w:val="outset" w:sz="6" w:space="0" w:color="auto"/>
              <w:left w:val="outset" w:sz="6" w:space="0" w:color="auto"/>
              <w:bottom w:val="outset" w:sz="6" w:space="0" w:color="auto"/>
              <w:right w:val="outset" w:sz="6" w:space="0" w:color="auto"/>
            </w:tcBorders>
          </w:tcPr>
          <w:p w:rsidR="00EB2CB6" w:rsidRPr="00D8206E" w:rsidRDefault="00EB2CB6" w:rsidP="000753E6">
            <w:pPr>
              <w:shd w:val="clear" w:color="auto" w:fill="FFFFFF"/>
              <w:spacing w:before="120" w:after="120" w:line="240" w:lineRule="auto"/>
              <w:textAlignment w:val="baseline"/>
              <w:rPr>
                <w:rFonts w:ascii="Times New Roman" w:hAnsi="Times New Roman" w:cs="Times New Roman"/>
                <w:iCs/>
                <w:sz w:val="24"/>
                <w:szCs w:val="24"/>
                <w:lang w:val="uk-UA"/>
              </w:rPr>
            </w:pPr>
            <w:r w:rsidRPr="006C1CCC">
              <w:rPr>
                <w:rFonts w:ascii="Times New Roman" w:hAnsi="Times New Roman" w:cs="Times New Roman"/>
                <w:color w:val="000000"/>
                <w:lang w:val="uk-UA"/>
              </w:rPr>
              <w:t>Капітальний ремонт водойми шляхом очищення донних відкладів та благоустрою в селі Нові Петрівці Вишгородського району Київської області</w:t>
            </w:r>
          </w:p>
        </w:tc>
        <w:tc>
          <w:tcPr>
            <w:tcW w:w="1047" w:type="pct"/>
            <w:tcBorders>
              <w:top w:val="outset" w:sz="6" w:space="0" w:color="auto"/>
              <w:left w:val="outset" w:sz="6" w:space="0" w:color="auto"/>
              <w:bottom w:val="outset" w:sz="6" w:space="0" w:color="auto"/>
              <w:right w:val="outset" w:sz="6" w:space="0" w:color="auto"/>
            </w:tcBorders>
          </w:tcPr>
          <w:p w:rsidR="00EB2CB6" w:rsidRPr="00D8206E" w:rsidRDefault="00EB2CB6" w:rsidP="000753E6">
            <w:pPr>
              <w:pStyle w:val="a4"/>
              <w:spacing w:before="0" w:beforeAutospacing="0" w:after="0" w:afterAutospacing="0" w:line="252" w:lineRule="auto"/>
              <w:ind w:firstLine="540"/>
              <w:jc w:val="center"/>
              <w:rPr>
                <w:rStyle w:val="21"/>
                <w:b w:val="0"/>
                <w:sz w:val="24"/>
                <w:szCs w:val="24"/>
              </w:rPr>
            </w:pPr>
            <w:r>
              <w:rPr>
                <w:rStyle w:val="21"/>
                <w:b w:val="0"/>
                <w:sz w:val="24"/>
                <w:szCs w:val="24"/>
              </w:rPr>
              <w:t>83,00</w:t>
            </w:r>
          </w:p>
        </w:tc>
      </w:tr>
      <w:tr w:rsidR="000753E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0753E6" w:rsidRPr="00D8206E" w:rsidRDefault="00EB2CB6" w:rsidP="000753E6">
            <w:pPr>
              <w:pStyle w:val="a4"/>
              <w:spacing w:before="0" w:beforeAutospacing="0" w:after="0" w:afterAutospacing="0" w:line="252" w:lineRule="auto"/>
              <w:jc w:val="both"/>
              <w:rPr>
                <w:rStyle w:val="21"/>
                <w:b w:val="0"/>
                <w:sz w:val="24"/>
                <w:szCs w:val="24"/>
              </w:rPr>
            </w:pPr>
            <w:r>
              <w:rPr>
                <w:rStyle w:val="21"/>
                <w:b w:val="0"/>
                <w:sz w:val="24"/>
                <w:szCs w:val="24"/>
              </w:rPr>
              <w:t>25</w:t>
            </w:r>
          </w:p>
        </w:tc>
        <w:tc>
          <w:tcPr>
            <w:tcW w:w="3591"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iCs/>
                <w:sz w:val="24"/>
                <w:szCs w:val="24"/>
                <w:lang w:val="uk-UA"/>
              </w:rPr>
              <w:t xml:space="preserve"> </w:t>
            </w:r>
            <w:r w:rsidRPr="00D8206E">
              <w:rPr>
                <w:rFonts w:ascii="Times New Roman" w:hAnsi="Times New Roman" w:cs="Times New Roman"/>
                <w:sz w:val="24"/>
                <w:szCs w:val="24"/>
                <w:lang w:val="ru-RU"/>
              </w:rPr>
              <w:t>«Розробка проектно-кошторисної документації «Будівництво каналізаційних очисних споруд закритого типу для глубокого очищення господарсько-побутових стічних вод продуктивністю 7000 м</w:t>
            </w:r>
            <w:r w:rsidRPr="00D8206E">
              <w:rPr>
                <w:rFonts w:ascii="Times New Roman" w:hAnsi="Times New Roman" w:cs="Times New Roman"/>
                <w:sz w:val="24"/>
                <w:szCs w:val="24"/>
                <w:vertAlign w:val="superscript"/>
                <w:lang w:val="ru-RU"/>
              </w:rPr>
              <w:t>3</w:t>
            </w:r>
            <w:r w:rsidRPr="00D8206E">
              <w:rPr>
                <w:rFonts w:ascii="Times New Roman" w:hAnsi="Times New Roman" w:cs="Times New Roman"/>
                <w:sz w:val="24"/>
                <w:szCs w:val="24"/>
                <w:lang w:val="ru-RU"/>
              </w:rPr>
              <w:t xml:space="preserve">/ добу з повторним використанням очищених зворотних вод на цілорічне внутрішньо-грунтове зрошення в біоплато енергетичних рослин з використанням їх біомаси і осадів стічних </w:t>
            </w:r>
            <w:r w:rsidRPr="00D8206E">
              <w:rPr>
                <w:rFonts w:ascii="Times New Roman" w:hAnsi="Times New Roman" w:cs="Times New Roman"/>
                <w:sz w:val="24"/>
                <w:szCs w:val="24"/>
                <w:lang w:val="ru-RU"/>
              </w:rPr>
              <w:lastRenderedPageBreak/>
              <w:t>вод як відновлювального джерела енергії, розташованих в с. Нові Петрівці»</w:t>
            </w:r>
          </w:p>
        </w:tc>
        <w:tc>
          <w:tcPr>
            <w:tcW w:w="1047"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ind w:firstLine="540"/>
              <w:jc w:val="center"/>
              <w:rPr>
                <w:rStyle w:val="21"/>
                <w:b w:val="0"/>
                <w:sz w:val="24"/>
                <w:szCs w:val="24"/>
              </w:rPr>
            </w:pPr>
            <w:r w:rsidRPr="00D8206E">
              <w:lastRenderedPageBreak/>
              <w:t>3 197,90</w:t>
            </w:r>
          </w:p>
        </w:tc>
      </w:tr>
      <w:tr w:rsidR="000753E6" w:rsidRPr="00D8206E" w:rsidTr="00EB2CB6">
        <w:trPr>
          <w:trHeight w:val="830"/>
          <w:tblCellSpacing w:w="0" w:type="dxa"/>
        </w:trPr>
        <w:tc>
          <w:tcPr>
            <w:tcW w:w="362" w:type="pct"/>
            <w:tcBorders>
              <w:top w:val="outset" w:sz="6" w:space="0" w:color="auto"/>
              <w:left w:val="outset" w:sz="6" w:space="0" w:color="auto"/>
              <w:bottom w:val="outset" w:sz="6" w:space="0" w:color="auto"/>
              <w:right w:val="outset" w:sz="6" w:space="0" w:color="auto"/>
            </w:tcBorders>
          </w:tcPr>
          <w:p w:rsidR="000753E6" w:rsidRPr="00D8206E" w:rsidRDefault="00EB2CB6" w:rsidP="000753E6">
            <w:pPr>
              <w:pStyle w:val="a4"/>
              <w:spacing w:before="0" w:beforeAutospacing="0" w:after="0" w:afterAutospacing="0" w:line="252" w:lineRule="auto"/>
              <w:jc w:val="both"/>
              <w:rPr>
                <w:rStyle w:val="21"/>
                <w:b w:val="0"/>
                <w:sz w:val="24"/>
                <w:szCs w:val="24"/>
              </w:rPr>
            </w:pPr>
            <w:r>
              <w:rPr>
                <w:rStyle w:val="21"/>
                <w:b w:val="0"/>
                <w:sz w:val="24"/>
                <w:szCs w:val="24"/>
              </w:rPr>
              <w:t>26</w:t>
            </w:r>
          </w:p>
        </w:tc>
        <w:tc>
          <w:tcPr>
            <w:tcW w:w="3591"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sz w:val="24"/>
                <w:szCs w:val="24"/>
                <w:lang w:val="ru-RU" w:eastAsia="ru-UA"/>
              </w:rPr>
              <w:t>Коригування проектно-кошторисної документації по об’єкту «Будівництво будинку культури в селі Лютіж»</w:t>
            </w:r>
          </w:p>
        </w:tc>
        <w:tc>
          <w:tcPr>
            <w:tcW w:w="1047"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650,00</w:t>
            </w:r>
          </w:p>
        </w:tc>
      </w:tr>
      <w:tr w:rsidR="000753E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0753E6" w:rsidRPr="00D8206E" w:rsidRDefault="00EB2CB6" w:rsidP="000753E6">
            <w:pPr>
              <w:pStyle w:val="a4"/>
              <w:spacing w:before="0" w:beforeAutospacing="0" w:after="0" w:afterAutospacing="0" w:line="252" w:lineRule="auto"/>
              <w:jc w:val="both"/>
              <w:rPr>
                <w:rStyle w:val="21"/>
                <w:b w:val="0"/>
                <w:sz w:val="24"/>
                <w:szCs w:val="24"/>
              </w:rPr>
            </w:pPr>
            <w:r>
              <w:rPr>
                <w:rStyle w:val="21"/>
                <w:b w:val="0"/>
                <w:sz w:val="24"/>
                <w:szCs w:val="24"/>
              </w:rPr>
              <w:t>27</w:t>
            </w:r>
          </w:p>
        </w:tc>
        <w:tc>
          <w:tcPr>
            <w:tcW w:w="3591"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sz w:val="24"/>
                <w:szCs w:val="24"/>
                <w:lang w:val="ru-RU" w:eastAsia="ru-UA"/>
              </w:rPr>
              <w:t>Розробка проектної документації по об’єкту «Будівництво електричних мереж 0,4кВт для електропостачання будинку культури в селі Нові Петрівці»</w:t>
            </w:r>
          </w:p>
        </w:tc>
        <w:tc>
          <w:tcPr>
            <w:tcW w:w="1047"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83,00</w:t>
            </w:r>
          </w:p>
        </w:tc>
      </w:tr>
      <w:tr w:rsidR="000753E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0753E6" w:rsidRPr="00D8206E" w:rsidRDefault="00EB2CB6" w:rsidP="000753E6">
            <w:pPr>
              <w:pStyle w:val="a4"/>
              <w:spacing w:before="0" w:beforeAutospacing="0" w:after="0" w:afterAutospacing="0" w:line="252" w:lineRule="auto"/>
              <w:jc w:val="both"/>
              <w:rPr>
                <w:rStyle w:val="21"/>
                <w:b w:val="0"/>
                <w:sz w:val="24"/>
                <w:szCs w:val="24"/>
              </w:rPr>
            </w:pPr>
            <w:r>
              <w:rPr>
                <w:rStyle w:val="21"/>
                <w:b w:val="0"/>
                <w:sz w:val="24"/>
                <w:szCs w:val="24"/>
              </w:rPr>
              <w:t>28</w:t>
            </w:r>
          </w:p>
        </w:tc>
        <w:tc>
          <w:tcPr>
            <w:tcW w:w="3591"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sz w:val="24"/>
                <w:szCs w:val="24"/>
                <w:lang w:eastAsia="ru-UA"/>
              </w:rPr>
              <w:t>Демонтаж ялинки</w:t>
            </w:r>
          </w:p>
        </w:tc>
        <w:tc>
          <w:tcPr>
            <w:tcW w:w="1047"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47,70</w:t>
            </w:r>
          </w:p>
        </w:tc>
      </w:tr>
      <w:tr w:rsidR="000753E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0753E6" w:rsidRPr="00D8206E" w:rsidRDefault="00EB2CB6" w:rsidP="000753E6">
            <w:pPr>
              <w:pStyle w:val="a4"/>
              <w:spacing w:before="0" w:beforeAutospacing="0" w:after="0" w:afterAutospacing="0" w:line="252" w:lineRule="auto"/>
              <w:jc w:val="both"/>
              <w:rPr>
                <w:rStyle w:val="21"/>
                <w:b w:val="0"/>
                <w:sz w:val="24"/>
                <w:szCs w:val="24"/>
              </w:rPr>
            </w:pPr>
            <w:r>
              <w:rPr>
                <w:rStyle w:val="21"/>
                <w:b w:val="0"/>
                <w:sz w:val="24"/>
                <w:szCs w:val="24"/>
              </w:rPr>
              <w:t>29</w:t>
            </w:r>
          </w:p>
        </w:tc>
        <w:tc>
          <w:tcPr>
            <w:tcW w:w="3591"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sz w:val="24"/>
                <w:szCs w:val="24"/>
                <w:lang w:val="ru-RU" w:eastAsia="ru-UA"/>
              </w:rPr>
              <w:t>Поточний ремонт приміщення будинку культури села Старі Петрівці</w:t>
            </w:r>
          </w:p>
        </w:tc>
        <w:tc>
          <w:tcPr>
            <w:tcW w:w="1047"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49,00</w:t>
            </w:r>
          </w:p>
        </w:tc>
      </w:tr>
      <w:tr w:rsidR="000753E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0753E6" w:rsidRPr="00D8206E" w:rsidRDefault="00EB2CB6" w:rsidP="000753E6">
            <w:pPr>
              <w:pStyle w:val="a4"/>
              <w:spacing w:before="0" w:beforeAutospacing="0" w:after="0" w:afterAutospacing="0" w:line="252" w:lineRule="auto"/>
              <w:jc w:val="both"/>
              <w:rPr>
                <w:rStyle w:val="21"/>
                <w:b w:val="0"/>
                <w:sz w:val="24"/>
                <w:szCs w:val="24"/>
              </w:rPr>
            </w:pPr>
            <w:r>
              <w:rPr>
                <w:rStyle w:val="21"/>
                <w:b w:val="0"/>
                <w:sz w:val="24"/>
                <w:szCs w:val="24"/>
              </w:rPr>
              <w:t>30</w:t>
            </w:r>
          </w:p>
        </w:tc>
        <w:tc>
          <w:tcPr>
            <w:tcW w:w="3591"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sz w:val="24"/>
                <w:szCs w:val="24"/>
                <w:lang w:val="ru-RU" w:eastAsia="ru-UA"/>
              </w:rPr>
              <w:t>Поточний ремонт приміщення будинку культури села Старі Петрівці</w:t>
            </w:r>
          </w:p>
        </w:tc>
        <w:tc>
          <w:tcPr>
            <w:tcW w:w="1047"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143,24</w:t>
            </w:r>
          </w:p>
        </w:tc>
      </w:tr>
      <w:tr w:rsidR="000753E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0753E6" w:rsidRPr="00D8206E" w:rsidRDefault="00EB2CB6" w:rsidP="000753E6">
            <w:pPr>
              <w:pStyle w:val="a4"/>
              <w:spacing w:before="0" w:beforeAutospacing="0" w:after="0" w:afterAutospacing="0" w:line="252" w:lineRule="auto"/>
              <w:jc w:val="both"/>
              <w:rPr>
                <w:rStyle w:val="21"/>
                <w:b w:val="0"/>
                <w:sz w:val="24"/>
                <w:szCs w:val="24"/>
              </w:rPr>
            </w:pPr>
            <w:r>
              <w:rPr>
                <w:rStyle w:val="21"/>
                <w:b w:val="0"/>
                <w:sz w:val="24"/>
                <w:szCs w:val="24"/>
              </w:rPr>
              <w:t>31</w:t>
            </w:r>
          </w:p>
        </w:tc>
        <w:tc>
          <w:tcPr>
            <w:tcW w:w="3591"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tabs>
                <w:tab w:val="left" w:pos="0"/>
              </w:tabs>
              <w:spacing w:after="0"/>
              <w:jc w:val="both"/>
              <w:rPr>
                <w:rFonts w:ascii="Times New Roman" w:hAnsi="Times New Roman" w:cs="Times New Roman"/>
                <w:sz w:val="24"/>
                <w:szCs w:val="24"/>
                <w:lang w:val="ru-RU" w:eastAsia="ru-UA"/>
              </w:rPr>
            </w:pPr>
            <w:r w:rsidRPr="00D8206E">
              <w:rPr>
                <w:rFonts w:ascii="Times New Roman" w:hAnsi="Times New Roman" w:cs="Times New Roman"/>
                <w:sz w:val="24"/>
                <w:szCs w:val="24"/>
                <w:lang w:val="ru-RU" w:eastAsia="ru-UA"/>
              </w:rPr>
              <w:t>Оренда автобуса «послуги по перевезенню дітей»</w:t>
            </w:r>
          </w:p>
        </w:tc>
        <w:tc>
          <w:tcPr>
            <w:tcW w:w="1047"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49,00</w:t>
            </w:r>
          </w:p>
        </w:tc>
      </w:tr>
      <w:tr w:rsidR="000753E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0753E6" w:rsidRPr="00D8206E" w:rsidRDefault="00EB2CB6" w:rsidP="000753E6">
            <w:pPr>
              <w:pStyle w:val="a4"/>
              <w:spacing w:before="0" w:beforeAutospacing="0" w:after="0" w:afterAutospacing="0" w:line="252" w:lineRule="auto"/>
              <w:jc w:val="both"/>
              <w:rPr>
                <w:rStyle w:val="21"/>
                <w:b w:val="0"/>
                <w:sz w:val="24"/>
                <w:szCs w:val="24"/>
              </w:rPr>
            </w:pPr>
            <w:r>
              <w:rPr>
                <w:rStyle w:val="21"/>
                <w:b w:val="0"/>
                <w:sz w:val="24"/>
                <w:szCs w:val="24"/>
              </w:rPr>
              <w:t>32</w:t>
            </w:r>
          </w:p>
        </w:tc>
        <w:tc>
          <w:tcPr>
            <w:tcW w:w="3591"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sz w:val="24"/>
                <w:szCs w:val="24"/>
                <w:lang w:eastAsia="ru-UA"/>
              </w:rPr>
              <w:t>Придбання паливно-мастильних матеріалів</w:t>
            </w:r>
          </w:p>
        </w:tc>
        <w:tc>
          <w:tcPr>
            <w:tcW w:w="1047" w:type="pct"/>
            <w:tcBorders>
              <w:top w:val="outset" w:sz="6" w:space="0" w:color="auto"/>
              <w:left w:val="outset" w:sz="6" w:space="0" w:color="auto"/>
              <w:bottom w:val="outset" w:sz="6" w:space="0" w:color="auto"/>
              <w:right w:val="outset" w:sz="6" w:space="0" w:color="auto"/>
            </w:tcBorders>
          </w:tcPr>
          <w:p w:rsidR="000753E6" w:rsidRPr="00D8206E" w:rsidRDefault="000753E6" w:rsidP="000753E6">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49,00</w:t>
            </w:r>
          </w:p>
        </w:tc>
      </w:tr>
      <w:tr w:rsidR="000753E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0753E6" w:rsidRPr="00D8206E" w:rsidRDefault="00EB2CB6" w:rsidP="000753E6">
            <w:pPr>
              <w:pStyle w:val="a4"/>
              <w:spacing w:before="0" w:beforeAutospacing="0" w:after="0" w:afterAutospacing="0" w:line="252" w:lineRule="auto"/>
              <w:jc w:val="both"/>
              <w:rPr>
                <w:rStyle w:val="21"/>
                <w:b w:val="0"/>
                <w:sz w:val="24"/>
                <w:szCs w:val="24"/>
              </w:rPr>
            </w:pPr>
            <w:r>
              <w:rPr>
                <w:rStyle w:val="21"/>
                <w:b w:val="0"/>
                <w:sz w:val="24"/>
                <w:szCs w:val="24"/>
              </w:rPr>
              <w:t>33</w:t>
            </w:r>
          </w:p>
        </w:tc>
        <w:tc>
          <w:tcPr>
            <w:tcW w:w="3591" w:type="pct"/>
            <w:tcBorders>
              <w:top w:val="outset" w:sz="6" w:space="0" w:color="auto"/>
              <w:left w:val="outset" w:sz="6" w:space="0" w:color="auto"/>
              <w:bottom w:val="outset" w:sz="6" w:space="0" w:color="auto"/>
              <w:right w:val="outset" w:sz="6" w:space="0" w:color="auto"/>
            </w:tcBorders>
          </w:tcPr>
          <w:p w:rsidR="000753E6" w:rsidRPr="00D8206E" w:rsidRDefault="00A2625B" w:rsidP="000753E6">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iCs/>
                <w:sz w:val="24"/>
                <w:szCs w:val="24"/>
                <w:lang w:val="ru-RU"/>
              </w:rPr>
              <w:t>Коригування кошторисної документації по об</w:t>
            </w:r>
            <w:r w:rsidRPr="00D8206E">
              <w:rPr>
                <w:rFonts w:ascii="Times New Roman" w:hAnsi="Times New Roman" w:cs="Times New Roman"/>
                <w:iCs/>
                <w:sz w:val="24"/>
                <w:szCs w:val="24"/>
              </w:rPr>
              <w:t>ֹ</w:t>
            </w:r>
            <w:r w:rsidRPr="00D8206E">
              <w:rPr>
                <w:rFonts w:ascii="Times New Roman" w:hAnsi="Times New Roman" w:cs="Times New Roman"/>
                <w:iCs/>
                <w:sz w:val="24"/>
                <w:szCs w:val="24"/>
                <w:lang w:val="ru-RU"/>
              </w:rPr>
              <w:t>’єкту «Будівництво дошкільного навчального закладу на 230 місць в с.Нові Петрівці»</w:t>
            </w:r>
          </w:p>
        </w:tc>
        <w:tc>
          <w:tcPr>
            <w:tcW w:w="1047" w:type="pct"/>
            <w:tcBorders>
              <w:top w:val="outset" w:sz="6" w:space="0" w:color="auto"/>
              <w:left w:val="outset" w:sz="6" w:space="0" w:color="auto"/>
              <w:bottom w:val="outset" w:sz="6" w:space="0" w:color="auto"/>
              <w:right w:val="outset" w:sz="6" w:space="0" w:color="auto"/>
            </w:tcBorders>
          </w:tcPr>
          <w:p w:rsidR="000753E6" w:rsidRPr="00D8206E" w:rsidRDefault="00A2625B" w:rsidP="000753E6">
            <w:pPr>
              <w:pStyle w:val="a4"/>
              <w:spacing w:before="0" w:beforeAutospacing="0" w:after="0" w:afterAutospacing="0" w:line="252" w:lineRule="auto"/>
              <w:ind w:firstLine="540"/>
              <w:jc w:val="center"/>
              <w:rPr>
                <w:rStyle w:val="21"/>
                <w:b w:val="0"/>
                <w:sz w:val="24"/>
                <w:szCs w:val="24"/>
              </w:rPr>
            </w:pPr>
            <w:r w:rsidRPr="00D8206E">
              <w:rPr>
                <w:color w:val="000000"/>
              </w:rPr>
              <w:t>35,70</w:t>
            </w:r>
          </w:p>
        </w:tc>
      </w:tr>
      <w:tr w:rsidR="000753E6"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0753E6" w:rsidRPr="00D8206E" w:rsidRDefault="00EB2CB6" w:rsidP="000753E6">
            <w:pPr>
              <w:pStyle w:val="a4"/>
              <w:spacing w:before="0" w:beforeAutospacing="0" w:after="0" w:afterAutospacing="0" w:line="252" w:lineRule="auto"/>
              <w:jc w:val="both"/>
              <w:rPr>
                <w:rStyle w:val="21"/>
                <w:b w:val="0"/>
                <w:sz w:val="24"/>
                <w:szCs w:val="24"/>
              </w:rPr>
            </w:pPr>
            <w:r>
              <w:rPr>
                <w:rStyle w:val="21"/>
                <w:b w:val="0"/>
                <w:sz w:val="24"/>
                <w:szCs w:val="24"/>
              </w:rPr>
              <w:t>34</w:t>
            </w:r>
          </w:p>
        </w:tc>
        <w:tc>
          <w:tcPr>
            <w:tcW w:w="3591" w:type="pct"/>
            <w:tcBorders>
              <w:top w:val="outset" w:sz="6" w:space="0" w:color="auto"/>
              <w:left w:val="outset" w:sz="6" w:space="0" w:color="auto"/>
              <w:bottom w:val="outset" w:sz="6" w:space="0" w:color="auto"/>
              <w:right w:val="outset" w:sz="6" w:space="0" w:color="auto"/>
            </w:tcBorders>
          </w:tcPr>
          <w:p w:rsidR="000753E6" w:rsidRPr="00D8206E" w:rsidRDefault="00A2625B" w:rsidP="000753E6">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color w:val="000000"/>
                <w:sz w:val="24"/>
                <w:szCs w:val="24"/>
                <w:lang w:val="uk-UA"/>
              </w:rPr>
              <w:t>Придбання комп’ютерної техніки</w:t>
            </w:r>
          </w:p>
        </w:tc>
        <w:tc>
          <w:tcPr>
            <w:tcW w:w="1047" w:type="pct"/>
            <w:tcBorders>
              <w:top w:val="outset" w:sz="6" w:space="0" w:color="auto"/>
              <w:left w:val="outset" w:sz="6" w:space="0" w:color="auto"/>
              <w:bottom w:val="outset" w:sz="6" w:space="0" w:color="auto"/>
              <w:right w:val="outset" w:sz="6" w:space="0" w:color="auto"/>
            </w:tcBorders>
          </w:tcPr>
          <w:p w:rsidR="000753E6" w:rsidRPr="00D8206E" w:rsidRDefault="00A2625B" w:rsidP="000753E6">
            <w:pPr>
              <w:pStyle w:val="a4"/>
              <w:spacing w:before="0" w:beforeAutospacing="0" w:after="0" w:afterAutospacing="0" w:line="252" w:lineRule="auto"/>
              <w:ind w:firstLine="540"/>
              <w:jc w:val="center"/>
              <w:rPr>
                <w:rStyle w:val="21"/>
                <w:b w:val="0"/>
                <w:sz w:val="24"/>
                <w:szCs w:val="24"/>
              </w:rPr>
            </w:pPr>
            <w:r w:rsidRPr="00D8206E">
              <w:rPr>
                <w:color w:val="000000"/>
              </w:rPr>
              <w:t>48,00</w:t>
            </w:r>
          </w:p>
        </w:tc>
      </w:tr>
      <w:tr w:rsidR="00A2625B"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A2625B" w:rsidRPr="00D8206E" w:rsidRDefault="00EB2CB6" w:rsidP="00A2625B">
            <w:pPr>
              <w:pStyle w:val="a4"/>
              <w:spacing w:before="0" w:beforeAutospacing="0" w:after="0" w:afterAutospacing="0" w:line="252" w:lineRule="auto"/>
              <w:jc w:val="both"/>
              <w:rPr>
                <w:rStyle w:val="21"/>
                <w:b w:val="0"/>
                <w:sz w:val="24"/>
                <w:szCs w:val="24"/>
              </w:rPr>
            </w:pPr>
            <w:r>
              <w:rPr>
                <w:rStyle w:val="21"/>
                <w:b w:val="0"/>
                <w:sz w:val="24"/>
                <w:szCs w:val="24"/>
              </w:rPr>
              <w:t>35</w:t>
            </w:r>
          </w:p>
        </w:tc>
        <w:tc>
          <w:tcPr>
            <w:tcW w:w="3591"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tabs>
                <w:tab w:val="left" w:pos="0"/>
              </w:tabs>
              <w:spacing w:after="0"/>
              <w:jc w:val="both"/>
              <w:rPr>
                <w:rFonts w:ascii="Times New Roman" w:hAnsi="Times New Roman" w:cs="Times New Roman"/>
                <w:sz w:val="24"/>
                <w:szCs w:val="24"/>
                <w:lang w:val="uk-UA" w:eastAsia="ru-UA"/>
              </w:rPr>
            </w:pPr>
            <w:r w:rsidRPr="00D8206E">
              <w:rPr>
                <w:rFonts w:ascii="Times New Roman" w:hAnsi="Times New Roman" w:cs="Times New Roman"/>
                <w:color w:val="000000"/>
                <w:sz w:val="24"/>
                <w:szCs w:val="24"/>
                <w:lang w:val="uk-UA"/>
              </w:rPr>
              <w:t>Виготовлення проектно- кошторисної документації на встановлення автоматичної пожежної сигналізації</w:t>
            </w:r>
            <w:r w:rsidRPr="00D8206E">
              <w:rPr>
                <w:rFonts w:ascii="Times New Roman" w:hAnsi="Times New Roman" w:cs="Times New Roman"/>
                <w:sz w:val="24"/>
                <w:szCs w:val="24"/>
                <w:lang w:val="uk-UA" w:eastAsia="ru-UA"/>
              </w:rPr>
              <w:t xml:space="preserve"> </w:t>
            </w:r>
          </w:p>
        </w:tc>
        <w:tc>
          <w:tcPr>
            <w:tcW w:w="1047"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pStyle w:val="a4"/>
              <w:spacing w:before="0" w:beforeAutospacing="0" w:after="0" w:afterAutospacing="0" w:line="252" w:lineRule="auto"/>
              <w:ind w:firstLine="540"/>
              <w:jc w:val="center"/>
              <w:rPr>
                <w:rStyle w:val="21"/>
                <w:b w:val="0"/>
                <w:sz w:val="24"/>
                <w:szCs w:val="24"/>
              </w:rPr>
            </w:pPr>
            <w:r w:rsidRPr="00D8206E">
              <w:rPr>
                <w:color w:val="000000"/>
              </w:rPr>
              <w:t>150,00</w:t>
            </w:r>
          </w:p>
        </w:tc>
      </w:tr>
      <w:tr w:rsidR="00A2625B"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A2625B" w:rsidRPr="00D8206E" w:rsidRDefault="00EB2CB6" w:rsidP="00A2625B">
            <w:pPr>
              <w:pStyle w:val="a4"/>
              <w:spacing w:before="0" w:beforeAutospacing="0" w:after="0" w:afterAutospacing="0" w:line="252" w:lineRule="auto"/>
              <w:jc w:val="both"/>
              <w:rPr>
                <w:rStyle w:val="21"/>
                <w:b w:val="0"/>
                <w:sz w:val="24"/>
                <w:szCs w:val="24"/>
              </w:rPr>
            </w:pPr>
            <w:r>
              <w:rPr>
                <w:rStyle w:val="21"/>
                <w:b w:val="0"/>
                <w:sz w:val="24"/>
                <w:szCs w:val="24"/>
              </w:rPr>
              <w:t>36</w:t>
            </w:r>
          </w:p>
        </w:tc>
        <w:tc>
          <w:tcPr>
            <w:tcW w:w="3591"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color w:val="000000"/>
                <w:sz w:val="24"/>
                <w:szCs w:val="24"/>
                <w:lang w:val="uk-UA"/>
              </w:rPr>
              <w:t>Виготовлення проектно- кошторисної документації на улаштування блискавкозахисту</w:t>
            </w:r>
          </w:p>
        </w:tc>
        <w:tc>
          <w:tcPr>
            <w:tcW w:w="1047"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pStyle w:val="a4"/>
              <w:spacing w:before="0" w:beforeAutospacing="0" w:after="0" w:afterAutospacing="0" w:line="252" w:lineRule="auto"/>
              <w:ind w:firstLine="540"/>
              <w:jc w:val="center"/>
              <w:rPr>
                <w:rStyle w:val="21"/>
                <w:b w:val="0"/>
                <w:sz w:val="24"/>
                <w:szCs w:val="24"/>
              </w:rPr>
            </w:pPr>
            <w:r w:rsidRPr="00D8206E">
              <w:rPr>
                <w:lang w:eastAsia="ru-UA"/>
              </w:rPr>
              <w:t>80,00</w:t>
            </w:r>
          </w:p>
        </w:tc>
      </w:tr>
      <w:tr w:rsidR="00A2625B"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A2625B" w:rsidRPr="00D8206E" w:rsidRDefault="00EB2CB6" w:rsidP="00A2625B">
            <w:pPr>
              <w:pStyle w:val="a4"/>
              <w:spacing w:before="0" w:beforeAutospacing="0" w:after="0" w:afterAutospacing="0" w:line="252" w:lineRule="auto"/>
              <w:jc w:val="both"/>
              <w:rPr>
                <w:rStyle w:val="21"/>
                <w:b w:val="0"/>
                <w:sz w:val="24"/>
                <w:szCs w:val="24"/>
              </w:rPr>
            </w:pPr>
            <w:r>
              <w:rPr>
                <w:rStyle w:val="21"/>
                <w:b w:val="0"/>
                <w:sz w:val="24"/>
                <w:szCs w:val="24"/>
              </w:rPr>
              <w:t>37</w:t>
            </w:r>
          </w:p>
        </w:tc>
        <w:tc>
          <w:tcPr>
            <w:tcW w:w="3591"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iCs/>
                <w:sz w:val="24"/>
                <w:szCs w:val="24"/>
                <w:lang w:val="uk-UA"/>
              </w:rPr>
              <w:t xml:space="preserve">Коригування  кошторисної документації по об’єкту «Реконструкція з прибудовою актового залу, кабінетів, санвузлів Новопетрівської ЗОШ І-ІІІ ст. </w:t>
            </w:r>
            <w:r w:rsidRPr="00D8206E">
              <w:rPr>
                <w:rFonts w:ascii="Times New Roman" w:hAnsi="Times New Roman" w:cs="Times New Roman"/>
                <w:iCs/>
                <w:sz w:val="24"/>
                <w:szCs w:val="24"/>
              </w:rPr>
              <w:t>№1»</w:t>
            </w:r>
          </w:p>
        </w:tc>
        <w:tc>
          <w:tcPr>
            <w:tcW w:w="1047"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pStyle w:val="a4"/>
              <w:spacing w:before="0" w:beforeAutospacing="0" w:after="0" w:afterAutospacing="0" w:line="252" w:lineRule="auto"/>
              <w:ind w:firstLine="540"/>
              <w:jc w:val="center"/>
              <w:rPr>
                <w:rStyle w:val="21"/>
                <w:b w:val="0"/>
                <w:sz w:val="24"/>
                <w:szCs w:val="24"/>
              </w:rPr>
            </w:pPr>
            <w:r w:rsidRPr="00D8206E">
              <w:rPr>
                <w:lang w:eastAsia="ru-UA"/>
              </w:rPr>
              <w:t>150,00</w:t>
            </w:r>
          </w:p>
        </w:tc>
      </w:tr>
      <w:tr w:rsidR="00A2625B"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A2625B" w:rsidRPr="00D8206E" w:rsidRDefault="00EB2CB6" w:rsidP="00A2625B">
            <w:pPr>
              <w:pStyle w:val="a4"/>
              <w:spacing w:before="0" w:beforeAutospacing="0" w:after="0" w:afterAutospacing="0" w:line="252" w:lineRule="auto"/>
              <w:jc w:val="both"/>
              <w:rPr>
                <w:rStyle w:val="21"/>
                <w:b w:val="0"/>
                <w:sz w:val="24"/>
                <w:szCs w:val="24"/>
              </w:rPr>
            </w:pPr>
            <w:r>
              <w:rPr>
                <w:rStyle w:val="21"/>
                <w:b w:val="0"/>
                <w:sz w:val="24"/>
                <w:szCs w:val="24"/>
              </w:rPr>
              <w:t>38</w:t>
            </w:r>
          </w:p>
        </w:tc>
        <w:tc>
          <w:tcPr>
            <w:tcW w:w="3591"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hAnsi="Times New Roman" w:cs="Times New Roman"/>
                <w:iCs/>
                <w:sz w:val="24"/>
                <w:szCs w:val="24"/>
                <w:lang w:val="ru-RU"/>
              </w:rPr>
              <w:t xml:space="preserve">Експертиза кошторисної документації по об’єкту «Реконструкція з прибудовою актового залу,  кабінетів, санвузлів Новопетрівської ЗОШ І-ІІІ ст. </w:t>
            </w:r>
            <w:r w:rsidRPr="00D8206E">
              <w:rPr>
                <w:rFonts w:ascii="Times New Roman" w:hAnsi="Times New Roman" w:cs="Times New Roman"/>
                <w:iCs/>
                <w:sz w:val="24"/>
                <w:szCs w:val="24"/>
              </w:rPr>
              <w:t>№1»</w:t>
            </w:r>
          </w:p>
        </w:tc>
        <w:tc>
          <w:tcPr>
            <w:tcW w:w="1047"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20,00</w:t>
            </w:r>
          </w:p>
        </w:tc>
      </w:tr>
      <w:tr w:rsidR="00A2625B"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A2625B" w:rsidRPr="00D8206E" w:rsidRDefault="00EB2CB6" w:rsidP="00A2625B">
            <w:pPr>
              <w:pStyle w:val="a4"/>
              <w:spacing w:before="0" w:beforeAutospacing="0" w:after="0" w:afterAutospacing="0" w:line="252" w:lineRule="auto"/>
              <w:jc w:val="both"/>
              <w:rPr>
                <w:rStyle w:val="21"/>
                <w:b w:val="0"/>
                <w:sz w:val="24"/>
                <w:szCs w:val="24"/>
              </w:rPr>
            </w:pPr>
            <w:r>
              <w:rPr>
                <w:rStyle w:val="21"/>
                <w:b w:val="0"/>
                <w:sz w:val="24"/>
                <w:szCs w:val="24"/>
              </w:rPr>
              <w:t>39</w:t>
            </w:r>
          </w:p>
        </w:tc>
        <w:tc>
          <w:tcPr>
            <w:tcW w:w="3591"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eastAsia="Times New Roman" w:hAnsi="Times New Roman" w:cs="Times New Roman"/>
                <w:sz w:val="24"/>
                <w:szCs w:val="24"/>
                <w:lang w:val="ru-RU" w:eastAsia="ru-RU"/>
              </w:rPr>
              <w:t>Виготовлення проекту з вогнезахисту дерев’яних конструкцій горища</w:t>
            </w:r>
          </w:p>
        </w:tc>
        <w:tc>
          <w:tcPr>
            <w:tcW w:w="1047"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48,20</w:t>
            </w:r>
          </w:p>
        </w:tc>
      </w:tr>
      <w:tr w:rsidR="00A2625B"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A2625B" w:rsidRPr="00D8206E" w:rsidRDefault="00EB2CB6" w:rsidP="00A2625B">
            <w:pPr>
              <w:pStyle w:val="a4"/>
              <w:spacing w:before="0" w:beforeAutospacing="0" w:after="0" w:afterAutospacing="0" w:line="252" w:lineRule="auto"/>
              <w:jc w:val="both"/>
              <w:rPr>
                <w:rStyle w:val="21"/>
                <w:b w:val="0"/>
                <w:sz w:val="24"/>
                <w:szCs w:val="24"/>
              </w:rPr>
            </w:pPr>
            <w:r>
              <w:rPr>
                <w:rStyle w:val="21"/>
                <w:b w:val="0"/>
                <w:sz w:val="24"/>
                <w:szCs w:val="24"/>
              </w:rPr>
              <w:t>40</w:t>
            </w:r>
          </w:p>
        </w:tc>
        <w:tc>
          <w:tcPr>
            <w:tcW w:w="3591"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tabs>
                <w:tab w:val="left" w:pos="0"/>
              </w:tabs>
              <w:spacing w:after="0"/>
              <w:jc w:val="both"/>
              <w:rPr>
                <w:rFonts w:ascii="Times New Roman" w:hAnsi="Times New Roman" w:cs="Times New Roman"/>
                <w:sz w:val="24"/>
                <w:szCs w:val="24"/>
                <w:lang w:val="ru-RU" w:eastAsia="ru-UA"/>
              </w:rPr>
            </w:pPr>
            <w:r w:rsidRPr="00D8206E">
              <w:rPr>
                <w:rFonts w:ascii="Times New Roman" w:eastAsia="Times New Roman" w:hAnsi="Times New Roman" w:cs="Times New Roman"/>
                <w:sz w:val="24"/>
                <w:szCs w:val="24"/>
                <w:lang w:val="ru-RU" w:eastAsia="ru-RU"/>
              </w:rPr>
              <w:t>Вигоровлення проекту на пожежну сигналізацію і оповіщення про пожежу.</w:t>
            </w:r>
          </w:p>
        </w:tc>
        <w:tc>
          <w:tcPr>
            <w:tcW w:w="1047"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48,70</w:t>
            </w:r>
          </w:p>
        </w:tc>
      </w:tr>
      <w:tr w:rsidR="00A2625B"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A2625B" w:rsidRPr="00D8206E" w:rsidRDefault="00EB2CB6" w:rsidP="00A2625B">
            <w:pPr>
              <w:pStyle w:val="a4"/>
              <w:spacing w:before="0" w:beforeAutospacing="0" w:after="0" w:afterAutospacing="0" w:line="252" w:lineRule="auto"/>
              <w:jc w:val="both"/>
              <w:rPr>
                <w:rStyle w:val="21"/>
                <w:b w:val="0"/>
                <w:sz w:val="24"/>
                <w:szCs w:val="24"/>
              </w:rPr>
            </w:pPr>
            <w:r>
              <w:rPr>
                <w:rStyle w:val="21"/>
                <w:b w:val="0"/>
                <w:sz w:val="24"/>
                <w:szCs w:val="24"/>
              </w:rPr>
              <w:t>41</w:t>
            </w:r>
          </w:p>
        </w:tc>
        <w:tc>
          <w:tcPr>
            <w:tcW w:w="3591"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pStyle w:val="a5"/>
              <w:rPr>
                <w:rFonts w:ascii="Times New Roman" w:hAnsi="Times New Roman" w:cs="Times New Roman"/>
                <w:sz w:val="24"/>
                <w:szCs w:val="24"/>
              </w:rPr>
            </w:pPr>
            <w:r w:rsidRPr="00D8206E">
              <w:rPr>
                <w:rFonts w:ascii="Times New Roman" w:hAnsi="Times New Roman" w:cs="Times New Roman"/>
                <w:sz w:val="24"/>
                <w:szCs w:val="24"/>
              </w:rPr>
              <w:t>Оплата робіт по проведенню експертної грошової оцінки земельних ділянок несільськогосподарського призначення</w:t>
            </w:r>
          </w:p>
        </w:tc>
        <w:tc>
          <w:tcPr>
            <w:tcW w:w="1047"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49,00</w:t>
            </w:r>
          </w:p>
        </w:tc>
      </w:tr>
      <w:tr w:rsidR="00A2625B" w:rsidRPr="00D8206E" w:rsidTr="00BE710C">
        <w:trPr>
          <w:tblCellSpacing w:w="0" w:type="dxa"/>
        </w:trPr>
        <w:tc>
          <w:tcPr>
            <w:tcW w:w="362" w:type="pct"/>
            <w:tcBorders>
              <w:top w:val="outset" w:sz="6" w:space="0" w:color="auto"/>
              <w:left w:val="outset" w:sz="6" w:space="0" w:color="auto"/>
              <w:bottom w:val="outset" w:sz="6" w:space="0" w:color="auto"/>
              <w:right w:val="outset" w:sz="6" w:space="0" w:color="auto"/>
            </w:tcBorders>
          </w:tcPr>
          <w:p w:rsidR="00A2625B" w:rsidRPr="00D8206E" w:rsidRDefault="00EB2CB6" w:rsidP="00A2625B">
            <w:pPr>
              <w:pStyle w:val="a4"/>
              <w:spacing w:before="0" w:beforeAutospacing="0" w:after="0" w:afterAutospacing="0" w:line="252" w:lineRule="auto"/>
              <w:jc w:val="both"/>
              <w:rPr>
                <w:rStyle w:val="21"/>
                <w:b w:val="0"/>
                <w:sz w:val="24"/>
                <w:szCs w:val="24"/>
              </w:rPr>
            </w:pPr>
            <w:r>
              <w:rPr>
                <w:rStyle w:val="21"/>
                <w:b w:val="0"/>
                <w:sz w:val="24"/>
                <w:szCs w:val="24"/>
              </w:rPr>
              <w:t>42</w:t>
            </w:r>
          </w:p>
        </w:tc>
        <w:tc>
          <w:tcPr>
            <w:tcW w:w="3591" w:type="pct"/>
            <w:tcBorders>
              <w:top w:val="outset" w:sz="6" w:space="0" w:color="auto"/>
              <w:left w:val="outset" w:sz="6" w:space="0" w:color="auto"/>
              <w:bottom w:val="outset" w:sz="6" w:space="0" w:color="auto"/>
              <w:right w:val="outset" w:sz="6" w:space="0" w:color="auto"/>
            </w:tcBorders>
            <w:vAlign w:val="center"/>
          </w:tcPr>
          <w:p w:rsidR="00A2625B" w:rsidRPr="00D8206E" w:rsidRDefault="00A2625B" w:rsidP="00A2625B">
            <w:pPr>
              <w:spacing w:after="0" w:line="240" w:lineRule="auto"/>
              <w:rPr>
                <w:rFonts w:ascii="Times New Roman" w:eastAsia="Times New Roman" w:hAnsi="Times New Roman" w:cs="Times New Roman"/>
                <w:color w:val="000000"/>
                <w:sz w:val="24"/>
                <w:szCs w:val="24"/>
                <w:lang w:eastAsia="ru-RU"/>
              </w:rPr>
            </w:pPr>
            <w:r w:rsidRPr="00D8206E">
              <w:rPr>
                <w:rFonts w:ascii="Times New Roman" w:eastAsia="Times New Roman" w:hAnsi="Times New Roman" w:cs="Times New Roman"/>
                <w:color w:val="000000"/>
                <w:sz w:val="24"/>
                <w:szCs w:val="24"/>
                <w:lang w:eastAsia="ru-RU"/>
              </w:rPr>
              <w:t>Інженерно-геологічні роботи</w:t>
            </w:r>
          </w:p>
        </w:tc>
        <w:tc>
          <w:tcPr>
            <w:tcW w:w="1047"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100,00</w:t>
            </w:r>
          </w:p>
        </w:tc>
      </w:tr>
      <w:tr w:rsidR="00A2625B"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A2625B" w:rsidRPr="00D8206E" w:rsidRDefault="00EB2CB6" w:rsidP="00A2625B">
            <w:pPr>
              <w:pStyle w:val="a4"/>
              <w:spacing w:before="0" w:beforeAutospacing="0" w:after="0" w:afterAutospacing="0" w:line="252" w:lineRule="auto"/>
              <w:jc w:val="both"/>
              <w:rPr>
                <w:rStyle w:val="21"/>
                <w:b w:val="0"/>
                <w:sz w:val="24"/>
                <w:szCs w:val="24"/>
              </w:rPr>
            </w:pPr>
            <w:r>
              <w:rPr>
                <w:rStyle w:val="21"/>
                <w:b w:val="0"/>
                <w:sz w:val="24"/>
                <w:szCs w:val="24"/>
              </w:rPr>
              <w:t>43</w:t>
            </w:r>
          </w:p>
        </w:tc>
        <w:tc>
          <w:tcPr>
            <w:tcW w:w="3591"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eastAsia="Times New Roman" w:hAnsi="Times New Roman" w:cs="Times New Roman"/>
                <w:color w:val="000000"/>
                <w:sz w:val="24"/>
                <w:szCs w:val="24"/>
                <w:lang w:eastAsia="ru-RU"/>
              </w:rPr>
              <w:t>Топографо-геодезичні роботи</w:t>
            </w:r>
          </w:p>
        </w:tc>
        <w:tc>
          <w:tcPr>
            <w:tcW w:w="1047"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190,00</w:t>
            </w:r>
          </w:p>
        </w:tc>
      </w:tr>
      <w:tr w:rsidR="00A2625B" w:rsidRPr="00D8206E" w:rsidTr="00BE710C">
        <w:trPr>
          <w:tblCellSpacing w:w="0" w:type="dxa"/>
        </w:trPr>
        <w:tc>
          <w:tcPr>
            <w:tcW w:w="362" w:type="pct"/>
            <w:tcBorders>
              <w:top w:val="outset" w:sz="6" w:space="0" w:color="auto"/>
              <w:left w:val="outset" w:sz="6" w:space="0" w:color="auto"/>
              <w:bottom w:val="outset" w:sz="6" w:space="0" w:color="auto"/>
              <w:right w:val="outset" w:sz="6" w:space="0" w:color="auto"/>
            </w:tcBorders>
          </w:tcPr>
          <w:p w:rsidR="00A2625B" w:rsidRPr="00D8206E" w:rsidRDefault="00EB2CB6" w:rsidP="00A2625B">
            <w:pPr>
              <w:pStyle w:val="a4"/>
              <w:spacing w:before="0" w:beforeAutospacing="0" w:after="0" w:afterAutospacing="0" w:line="252" w:lineRule="auto"/>
              <w:jc w:val="both"/>
              <w:rPr>
                <w:rStyle w:val="21"/>
                <w:b w:val="0"/>
                <w:sz w:val="24"/>
                <w:szCs w:val="24"/>
              </w:rPr>
            </w:pPr>
            <w:r>
              <w:rPr>
                <w:rStyle w:val="21"/>
                <w:b w:val="0"/>
                <w:sz w:val="24"/>
                <w:szCs w:val="24"/>
              </w:rPr>
              <w:t>44</w:t>
            </w:r>
          </w:p>
        </w:tc>
        <w:tc>
          <w:tcPr>
            <w:tcW w:w="3591" w:type="pct"/>
            <w:tcBorders>
              <w:top w:val="outset" w:sz="6" w:space="0" w:color="auto"/>
              <w:left w:val="outset" w:sz="6" w:space="0" w:color="auto"/>
              <w:bottom w:val="outset" w:sz="6" w:space="0" w:color="auto"/>
              <w:right w:val="outset" w:sz="6" w:space="0" w:color="auto"/>
            </w:tcBorders>
            <w:vAlign w:val="center"/>
          </w:tcPr>
          <w:p w:rsidR="00A2625B" w:rsidRPr="00D8206E" w:rsidRDefault="00A2625B" w:rsidP="00A2625B">
            <w:pPr>
              <w:spacing w:after="0" w:line="240" w:lineRule="auto"/>
              <w:rPr>
                <w:rFonts w:ascii="Times New Roman" w:eastAsia="Times New Roman" w:hAnsi="Times New Roman" w:cs="Times New Roman"/>
                <w:color w:val="000000"/>
                <w:sz w:val="24"/>
                <w:szCs w:val="24"/>
                <w:lang w:val="ru-RU" w:eastAsia="ru-RU"/>
              </w:rPr>
            </w:pPr>
            <w:r w:rsidRPr="00D8206E">
              <w:rPr>
                <w:rFonts w:ascii="Times New Roman" w:eastAsia="Times New Roman" w:hAnsi="Times New Roman" w:cs="Times New Roman"/>
                <w:color w:val="000000"/>
                <w:sz w:val="24"/>
                <w:szCs w:val="24"/>
                <w:lang w:val="ru-RU" w:eastAsia="ru-RU"/>
              </w:rPr>
              <w:t>Викуп земельних ділянок для суспільних потреб (КОС)</w:t>
            </w:r>
          </w:p>
        </w:tc>
        <w:tc>
          <w:tcPr>
            <w:tcW w:w="1047"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700,00</w:t>
            </w:r>
          </w:p>
        </w:tc>
      </w:tr>
      <w:tr w:rsidR="00A2625B"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A2625B" w:rsidRPr="00D8206E" w:rsidRDefault="00EB2CB6" w:rsidP="00A2625B">
            <w:pPr>
              <w:pStyle w:val="a4"/>
              <w:spacing w:before="0" w:beforeAutospacing="0" w:after="0" w:afterAutospacing="0" w:line="252" w:lineRule="auto"/>
              <w:jc w:val="both"/>
              <w:rPr>
                <w:rStyle w:val="21"/>
                <w:b w:val="0"/>
                <w:sz w:val="24"/>
                <w:szCs w:val="24"/>
              </w:rPr>
            </w:pPr>
            <w:r>
              <w:rPr>
                <w:rStyle w:val="21"/>
                <w:b w:val="0"/>
                <w:sz w:val="24"/>
                <w:szCs w:val="24"/>
              </w:rPr>
              <w:t>45</w:t>
            </w:r>
          </w:p>
        </w:tc>
        <w:tc>
          <w:tcPr>
            <w:tcW w:w="3591"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eastAsia="Times New Roman" w:hAnsi="Times New Roman" w:cs="Times New Roman"/>
                <w:color w:val="000000"/>
                <w:sz w:val="24"/>
                <w:szCs w:val="24"/>
                <w:lang w:val="ru-RU" w:eastAsia="ru-RU"/>
              </w:rPr>
              <w:t>Виготовлення технічної документації із землеустрою</w:t>
            </w:r>
          </w:p>
        </w:tc>
        <w:tc>
          <w:tcPr>
            <w:tcW w:w="1047"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329,00</w:t>
            </w:r>
          </w:p>
        </w:tc>
      </w:tr>
      <w:tr w:rsidR="00A2625B"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A2625B" w:rsidRPr="00D8206E" w:rsidRDefault="00EB2CB6" w:rsidP="00A2625B">
            <w:pPr>
              <w:pStyle w:val="a4"/>
              <w:spacing w:before="0" w:beforeAutospacing="0" w:after="0" w:afterAutospacing="0" w:line="252" w:lineRule="auto"/>
              <w:jc w:val="both"/>
              <w:rPr>
                <w:rStyle w:val="21"/>
                <w:b w:val="0"/>
                <w:sz w:val="24"/>
                <w:szCs w:val="24"/>
              </w:rPr>
            </w:pPr>
            <w:r>
              <w:rPr>
                <w:rStyle w:val="21"/>
                <w:b w:val="0"/>
                <w:sz w:val="24"/>
                <w:szCs w:val="24"/>
              </w:rPr>
              <w:lastRenderedPageBreak/>
              <w:t>46</w:t>
            </w:r>
          </w:p>
        </w:tc>
        <w:tc>
          <w:tcPr>
            <w:tcW w:w="3591" w:type="pct"/>
            <w:tcBorders>
              <w:top w:val="outset" w:sz="6" w:space="0" w:color="auto"/>
              <w:left w:val="outset" w:sz="6" w:space="0" w:color="auto"/>
              <w:bottom w:val="outset" w:sz="6" w:space="0" w:color="auto"/>
              <w:right w:val="outset" w:sz="6" w:space="0" w:color="auto"/>
            </w:tcBorders>
          </w:tcPr>
          <w:p w:rsidR="00A2625B" w:rsidRPr="00D8206E" w:rsidRDefault="00A2625B" w:rsidP="00A2625B">
            <w:pPr>
              <w:shd w:val="clear" w:color="auto" w:fill="FFFFFF"/>
              <w:spacing w:before="120" w:after="120" w:line="240" w:lineRule="auto"/>
              <w:textAlignment w:val="baseline"/>
              <w:rPr>
                <w:rFonts w:ascii="Times New Roman" w:hAnsi="Times New Roman" w:cs="Times New Roman"/>
                <w:sz w:val="24"/>
                <w:szCs w:val="24"/>
                <w:lang w:val="ru-RU"/>
              </w:rPr>
            </w:pPr>
            <w:r w:rsidRPr="00D8206E">
              <w:rPr>
                <w:rFonts w:ascii="Times New Roman" w:eastAsia="Times New Roman" w:hAnsi="Times New Roman" w:cs="Times New Roman"/>
                <w:bCs/>
                <w:color w:val="000000"/>
                <w:sz w:val="24"/>
                <w:szCs w:val="24"/>
                <w:lang w:val="ru-RU" w:eastAsia="ru-RU"/>
              </w:rPr>
              <w:t>Оплата праці</w:t>
            </w:r>
            <w:r w:rsidRPr="00D8206E">
              <w:rPr>
                <w:rFonts w:ascii="Times New Roman" w:eastAsia="Times New Roman" w:hAnsi="Times New Roman" w:cs="Times New Roman"/>
                <w:bCs/>
                <w:color w:val="000000"/>
                <w:sz w:val="24"/>
                <w:szCs w:val="24"/>
                <w:lang w:val="uk-UA" w:eastAsia="ru-RU"/>
              </w:rPr>
              <w:t xml:space="preserve"> працівникам</w:t>
            </w:r>
            <w:r w:rsidR="00294BF1" w:rsidRPr="00D8206E">
              <w:rPr>
                <w:rFonts w:ascii="Times New Roman" w:hAnsi="Times New Roman" w:cs="Times New Roman"/>
                <w:sz w:val="24"/>
                <w:szCs w:val="24"/>
                <w:lang w:val="ru-RU" w:eastAsia="ru-RU"/>
              </w:rPr>
              <w:t xml:space="preserve"> комунального некомерційного підприємства Петрівської сільської ради «Петрівський консультативно – діагностичний центр»</w:t>
            </w:r>
          </w:p>
        </w:tc>
        <w:tc>
          <w:tcPr>
            <w:tcW w:w="1047" w:type="pct"/>
            <w:tcBorders>
              <w:top w:val="outset" w:sz="6" w:space="0" w:color="auto"/>
              <w:left w:val="outset" w:sz="6" w:space="0" w:color="auto"/>
              <w:bottom w:val="outset" w:sz="6" w:space="0" w:color="auto"/>
              <w:right w:val="outset" w:sz="6" w:space="0" w:color="auto"/>
            </w:tcBorders>
          </w:tcPr>
          <w:p w:rsidR="00A2625B" w:rsidRPr="00D8206E" w:rsidRDefault="00294BF1" w:rsidP="00A2625B">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747,665</w:t>
            </w:r>
          </w:p>
        </w:tc>
      </w:tr>
      <w:tr w:rsidR="00294BF1"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294BF1" w:rsidRPr="00D8206E" w:rsidRDefault="00EB2CB6" w:rsidP="00294BF1">
            <w:pPr>
              <w:pStyle w:val="a4"/>
              <w:spacing w:before="0" w:beforeAutospacing="0" w:after="0" w:afterAutospacing="0" w:line="252" w:lineRule="auto"/>
              <w:jc w:val="both"/>
              <w:rPr>
                <w:rStyle w:val="21"/>
                <w:b w:val="0"/>
                <w:sz w:val="24"/>
                <w:szCs w:val="24"/>
              </w:rPr>
            </w:pPr>
            <w:r>
              <w:rPr>
                <w:rStyle w:val="21"/>
                <w:b w:val="0"/>
                <w:sz w:val="24"/>
                <w:szCs w:val="24"/>
              </w:rPr>
              <w:t>47</w:t>
            </w:r>
          </w:p>
        </w:tc>
        <w:tc>
          <w:tcPr>
            <w:tcW w:w="3591" w:type="pct"/>
            <w:tcBorders>
              <w:top w:val="outset" w:sz="6" w:space="0" w:color="auto"/>
              <w:left w:val="outset" w:sz="6" w:space="0" w:color="auto"/>
              <w:bottom w:val="outset" w:sz="6" w:space="0" w:color="auto"/>
              <w:right w:val="outset" w:sz="6" w:space="0" w:color="auto"/>
            </w:tcBorders>
          </w:tcPr>
          <w:p w:rsidR="00294BF1" w:rsidRPr="00D8206E" w:rsidRDefault="00294BF1" w:rsidP="00294BF1">
            <w:pPr>
              <w:spacing w:after="0" w:line="240" w:lineRule="auto"/>
              <w:rPr>
                <w:rFonts w:ascii="Times New Roman" w:eastAsia="Times New Roman" w:hAnsi="Times New Roman" w:cs="Times New Roman"/>
                <w:color w:val="000000"/>
                <w:sz w:val="24"/>
                <w:szCs w:val="24"/>
                <w:lang w:val="ru-RU" w:eastAsia="ru-RU"/>
              </w:rPr>
            </w:pPr>
            <w:r w:rsidRPr="00D8206E">
              <w:rPr>
                <w:rFonts w:ascii="Times New Roman" w:eastAsia="Times New Roman" w:hAnsi="Times New Roman" w:cs="Times New Roman"/>
                <w:color w:val="000000"/>
                <w:sz w:val="24"/>
                <w:szCs w:val="24"/>
                <w:lang w:val="ru-RU" w:eastAsia="ru-RU"/>
              </w:rPr>
              <w:t>Придбання комплекту рамних будівельних риштувань</w:t>
            </w:r>
          </w:p>
        </w:tc>
        <w:tc>
          <w:tcPr>
            <w:tcW w:w="1047" w:type="pct"/>
            <w:tcBorders>
              <w:top w:val="outset" w:sz="6" w:space="0" w:color="auto"/>
              <w:left w:val="outset" w:sz="6" w:space="0" w:color="auto"/>
              <w:bottom w:val="outset" w:sz="6" w:space="0" w:color="auto"/>
              <w:right w:val="outset" w:sz="6" w:space="0" w:color="auto"/>
            </w:tcBorders>
          </w:tcPr>
          <w:p w:rsidR="00294BF1" w:rsidRPr="00D8206E" w:rsidRDefault="00294BF1" w:rsidP="00294BF1">
            <w:pPr>
              <w:pStyle w:val="a4"/>
              <w:spacing w:before="0" w:beforeAutospacing="0" w:after="0" w:afterAutospacing="0" w:line="252" w:lineRule="auto"/>
              <w:ind w:firstLine="540"/>
              <w:jc w:val="center"/>
              <w:rPr>
                <w:rStyle w:val="21"/>
                <w:b w:val="0"/>
                <w:sz w:val="24"/>
                <w:szCs w:val="24"/>
              </w:rPr>
            </w:pPr>
            <w:r w:rsidRPr="00D8206E">
              <w:rPr>
                <w:rStyle w:val="21"/>
                <w:b w:val="0"/>
                <w:sz w:val="24"/>
                <w:szCs w:val="24"/>
              </w:rPr>
              <w:t>530,00</w:t>
            </w:r>
          </w:p>
        </w:tc>
      </w:tr>
      <w:tr w:rsidR="00294BF1" w:rsidRPr="00D8206E" w:rsidTr="00EE26B6">
        <w:trPr>
          <w:tblCellSpacing w:w="0" w:type="dxa"/>
        </w:trPr>
        <w:tc>
          <w:tcPr>
            <w:tcW w:w="362" w:type="pct"/>
            <w:tcBorders>
              <w:top w:val="outset" w:sz="6" w:space="0" w:color="auto"/>
              <w:left w:val="outset" w:sz="6" w:space="0" w:color="auto"/>
              <w:bottom w:val="outset" w:sz="6" w:space="0" w:color="auto"/>
              <w:right w:val="outset" w:sz="6" w:space="0" w:color="auto"/>
            </w:tcBorders>
          </w:tcPr>
          <w:p w:rsidR="00294BF1" w:rsidRPr="00D8206E" w:rsidRDefault="00294BF1" w:rsidP="00294BF1">
            <w:pPr>
              <w:pStyle w:val="a4"/>
              <w:spacing w:before="0" w:beforeAutospacing="0" w:after="0" w:afterAutospacing="0" w:line="252" w:lineRule="auto"/>
              <w:jc w:val="both"/>
              <w:rPr>
                <w:rStyle w:val="21"/>
                <w:b w:val="0"/>
                <w:sz w:val="24"/>
                <w:szCs w:val="24"/>
              </w:rPr>
            </w:pPr>
          </w:p>
        </w:tc>
        <w:tc>
          <w:tcPr>
            <w:tcW w:w="3591" w:type="pct"/>
            <w:tcBorders>
              <w:top w:val="outset" w:sz="6" w:space="0" w:color="auto"/>
              <w:left w:val="outset" w:sz="6" w:space="0" w:color="auto"/>
              <w:bottom w:val="outset" w:sz="6" w:space="0" w:color="auto"/>
              <w:right w:val="outset" w:sz="6" w:space="0" w:color="auto"/>
            </w:tcBorders>
            <w:hideMark/>
          </w:tcPr>
          <w:p w:rsidR="00294BF1" w:rsidRPr="00D8206E" w:rsidRDefault="00294BF1" w:rsidP="00294BF1">
            <w:pPr>
              <w:shd w:val="clear" w:color="auto" w:fill="FFFFFF"/>
              <w:spacing w:before="120" w:after="120" w:line="240" w:lineRule="auto"/>
              <w:jc w:val="center"/>
              <w:textAlignment w:val="baseline"/>
              <w:rPr>
                <w:rFonts w:ascii="Times New Roman" w:hAnsi="Times New Roman" w:cs="Times New Roman"/>
                <w:b/>
                <w:sz w:val="24"/>
                <w:szCs w:val="24"/>
                <w:lang w:val="ru-RU"/>
              </w:rPr>
            </w:pPr>
            <w:r w:rsidRPr="00D8206E">
              <w:rPr>
                <w:rFonts w:ascii="Times New Roman" w:hAnsi="Times New Roman" w:cs="Times New Roman"/>
                <w:b/>
                <w:sz w:val="24"/>
                <w:szCs w:val="24"/>
                <w:lang w:val="ru-RU"/>
              </w:rPr>
              <w:t>Всього</w:t>
            </w:r>
          </w:p>
        </w:tc>
        <w:tc>
          <w:tcPr>
            <w:tcW w:w="1047" w:type="pct"/>
            <w:tcBorders>
              <w:top w:val="outset" w:sz="6" w:space="0" w:color="auto"/>
              <w:left w:val="outset" w:sz="6" w:space="0" w:color="auto"/>
              <w:bottom w:val="outset" w:sz="6" w:space="0" w:color="auto"/>
              <w:right w:val="outset" w:sz="6" w:space="0" w:color="auto"/>
            </w:tcBorders>
            <w:hideMark/>
          </w:tcPr>
          <w:p w:rsidR="00294BF1" w:rsidRPr="00FD5B42" w:rsidRDefault="00FD5B42" w:rsidP="00294BF1">
            <w:pPr>
              <w:pStyle w:val="a4"/>
              <w:spacing w:before="0" w:beforeAutospacing="0" w:after="0" w:afterAutospacing="0" w:line="252" w:lineRule="auto"/>
              <w:ind w:firstLine="540"/>
              <w:jc w:val="center"/>
              <w:rPr>
                <w:rStyle w:val="21"/>
                <w:sz w:val="24"/>
                <w:szCs w:val="24"/>
                <w:lang w:val="uk-UA"/>
              </w:rPr>
            </w:pPr>
            <w:r w:rsidRPr="00FD5B42">
              <w:rPr>
                <w:rStyle w:val="21"/>
                <w:sz w:val="24"/>
                <w:szCs w:val="24"/>
              </w:rPr>
              <w:t>14 561,355</w:t>
            </w:r>
            <w:r w:rsidR="00294BF1" w:rsidRPr="00FD5B42">
              <w:rPr>
                <w:rStyle w:val="21"/>
                <w:sz w:val="24"/>
                <w:szCs w:val="24"/>
              </w:rPr>
              <w:t xml:space="preserve"> </w:t>
            </w:r>
          </w:p>
        </w:tc>
      </w:tr>
    </w:tbl>
    <w:p w:rsidR="00EE26B6" w:rsidRPr="00D8206E" w:rsidRDefault="00EE26B6" w:rsidP="00EE26B6">
      <w:pPr>
        <w:rPr>
          <w:rFonts w:ascii="Times New Roman" w:hAnsi="Times New Roman" w:cs="Times New Roman"/>
          <w:sz w:val="24"/>
          <w:szCs w:val="24"/>
          <w:lang w:val="ru-RU"/>
        </w:rPr>
      </w:pPr>
    </w:p>
    <w:p w:rsidR="00EE26B6" w:rsidRDefault="00EE26B6" w:rsidP="00D8206E">
      <w:pPr>
        <w:jc w:val="both"/>
        <w:rPr>
          <w:rFonts w:ascii="Times New Roman" w:hAnsi="Times New Roman" w:cs="Times New Roman"/>
          <w:sz w:val="28"/>
          <w:szCs w:val="28"/>
          <w:lang w:val="uk-UA"/>
        </w:rPr>
      </w:pPr>
      <w:r w:rsidRPr="00D8206E">
        <w:rPr>
          <w:rFonts w:ascii="Times New Roman" w:hAnsi="Times New Roman" w:cs="Times New Roman"/>
          <w:sz w:val="28"/>
          <w:szCs w:val="28"/>
          <w:lang w:val="uk-UA"/>
        </w:rPr>
        <w:t>- в пункті «</w:t>
      </w:r>
      <w:r w:rsidR="00D8206E" w:rsidRPr="00D8206E">
        <w:rPr>
          <w:rFonts w:ascii="Times New Roman" w:hAnsi="Times New Roman" w:cs="Times New Roman"/>
          <w:color w:val="000000"/>
          <w:sz w:val="28"/>
          <w:szCs w:val="28"/>
          <w:lang w:val="ru-RU"/>
        </w:rPr>
        <w:t>Реконструкція закладів загальної середньої освіти</w:t>
      </w:r>
      <w:r w:rsidRPr="00D8206E">
        <w:rPr>
          <w:rFonts w:ascii="Times New Roman" w:hAnsi="Times New Roman" w:cs="Times New Roman"/>
          <w:sz w:val="28"/>
          <w:szCs w:val="28"/>
          <w:lang w:val="uk-UA"/>
        </w:rPr>
        <w:t xml:space="preserve">» основних заходів щодо забезпечення реалізації Програми </w:t>
      </w:r>
      <w:r w:rsidR="00D8206E" w:rsidRPr="00D8206E">
        <w:rPr>
          <w:rFonts w:ascii="Times New Roman" w:hAnsi="Times New Roman" w:cs="Times New Roman"/>
          <w:bCs/>
          <w:iCs/>
          <w:color w:val="000000"/>
          <w:sz w:val="28"/>
          <w:szCs w:val="28"/>
          <w:lang w:val="uk-UA"/>
        </w:rPr>
        <w:t>«Підтримка та розвиток освітніх закладів у</w:t>
      </w:r>
      <w:r w:rsidR="00D8206E" w:rsidRPr="00D8206E">
        <w:rPr>
          <w:rFonts w:ascii="Times New Roman" w:hAnsi="Times New Roman" w:cs="Times New Roman"/>
          <w:bCs/>
          <w:iCs/>
          <w:color w:val="000000"/>
          <w:sz w:val="28"/>
          <w:szCs w:val="28"/>
        </w:rPr>
        <w:t> </w:t>
      </w:r>
      <w:r w:rsidR="00D8206E" w:rsidRPr="00D8206E">
        <w:rPr>
          <w:rFonts w:ascii="Times New Roman" w:hAnsi="Times New Roman" w:cs="Times New Roman"/>
          <w:bCs/>
          <w:iCs/>
          <w:color w:val="000000"/>
          <w:sz w:val="28"/>
          <w:szCs w:val="28"/>
          <w:lang w:val="uk-UA"/>
        </w:rPr>
        <w:t xml:space="preserve">Петрівській сільській територіальній громаді на 2021 рік», </w:t>
      </w:r>
      <w:r w:rsidRPr="00D8206E">
        <w:rPr>
          <w:rFonts w:ascii="Times New Roman" w:hAnsi="Times New Roman" w:cs="Times New Roman"/>
          <w:sz w:val="28"/>
          <w:szCs w:val="28"/>
          <w:lang w:val="uk-UA"/>
        </w:rPr>
        <w:t xml:space="preserve">загальну суму витрат зменшити на </w:t>
      </w:r>
      <w:r w:rsidR="00D8206E" w:rsidRPr="00D8206E">
        <w:rPr>
          <w:rFonts w:ascii="Times New Roman" w:hAnsi="Times New Roman" w:cs="Times New Roman"/>
          <w:sz w:val="28"/>
          <w:szCs w:val="28"/>
          <w:lang w:val="uk-UA"/>
        </w:rPr>
        <w:t>5 000,00 тис. грн.</w:t>
      </w:r>
    </w:p>
    <w:p w:rsidR="00D8206E" w:rsidRDefault="00D8206E" w:rsidP="006C3D1D">
      <w:pPr>
        <w:ind w:firstLine="720"/>
        <w:jc w:val="both"/>
        <w:rPr>
          <w:rFonts w:ascii="Times New Roman" w:hAnsi="Times New Roman" w:cs="Times New Roman"/>
          <w:bCs/>
          <w:kern w:val="36"/>
          <w:sz w:val="28"/>
          <w:szCs w:val="28"/>
          <w:lang w:val="uk-UA" w:eastAsia="ru-RU"/>
        </w:rPr>
      </w:pPr>
      <w:r>
        <w:rPr>
          <w:rFonts w:ascii="Times New Roman" w:hAnsi="Times New Roman" w:cs="Times New Roman"/>
          <w:sz w:val="28"/>
          <w:szCs w:val="28"/>
          <w:lang w:val="uk-UA"/>
        </w:rPr>
        <w:t xml:space="preserve">2. </w:t>
      </w:r>
      <w:r>
        <w:rPr>
          <w:rFonts w:ascii="Times New Roman" w:hAnsi="Times New Roman" w:cs="Times New Roman"/>
          <w:bCs/>
          <w:kern w:val="36"/>
          <w:sz w:val="28"/>
          <w:szCs w:val="28"/>
          <w:lang w:val="uk-UA" w:eastAsia="ru-RU"/>
        </w:rPr>
        <w:t>Внести</w:t>
      </w:r>
      <w:r w:rsidRPr="000F15D4">
        <w:rPr>
          <w:rFonts w:ascii="Times New Roman" w:hAnsi="Times New Roman" w:cs="Times New Roman"/>
          <w:bCs/>
          <w:kern w:val="36"/>
          <w:sz w:val="28"/>
          <w:szCs w:val="28"/>
          <w:lang w:val="uk-UA" w:eastAsia="ru-RU"/>
        </w:rPr>
        <w:t xml:space="preserve"> </w:t>
      </w:r>
      <w:r>
        <w:rPr>
          <w:rFonts w:ascii="Times New Roman" w:hAnsi="Times New Roman" w:cs="Times New Roman"/>
          <w:bCs/>
          <w:kern w:val="36"/>
          <w:sz w:val="28"/>
          <w:szCs w:val="28"/>
          <w:lang w:val="uk-UA" w:eastAsia="ru-RU"/>
        </w:rPr>
        <w:t xml:space="preserve">зміни </w:t>
      </w:r>
      <w:r w:rsidRPr="000F15D4">
        <w:rPr>
          <w:rFonts w:ascii="Times New Roman" w:hAnsi="Times New Roman" w:cs="Times New Roman"/>
          <w:bCs/>
          <w:kern w:val="36"/>
          <w:sz w:val="28"/>
          <w:szCs w:val="28"/>
          <w:lang w:val="uk-UA" w:eastAsia="ru-RU"/>
        </w:rPr>
        <w:t>в рішення сільсь</w:t>
      </w:r>
      <w:r>
        <w:rPr>
          <w:rFonts w:ascii="Times New Roman" w:hAnsi="Times New Roman" w:cs="Times New Roman"/>
          <w:bCs/>
          <w:kern w:val="36"/>
          <w:sz w:val="28"/>
          <w:szCs w:val="28"/>
          <w:lang w:val="uk-UA" w:eastAsia="ru-RU"/>
        </w:rPr>
        <w:t>кої ради від 25.12.2020 року №52</w:t>
      </w:r>
      <w:r w:rsidRPr="000F15D4">
        <w:rPr>
          <w:rFonts w:ascii="Times New Roman" w:hAnsi="Times New Roman" w:cs="Times New Roman"/>
          <w:bCs/>
          <w:kern w:val="36"/>
          <w:sz w:val="28"/>
          <w:szCs w:val="28"/>
          <w:lang w:val="uk-UA" w:eastAsia="ru-RU"/>
        </w:rPr>
        <w:t xml:space="preserve"> «Про затвердження Програм</w:t>
      </w:r>
      <w:r>
        <w:rPr>
          <w:rFonts w:ascii="Times New Roman" w:hAnsi="Times New Roman" w:cs="Times New Roman"/>
          <w:bCs/>
          <w:kern w:val="36"/>
          <w:sz w:val="28"/>
          <w:szCs w:val="28"/>
          <w:lang w:val="uk-UA" w:eastAsia="ru-RU"/>
        </w:rPr>
        <w:t xml:space="preserve">и </w:t>
      </w:r>
      <w:r w:rsidRPr="00D8206E">
        <w:rPr>
          <w:rFonts w:ascii="Times New Roman" w:hAnsi="Times New Roman" w:cs="Times New Roman"/>
          <w:bCs/>
          <w:kern w:val="36"/>
          <w:sz w:val="28"/>
          <w:szCs w:val="28"/>
          <w:lang w:val="uk-UA" w:eastAsia="ru-RU"/>
        </w:rPr>
        <w:t>«С</w:t>
      </w:r>
      <w:r w:rsidRPr="00D8206E">
        <w:rPr>
          <w:rFonts w:ascii="Times New Roman" w:hAnsi="Times New Roman" w:cs="Times New Roman"/>
          <w:sz w:val="28"/>
          <w:szCs w:val="28"/>
          <w:lang w:val="uk-UA"/>
        </w:rPr>
        <w:t>оціально-економічного розвитку Петрівської сільської територіальної громади на 2021 рік</w:t>
      </w:r>
      <w:r w:rsidRPr="00D8206E">
        <w:rPr>
          <w:rFonts w:ascii="Times New Roman" w:hAnsi="Times New Roman" w:cs="Times New Roman"/>
          <w:bCs/>
          <w:kern w:val="36"/>
          <w:sz w:val="28"/>
          <w:szCs w:val="28"/>
          <w:lang w:val="uk-UA" w:eastAsia="ru-RU"/>
        </w:rPr>
        <w:t>»,</w:t>
      </w:r>
      <w:r>
        <w:rPr>
          <w:rFonts w:ascii="Times New Roman" w:hAnsi="Times New Roman" w:cs="Times New Roman"/>
          <w:bCs/>
          <w:kern w:val="36"/>
          <w:sz w:val="28"/>
          <w:szCs w:val="28"/>
          <w:lang w:val="uk-UA" w:eastAsia="ru-RU"/>
        </w:rPr>
        <w:t xml:space="preserve"> </w:t>
      </w:r>
      <w:r w:rsidRPr="000F15D4">
        <w:rPr>
          <w:rFonts w:ascii="Times New Roman" w:hAnsi="Times New Roman" w:cs="Times New Roman"/>
          <w:bCs/>
          <w:kern w:val="36"/>
          <w:sz w:val="28"/>
          <w:szCs w:val="28"/>
          <w:lang w:val="uk-UA" w:eastAsia="ru-RU"/>
        </w:rPr>
        <w:t>доповнивши</w:t>
      </w:r>
      <w:r>
        <w:rPr>
          <w:rFonts w:ascii="Times New Roman" w:hAnsi="Times New Roman" w:cs="Times New Roman"/>
          <w:bCs/>
          <w:kern w:val="36"/>
          <w:sz w:val="28"/>
          <w:szCs w:val="28"/>
          <w:lang w:val="uk-UA" w:eastAsia="ru-RU"/>
        </w:rPr>
        <w:t xml:space="preserve"> програмами: </w:t>
      </w:r>
    </w:p>
    <w:p w:rsidR="006C3D1D" w:rsidRPr="006C3D1D" w:rsidRDefault="006C3D1D" w:rsidP="00EB2CB6">
      <w:pPr>
        <w:shd w:val="clear" w:color="auto" w:fill="FFFFFF"/>
        <w:spacing w:before="120" w:after="120"/>
        <w:jc w:val="both"/>
        <w:textAlignment w:val="baseline"/>
        <w:rPr>
          <w:rFonts w:ascii="Times New Roman" w:hAnsi="Times New Roman" w:cs="Times New Roman"/>
          <w:bCs/>
          <w:kern w:val="36"/>
          <w:sz w:val="28"/>
          <w:szCs w:val="28"/>
          <w:lang w:val="uk-UA"/>
        </w:rPr>
      </w:pPr>
      <w:r w:rsidRPr="006C3D1D">
        <w:rPr>
          <w:rFonts w:ascii="Times New Roman" w:hAnsi="Times New Roman" w:cs="Times New Roman"/>
          <w:bCs/>
          <w:kern w:val="36"/>
          <w:sz w:val="28"/>
          <w:szCs w:val="28"/>
          <w:lang w:val="uk-UA"/>
        </w:rPr>
        <w:t xml:space="preserve">17. Затвердити Програму </w:t>
      </w:r>
      <w:r w:rsidRPr="006C3D1D">
        <w:rPr>
          <w:rFonts w:ascii="Times New Roman" w:hAnsi="Times New Roman" w:cs="Times New Roman"/>
          <w:bCs/>
          <w:kern w:val="36"/>
          <w:sz w:val="28"/>
          <w:szCs w:val="28"/>
          <w:lang w:val="ru-RU"/>
        </w:rPr>
        <w:t>«</w:t>
      </w:r>
      <w:r w:rsidRPr="006C3D1D">
        <w:rPr>
          <w:rFonts w:ascii="Times New Roman" w:hAnsi="Times New Roman" w:cs="Times New Roman"/>
          <w:bCs/>
          <w:kern w:val="36"/>
          <w:sz w:val="28"/>
          <w:szCs w:val="28"/>
          <w:lang w:val="uk-UA"/>
        </w:rPr>
        <w:t>Розвиток комунального підприємства «Петрівський благоустрій</w:t>
      </w:r>
      <w:r w:rsidRPr="006C3D1D">
        <w:rPr>
          <w:rFonts w:ascii="Times New Roman" w:hAnsi="Times New Roman" w:cs="Times New Roman"/>
          <w:bCs/>
          <w:kern w:val="36"/>
          <w:sz w:val="28"/>
          <w:szCs w:val="28"/>
          <w:lang w:val="ru-RU"/>
        </w:rPr>
        <w:t>»</w:t>
      </w:r>
      <w:r w:rsidRPr="006C3D1D">
        <w:rPr>
          <w:rFonts w:ascii="Times New Roman" w:hAnsi="Times New Roman" w:cs="Times New Roman"/>
          <w:bCs/>
          <w:kern w:val="36"/>
          <w:sz w:val="28"/>
          <w:szCs w:val="28"/>
          <w:lang w:val="uk-UA"/>
        </w:rPr>
        <w:t xml:space="preserve"> Петрівської сільсько</w:t>
      </w:r>
      <w:r>
        <w:rPr>
          <w:rFonts w:ascii="Times New Roman" w:hAnsi="Times New Roman" w:cs="Times New Roman"/>
          <w:bCs/>
          <w:kern w:val="36"/>
          <w:sz w:val="28"/>
          <w:szCs w:val="28"/>
          <w:lang w:val="uk-UA"/>
        </w:rPr>
        <w:t>ї ради на 2021 рік (додаток 17)</w:t>
      </w:r>
      <w:r w:rsidRPr="006C3D1D">
        <w:rPr>
          <w:rFonts w:ascii="Times New Roman" w:hAnsi="Times New Roman" w:cs="Times New Roman"/>
          <w:bCs/>
          <w:kern w:val="36"/>
          <w:sz w:val="28"/>
          <w:szCs w:val="28"/>
          <w:lang w:val="uk-UA"/>
        </w:rPr>
        <w:t xml:space="preserve">. </w:t>
      </w:r>
    </w:p>
    <w:p w:rsidR="006C3D1D" w:rsidRDefault="006C3D1D" w:rsidP="00EB2CB6">
      <w:pPr>
        <w:spacing w:before="120" w:after="120"/>
        <w:jc w:val="both"/>
        <w:rPr>
          <w:rFonts w:ascii="Times New Roman" w:hAnsi="Times New Roman" w:cs="Times New Roman"/>
          <w:color w:val="000000"/>
          <w:sz w:val="28"/>
          <w:szCs w:val="28"/>
          <w:lang w:val="uk-UA"/>
        </w:rPr>
      </w:pPr>
      <w:r w:rsidRPr="0011231B">
        <w:rPr>
          <w:rFonts w:ascii="Times New Roman" w:hAnsi="Times New Roman" w:cs="Times New Roman"/>
          <w:bCs/>
          <w:kern w:val="36"/>
          <w:sz w:val="28"/>
          <w:szCs w:val="28"/>
          <w:lang w:val="uk-UA" w:eastAsia="ru-RU"/>
        </w:rPr>
        <w:t>18. Затвердити Програму «В</w:t>
      </w:r>
      <w:r w:rsidRPr="0011231B">
        <w:rPr>
          <w:rFonts w:ascii="Times New Roman" w:hAnsi="Times New Roman" w:cs="Times New Roman"/>
          <w:color w:val="000000"/>
          <w:sz w:val="28"/>
          <w:szCs w:val="28"/>
          <w:lang w:val="uk-UA"/>
        </w:rPr>
        <w:t>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2021 рік</w:t>
      </w:r>
      <w:r w:rsidRPr="0011231B">
        <w:rPr>
          <w:rFonts w:ascii="Times New Roman" w:hAnsi="Times New Roman" w:cs="Times New Roman"/>
          <w:bCs/>
          <w:kern w:val="36"/>
          <w:sz w:val="28"/>
          <w:szCs w:val="28"/>
          <w:lang w:val="uk-UA" w:eastAsia="ru-RU"/>
        </w:rPr>
        <w:t>» Петрівської сільської ради на 2021 рік (додаток 18</w:t>
      </w:r>
      <w:r>
        <w:rPr>
          <w:rFonts w:ascii="Times New Roman" w:hAnsi="Times New Roman" w:cs="Times New Roman"/>
          <w:bCs/>
          <w:kern w:val="36"/>
          <w:sz w:val="28"/>
          <w:szCs w:val="28"/>
          <w:lang w:val="uk-UA" w:eastAsia="ru-RU"/>
        </w:rPr>
        <w:t>)</w:t>
      </w:r>
      <w:r w:rsidRPr="0011231B">
        <w:rPr>
          <w:rFonts w:ascii="Times New Roman" w:hAnsi="Times New Roman" w:cs="Times New Roman"/>
          <w:bCs/>
          <w:kern w:val="36"/>
          <w:sz w:val="28"/>
          <w:szCs w:val="28"/>
          <w:lang w:val="uk-UA" w:eastAsia="ru-RU"/>
        </w:rPr>
        <w:t>;</w:t>
      </w:r>
    </w:p>
    <w:p w:rsidR="006C3D1D" w:rsidRDefault="006C3D1D" w:rsidP="00EB2CB6">
      <w:pPr>
        <w:spacing w:before="120" w:after="120" w:line="240" w:lineRule="auto"/>
        <w:jc w:val="both"/>
        <w:rPr>
          <w:rFonts w:ascii="Times New Roman" w:hAnsi="Times New Roman" w:cs="Times New Roman"/>
          <w:bCs/>
          <w:kern w:val="36"/>
          <w:sz w:val="28"/>
          <w:szCs w:val="28"/>
          <w:lang w:val="uk-UA" w:eastAsia="ru-RU"/>
        </w:rPr>
      </w:pPr>
      <w:r w:rsidRPr="0011231B">
        <w:rPr>
          <w:rFonts w:ascii="Times New Roman" w:hAnsi="Times New Roman" w:cs="Times New Roman"/>
          <w:bCs/>
          <w:kern w:val="36"/>
          <w:sz w:val="28"/>
          <w:szCs w:val="28"/>
          <w:lang w:val="uk-UA" w:eastAsia="ru-RU"/>
        </w:rPr>
        <w:t>19. Затвердити Програму «З</w:t>
      </w:r>
      <w:r w:rsidRPr="0011231B">
        <w:rPr>
          <w:rFonts w:ascii="Times New Roman" w:hAnsi="Times New Roman" w:cs="Times New Roman"/>
          <w:sz w:val="28"/>
          <w:szCs w:val="28"/>
          <w:lang w:val="uk-UA"/>
        </w:rPr>
        <w:t xml:space="preserve">абезпечення осіб з інвалідністю та дітей з інвалідністю </w:t>
      </w:r>
      <w:hyperlink r:id="rId6" w:history="1">
        <w:r w:rsidRPr="0011231B">
          <w:rPr>
            <w:rFonts w:ascii="Times New Roman" w:hAnsi="Times New Roman" w:cs="Times New Roman"/>
            <w:sz w:val="28"/>
            <w:szCs w:val="28"/>
            <w:lang w:val="uk-UA"/>
          </w:rPr>
          <w:t>Петрівської сільської територіальної громади</w:t>
        </w:r>
      </w:hyperlink>
      <w:r w:rsidRPr="0011231B">
        <w:rPr>
          <w:rFonts w:ascii="Times New Roman" w:hAnsi="Times New Roman" w:cs="Times New Roman"/>
          <w:sz w:val="28"/>
          <w:szCs w:val="28"/>
          <w:lang w:val="uk-UA"/>
        </w:rPr>
        <w:t xml:space="preserve"> технічними та спеціальними засобами реабілітації на 2021 рік</w:t>
      </w:r>
      <w:r w:rsidRPr="0011231B">
        <w:rPr>
          <w:rFonts w:ascii="Times New Roman" w:hAnsi="Times New Roman" w:cs="Times New Roman"/>
          <w:bCs/>
          <w:kern w:val="36"/>
          <w:sz w:val="28"/>
          <w:szCs w:val="28"/>
          <w:lang w:val="uk-UA" w:eastAsia="ru-RU"/>
        </w:rPr>
        <w:t xml:space="preserve">» </w:t>
      </w:r>
      <w:r>
        <w:rPr>
          <w:rFonts w:ascii="Times New Roman" w:hAnsi="Times New Roman" w:cs="Times New Roman"/>
          <w:bCs/>
          <w:kern w:val="36"/>
          <w:sz w:val="28"/>
          <w:szCs w:val="28"/>
          <w:lang w:val="uk-UA" w:eastAsia="ru-RU"/>
        </w:rPr>
        <w:t>(додаток 19)</w:t>
      </w:r>
      <w:r w:rsidRPr="0011231B">
        <w:rPr>
          <w:rFonts w:ascii="Times New Roman" w:hAnsi="Times New Roman" w:cs="Times New Roman"/>
          <w:bCs/>
          <w:kern w:val="36"/>
          <w:sz w:val="28"/>
          <w:szCs w:val="28"/>
          <w:lang w:val="uk-UA" w:eastAsia="ru-RU"/>
        </w:rPr>
        <w:t>;</w:t>
      </w:r>
    </w:p>
    <w:p w:rsidR="006C3D1D" w:rsidRPr="000F15D4" w:rsidRDefault="006C3D1D" w:rsidP="00EB2CB6">
      <w:pPr>
        <w:shd w:val="clear" w:color="auto" w:fill="FFFFFF"/>
        <w:spacing w:before="120" w:after="120" w:line="240" w:lineRule="auto"/>
        <w:jc w:val="both"/>
        <w:textAlignment w:val="baseline"/>
        <w:rPr>
          <w:rFonts w:ascii="Times New Roman" w:hAnsi="Times New Roman" w:cs="Times New Roman"/>
          <w:bCs/>
          <w:kern w:val="36"/>
          <w:sz w:val="28"/>
          <w:szCs w:val="28"/>
          <w:lang w:val="uk-UA" w:eastAsia="ru-RU"/>
        </w:rPr>
      </w:pPr>
      <w:r>
        <w:rPr>
          <w:rFonts w:ascii="Times New Roman" w:hAnsi="Times New Roman" w:cs="Times New Roman"/>
          <w:bCs/>
          <w:kern w:val="36"/>
          <w:sz w:val="28"/>
          <w:szCs w:val="28"/>
          <w:lang w:val="uk-UA" w:eastAsia="ru-RU"/>
        </w:rPr>
        <w:t>20. Затвердити Програму «Забезпечення препаратами інсуліну хворих на цукровий діабет на 2021 рік»</w:t>
      </w:r>
      <w:r w:rsidRPr="000F15D4">
        <w:rPr>
          <w:rFonts w:ascii="Times New Roman" w:hAnsi="Times New Roman" w:cs="Times New Roman"/>
          <w:bCs/>
          <w:kern w:val="36"/>
          <w:sz w:val="28"/>
          <w:szCs w:val="28"/>
          <w:lang w:val="uk-UA" w:eastAsia="ru-RU"/>
        </w:rPr>
        <w:t xml:space="preserve"> </w:t>
      </w:r>
      <w:r>
        <w:rPr>
          <w:rFonts w:ascii="Times New Roman" w:hAnsi="Times New Roman" w:cs="Times New Roman"/>
          <w:bCs/>
          <w:kern w:val="36"/>
          <w:sz w:val="28"/>
          <w:szCs w:val="28"/>
          <w:lang w:val="uk-UA" w:eastAsia="ru-RU"/>
        </w:rPr>
        <w:t>(додаток 20);</w:t>
      </w:r>
    </w:p>
    <w:p w:rsidR="00EB2CB6" w:rsidRDefault="006C3D1D" w:rsidP="00EB2CB6">
      <w:pPr>
        <w:shd w:val="clear" w:color="auto" w:fill="FFFFFF"/>
        <w:spacing w:before="120" w:after="120" w:line="240" w:lineRule="auto"/>
        <w:jc w:val="both"/>
        <w:textAlignment w:val="baseline"/>
        <w:rPr>
          <w:rFonts w:ascii="Times New Roman" w:hAnsi="Times New Roman" w:cs="Times New Roman"/>
          <w:bCs/>
          <w:kern w:val="36"/>
          <w:sz w:val="28"/>
          <w:szCs w:val="28"/>
          <w:lang w:val="uk-UA" w:eastAsia="ru-RU"/>
        </w:rPr>
      </w:pPr>
      <w:r>
        <w:rPr>
          <w:rFonts w:ascii="Times New Roman" w:hAnsi="Times New Roman" w:cs="Times New Roman"/>
          <w:bCs/>
          <w:kern w:val="36"/>
          <w:sz w:val="28"/>
          <w:szCs w:val="28"/>
          <w:lang w:val="uk-UA" w:eastAsia="ru-RU"/>
        </w:rPr>
        <w:t>21. Затвердити місцеву цільову Програму «Підтримки правоохоронних органів на території Петрівської сільською територіальної громадина на 2021 рік»</w:t>
      </w:r>
      <w:r w:rsidRPr="000F15D4">
        <w:rPr>
          <w:rFonts w:ascii="Times New Roman" w:hAnsi="Times New Roman" w:cs="Times New Roman"/>
          <w:bCs/>
          <w:kern w:val="36"/>
          <w:sz w:val="28"/>
          <w:szCs w:val="28"/>
          <w:lang w:val="uk-UA" w:eastAsia="ru-RU"/>
        </w:rPr>
        <w:t xml:space="preserve"> </w:t>
      </w:r>
      <w:r>
        <w:rPr>
          <w:rFonts w:ascii="Times New Roman" w:hAnsi="Times New Roman" w:cs="Times New Roman"/>
          <w:bCs/>
          <w:kern w:val="36"/>
          <w:sz w:val="28"/>
          <w:szCs w:val="28"/>
          <w:lang w:val="uk-UA" w:eastAsia="ru-RU"/>
        </w:rPr>
        <w:t>(додаток 21);</w:t>
      </w:r>
    </w:p>
    <w:p w:rsidR="006C3D1D" w:rsidRDefault="006C3D1D" w:rsidP="00EB2CB6">
      <w:pPr>
        <w:shd w:val="clear" w:color="auto" w:fill="FFFFFF"/>
        <w:spacing w:before="120" w:after="120" w:line="240" w:lineRule="auto"/>
        <w:jc w:val="both"/>
        <w:textAlignment w:val="baseline"/>
        <w:rPr>
          <w:rFonts w:ascii="Times New Roman" w:hAnsi="Times New Roman" w:cs="Times New Roman"/>
          <w:bCs/>
          <w:kern w:val="36"/>
          <w:sz w:val="28"/>
          <w:szCs w:val="28"/>
          <w:lang w:val="uk-UA" w:eastAsia="ru-RU"/>
        </w:rPr>
      </w:pPr>
      <w:r>
        <w:rPr>
          <w:rFonts w:ascii="Times New Roman" w:hAnsi="Times New Roman" w:cs="Times New Roman"/>
          <w:bCs/>
          <w:kern w:val="36"/>
          <w:sz w:val="28"/>
          <w:szCs w:val="28"/>
          <w:lang w:val="uk-UA" w:eastAsia="ru-RU"/>
        </w:rPr>
        <w:t>22. Затвердити Програму «С</w:t>
      </w:r>
      <w:r w:rsidRPr="008C240F">
        <w:rPr>
          <w:rFonts w:ascii="Times New Roman" w:eastAsia="Times New Roman" w:hAnsi="Times New Roman" w:cs="Times New Roman"/>
          <w:sz w:val="28"/>
          <w:szCs w:val="28"/>
          <w:lang w:val="hr-HR"/>
        </w:rPr>
        <w:t>творення та накопичення</w:t>
      </w:r>
      <w:r w:rsidRPr="008C240F">
        <w:rPr>
          <w:rFonts w:ascii="Times New Roman" w:eastAsia="Times New Roman" w:hAnsi="Times New Roman" w:cs="Times New Roman"/>
          <w:sz w:val="28"/>
          <w:szCs w:val="28"/>
          <w:lang w:val="uk-UA"/>
        </w:rPr>
        <w:t xml:space="preserve"> </w:t>
      </w:r>
      <w:r w:rsidRPr="008C240F">
        <w:rPr>
          <w:rFonts w:ascii="Times New Roman" w:eastAsia="Times New Roman" w:hAnsi="Times New Roman" w:cs="Times New Roman"/>
          <w:sz w:val="28"/>
          <w:szCs w:val="28"/>
          <w:lang w:val="hr-HR"/>
        </w:rPr>
        <w:t>матеріальн</w:t>
      </w:r>
      <w:r w:rsidRPr="008C240F">
        <w:rPr>
          <w:rFonts w:ascii="Times New Roman" w:eastAsia="Times New Roman" w:hAnsi="Times New Roman" w:cs="Times New Roman"/>
          <w:sz w:val="28"/>
          <w:szCs w:val="28"/>
          <w:lang w:val="uk-UA"/>
        </w:rPr>
        <w:t xml:space="preserve">ого резерву для запобігання і ліквідації наслідків надзвичайних ситуацій на території </w:t>
      </w:r>
      <w:r>
        <w:rPr>
          <w:rFonts w:ascii="Times New Roman" w:eastAsia="Times New Roman" w:hAnsi="Times New Roman" w:cs="Times New Roman"/>
          <w:sz w:val="28"/>
          <w:szCs w:val="28"/>
          <w:lang w:val="uk-UA"/>
        </w:rPr>
        <w:t>Петрівської сільської територіальної громади</w:t>
      </w:r>
      <w:r w:rsidRPr="008C240F">
        <w:rPr>
          <w:rFonts w:ascii="Times New Roman" w:eastAsia="Times New Roman" w:hAnsi="Times New Roman" w:cs="Times New Roman"/>
          <w:sz w:val="28"/>
          <w:szCs w:val="28"/>
          <w:lang w:val="uk-UA"/>
        </w:rPr>
        <w:t xml:space="preserve"> на 202</w:t>
      </w:r>
      <w:r>
        <w:rPr>
          <w:rFonts w:ascii="Times New Roman" w:eastAsia="Times New Roman" w:hAnsi="Times New Roman" w:cs="Times New Roman"/>
          <w:sz w:val="28"/>
          <w:szCs w:val="28"/>
          <w:lang w:val="uk-UA"/>
        </w:rPr>
        <w:t>1</w:t>
      </w:r>
      <w:r w:rsidRPr="008C240F">
        <w:rPr>
          <w:rFonts w:ascii="Times New Roman" w:eastAsia="Times New Roman" w:hAnsi="Times New Roman" w:cs="Times New Roman"/>
          <w:sz w:val="28"/>
          <w:szCs w:val="28"/>
          <w:lang w:val="uk-UA"/>
        </w:rPr>
        <w:t xml:space="preserve"> рік</w:t>
      </w:r>
      <w:r>
        <w:rPr>
          <w:rFonts w:ascii="Times New Roman" w:hAnsi="Times New Roman" w:cs="Times New Roman"/>
          <w:bCs/>
          <w:kern w:val="36"/>
          <w:sz w:val="28"/>
          <w:szCs w:val="28"/>
          <w:lang w:val="uk-UA" w:eastAsia="ru-RU"/>
        </w:rPr>
        <w:t>»</w:t>
      </w:r>
      <w:r w:rsidRPr="000F15D4">
        <w:rPr>
          <w:rFonts w:ascii="Times New Roman" w:hAnsi="Times New Roman" w:cs="Times New Roman"/>
          <w:bCs/>
          <w:kern w:val="36"/>
          <w:sz w:val="28"/>
          <w:szCs w:val="28"/>
          <w:lang w:val="uk-UA" w:eastAsia="ru-RU"/>
        </w:rPr>
        <w:t xml:space="preserve"> </w:t>
      </w:r>
      <w:r>
        <w:rPr>
          <w:rFonts w:ascii="Times New Roman" w:hAnsi="Times New Roman" w:cs="Times New Roman"/>
          <w:bCs/>
          <w:kern w:val="36"/>
          <w:sz w:val="28"/>
          <w:szCs w:val="28"/>
          <w:lang w:val="uk-UA" w:eastAsia="ru-RU"/>
        </w:rPr>
        <w:t>(додаток 22).</w:t>
      </w:r>
    </w:p>
    <w:p w:rsidR="006C3D1D" w:rsidRDefault="006C3D1D" w:rsidP="00EB2CB6">
      <w:pPr>
        <w:spacing w:before="120" w:after="120" w:line="240" w:lineRule="auto"/>
        <w:jc w:val="both"/>
        <w:rPr>
          <w:rFonts w:ascii="Times New Roman" w:hAnsi="Times New Roman" w:cs="Times New Roman"/>
          <w:bCs/>
          <w:kern w:val="36"/>
          <w:sz w:val="28"/>
          <w:szCs w:val="28"/>
          <w:lang w:val="uk-UA" w:eastAsia="ru-RU"/>
        </w:rPr>
      </w:pPr>
      <w:r>
        <w:rPr>
          <w:rFonts w:ascii="Times New Roman" w:hAnsi="Times New Roman" w:cs="Times New Roman"/>
          <w:bCs/>
          <w:kern w:val="36"/>
          <w:sz w:val="28"/>
          <w:szCs w:val="28"/>
          <w:lang w:val="uk-UA" w:eastAsia="ru-RU"/>
        </w:rPr>
        <w:t>23. Затвердити програму «Розвиток комунального некомерційного підприємства «Центр первинної медико-санітарної допомоги» Петрівської сільської ради на 2021 рік» (додаток 23).</w:t>
      </w:r>
    </w:p>
    <w:p w:rsidR="006C3D1D" w:rsidRPr="006C3D1D" w:rsidRDefault="006C3D1D" w:rsidP="006C3D1D">
      <w:pPr>
        <w:spacing w:after="0" w:line="240" w:lineRule="auto"/>
        <w:jc w:val="both"/>
        <w:rPr>
          <w:rFonts w:ascii="Times New Roman" w:hAnsi="Times New Roman" w:cs="Times New Roman"/>
          <w:bCs/>
          <w:kern w:val="36"/>
          <w:sz w:val="28"/>
          <w:szCs w:val="28"/>
          <w:lang w:val="uk-UA" w:eastAsia="ru-RU"/>
        </w:rPr>
      </w:pPr>
    </w:p>
    <w:p w:rsidR="00EE26B6" w:rsidRPr="00D8206E" w:rsidRDefault="00EB2CB6" w:rsidP="00D8206E">
      <w:pPr>
        <w:pStyle w:val="1"/>
        <w:spacing w:before="120" w:beforeAutospacing="0" w:after="120" w:afterAutospacing="0"/>
        <w:jc w:val="both"/>
        <w:rPr>
          <w:b w:val="0"/>
          <w:bCs w:val="0"/>
          <w:sz w:val="28"/>
          <w:szCs w:val="28"/>
          <w:lang w:val="uk-UA"/>
        </w:rPr>
      </w:pPr>
      <w:r>
        <w:rPr>
          <w:b w:val="0"/>
          <w:sz w:val="28"/>
          <w:szCs w:val="28"/>
          <w:lang w:val="uk-UA"/>
        </w:rPr>
        <w:lastRenderedPageBreak/>
        <w:t>3</w:t>
      </w:r>
      <w:r w:rsidR="00EE26B6" w:rsidRPr="00D8206E">
        <w:rPr>
          <w:b w:val="0"/>
          <w:sz w:val="28"/>
          <w:szCs w:val="28"/>
          <w:lang w:val="uk-UA"/>
        </w:rPr>
        <w:t xml:space="preserve">. </w:t>
      </w:r>
      <w:r w:rsidR="00D8206E" w:rsidRPr="00D8206E">
        <w:rPr>
          <w:b w:val="0"/>
          <w:bCs w:val="0"/>
          <w:color w:val="000000"/>
          <w:sz w:val="28"/>
          <w:szCs w:val="28"/>
          <w:lang w:val="uk-UA"/>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D8206E" w:rsidRPr="00D8206E">
        <w:rPr>
          <w:b w:val="0"/>
          <w:bCs w:val="0"/>
          <w:sz w:val="28"/>
          <w:szCs w:val="28"/>
          <w:lang w:val="uk-UA"/>
        </w:rPr>
        <w:t>.</w:t>
      </w:r>
    </w:p>
    <w:p w:rsidR="00D8206E" w:rsidRPr="00D8206E" w:rsidRDefault="00D8206E" w:rsidP="00D8206E">
      <w:pPr>
        <w:pStyle w:val="1"/>
        <w:spacing w:before="120" w:beforeAutospacing="0" w:after="120" w:afterAutospacing="0"/>
        <w:jc w:val="both"/>
        <w:rPr>
          <w:b w:val="0"/>
          <w:bCs w:val="0"/>
          <w:sz w:val="28"/>
          <w:szCs w:val="28"/>
          <w:lang w:val="uk-UA"/>
        </w:rPr>
      </w:pPr>
    </w:p>
    <w:p w:rsidR="00D8206E" w:rsidRPr="00D8206E" w:rsidRDefault="00D8206E" w:rsidP="00D8206E">
      <w:pPr>
        <w:pStyle w:val="1"/>
        <w:spacing w:before="120" w:beforeAutospacing="0" w:after="120" w:afterAutospacing="0"/>
        <w:jc w:val="both"/>
        <w:rPr>
          <w:b w:val="0"/>
          <w:sz w:val="28"/>
          <w:szCs w:val="28"/>
          <w:lang w:val="uk-UA"/>
        </w:rPr>
      </w:pPr>
    </w:p>
    <w:p w:rsidR="00EE26B6" w:rsidRPr="00EB2CB6" w:rsidRDefault="00EE26B6" w:rsidP="00EE26B6">
      <w:pPr>
        <w:rPr>
          <w:rFonts w:ascii="Times New Roman" w:hAnsi="Times New Roman" w:cs="Times New Roman"/>
          <w:b/>
          <w:i/>
          <w:sz w:val="28"/>
          <w:szCs w:val="28"/>
          <w:lang w:val="ru-RU"/>
        </w:rPr>
      </w:pPr>
      <w:r w:rsidRPr="00EB2CB6">
        <w:rPr>
          <w:rFonts w:ascii="Times New Roman" w:hAnsi="Times New Roman" w:cs="Times New Roman"/>
          <w:b/>
          <w:i/>
          <w:sz w:val="28"/>
          <w:szCs w:val="28"/>
          <w:lang w:val="ru-RU"/>
        </w:rPr>
        <w:t>Сільський голова                                                                            Р.М. Старенький</w:t>
      </w:r>
    </w:p>
    <w:p w:rsidR="00EE26B6" w:rsidRPr="00D8206E" w:rsidRDefault="00EE26B6" w:rsidP="00EE26B6">
      <w:pPr>
        <w:spacing w:after="0" w:line="240" w:lineRule="auto"/>
        <w:jc w:val="both"/>
        <w:rPr>
          <w:rFonts w:ascii="Times New Roman" w:hAnsi="Times New Roman" w:cs="Times New Roman"/>
          <w:sz w:val="28"/>
          <w:szCs w:val="28"/>
          <w:lang w:val="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EB2CB6" w:rsidRDefault="00EB2CB6"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Pr="00BE710C" w:rsidRDefault="00BE710C" w:rsidP="00BE710C">
      <w:pPr>
        <w:spacing w:after="0" w:line="240" w:lineRule="auto"/>
        <w:rPr>
          <w:rFonts w:ascii="Times New Roman" w:eastAsia="Times New Roman" w:hAnsi="Times New Roman" w:cs="Times New Roman"/>
          <w:sz w:val="24"/>
          <w:szCs w:val="24"/>
          <w:lang w:val="uk-UA" w:eastAsia="ru-RU"/>
        </w:rPr>
      </w:pPr>
    </w:p>
    <w:p w:rsidR="00BE710C" w:rsidRPr="00DA633F" w:rsidRDefault="00DA633F" w:rsidP="00EB2CB6">
      <w:pPr>
        <w:spacing w:after="0" w:line="240" w:lineRule="auto"/>
        <w:ind w:firstLine="567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ru-RU" w:eastAsia="ru-RU"/>
        </w:rPr>
        <w:lastRenderedPageBreak/>
        <w:t xml:space="preserve">                                   </w:t>
      </w:r>
      <w:r w:rsidR="00BE710C" w:rsidRPr="00DA633F">
        <w:rPr>
          <w:rFonts w:ascii="Times New Roman" w:eastAsia="Times New Roman" w:hAnsi="Times New Roman" w:cs="Times New Roman"/>
          <w:sz w:val="24"/>
          <w:szCs w:val="24"/>
          <w:lang w:val="ru-RU" w:eastAsia="ru-RU"/>
        </w:rPr>
        <w:t xml:space="preserve">Додаток </w:t>
      </w:r>
      <w:r w:rsidR="00BE710C" w:rsidRPr="00DA633F">
        <w:rPr>
          <w:rFonts w:ascii="Times New Roman" w:eastAsia="Times New Roman" w:hAnsi="Times New Roman" w:cs="Times New Roman"/>
          <w:sz w:val="24"/>
          <w:szCs w:val="24"/>
          <w:lang w:val="uk-UA" w:eastAsia="ru-RU"/>
        </w:rPr>
        <w:t>17</w:t>
      </w:r>
    </w:p>
    <w:p w:rsidR="00BE710C" w:rsidRPr="00DA633F" w:rsidRDefault="00BE710C" w:rsidP="00BE710C">
      <w:pPr>
        <w:shd w:val="clear" w:color="auto" w:fill="FFFFFF"/>
        <w:spacing w:before="225" w:after="225" w:line="240" w:lineRule="auto"/>
        <w:rPr>
          <w:rFonts w:ascii="Times New Roman" w:eastAsia="Times New Roman" w:hAnsi="Times New Roman" w:cs="Times New Roman"/>
          <w:sz w:val="24"/>
          <w:szCs w:val="24"/>
          <w:lang w:val="uk-UA" w:eastAsia="ru-RU"/>
        </w:rPr>
      </w:pPr>
    </w:p>
    <w:p w:rsidR="00BE710C" w:rsidRPr="00DA633F" w:rsidRDefault="00BE710C" w:rsidP="00BE710C">
      <w:pPr>
        <w:shd w:val="clear" w:color="auto" w:fill="FFFFFF"/>
        <w:spacing w:before="225" w:after="225" w:line="240" w:lineRule="auto"/>
        <w:jc w:val="center"/>
        <w:rPr>
          <w:rFonts w:ascii="Times New Roman" w:eastAsia="Times New Roman" w:hAnsi="Times New Roman" w:cs="Times New Roman"/>
          <w:b/>
          <w:sz w:val="24"/>
          <w:szCs w:val="24"/>
          <w:lang w:val="ru-RU" w:eastAsia="ru-RU"/>
        </w:rPr>
      </w:pPr>
      <w:r w:rsidRPr="00DA633F">
        <w:rPr>
          <w:rFonts w:ascii="Times New Roman" w:eastAsia="Times New Roman" w:hAnsi="Times New Roman" w:cs="Times New Roman"/>
          <w:b/>
          <w:sz w:val="24"/>
          <w:szCs w:val="24"/>
          <w:lang w:val="uk-UA" w:eastAsia="ru-RU"/>
        </w:rPr>
        <w:t>ПРОГРАМА</w:t>
      </w:r>
    </w:p>
    <w:p w:rsidR="00BE710C" w:rsidRPr="00DA633F" w:rsidRDefault="00BE710C" w:rsidP="00BE710C">
      <w:pPr>
        <w:shd w:val="clear" w:color="auto" w:fill="FFFFFF"/>
        <w:spacing w:before="225" w:after="225" w:line="240" w:lineRule="auto"/>
        <w:jc w:val="center"/>
        <w:rPr>
          <w:rFonts w:ascii="Times New Roman" w:eastAsia="Times New Roman" w:hAnsi="Times New Roman" w:cs="Times New Roman"/>
          <w:b/>
          <w:sz w:val="24"/>
          <w:szCs w:val="24"/>
          <w:lang w:val="ru-RU" w:eastAsia="ru-RU"/>
        </w:rPr>
      </w:pPr>
      <w:r w:rsidRPr="00DA633F">
        <w:rPr>
          <w:rFonts w:ascii="Times New Roman" w:eastAsia="Times New Roman" w:hAnsi="Times New Roman" w:cs="Times New Roman"/>
          <w:b/>
          <w:sz w:val="24"/>
          <w:szCs w:val="24"/>
          <w:lang w:val="uk-UA" w:eastAsia="ru-RU"/>
        </w:rPr>
        <w:t>розвитку комунального підприємства «ПЕТРІВСЬКИЙ БЛАГОУСТРІЙ» Петрівської сільської ради на 2021 рік</w:t>
      </w:r>
    </w:p>
    <w:p w:rsidR="00FD5B42" w:rsidRPr="00FD5B42" w:rsidRDefault="00BE710C" w:rsidP="00FD5B42">
      <w:pPr>
        <w:shd w:val="clear" w:color="auto" w:fill="FFFFFF"/>
        <w:spacing w:before="225" w:after="225" w:line="240" w:lineRule="auto"/>
        <w:jc w:val="center"/>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ПАСПОРТ ПРОГРАМИ</w:t>
      </w:r>
    </w:p>
    <w:tbl>
      <w:tblPr>
        <w:tblW w:w="970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85"/>
        <w:gridCol w:w="3690"/>
        <w:gridCol w:w="5430"/>
      </w:tblGrid>
      <w:tr w:rsidR="00BE710C" w:rsidRPr="00551415" w:rsidTr="00BE710C">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1.</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Ініціатор розроблення</w:t>
            </w:r>
          </w:p>
          <w:p w:rsidR="00BE710C" w:rsidRPr="00DA633F" w:rsidRDefault="00BE710C" w:rsidP="00BE710C">
            <w:pPr>
              <w:spacing w:before="225"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before="225"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Комунальне підприємство «ПЕТРІВСЬКИЙ БЛАГОУСТРІЙ» Петрівської сільської ради</w:t>
            </w:r>
            <w:r w:rsidRPr="00DA633F">
              <w:rPr>
                <w:rFonts w:ascii="Times New Roman" w:eastAsia="Times New Roman" w:hAnsi="Times New Roman" w:cs="Times New Roman"/>
                <w:b/>
                <w:color w:val="000000"/>
                <w:sz w:val="24"/>
                <w:szCs w:val="24"/>
                <w:lang w:val="ru-RU" w:eastAsia="uk-UA"/>
              </w:rPr>
              <w:t xml:space="preserve"> </w:t>
            </w:r>
          </w:p>
        </w:tc>
      </w:tr>
      <w:tr w:rsidR="00BE710C" w:rsidRPr="00551415" w:rsidTr="00BE710C">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2.</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Розробник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before="225"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Комунальне підприємство «ПЕТРІВСЬКИЙ БЛАГОУСТРІЙ» Петрівської сільської ради</w:t>
            </w:r>
          </w:p>
        </w:tc>
      </w:tr>
      <w:tr w:rsidR="00BE710C" w:rsidRPr="00551415" w:rsidTr="00BE710C">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3.</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Відповідальний виконавець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Комунальне підприємство «ПЕТРІВСЬКИЙ БЛАГОУСТРІЙ» Петрівської сільської ради</w:t>
            </w:r>
          </w:p>
        </w:tc>
      </w:tr>
      <w:tr w:rsidR="00BE710C" w:rsidRPr="00551415" w:rsidTr="00BE710C">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4.</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Учасники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Комунальне підприємство «ПЕТРІВСЬКИЙ БЛАГОУСТРІЙ» Петрівської сільської ради</w:t>
            </w:r>
          </w:p>
        </w:tc>
      </w:tr>
      <w:tr w:rsidR="00BE710C" w:rsidRPr="00DA633F" w:rsidTr="00BE710C">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5.</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Термін реалізації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 2021 рік</w:t>
            </w:r>
          </w:p>
        </w:tc>
      </w:tr>
      <w:tr w:rsidR="00BE710C" w:rsidRPr="00551415" w:rsidTr="00BE710C">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6.</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Перелік бюджетів, які беруть участь у виконанні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Бюджет Петрівської сільської територіальної громади</w:t>
            </w:r>
          </w:p>
        </w:tc>
      </w:tr>
      <w:tr w:rsidR="00BE710C" w:rsidRPr="00DA633F" w:rsidTr="00BE710C">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7.</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Загальний обсяг фінансових ресурсів, необхідних для</w:t>
            </w:r>
          </w:p>
          <w:p w:rsidR="00BE710C" w:rsidRPr="00DA633F" w:rsidRDefault="00BE710C" w:rsidP="00BE710C">
            <w:pPr>
              <w:spacing w:before="225"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реалізації Програми, всього</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E710C" w:rsidRPr="00DA633F" w:rsidRDefault="00BE710C" w:rsidP="00BE710C">
            <w:pPr>
              <w:spacing w:before="225" w:after="225"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uk-UA" w:eastAsia="ru-RU"/>
              </w:rPr>
              <w:t>10 000 тис. грн</w:t>
            </w:r>
          </w:p>
        </w:tc>
      </w:tr>
    </w:tbl>
    <w:p w:rsidR="00BE710C" w:rsidRPr="00DA633F" w:rsidRDefault="00BE710C" w:rsidP="00BE710C">
      <w:pPr>
        <w:suppressAutoHyphens/>
        <w:spacing w:after="0" w:line="240" w:lineRule="auto"/>
        <w:rPr>
          <w:rFonts w:ascii="Times New Roman" w:eastAsia="Times New Roman" w:hAnsi="Times New Roman" w:cs="Times New Roman"/>
          <w:b/>
          <w:sz w:val="24"/>
          <w:szCs w:val="24"/>
          <w:lang w:val="uk-UA" w:eastAsia="ru-RU"/>
        </w:rPr>
      </w:pPr>
    </w:p>
    <w:p w:rsidR="00BE710C" w:rsidRPr="00DA633F" w:rsidRDefault="00BE710C" w:rsidP="00BE710C">
      <w:pPr>
        <w:numPr>
          <w:ilvl w:val="0"/>
          <w:numId w:val="1"/>
        </w:numPr>
        <w:suppressAutoHyphens/>
        <w:spacing w:after="160" w:line="259" w:lineRule="auto"/>
        <w:jc w:val="center"/>
        <w:rPr>
          <w:rFonts w:ascii="Times New Roman" w:eastAsia="Times New Roman" w:hAnsi="Times New Roman" w:cs="Times New Roman"/>
          <w:b/>
          <w:sz w:val="24"/>
          <w:szCs w:val="24"/>
          <w:lang w:val="uk-UA" w:eastAsia="ru-RU"/>
        </w:rPr>
      </w:pPr>
      <w:r w:rsidRPr="00DA633F">
        <w:rPr>
          <w:rFonts w:ascii="Times New Roman" w:eastAsia="Times New Roman" w:hAnsi="Times New Roman" w:cs="Times New Roman"/>
          <w:b/>
          <w:sz w:val="24"/>
          <w:szCs w:val="24"/>
          <w:lang w:val="uk-UA" w:eastAsia="ru-RU"/>
        </w:rPr>
        <w:t>Загальні положення</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Комунальне підприємство «Петрівський благоустрій» Петрівської сільської ради створено рішенням сільської ради від 21 січня 2011 року №63. Власником підприємства є Петрівська сільська територіальна громада в особі Петрівської сільської ради. Підприємство має статут комунального підприємства,</w:t>
      </w:r>
      <w:r w:rsidRPr="00DA633F">
        <w:rPr>
          <w:rFonts w:ascii="Times New Roman" w:eastAsia="Times New Roman" w:hAnsi="Times New Roman" w:cs="Times New Roman"/>
          <w:sz w:val="24"/>
          <w:szCs w:val="24"/>
          <w:lang w:val="uk-UA" w:eastAsia="ru-RU"/>
        </w:rPr>
        <w:br/>
        <w:t>є юридичною особою, має самостійний баланс, розрахунковий рахунок, печатку, має право укладати самостійно договори, здійснює господарські операції в частині діяльності надання послуг і є суб'єктом господарювання, який створений у формі комунального унітарного некомерційного підприємства, що утворене на базі відокремленої частини комунальної власності Петрівської сільської територіальної громади і входить до сфери управління Петрівської сільської ради.</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xml:space="preserve">Підприємство здійснює свою діяльність відповідно до Статуту. </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Основними завданнями діяльності підприємства згідно Статуту є:</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організація забезпечення належного рівня та якості робіт (послуг) з благоустрою сіл Петрівської громади;</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xml:space="preserve">- розроблення і здійснення ефективних і комплексних заходів з утримання території сіл Петрівської громади у належному стані, її санітарного очищення, збереження об'єктів </w:t>
      </w:r>
      <w:r w:rsidRPr="00DA633F">
        <w:rPr>
          <w:rFonts w:ascii="Times New Roman" w:eastAsia="Times New Roman" w:hAnsi="Times New Roman" w:cs="Times New Roman"/>
          <w:sz w:val="24"/>
          <w:szCs w:val="24"/>
          <w:lang w:val="uk-UA" w:eastAsia="ru-RU"/>
        </w:rPr>
        <w:lastRenderedPageBreak/>
        <w:t>загального користування, а також природних ландшафтів, інших природних комплексів і об'єктів;</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виконання комплексу робіт з улаштування (відновлення) покриття доріг і тротуарів, обладнання пристроями для безпеки руху, озеленення, забезпечення зовнішнього освітлення, встановлення малих архітектурних форм, здійснення інших заходів спрямованих на поліпшення інженерно-технічного і санітарного стану території, покращення її естетичного вигляду;</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організація належного утримання та раціонального використання територій, будівель, інженерних споруд та об'єктів рекреаційного, природоохоронного, оздоровчого, історико-культурного та іншого призначення;</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забезпечення збереження та відновлення зелених насаджень, які знаходяться на обслуговуванні підприємства;</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утримання в належному стані вулично-дорожньої мережі території сіл Петрівської громади;</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виконання робіт, пов’язаних з управлінням об’єктами комунального майна, закріпленими за підприємством в установленому порядку на праві оперативного управління;</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виконання робіт (надання послуг) з метою належного утримання об’єктів благоустрою  комунальної власності, закріплених за підприємством;</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обслуговування, поточний та/або капітальний ремонт об’єктів благоустрою;</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здійснення заходів щодо запобігання передчасному зносу об'єктів благоустрою, забезпечення умов функціонування та утримання їх у чистоті й належному стані;</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утримання в належному стані, виконання робіт з будівництва, капітального та поточного ремонту, утримання та технічне обслуговування покриття площ, вулиць, доріг, проїздів, алей,  бульварів, тротуарів, пішохідних зон і доріжок, технічних засобів регулювання дорожнього руху, підземних переходів та туалетів, шляхопроводів, відповідно до діючих норм і стандартів;</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виконання комплексу робіт щодо утримання, відновлення та видалення зелених  насаджень (у тому числі снігозахисних та протиерозійних) уздовж вулиць і доріг, в парках, скверах, на алеях, бульварах, в садах, інших об'єктах благоустрою загального користування,  санітарно-захисних зонах, на прибудинкових територіях;</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виконання робіт з обстеження якісного та кількісного стану зелених насаджень, які підлягають видаленню та підготовки документів щодо їх видалення;</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квіткове оформлення об’єктів зеленого господарства в селах Петрівської громади;</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утримання в належному стані, виконання робіт з нового будівництва, капітального та поточного ремонту, утримання та технічне обслуговуванню засобів та обладнання зовнішнього  освітлення;</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ручне та механізоване прибирання території сіл Петрівської громади;</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здійснення контролю за використанням об’єктів благоустрою відповідно до їх функціонального призначення на засадах їх раціонального використання з урахуванням вимог Закону України «Про благоустрій населених пунктів», відповідних Правил благоустрою та інших вимог, передбачених чинним законодавством;</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будівництво та експлуатація малих архітектурних форм, інших об’єктів благоустрою;</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виконання робіт з підготовки сіл Петрівської громади до проведення свят;</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сприяння проведенню культурно-масових заходів в селах Петрівської громади;</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організація місць відпочинку для населення;</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xml:space="preserve">- припинення або призупинення самовільних дій з письмовим попередженням про це замовника і безпосереднього виконавця самовільних дій щодо погіршення існуючого благоустрою (самовільне та самоправне використання об’єктів благоустрою, самовільне пошкодження елементів міського благоустрою або їх не відновлення, самовільне використання об’єктів благоустрою сіл Петрівської громади не за їх цільовим призначенням, незадовільне утримання закріпленої у встановленому порядку або прилеглої території) на території сіл Петрівської громади при улаштуванні сезонних майданчиків об’єктів дрібно-роздрібної торгівлі та ресторанного бізнесу (вагончиків, павільйонів, кіосків, вітрин, стендів, контейнерів, лотків, тари тощо), експозиційно-виставкових майданчиків і майданчиків для </w:t>
      </w:r>
      <w:r w:rsidRPr="00DA633F">
        <w:rPr>
          <w:rFonts w:ascii="Times New Roman" w:eastAsia="Times New Roman" w:hAnsi="Times New Roman" w:cs="Times New Roman"/>
          <w:sz w:val="24"/>
          <w:szCs w:val="24"/>
          <w:lang w:val="uk-UA" w:eastAsia="ru-RU"/>
        </w:rPr>
        <w:lastRenderedPageBreak/>
        <w:t>розважально-концертних та інформаційно-маркетингових заходів і технічних засобів для проведення цих заходів (екранів, сцен та помостів для публічних виступів, стендів, механізмів, обладнання, конструкцій, зразків товарів, продукції тощо), розташуванні нестаціонарних об’єктів сфери відпочинку та розваг (луна-парки, зоопарки, батути, атракціони, павільйони, дельфінарії, тенти тощо), у тому числі із залученням органів внутрішніх справ, виконавчих органів міської ради та інших контролюючих органів відповідно до чинного законодавства;</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демонтаж, перевезення та зберігання безхазяйного майна (кіосків, павільйонів, гаражів, рекламоносіїв, залишків будівельних матеріалів, автомобілів та ін.) та самовільно розміщених об'єктів, що порушують правила благоустрою сіл Петрівської громади.</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здійснення вилову та тимчасової ізоляції тварин;</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співробітництво з організаціями, установами, підприємствами з питань, пов'язаних з діяльністю підприємства;</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надання ритуальних послуг та виготовлення предметів ритуальної належності;</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утримання місцевих кладовищ (цвинтарів).</w:t>
      </w:r>
    </w:p>
    <w:p w:rsidR="00BE710C" w:rsidRPr="00DA633F" w:rsidRDefault="00BE710C" w:rsidP="00BE710C">
      <w:pPr>
        <w:spacing w:beforeAutospacing="1" w:after="0" w:afterAutospacing="1"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b/>
          <w:bCs/>
          <w:color w:val="000000"/>
          <w:sz w:val="24"/>
          <w:szCs w:val="24"/>
          <w:lang w:val="uk-UA" w:eastAsia="ru-RU"/>
        </w:rPr>
        <w:t>2. Визначення проблеми, на розв’язання якої спрямована Програма</w:t>
      </w:r>
    </w:p>
    <w:p w:rsidR="00BE710C" w:rsidRPr="00DA633F" w:rsidRDefault="00BE710C" w:rsidP="00BE710C">
      <w:pPr>
        <w:spacing w:before="225" w:after="225"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Підприємство створене з метою задоволення суспільних та господарських потреб шляхом систематичного здійснення виробничої та господарської діяльності в порядку, визначеному законодавством України, та задоволення економічних і соціальних інтересів трудового колективу та Петрівської сільської територіальної громади.</w:t>
      </w:r>
    </w:p>
    <w:p w:rsidR="00BE710C" w:rsidRPr="00DA633F" w:rsidRDefault="00BE710C" w:rsidP="00BE710C">
      <w:pPr>
        <w:spacing w:before="225" w:after="225" w:line="240" w:lineRule="auto"/>
        <w:jc w:val="both"/>
        <w:rPr>
          <w:rFonts w:ascii="Times New Roman" w:hAnsi="Times New Roman" w:cs="Times New Roman"/>
          <w:sz w:val="24"/>
          <w:szCs w:val="24"/>
          <w:lang w:val="uk-UA"/>
        </w:rPr>
      </w:pPr>
      <w:r w:rsidRPr="00DA633F">
        <w:rPr>
          <w:rFonts w:ascii="Times New Roman" w:eastAsia="Times New Roman" w:hAnsi="Times New Roman" w:cs="Times New Roman"/>
          <w:sz w:val="24"/>
          <w:szCs w:val="24"/>
          <w:lang w:val="uk-UA" w:eastAsia="ru-RU"/>
        </w:rPr>
        <w:t>Для забезпечення належного виконання статутних завдань, розвитку напрямків діяльності та підтримки функціонування підприємства необхідно передбачити кошти для його утримання,  придбання та створення матеріально-технічної бази підприємства.</w:t>
      </w:r>
    </w:p>
    <w:p w:rsidR="00BE710C" w:rsidRPr="00DA633F" w:rsidRDefault="00DA633F" w:rsidP="00DA633F">
      <w:pPr>
        <w:spacing w:before="240" w:beforeAutospacing="1" w:after="240" w:afterAutospacing="1" w:line="240" w:lineRule="auto"/>
        <w:ind w:firstLine="720"/>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                                          </w:t>
      </w:r>
      <w:r w:rsidR="00BE710C" w:rsidRPr="00DA633F">
        <w:rPr>
          <w:rFonts w:ascii="Times New Roman" w:eastAsia="Times New Roman" w:hAnsi="Times New Roman" w:cs="Times New Roman"/>
          <w:b/>
          <w:bCs/>
          <w:color w:val="000000"/>
          <w:sz w:val="24"/>
          <w:szCs w:val="24"/>
          <w:lang w:val="uk-UA" w:eastAsia="ru-RU"/>
        </w:rPr>
        <w:t>3. Визначення мети Програми</w:t>
      </w:r>
    </w:p>
    <w:p w:rsidR="00BE710C" w:rsidRPr="00DA633F" w:rsidRDefault="00BE710C" w:rsidP="00BE710C">
      <w:pPr>
        <w:tabs>
          <w:tab w:val="left" w:pos="720"/>
        </w:tabs>
        <w:spacing w:beforeAutospacing="1" w:after="0" w:afterAutospacing="1"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color w:val="000000"/>
          <w:sz w:val="24"/>
          <w:szCs w:val="24"/>
          <w:lang w:val="uk-UA" w:eastAsia="ru-RU"/>
        </w:rPr>
        <w:t>Мета Програми полягає у підтримці підприємства для його належного функціонування, розвитку напрямків діяльності, а також забезпеченні належної реалізації статутних завдань в сфері благоустрою населених пунктів та утримання кладовищ Петрівської сільської територіальної громади.</w:t>
      </w:r>
    </w:p>
    <w:p w:rsidR="00BE710C" w:rsidRPr="00DA633F" w:rsidRDefault="00BE710C" w:rsidP="00BE710C">
      <w:pPr>
        <w:spacing w:after="0" w:line="240" w:lineRule="auto"/>
        <w:jc w:val="center"/>
        <w:rPr>
          <w:rFonts w:ascii="Times New Roman" w:eastAsia="Times New Roman" w:hAnsi="Times New Roman" w:cs="Times New Roman"/>
          <w:b/>
          <w:bCs/>
          <w:color w:val="000000"/>
          <w:sz w:val="24"/>
          <w:szCs w:val="24"/>
          <w:lang w:val="uk-UA" w:eastAsia="ru-RU"/>
        </w:rPr>
      </w:pPr>
      <w:r w:rsidRPr="00DA633F">
        <w:rPr>
          <w:rFonts w:ascii="Times New Roman" w:eastAsia="Times New Roman" w:hAnsi="Times New Roman" w:cs="Times New Roman"/>
          <w:b/>
          <w:bCs/>
          <w:color w:val="000000"/>
          <w:sz w:val="24"/>
          <w:szCs w:val="24"/>
          <w:lang w:val="uk-UA" w:eastAsia="ru-RU"/>
        </w:rPr>
        <w:t>4. Обґрунтування шляхів і засобів розв’язання проблеми,</w:t>
      </w:r>
    </w:p>
    <w:p w:rsidR="00BE710C" w:rsidRPr="00DA633F" w:rsidRDefault="00BE710C" w:rsidP="00BE710C">
      <w:pPr>
        <w:spacing w:after="0" w:line="240" w:lineRule="auto"/>
        <w:jc w:val="center"/>
        <w:rPr>
          <w:rFonts w:ascii="Times New Roman" w:eastAsia="Times New Roman" w:hAnsi="Times New Roman" w:cs="Times New Roman"/>
          <w:b/>
          <w:bCs/>
          <w:color w:val="000000"/>
          <w:sz w:val="24"/>
          <w:szCs w:val="24"/>
          <w:lang w:val="uk-UA" w:eastAsia="ru-RU"/>
        </w:rPr>
      </w:pPr>
      <w:r w:rsidRPr="00DA633F">
        <w:rPr>
          <w:rFonts w:ascii="Times New Roman" w:eastAsia="Times New Roman" w:hAnsi="Times New Roman" w:cs="Times New Roman"/>
          <w:b/>
          <w:bCs/>
          <w:color w:val="000000"/>
          <w:sz w:val="24"/>
          <w:szCs w:val="24"/>
          <w:lang w:val="uk-UA" w:eastAsia="ru-RU"/>
        </w:rPr>
        <w:t>обсягів та джерел фінансування. Строки та етапи виконання Програми</w:t>
      </w:r>
    </w:p>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uk-UA" w:eastAsia="ru-RU"/>
        </w:rPr>
      </w:pP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Для забезпечення належної діяльності підприємства, досягнення росту економічних показників, підвищення ефективності діяльності підприємства необхідне залучення додаткових фінансових ресурсів.</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Програма буде реалізовуватися протягом 2021 року.</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Фінансове забезпечення виконання Програми здійснюватиметься відповідно затверджених заходів.</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Надання фінансової підтримки комунальним підприємствам буде здійснюватися двома напрямками:</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1)  здійснення внеску до статутного капіталу комунального підприємства (капітальні трансферти)  з метою поповнення обігових коштів та інвестування в необоротні активи за рахунок спеціального фонду бюджету Петрівської сільської територіальної громади – бюджету розвитку;</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2) надання поточних трансфертів підприємству – фінансової допомоги на поточні видатки підприємства за рахунок коштів загального фонду бюджету Петрівської сільської територіальної громади в межах бюджетних призначень, затверджених на виконання Програми на 2021 рік.</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lastRenderedPageBreak/>
        <w:t>Фінансування Програми здійснюється в межах затверджених бюджетних призначень на її виконання, передбачених в місцевому бюджеті на 2021 рік.</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Головним розпорядником коштів на виконання Програми є Петрівська сільська рада.</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 xml:space="preserve">Обсяг фінансування Програми складає: 10 000 тис. грн. </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 xml:space="preserve">Фінансування заходів, передбачених Програмою, здійснюватиметься на підставі листа-подання (клопотання) комунального підприємства, як одержувача бюджетних коштів, з наведеним обґрунтуванням щодо розміру та доцільності надання відповідної фінансової підтримки підприємству,  у тому числі із поданням фінансово-економічного розрахунку (у разі необхідності придбання обладнання, техніки, тощо – обґрунтування доцільності купівлі такого комунального майна). </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Протягом року обсяг фінансування Програми за рахунок коштів місцевого бюджету може змінюватись відповідно до рішення сільської ради про внесення змін до бюджету Петрівської сільської територіальної громади  на відповідний рік, виходячи з наявного фінансового ресурсу місцевого бюджету.</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 xml:space="preserve">Виділення та використання коштів з місцевого бюджету у формі фінансової підтримки комунальному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(Додаток 1). </w:t>
      </w:r>
    </w:p>
    <w:p w:rsidR="00BE710C" w:rsidRPr="00DA633F" w:rsidRDefault="00BE710C" w:rsidP="00BE710C">
      <w:pPr>
        <w:spacing w:beforeAutospacing="1" w:after="0" w:afterAutospacing="1" w:line="240" w:lineRule="auto"/>
        <w:ind w:left="720"/>
        <w:jc w:val="center"/>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b/>
          <w:bCs/>
          <w:color w:val="000000"/>
          <w:sz w:val="24"/>
          <w:szCs w:val="24"/>
          <w:lang w:val="uk-UA" w:eastAsia="ru-RU"/>
        </w:rPr>
        <w:t>5. Перелік завдань Програми та результативні показники</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5.1. Програмою визначено такі основні завдання, на виконання яких буде надаватися фінансова допомога:</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 заробітна плата та відповідні нарахування на неї.</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 придбання паливно-мастильних матеріалів, запчастин для проведення поточного ремонту машино-тракторного парку підприємства для стабільної роботи підприємства та підготовки його до роботи в осінньо-зимовий період, тощо;</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 придбання малоцінних технічних засобів, інструментів, спецодягу, тощо;</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sz w:val="24"/>
          <w:szCs w:val="24"/>
          <w:lang w:val="uk-UA" w:eastAsia="ru-RU"/>
        </w:rPr>
        <w:t xml:space="preserve">- </w:t>
      </w:r>
      <w:r w:rsidRPr="00DA633F">
        <w:rPr>
          <w:rFonts w:ascii="Times New Roman" w:eastAsia="Times New Roman" w:hAnsi="Times New Roman" w:cs="Times New Roman"/>
          <w:color w:val="000000"/>
          <w:sz w:val="24"/>
          <w:szCs w:val="24"/>
          <w:lang w:val="uk-UA" w:eastAsia="ru-RU"/>
        </w:rPr>
        <w:t>створення належних умов для здійснення комунальним підприємством своєї поточної діяльності по наданню якісних послуг;</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 надання фінансової допомоги на інші поточні видатки.</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5.2. Здійснення внеску до статутного капіталу комунального підприємства буде проводитися на такі основні завдання:</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  зміцнення матеріально-технічної бази підприємств;</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 xml:space="preserve">- придбання основних засобів для виконання статутних завдань; </w:t>
      </w:r>
    </w:p>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color w:val="000000"/>
          <w:sz w:val="24"/>
          <w:szCs w:val="24"/>
          <w:lang w:val="uk-UA" w:eastAsia="ru-RU"/>
        </w:rPr>
        <w:t>- проведення інших видатків, які належать до капітальних витрат.</w:t>
      </w:r>
    </w:p>
    <w:p w:rsidR="00BE710C" w:rsidRPr="00DA633F" w:rsidRDefault="00BE710C" w:rsidP="00BE710C">
      <w:pPr>
        <w:spacing w:after="0" w:line="240" w:lineRule="auto"/>
        <w:rPr>
          <w:rFonts w:ascii="Times New Roman" w:eastAsia="Times New Roman" w:hAnsi="Times New Roman" w:cs="Times New Roman"/>
          <w:sz w:val="24"/>
          <w:szCs w:val="24"/>
          <w:lang w:val="uk-UA" w:eastAsia="x-none"/>
        </w:rPr>
      </w:pPr>
      <w:r w:rsidRPr="00DA633F">
        <w:rPr>
          <w:rFonts w:ascii="Times New Roman" w:eastAsia="Times New Roman" w:hAnsi="Times New Roman" w:cs="Times New Roman"/>
          <w:sz w:val="24"/>
          <w:szCs w:val="24"/>
          <w:lang w:val="uk-UA" w:eastAsia="x-none"/>
        </w:rPr>
        <w:t xml:space="preserve">Виконання Програми дасть можливість: </w:t>
      </w:r>
    </w:p>
    <w:p w:rsidR="00BE710C" w:rsidRPr="00DA633F" w:rsidRDefault="00BE710C" w:rsidP="00BE710C">
      <w:pPr>
        <w:spacing w:after="0" w:line="240" w:lineRule="auto"/>
        <w:rPr>
          <w:rFonts w:ascii="Times New Roman" w:eastAsia="Times New Roman" w:hAnsi="Times New Roman" w:cs="Times New Roman"/>
          <w:sz w:val="24"/>
          <w:szCs w:val="24"/>
          <w:lang w:val="uk-UA" w:eastAsia="x-none"/>
        </w:rPr>
      </w:pPr>
      <w:r w:rsidRPr="00DA633F">
        <w:rPr>
          <w:rFonts w:ascii="Times New Roman" w:eastAsia="Times New Roman" w:hAnsi="Times New Roman" w:cs="Times New Roman"/>
          <w:sz w:val="24"/>
          <w:szCs w:val="24"/>
          <w:lang w:val="uk-UA" w:eastAsia="x-none"/>
        </w:rPr>
        <w:t xml:space="preserve">- створити умови для стабільної роботи комунального підприємства відповідно до його функціонального призначення; </w:t>
      </w:r>
    </w:p>
    <w:p w:rsidR="00BE710C" w:rsidRPr="00DA633F" w:rsidRDefault="00BE710C" w:rsidP="00BE710C">
      <w:pPr>
        <w:spacing w:after="0" w:line="240" w:lineRule="auto"/>
        <w:rPr>
          <w:rFonts w:ascii="Times New Roman" w:eastAsia="Times New Roman" w:hAnsi="Times New Roman" w:cs="Times New Roman"/>
          <w:sz w:val="24"/>
          <w:szCs w:val="24"/>
          <w:lang w:val="uk-UA" w:eastAsia="x-none"/>
        </w:rPr>
      </w:pPr>
      <w:r w:rsidRPr="00DA633F">
        <w:rPr>
          <w:rFonts w:ascii="Times New Roman" w:eastAsia="Times New Roman" w:hAnsi="Times New Roman" w:cs="Times New Roman"/>
          <w:sz w:val="24"/>
          <w:szCs w:val="24"/>
          <w:lang w:val="uk-UA" w:eastAsia="x-none"/>
        </w:rPr>
        <w:t>- надання якісних безперебійних послуг підприємством за рахунок зміцнення його матеріально-технічної бази.</w:t>
      </w:r>
    </w:p>
    <w:p w:rsidR="00BE710C" w:rsidRPr="00DA633F" w:rsidRDefault="00BE710C" w:rsidP="00BE710C">
      <w:pPr>
        <w:spacing w:before="120" w:after="120" w:line="240" w:lineRule="auto"/>
        <w:jc w:val="center"/>
        <w:rPr>
          <w:rFonts w:ascii="Times New Roman" w:eastAsia="Times New Roman" w:hAnsi="Times New Roman" w:cs="Times New Roman"/>
          <w:color w:val="000000"/>
          <w:sz w:val="24"/>
          <w:szCs w:val="24"/>
          <w:lang w:val="uk-UA" w:eastAsia="ru-RU"/>
        </w:rPr>
      </w:pPr>
      <w:r w:rsidRPr="00DA633F">
        <w:rPr>
          <w:rFonts w:ascii="Times New Roman" w:eastAsia="Times New Roman" w:hAnsi="Times New Roman" w:cs="Times New Roman"/>
          <w:b/>
          <w:bCs/>
          <w:color w:val="000000"/>
          <w:sz w:val="24"/>
          <w:szCs w:val="24"/>
          <w:lang w:val="uk-UA" w:eastAsia="ru-RU"/>
        </w:rPr>
        <w:t>6. Напрями діяльності та заходи Програми</w:t>
      </w:r>
    </w:p>
    <w:p w:rsidR="00BE710C" w:rsidRPr="00DA633F" w:rsidRDefault="00BE710C" w:rsidP="00BE710C">
      <w:pPr>
        <w:spacing w:after="0" w:line="240" w:lineRule="auto"/>
        <w:rPr>
          <w:rFonts w:ascii="Times New Roman" w:eastAsia="Times New Roman" w:hAnsi="Times New Roman" w:cs="Times New Roman"/>
          <w:sz w:val="24"/>
          <w:szCs w:val="24"/>
          <w:lang w:val="ru-RU" w:eastAsia="ru-RU"/>
        </w:rPr>
      </w:pPr>
    </w:p>
    <w:tbl>
      <w:tblPr>
        <w:tblW w:w="0" w:type="auto"/>
        <w:tblCellMar>
          <w:top w:w="15" w:type="dxa"/>
          <w:left w:w="15" w:type="dxa"/>
          <w:bottom w:w="15" w:type="dxa"/>
          <w:right w:w="15" w:type="dxa"/>
        </w:tblCellMar>
        <w:tblLook w:val="04A0" w:firstRow="1" w:lastRow="0" w:firstColumn="1" w:lastColumn="0" w:noHBand="0" w:noVBand="1"/>
      </w:tblPr>
      <w:tblGrid>
        <w:gridCol w:w="736"/>
        <w:gridCol w:w="6373"/>
        <w:gridCol w:w="2519"/>
      </w:tblGrid>
      <w:tr w:rsidR="00BE710C" w:rsidRPr="00551415"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b/>
                <w:bCs/>
                <w:color w:val="000000"/>
                <w:sz w:val="24"/>
                <w:szCs w:val="24"/>
                <w:lang w:val="ru-RU" w:eastAsia="ru-RU"/>
              </w:rPr>
              <w:t>№ п/п</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rPr>
                <w:rFonts w:ascii="Times New Roman" w:eastAsia="Times New Roman" w:hAnsi="Times New Roman" w:cs="Times New Roman"/>
                <w:sz w:val="24"/>
                <w:szCs w:val="24"/>
                <w:lang w:val="ru-RU" w:eastAsia="ru-RU"/>
              </w:rPr>
            </w:pPr>
          </w:p>
          <w:p w:rsidR="00BE710C" w:rsidRPr="00DA633F" w:rsidRDefault="00BE710C" w:rsidP="00BE710C">
            <w:pPr>
              <w:spacing w:after="0"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b/>
                <w:bCs/>
                <w:color w:val="000000"/>
                <w:sz w:val="24"/>
                <w:szCs w:val="24"/>
                <w:lang w:val="ru-RU" w:eastAsia="ru-RU"/>
              </w:rPr>
              <w:t xml:space="preserve"> Зміст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b/>
                <w:bCs/>
                <w:color w:val="000000"/>
                <w:sz w:val="24"/>
                <w:szCs w:val="24"/>
                <w:lang w:val="ru-RU" w:eastAsia="ru-RU"/>
              </w:rPr>
              <w:t>Загальна сума витрат (тис.грн)</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color w:val="000000"/>
                <w:sz w:val="24"/>
                <w:szCs w:val="24"/>
                <w:lang w:val="ru-RU"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color w:val="000000"/>
                <w:sz w:val="24"/>
                <w:szCs w:val="24"/>
                <w:lang w:val="ru-RU" w:eastAsia="ru-RU"/>
              </w:rPr>
              <w:t>Трактор від 80 до 100 к.с.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jc w:val="center"/>
              <w:rPr>
                <w:rFonts w:ascii="Times New Roman" w:eastAsia="Times New Roman" w:hAnsi="Times New Roman" w:cs="Times New Roman"/>
                <w:sz w:val="24"/>
                <w:szCs w:val="24"/>
                <w:highlight w:val="yellow"/>
                <w:lang w:val="ru-RU" w:eastAsia="ru-RU"/>
              </w:rPr>
            </w:pPr>
            <w:r w:rsidRPr="00DA633F">
              <w:rPr>
                <w:rFonts w:ascii="Times New Roman" w:eastAsia="Times New Roman" w:hAnsi="Times New Roman" w:cs="Times New Roman"/>
                <w:color w:val="000000"/>
                <w:sz w:val="24"/>
                <w:szCs w:val="24"/>
                <w:lang w:val="ru-RU" w:eastAsia="ru-RU"/>
              </w:rPr>
              <w:t>700,0</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ru-RU"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color w:val="000000"/>
                <w:sz w:val="24"/>
                <w:szCs w:val="24"/>
                <w:lang w:val="ru-RU" w:eastAsia="ru-RU"/>
              </w:rPr>
              <w:t>Трактор від 40 до 60 к.с.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jc w:val="center"/>
              <w:rPr>
                <w:rFonts w:ascii="Times New Roman" w:eastAsia="Times New Roman" w:hAnsi="Times New Roman" w:cs="Times New Roman"/>
                <w:sz w:val="24"/>
                <w:szCs w:val="24"/>
                <w:highlight w:val="yellow"/>
                <w:lang w:val="ru-RU" w:eastAsia="ru-RU"/>
              </w:rPr>
            </w:pPr>
            <w:r w:rsidRPr="00DA633F">
              <w:rPr>
                <w:rFonts w:ascii="Times New Roman" w:eastAsia="Times New Roman" w:hAnsi="Times New Roman" w:cs="Times New Roman"/>
                <w:color w:val="000000"/>
                <w:sz w:val="24"/>
                <w:szCs w:val="24"/>
                <w:lang w:val="ru-RU" w:eastAsia="ru-RU"/>
              </w:rPr>
              <w:t>420,0</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color w:val="000000"/>
                <w:sz w:val="24"/>
                <w:szCs w:val="24"/>
                <w:lang w:val="ru-RU"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color w:val="000000"/>
                <w:sz w:val="24"/>
                <w:szCs w:val="24"/>
                <w:lang w:val="ru-RU" w:eastAsia="ru-RU"/>
              </w:rPr>
              <w:t>Навісне  обладнення (відвал 2,щітка 2,розкидач піщано сольової суміші, подрібнювач гілля)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jc w:val="center"/>
              <w:rPr>
                <w:rFonts w:ascii="Times New Roman" w:eastAsia="Times New Roman" w:hAnsi="Times New Roman" w:cs="Times New Roman"/>
                <w:sz w:val="24"/>
                <w:szCs w:val="24"/>
                <w:highlight w:val="yellow"/>
                <w:lang w:val="ru-RU" w:eastAsia="ru-RU"/>
              </w:rPr>
            </w:pPr>
            <w:r w:rsidRPr="00DA633F">
              <w:rPr>
                <w:rFonts w:ascii="Times New Roman" w:eastAsia="Times New Roman" w:hAnsi="Times New Roman" w:cs="Times New Roman"/>
                <w:color w:val="000000"/>
                <w:sz w:val="24"/>
                <w:szCs w:val="24"/>
                <w:lang w:val="ru-RU" w:eastAsia="ru-RU"/>
              </w:rPr>
              <w:t>530,0</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ru-RU"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both"/>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color w:val="000000"/>
                <w:sz w:val="24"/>
                <w:szCs w:val="24"/>
                <w:lang w:val="ru-RU" w:eastAsia="ru-RU"/>
              </w:rPr>
              <w:t>Автомобіль вантажного бортовий дубль кабіна до 3,5т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sz w:val="24"/>
                <w:szCs w:val="24"/>
                <w:highlight w:val="yellow"/>
                <w:lang w:val="ru-RU" w:eastAsia="ru-RU"/>
              </w:rPr>
            </w:pPr>
            <w:r w:rsidRPr="00DA633F">
              <w:rPr>
                <w:rFonts w:ascii="Times New Roman" w:eastAsia="Times New Roman" w:hAnsi="Times New Roman" w:cs="Times New Roman"/>
                <w:color w:val="000000"/>
                <w:sz w:val="24"/>
                <w:szCs w:val="24"/>
                <w:lang w:val="ru-RU" w:eastAsia="ru-RU"/>
              </w:rPr>
              <w:t>1700,0</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color w:val="000000"/>
                <w:sz w:val="24"/>
                <w:szCs w:val="24"/>
                <w:lang w:val="ru-RU" w:eastAsia="ru-RU"/>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color w:val="000000"/>
                <w:sz w:val="24"/>
                <w:szCs w:val="24"/>
                <w:lang w:val="ru-RU" w:eastAsia="ru-RU"/>
              </w:rPr>
              <w:t>Автомобіль комерційний</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sz w:val="24"/>
                <w:szCs w:val="24"/>
                <w:highlight w:val="yellow"/>
                <w:lang w:val="ru-RU" w:eastAsia="ru-RU"/>
              </w:rPr>
            </w:pPr>
            <w:r w:rsidRPr="00DA633F">
              <w:rPr>
                <w:rFonts w:ascii="Times New Roman" w:eastAsia="Times New Roman" w:hAnsi="Times New Roman" w:cs="Times New Roman"/>
                <w:color w:val="000000"/>
                <w:sz w:val="24"/>
                <w:szCs w:val="24"/>
                <w:lang w:val="ru-RU" w:eastAsia="ru-RU"/>
              </w:rPr>
              <w:t>500,0</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color w:val="000000"/>
                <w:sz w:val="24"/>
                <w:szCs w:val="24"/>
                <w:lang w:val="ru-RU" w:eastAsia="ru-RU"/>
              </w:rPr>
              <w:lastRenderedPageBreak/>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color w:val="000000"/>
                <w:sz w:val="24"/>
                <w:szCs w:val="24"/>
                <w:lang w:val="ru-RU" w:eastAsia="ru-RU"/>
              </w:rPr>
              <w:t>Мотопомпа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sz w:val="24"/>
                <w:szCs w:val="24"/>
                <w:highlight w:val="yellow"/>
                <w:lang w:val="ru-RU" w:eastAsia="ru-RU"/>
              </w:rPr>
            </w:pPr>
            <w:r w:rsidRPr="00DA633F">
              <w:rPr>
                <w:rFonts w:ascii="Times New Roman" w:eastAsia="Times New Roman" w:hAnsi="Times New Roman" w:cs="Times New Roman"/>
                <w:sz w:val="24"/>
                <w:szCs w:val="24"/>
                <w:lang w:val="ru-RU" w:eastAsia="ru-RU"/>
              </w:rPr>
              <w:t>49,9</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ru-RU"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color w:val="000000"/>
                <w:sz w:val="24"/>
                <w:szCs w:val="24"/>
                <w:lang w:val="ru-RU" w:eastAsia="ru-RU"/>
              </w:rPr>
              <w:t>Мотоблок</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ru-RU" w:eastAsia="ru-RU"/>
              </w:rPr>
              <w:t>110,0</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color w:val="000000"/>
                <w:sz w:val="24"/>
                <w:szCs w:val="24"/>
                <w:lang w:val="ru-RU"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color w:val="000000"/>
                <w:sz w:val="24"/>
                <w:szCs w:val="24"/>
                <w:lang w:val="ru-RU" w:eastAsia="ru-RU"/>
              </w:rPr>
              <w:t>Причіп до мотоблоку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ru-RU" w:eastAsia="ru-RU"/>
              </w:rPr>
              <w:t>20,0</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Причіп розкидач сипучої суміші РУМ5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320,0</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both"/>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Бензиновий  висоторіз</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23,0</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E710C" w:rsidRPr="00DA633F" w:rsidRDefault="00BE710C" w:rsidP="00BE710C">
            <w:pPr>
              <w:spacing w:after="0"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color w:val="000000"/>
                <w:sz w:val="24"/>
                <w:szCs w:val="24"/>
                <w:lang w:val="ru-RU" w:eastAsia="ru-RU"/>
              </w:rPr>
              <w:t xml:space="preserve">11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b/>
                <w:sz w:val="24"/>
                <w:szCs w:val="24"/>
                <w:lang w:val="ru-RU" w:eastAsia="ru-RU"/>
              </w:rPr>
            </w:pPr>
            <w:r w:rsidRPr="00DA633F">
              <w:rPr>
                <w:rFonts w:ascii="Times New Roman" w:eastAsia="Times New Roman" w:hAnsi="Times New Roman" w:cs="Times New Roman"/>
                <w:color w:val="000000"/>
                <w:sz w:val="24"/>
                <w:szCs w:val="24"/>
                <w:lang w:val="ru-RU" w:eastAsia="ru-RU"/>
              </w:rPr>
              <w:t>Бензинова ланцюгова  пила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sz w:val="24"/>
                <w:szCs w:val="24"/>
                <w:lang w:val="ru-RU" w:eastAsia="ru-RU"/>
              </w:rPr>
            </w:pPr>
            <w:r w:rsidRPr="00DA633F">
              <w:rPr>
                <w:rFonts w:ascii="Times New Roman" w:eastAsia="Times New Roman" w:hAnsi="Times New Roman" w:cs="Times New Roman"/>
                <w:sz w:val="24"/>
                <w:szCs w:val="24"/>
                <w:lang w:val="ru-RU" w:eastAsia="ru-RU"/>
              </w:rPr>
              <w:t>8,8</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b/>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Кущоріз</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55,5</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b/>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Ручний інструмент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7,8</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b/>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Спец. одяг</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80,0</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b/>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Урни бетонні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8,0</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b/>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Генератор  5квт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21,4</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b/>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Електрозварювальний апарат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3,0</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b/>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 xml:space="preserve">Набір інструментів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6,0</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b/>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Електричний інструмент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10,0</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b/>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Компресор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11,7</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Віброплита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color w:val="000000"/>
                <w:sz w:val="24"/>
                <w:szCs w:val="24"/>
                <w:lang w:val="ru-RU" w:eastAsia="ru-RU"/>
              </w:rPr>
              <w:t>35,0</w:t>
            </w:r>
          </w:p>
        </w:tc>
      </w:tr>
      <w:tr w:rsidR="00BE710C" w:rsidRPr="00DA633F" w:rsidTr="00BE710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color w:val="000000"/>
                <w:sz w:val="24"/>
                <w:szCs w:val="24"/>
                <w:lang w:val="ru-RU"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b/>
                <w:color w:val="000000"/>
                <w:sz w:val="24"/>
                <w:szCs w:val="24"/>
                <w:lang w:val="uk-UA" w:eastAsia="ru-RU"/>
              </w:rPr>
            </w:pPr>
            <w:r w:rsidRPr="00DA633F">
              <w:rPr>
                <w:rFonts w:ascii="Times New Roman" w:eastAsia="Times New Roman" w:hAnsi="Times New Roman" w:cs="Times New Roman"/>
                <w:b/>
                <w:color w:val="000000"/>
                <w:sz w:val="24"/>
                <w:szCs w:val="24"/>
                <w:lang w:val="uk-UA" w:eastAsia="ru-RU"/>
              </w:rPr>
              <w:t>ВСЬОГО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E710C" w:rsidRPr="00DA633F" w:rsidRDefault="00BE710C" w:rsidP="00BE710C">
            <w:pPr>
              <w:spacing w:after="0" w:line="240" w:lineRule="auto"/>
              <w:jc w:val="center"/>
              <w:rPr>
                <w:rFonts w:ascii="Times New Roman" w:eastAsia="Times New Roman" w:hAnsi="Times New Roman" w:cs="Times New Roman"/>
                <w:b/>
                <w:color w:val="000000"/>
                <w:sz w:val="24"/>
                <w:szCs w:val="24"/>
                <w:lang w:val="ru-RU" w:eastAsia="ru-RU"/>
              </w:rPr>
            </w:pPr>
            <w:r w:rsidRPr="00DA633F">
              <w:rPr>
                <w:rFonts w:ascii="Times New Roman" w:eastAsia="Times New Roman" w:hAnsi="Times New Roman" w:cs="Times New Roman"/>
                <w:b/>
                <w:color w:val="000000"/>
                <w:sz w:val="24"/>
                <w:szCs w:val="24"/>
                <w:lang w:val="ru-RU" w:eastAsia="ru-RU"/>
              </w:rPr>
              <w:t>4620,1</w:t>
            </w:r>
          </w:p>
        </w:tc>
      </w:tr>
    </w:tbl>
    <w:p w:rsidR="00BE710C" w:rsidRPr="00DA633F" w:rsidRDefault="00BE710C" w:rsidP="00BE710C">
      <w:pPr>
        <w:spacing w:after="0" w:line="240" w:lineRule="auto"/>
        <w:rPr>
          <w:rFonts w:ascii="Times New Roman" w:eastAsia="Times New Roman" w:hAnsi="Times New Roman" w:cs="Times New Roman"/>
          <w:b/>
          <w:i/>
          <w:sz w:val="24"/>
          <w:szCs w:val="24"/>
          <w:lang w:val="uk-UA" w:eastAsia="ru-RU"/>
        </w:rPr>
      </w:pPr>
    </w:p>
    <w:p w:rsidR="00BE710C" w:rsidRPr="00DA633F" w:rsidRDefault="00BE710C" w:rsidP="00BE710C">
      <w:pPr>
        <w:tabs>
          <w:tab w:val="left" w:pos="720"/>
        </w:tabs>
        <w:spacing w:before="120" w:after="120" w:line="240" w:lineRule="auto"/>
        <w:ind w:left="357" w:firstLine="346"/>
        <w:jc w:val="center"/>
        <w:rPr>
          <w:rFonts w:ascii="Times New Roman" w:eastAsia="Times New Roman" w:hAnsi="Times New Roman" w:cs="Times New Roman"/>
          <w:color w:val="000000"/>
          <w:sz w:val="24"/>
          <w:szCs w:val="24"/>
          <w:lang w:val="ru-RU" w:eastAsia="ru-RU"/>
        </w:rPr>
      </w:pPr>
      <w:r w:rsidRPr="00DA633F">
        <w:rPr>
          <w:rFonts w:ascii="Times New Roman" w:eastAsia="Times New Roman" w:hAnsi="Times New Roman" w:cs="Times New Roman"/>
          <w:b/>
          <w:color w:val="000000"/>
          <w:sz w:val="24"/>
          <w:szCs w:val="24"/>
          <w:lang w:val="uk-UA" w:eastAsia="ru-RU"/>
        </w:rPr>
        <w:t>7. Координація та контроль за ходом виконання Програми</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Координація виконання заходів Програми покладається на заступника сільського голови з питань діяльності виконавчих органів сільської ради, який координує цей напрям роботи.</w:t>
      </w:r>
    </w:p>
    <w:p w:rsidR="00BE710C" w:rsidRPr="00DA633F" w:rsidRDefault="00BE710C" w:rsidP="00BE710C">
      <w:pPr>
        <w:spacing w:after="0" w:line="240" w:lineRule="auto"/>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Програма має відкритий характер і може доповнюватись (змінюватись) в установленому чинним законодавством порядку в залежності від потреб поточного моменту (прийняття нових нормативних актів, затвердження та доповнення регіональних медичних програм, змінних фінансово-господарських можливостей громади).</w:t>
      </w:r>
    </w:p>
    <w:p w:rsidR="00DA52D5" w:rsidRPr="00DA633F" w:rsidRDefault="00DA52D5" w:rsidP="00DA52D5">
      <w:pPr>
        <w:spacing w:after="0" w:line="240" w:lineRule="auto"/>
        <w:rPr>
          <w:rFonts w:ascii="Times New Roman" w:eastAsia="Times New Roman" w:hAnsi="Times New Roman" w:cs="Times New Roman"/>
          <w:sz w:val="24"/>
          <w:szCs w:val="24"/>
          <w:lang w:val="uk-UA" w:eastAsia="ru-RU"/>
        </w:rPr>
      </w:pPr>
    </w:p>
    <w:p w:rsidR="00DA52D5" w:rsidRPr="00DA633F" w:rsidRDefault="00DA52D5" w:rsidP="00DA52D5">
      <w:pPr>
        <w:spacing w:after="0" w:line="240" w:lineRule="auto"/>
        <w:ind w:firstLine="708"/>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 xml:space="preserve">Загальне управління та контроль в процесі здійснення цієї Програми покладено на виконавчий комітет </w:t>
      </w:r>
      <w:r w:rsidRPr="00DA633F">
        <w:rPr>
          <w:rFonts w:ascii="Times New Roman" w:eastAsia="Times New Roman" w:hAnsi="Times New Roman" w:cs="Times New Roman"/>
          <w:sz w:val="24"/>
          <w:szCs w:val="24"/>
          <w:lang w:val="uk-UA" w:eastAsia="uk-UA"/>
        </w:rPr>
        <w:t>Петрівської сільської ради</w:t>
      </w:r>
      <w:r w:rsidRPr="00DA633F">
        <w:rPr>
          <w:rFonts w:ascii="Times New Roman" w:eastAsia="Times New Roman" w:hAnsi="Times New Roman" w:cs="Times New Roman"/>
          <w:sz w:val="24"/>
          <w:szCs w:val="24"/>
          <w:lang w:val="uk-UA" w:eastAsia="ru-RU"/>
        </w:rPr>
        <w:t xml:space="preserve"> та на постійні комісії ради.</w:t>
      </w:r>
    </w:p>
    <w:p w:rsidR="00DA52D5" w:rsidRPr="00DA633F"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p>
    <w:p w:rsidR="00DA52D5" w:rsidRPr="00DA633F"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Програма передбачена на 2021 рік.</w:t>
      </w:r>
    </w:p>
    <w:p w:rsidR="00DA52D5" w:rsidRPr="00DA633F"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r w:rsidRPr="00DA633F">
        <w:rPr>
          <w:rFonts w:ascii="Times New Roman" w:eastAsia="Times New Roman" w:hAnsi="Times New Roman" w:cs="Times New Roman"/>
          <w:sz w:val="24"/>
          <w:szCs w:val="24"/>
          <w:lang w:val="uk-UA"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BE710C" w:rsidRPr="00DA633F" w:rsidRDefault="00BE710C" w:rsidP="00BE710C">
      <w:pPr>
        <w:spacing w:before="225" w:after="225" w:line="240" w:lineRule="auto"/>
        <w:jc w:val="both"/>
        <w:rPr>
          <w:rFonts w:ascii="Times New Roman" w:eastAsia="Times New Roman" w:hAnsi="Times New Roman" w:cs="Times New Roman"/>
          <w:sz w:val="24"/>
          <w:szCs w:val="24"/>
          <w:lang w:val="uk-UA" w:eastAsia="ru-RU"/>
        </w:rPr>
      </w:pPr>
    </w:p>
    <w:p w:rsidR="00EB2CB6" w:rsidRPr="00DA633F" w:rsidRDefault="00EB2CB6" w:rsidP="00BE710C">
      <w:pPr>
        <w:spacing w:before="225" w:after="225" w:line="240" w:lineRule="auto"/>
        <w:jc w:val="both"/>
        <w:rPr>
          <w:rFonts w:ascii="Times New Roman" w:eastAsia="Times New Roman" w:hAnsi="Times New Roman" w:cs="Times New Roman"/>
          <w:sz w:val="24"/>
          <w:szCs w:val="24"/>
          <w:lang w:val="uk-UA" w:eastAsia="ru-RU"/>
        </w:rPr>
      </w:pPr>
    </w:p>
    <w:p w:rsidR="00EB2CB6" w:rsidRPr="00DA633F" w:rsidRDefault="00EB2CB6" w:rsidP="00BE710C">
      <w:pPr>
        <w:spacing w:before="225" w:after="225" w:line="240" w:lineRule="auto"/>
        <w:jc w:val="both"/>
        <w:rPr>
          <w:rFonts w:ascii="Times New Roman" w:eastAsia="Times New Roman" w:hAnsi="Times New Roman" w:cs="Times New Roman"/>
          <w:sz w:val="24"/>
          <w:szCs w:val="24"/>
          <w:lang w:val="uk-UA" w:eastAsia="ru-RU"/>
        </w:rPr>
      </w:pPr>
    </w:p>
    <w:p w:rsidR="00BE710C" w:rsidRPr="00DA633F" w:rsidRDefault="00BE710C" w:rsidP="00BE710C">
      <w:pPr>
        <w:spacing w:before="240" w:beforeAutospacing="1" w:after="240" w:afterAutospacing="1" w:line="240" w:lineRule="auto"/>
        <w:rPr>
          <w:rFonts w:ascii="Times New Roman" w:eastAsia="Times New Roman" w:hAnsi="Times New Roman" w:cs="Times New Roman"/>
          <w:b/>
          <w:bCs/>
          <w:i/>
          <w:color w:val="000000"/>
          <w:sz w:val="24"/>
          <w:szCs w:val="24"/>
          <w:lang w:val="uk-UA" w:eastAsia="ru-RU"/>
        </w:rPr>
      </w:pPr>
      <w:r w:rsidRPr="00DA633F">
        <w:rPr>
          <w:rFonts w:ascii="Times New Roman" w:eastAsia="Times New Roman" w:hAnsi="Times New Roman" w:cs="Times New Roman"/>
          <w:b/>
          <w:bCs/>
          <w:i/>
          <w:color w:val="000000"/>
          <w:sz w:val="24"/>
          <w:szCs w:val="24"/>
          <w:lang w:val="uk-UA" w:eastAsia="ru-RU"/>
        </w:rPr>
        <w:t xml:space="preserve">Секретар сільської ради </w:t>
      </w:r>
      <w:r w:rsidRPr="00DA633F">
        <w:rPr>
          <w:rFonts w:ascii="Times New Roman" w:eastAsia="Times New Roman" w:hAnsi="Times New Roman" w:cs="Times New Roman"/>
          <w:b/>
          <w:bCs/>
          <w:i/>
          <w:color w:val="000000"/>
          <w:sz w:val="24"/>
          <w:szCs w:val="24"/>
          <w:lang w:val="uk-UA" w:eastAsia="ru-RU"/>
        </w:rPr>
        <w:tab/>
      </w:r>
      <w:r w:rsidRPr="00DA633F">
        <w:rPr>
          <w:rFonts w:ascii="Times New Roman" w:eastAsia="Times New Roman" w:hAnsi="Times New Roman" w:cs="Times New Roman"/>
          <w:b/>
          <w:bCs/>
          <w:i/>
          <w:color w:val="000000"/>
          <w:sz w:val="24"/>
          <w:szCs w:val="24"/>
          <w:lang w:val="uk-UA" w:eastAsia="ru-RU"/>
        </w:rPr>
        <w:tab/>
      </w:r>
      <w:r w:rsidRPr="00DA633F">
        <w:rPr>
          <w:rFonts w:ascii="Times New Roman" w:eastAsia="Times New Roman" w:hAnsi="Times New Roman" w:cs="Times New Roman"/>
          <w:b/>
          <w:bCs/>
          <w:i/>
          <w:color w:val="000000"/>
          <w:sz w:val="24"/>
          <w:szCs w:val="24"/>
          <w:lang w:val="uk-UA" w:eastAsia="ru-RU"/>
        </w:rPr>
        <w:tab/>
      </w:r>
      <w:r w:rsidRPr="00DA633F">
        <w:rPr>
          <w:rFonts w:ascii="Times New Roman" w:eastAsia="Times New Roman" w:hAnsi="Times New Roman" w:cs="Times New Roman"/>
          <w:b/>
          <w:bCs/>
          <w:i/>
          <w:color w:val="000000"/>
          <w:sz w:val="24"/>
          <w:szCs w:val="24"/>
          <w:lang w:val="uk-UA" w:eastAsia="ru-RU"/>
        </w:rPr>
        <w:tab/>
      </w:r>
      <w:r w:rsidRPr="00DA633F">
        <w:rPr>
          <w:rFonts w:ascii="Times New Roman" w:eastAsia="Times New Roman" w:hAnsi="Times New Roman" w:cs="Times New Roman"/>
          <w:b/>
          <w:bCs/>
          <w:i/>
          <w:color w:val="000000"/>
          <w:sz w:val="24"/>
          <w:szCs w:val="24"/>
          <w:lang w:val="uk-UA" w:eastAsia="ru-RU"/>
        </w:rPr>
        <w:tab/>
        <w:t>Світлана КОСТЮК</w:t>
      </w:r>
    </w:p>
    <w:p w:rsidR="00BE710C" w:rsidRDefault="00BE710C" w:rsidP="00BE710C">
      <w:pPr>
        <w:spacing w:before="240" w:beforeAutospacing="1" w:after="240" w:afterAutospacing="1" w:line="240" w:lineRule="auto"/>
        <w:ind w:firstLine="720"/>
        <w:jc w:val="center"/>
        <w:rPr>
          <w:rFonts w:ascii="Times New Roman" w:eastAsia="Times New Roman" w:hAnsi="Times New Roman" w:cs="Times New Roman"/>
          <w:b/>
          <w:bCs/>
          <w:i/>
          <w:color w:val="000000"/>
          <w:sz w:val="28"/>
          <w:szCs w:val="28"/>
          <w:lang w:val="uk-UA" w:eastAsia="ru-RU"/>
        </w:rPr>
      </w:pPr>
    </w:p>
    <w:p w:rsidR="00DA633F" w:rsidRDefault="00DA633F" w:rsidP="00BE710C">
      <w:pPr>
        <w:spacing w:before="240" w:beforeAutospacing="1" w:after="240" w:afterAutospacing="1" w:line="240" w:lineRule="auto"/>
        <w:ind w:firstLine="720"/>
        <w:jc w:val="center"/>
        <w:rPr>
          <w:rFonts w:ascii="Times New Roman" w:eastAsia="Times New Roman" w:hAnsi="Times New Roman" w:cs="Times New Roman"/>
          <w:b/>
          <w:bCs/>
          <w:i/>
          <w:color w:val="000000"/>
          <w:sz w:val="28"/>
          <w:szCs w:val="28"/>
          <w:lang w:val="uk-UA" w:eastAsia="ru-RU"/>
        </w:rPr>
      </w:pPr>
    </w:p>
    <w:p w:rsidR="00DA633F" w:rsidRDefault="00DA633F" w:rsidP="00BE710C">
      <w:pPr>
        <w:spacing w:before="240" w:beforeAutospacing="1" w:after="240" w:afterAutospacing="1" w:line="240" w:lineRule="auto"/>
        <w:ind w:firstLine="720"/>
        <w:jc w:val="center"/>
        <w:rPr>
          <w:rFonts w:ascii="Times New Roman" w:eastAsia="Times New Roman" w:hAnsi="Times New Roman" w:cs="Times New Roman"/>
          <w:b/>
          <w:bCs/>
          <w:i/>
          <w:color w:val="000000"/>
          <w:sz w:val="28"/>
          <w:szCs w:val="28"/>
          <w:lang w:val="uk-UA" w:eastAsia="ru-RU"/>
        </w:rPr>
      </w:pPr>
    </w:p>
    <w:p w:rsidR="00DA633F" w:rsidRDefault="00DA633F" w:rsidP="00BE710C">
      <w:pPr>
        <w:spacing w:before="240" w:beforeAutospacing="1" w:after="240" w:afterAutospacing="1" w:line="240" w:lineRule="auto"/>
        <w:ind w:firstLine="720"/>
        <w:jc w:val="center"/>
        <w:rPr>
          <w:rFonts w:ascii="Times New Roman" w:eastAsia="Times New Roman" w:hAnsi="Times New Roman" w:cs="Times New Roman"/>
          <w:b/>
          <w:bCs/>
          <w:i/>
          <w:color w:val="000000"/>
          <w:sz w:val="28"/>
          <w:szCs w:val="28"/>
          <w:lang w:val="uk-UA" w:eastAsia="ru-RU"/>
        </w:rPr>
      </w:pPr>
    </w:p>
    <w:p w:rsidR="00DA633F" w:rsidRPr="00BE710C" w:rsidRDefault="00DA633F" w:rsidP="00BE710C">
      <w:pPr>
        <w:spacing w:before="240" w:beforeAutospacing="1" w:after="240" w:afterAutospacing="1" w:line="240" w:lineRule="auto"/>
        <w:ind w:firstLine="720"/>
        <w:jc w:val="center"/>
        <w:rPr>
          <w:rFonts w:ascii="Times New Roman" w:eastAsia="Times New Roman" w:hAnsi="Times New Roman" w:cs="Times New Roman"/>
          <w:b/>
          <w:bCs/>
          <w:i/>
          <w:color w:val="000000"/>
          <w:sz w:val="28"/>
          <w:szCs w:val="28"/>
          <w:lang w:val="uk-UA" w:eastAsia="ru-RU"/>
        </w:rPr>
      </w:pPr>
    </w:p>
    <w:tbl>
      <w:tblPr>
        <w:tblW w:w="0" w:type="auto"/>
        <w:tblLook w:val="00A0" w:firstRow="1" w:lastRow="0" w:firstColumn="1" w:lastColumn="0" w:noHBand="0" w:noVBand="0"/>
      </w:tblPr>
      <w:tblGrid>
        <w:gridCol w:w="4928"/>
        <w:gridCol w:w="4710"/>
      </w:tblGrid>
      <w:tr w:rsidR="00BE710C" w:rsidRPr="00BE710C" w:rsidTr="00BE710C">
        <w:tc>
          <w:tcPr>
            <w:tcW w:w="5070" w:type="dxa"/>
          </w:tcPr>
          <w:p w:rsidR="00BE710C" w:rsidRPr="00BE710C" w:rsidRDefault="00BE710C" w:rsidP="00BE710C">
            <w:pPr>
              <w:spacing w:after="160" w:line="259" w:lineRule="auto"/>
              <w:rPr>
                <w:rFonts w:ascii="Times New Roman" w:eastAsiaTheme="minorHAnsi" w:hAnsi="Times New Roman" w:cs="Times New Roman"/>
                <w:b/>
                <w:i/>
                <w:sz w:val="28"/>
                <w:szCs w:val="28"/>
                <w:lang w:val="uk-UA"/>
              </w:rPr>
            </w:pPr>
          </w:p>
        </w:tc>
        <w:tc>
          <w:tcPr>
            <w:tcW w:w="4819" w:type="dxa"/>
          </w:tcPr>
          <w:p w:rsidR="00BE710C" w:rsidRPr="00EB2CB6" w:rsidRDefault="00DA633F" w:rsidP="00BE710C">
            <w:pPr>
              <w:spacing w:after="160" w:line="259" w:lineRule="auto"/>
              <w:rPr>
                <w:rFonts w:ascii="Times New Roman" w:eastAsiaTheme="minorHAnsi" w:hAnsi="Times New Roman" w:cs="Times New Roman"/>
                <w:sz w:val="24"/>
                <w:szCs w:val="24"/>
                <w:lang w:val="uk-UA"/>
              </w:rPr>
            </w:pPr>
            <w:r>
              <w:rPr>
                <w:rFonts w:ascii="Times New Roman" w:eastAsiaTheme="minorHAnsi" w:hAnsi="Times New Roman" w:cs="Times New Roman"/>
                <w:sz w:val="24"/>
                <w:szCs w:val="24"/>
                <w:lang w:val="uk-UA"/>
              </w:rPr>
              <w:t xml:space="preserve">                                       </w:t>
            </w:r>
            <w:r w:rsidR="00BE710C" w:rsidRPr="00BE710C">
              <w:rPr>
                <w:rFonts w:ascii="Times New Roman" w:eastAsiaTheme="minorHAnsi" w:hAnsi="Times New Roman" w:cs="Times New Roman"/>
                <w:sz w:val="24"/>
                <w:szCs w:val="24"/>
                <w:lang w:val="uk-UA"/>
              </w:rPr>
              <w:t>Додаток 18</w:t>
            </w:r>
          </w:p>
        </w:tc>
      </w:tr>
    </w:tbl>
    <w:p w:rsidR="00BE710C" w:rsidRPr="00BE710C" w:rsidRDefault="00BE710C" w:rsidP="00BE710C">
      <w:pPr>
        <w:overflowPunct w:val="0"/>
        <w:autoSpaceDE w:val="0"/>
        <w:autoSpaceDN w:val="0"/>
        <w:adjustRightInd w:val="0"/>
        <w:spacing w:after="0" w:line="240" w:lineRule="auto"/>
        <w:jc w:val="both"/>
        <w:rPr>
          <w:rFonts w:ascii="Times New Roman" w:eastAsia="Times New Roman" w:hAnsi="Times New Roman" w:cs="Times New Roman"/>
          <w:b/>
          <w:sz w:val="24"/>
          <w:szCs w:val="24"/>
          <w:lang w:val="uk-UA" w:eastAsia="ru-RU"/>
        </w:rPr>
      </w:pPr>
    </w:p>
    <w:p w:rsidR="00BE710C" w:rsidRPr="00BE710C" w:rsidRDefault="00BE710C" w:rsidP="00BE710C">
      <w:pPr>
        <w:spacing w:after="160" w:line="259" w:lineRule="auto"/>
        <w:jc w:val="center"/>
        <w:rPr>
          <w:rFonts w:ascii="Times New Roman" w:eastAsiaTheme="minorHAnsi" w:hAnsi="Times New Roman" w:cs="Times New Roman"/>
          <w:b/>
          <w:color w:val="000000"/>
          <w:sz w:val="24"/>
          <w:szCs w:val="24"/>
          <w:lang w:val="uk-UA"/>
        </w:rPr>
      </w:pPr>
      <w:r w:rsidRPr="00BE710C">
        <w:rPr>
          <w:rFonts w:ascii="Times New Roman" w:eastAsiaTheme="minorHAnsi" w:hAnsi="Times New Roman" w:cs="Times New Roman"/>
          <w:b/>
          <w:color w:val="000000"/>
          <w:sz w:val="24"/>
          <w:szCs w:val="24"/>
          <w:lang w:val="uk-UA"/>
        </w:rPr>
        <w:t xml:space="preserve">18. Програма </w:t>
      </w:r>
    </w:p>
    <w:p w:rsidR="00BE710C" w:rsidRPr="00BE710C" w:rsidRDefault="00BE710C" w:rsidP="00BE710C">
      <w:pPr>
        <w:spacing w:after="160" w:line="259" w:lineRule="auto"/>
        <w:jc w:val="center"/>
        <w:rPr>
          <w:rFonts w:ascii="Times New Roman" w:eastAsiaTheme="minorHAnsi" w:hAnsi="Times New Roman" w:cs="Times New Roman"/>
          <w:b/>
          <w:color w:val="000000"/>
          <w:sz w:val="24"/>
          <w:szCs w:val="24"/>
          <w:lang w:val="uk-UA"/>
        </w:rPr>
      </w:pPr>
      <w:r w:rsidRPr="00BE710C">
        <w:rPr>
          <w:rFonts w:ascii="Times New Roman" w:eastAsiaTheme="minorHAnsi" w:hAnsi="Times New Roman" w:cs="Times New Roman"/>
          <w:b/>
          <w:color w:val="000000"/>
          <w:sz w:val="24"/>
          <w:szCs w:val="24"/>
          <w:lang w:val="uk-UA"/>
        </w:rPr>
        <w:t>«Відшкодування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2021 рік»</w:t>
      </w:r>
    </w:p>
    <w:p w:rsidR="00BE710C" w:rsidRDefault="00BE710C" w:rsidP="00BE710C">
      <w:pPr>
        <w:spacing w:after="160" w:line="259"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 xml:space="preserve">Паспорт Програми </w:t>
      </w:r>
    </w:p>
    <w:p w:rsidR="00DA633F" w:rsidRPr="00BE710C" w:rsidRDefault="00DA633F" w:rsidP="00DA633F">
      <w:pPr>
        <w:spacing w:after="160" w:line="259" w:lineRule="auto"/>
        <w:rPr>
          <w:rFonts w:ascii="Times New Roman" w:eastAsiaTheme="minorHAnsi" w:hAnsi="Times New Roman" w:cs="Times New Roman"/>
          <w:b/>
          <w:sz w:val="24"/>
          <w:szCs w:val="24"/>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997"/>
        <w:gridCol w:w="5080"/>
      </w:tblGrid>
      <w:tr w:rsidR="00BE710C" w:rsidRPr="00BE710C" w:rsidTr="00DA633F">
        <w:tc>
          <w:tcPr>
            <w:tcW w:w="568" w:type="dxa"/>
          </w:tcPr>
          <w:p w:rsidR="00BE710C" w:rsidRPr="00BE710C" w:rsidRDefault="00BE710C" w:rsidP="00BE710C">
            <w:pPr>
              <w:spacing w:after="160" w:line="259" w:lineRule="auto"/>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1.</w:t>
            </w:r>
          </w:p>
        </w:tc>
        <w:tc>
          <w:tcPr>
            <w:tcW w:w="3997" w:type="dxa"/>
          </w:tcPr>
          <w:p w:rsidR="00BE710C" w:rsidRPr="00BE710C" w:rsidRDefault="00BE710C" w:rsidP="00BE710C">
            <w:pPr>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Ініціатор розроблення Програми</w:t>
            </w:r>
          </w:p>
        </w:tc>
        <w:tc>
          <w:tcPr>
            <w:tcW w:w="5080" w:type="dxa"/>
          </w:tcPr>
          <w:p w:rsidR="00BE710C" w:rsidRPr="00BE710C" w:rsidRDefault="00BE710C" w:rsidP="00BE710C">
            <w:pPr>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 xml:space="preserve">Петрівська сільська рада </w:t>
            </w:r>
          </w:p>
        </w:tc>
      </w:tr>
      <w:tr w:rsidR="00BE710C" w:rsidRPr="00BE710C" w:rsidTr="00DA633F">
        <w:tc>
          <w:tcPr>
            <w:tcW w:w="568" w:type="dxa"/>
          </w:tcPr>
          <w:p w:rsidR="00BE710C" w:rsidRPr="00BE710C" w:rsidRDefault="00BE710C" w:rsidP="00BE710C">
            <w:pPr>
              <w:spacing w:after="160" w:line="259" w:lineRule="auto"/>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2.</w:t>
            </w:r>
          </w:p>
        </w:tc>
        <w:tc>
          <w:tcPr>
            <w:tcW w:w="3997" w:type="dxa"/>
          </w:tcPr>
          <w:p w:rsidR="00BE710C" w:rsidRPr="00BE710C" w:rsidRDefault="00BE710C" w:rsidP="00BE710C">
            <w:pPr>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Розробник Програми</w:t>
            </w:r>
          </w:p>
        </w:tc>
        <w:tc>
          <w:tcPr>
            <w:tcW w:w="5080" w:type="dxa"/>
          </w:tcPr>
          <w:p w:rsidR="00BE710C" w:rsidRPr="00BE710C" w:rsidRDefault="00BE710C" w:rsidP="00BE710C">
            <w:pPr>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Петрівська сільська рада</w:t>
            </w:r>
          </w:p>
        </w:tc>
      </w:tr>
      <w:tr w:rsidR="00BE710C" w:rsidRPr="00BE710C" w:rsidTr="00DA633F">
        <w:tc>
          <w:tcPr>
            <w:tcW w:w="568" w:type="dxa"/>
          </w:tcPr>
          <w:p w:rsidR="00BE710C" w:rsidRPr="00BE710C" w:rsidRDefault="00BE710C" w:rsidP="00BE710C">
            <w:pPr>
              <w:spacing w:after="160" w:line="259" w:lineRule="auto"/>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3.</w:t>
            </w:r>
          </w:p>
        </w:tc>
        <w:tc>
          <w:tcPr>
            <w:tcW w:w="3997" w:type="dxa"/>
          </w:tcPr>
          <w:p w:rsidR="00BE710C" w:rsidRPr="00BE710C" w:rsidRDefault="00BE710C" w:rsidP="00BE710C">
            <w:pPr>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Головний розпорядник коштів</w:t>
            </w:r>
          </w:p>
        </w:tc>
        <w:tc>
          <w:tcPr>
            <w:tcW w:w="5080" w:type="dxa"/>
          </w:tcPr>
          <w:p w:rsidR="00BE710C" w:rsidRPr="00BE710C" w:rsidRDefault="00BE710C" w:rsidP="00BE710C">
            <w:pPr>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Петрівська сільська рада</w:t>
            </w:r>
          </w:p>
        </w:tc>
      </w:tr>
      <w:tr w:rsidR="00BE710C" w:rsidRPr="00BE710C" w:rsidTr="00DA633F">
        <w:tc>
          <w:tcPr>
            <w:tcW w:w="568" w:type="dxa"/>
          </w:tcPr>
          <w:p w:rsidR="00BE710C" w:rsidRPr="00BE710C" w:rsidRDefault="00BE710C" w:rsidP="00BE710C">
            <w:pPr>
              <w:spacing w:after="160" w:line="259" w:lineRule="auto"/>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4.</w:t>
            </w:r>
          </w:p>
        </w:tc>
        <w:tc>
          <w:tcPr>
            <w:tcW w:w="3997" w:type="dxa"/>
          </w:tcPr>
          <w:p w:rsidR="00BE710C" w:rsidRPr="00BE710C" w:rsidRDefault="00BE710C" w:rsidP="00BE710C">
            <w:pPr>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Відповідальний виконавець Програми</w:t>
            </w:r>
          </w:p>
        </w:tc>
        <w:tc>
          <w:tcPr>
            <w:tcW w:w="5080" w:type="dxa"/>
          </w:tcPr>
          <w:p w:rsidR="00BE710C" w:rsidRPr="00BE710C" w:rsidRDefault="00BE710C" w:rsidP="00BE710C">
            <w:pPr>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Петрівська сільська рада</w:t>
            </w:r>
          </w:p>
        </w:tc>
      </w:tr>
      <w:tr w:rsidR="00BE710C" w:rsidRPr="00BE710C" w:rsidTr="00DA633F">
        <w:trPr>
          <w:trHeight w:val="456"/>
        </w:trPr>
        <w:tc>
          <w:tcPr>
            <w:tcW w:w="568" w:type="dxa"/>
          </w:tcPr>
          <w:p w:rsidR="00BE710C" w:rsidRPr="00BE710C" w:rsidRDefault="00BE710C" w:rsidP="00BE710C">
            <w:pPr>
              <w:spacing w:after="160" w:line="259" w:lineRule="auto"/>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5.</w:t>
            </w:r>
          </w:p>
        </w:tc>
        <w:tc>
          <w:tcPr>
            <w:tcW w:w="3997" w:type="dxa"/>
          </w:tcPr>
          <w:p w:rsidR="00BE710C" w:rsidRPr="00BE710C" w:rsidRDefault="00BE710C" w:rsidP="00BE710C">
            <w:pPr>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Учасники Програми</w:t>
            </w:r>
          </w:p>
        </w:tc>
        <w:tc>
          <w:tcPr>
            <w:tcW w:w="5080" w:type="dxa"/>
          </w:tcPr>
          <w:p w:rsidR="00BE710C" w:rsidRPr="00BE710C" w:rsidRDefault="00BE710C" w:rsidP="00BE710C">
            <w:pPr>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Відділ з питань соціального захисту Петрівської сільської ради, підприємства та організації, що надають послуги пільговим категоріям населення</w:t>
            </w:r>
          </w:p>
        </w:tc>
      </w:tr>
      <w:tr w:rsidR="00BE710C" w:rsidRPr="00BE710C" w:rsidTr="00DA633F">
        <w:trPr>
          <w:trHeight w:val="399"/>
        </w:trPr>
        <w:tc>
          <w:tcPr>
            <w:tcW w:w="568" w:type="dxa"/>
          </w:tcPr>
          <w:p w:rsidR="00BE710C" w:rsidRPr="00BE710C" w:rsidRDefault="00BE710C" w:rsidP="00BE710C">
            <w:pPr>
              <w:spacing w:after="160" w:line="259" w:lineRule="auto"/>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6.</w:t>
            </w:r>
          </w:p>
        </w:tc>
        <w:tc>
          <w:tcPr>
            <w:tcW w:w="3997" w:type="dxa"/>
          </w:tcPr>
          <w:p w:rsidR="00BE710C" w:rsidRPr="00BE710C" w:rsidRDefault="00BE710C" w:rsidP="00BE710C">
            <w:pPr>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Термін реалізації Програми</w:t>
            </w:r>
          </w:p>
        </w:tc>
        <w:tc>
          <w:tcPr>
            <w:tcW w:w="5080" w:type="dxa"/>
          </w:tcPr>
          <w:p w:rsidR="00BE710C" w:rsidRPr="00BE710C" w:rsidRDefault="00BE710C" w:rsidP="00BE710C">
            <w:pPr>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2021 рік</w:t>
            </w:r>
          </w:p>
        </w:tc>
      </w:tr>
      <w:tr w:rsidR="00BE710C" w:rsidRPr="00BE710C" w:rsidTr="00DA633F">
        <w:tc>
          <w:tcPr>
            <w:tcW w:w="568" w:type="dxa"/>
          </w:tcPr>
          <w:p w:rsidR="00BE710C" w:rsidRPr="00BE710C" w:rsidRDefault="00BE710C" w:rsidP="00BE710C">
            <w:pPr>
              <w:spacing w:after="160" w:line="259" w:lineRule="auto"/>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7.</w:t>
            </w:r>
          </w:p>
        </w:tc>
        <w:tc>
          <w:tcPr>
            <w:tcW w:w="3997" w:type="dxa"/>
          </w:tcPr>
          <w:p w:rsidR="00BE710C" w:rsidRPr="00BE710C" w:rsidRDefault="00BE710C" w:rsidP="00BE710C">
            <w:pPr>
              <w:spacing w:after="160" w:line="259" w:lineRule="auto"/>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Перелік бюджетів, які беруть участь у виконанні Програми </w:t>
            </w:r>
          </w:p>
        </w:tc>
        <w:tc>
          <w:tcPr>
            <w:tcW w:w="5080" w:type="dxa"/>
          </w:tcPr>
          <w:p w:rsidR="00BE710C" w:rsidRPr="00BE710C" w:rsidRDefault="00BE710C" w:rsidP="00BE710C">
            <w:pPr>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Місцевий бюджет</w:t>
            </w:r>
          </w:p>
        </w:tc>
      </w:tr>
      <w:tr w:rsidR="00BE710C" w:rsidRPr="00BE710C" w:rsidTr="00DA633F">
        <w:tc>
          <w:tcPr>
            <w:tcW w:w="568" w:type="dxa"/>
          </w:tcPr>
          <w:p w:rsidR="00BE710C" w:rsidRPr="00BE710C" w:rsidRDefault="00BE710C" w:rsidP="00BE710C">
            <w:pPr>
              <w:spacing w:after="160" w:line="259" w:lineRule="auto"/>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8.</w:t>
            </w:r>
          </w:p>
        </w:tc>
        <w:tc>
          <w:tcPr>
            <w:tcW w:w="3997" w:type="dxa"/>
          </w:tcPr>
          <w:p w:rsidR="00BE710C" w:rsidRPr="00BE710C" w:rsidRDefault="00BE710C" w:rsidP="00BE710C">
            <w:pPr>
              <w:spacing w:after="160" w:line="259" w:lineRule="auto"/>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Загальний обсяг фінансових ресурсів, необхідних для реалізації Програми, всього</w:t>
            </w:r>
          </w:p>
        </w:tc>
        <w:tc>
          <w:tcPr>
            <w:tcW w:w="5080" w:type="dxa"/>
          </w:tcPr>
          <w:p w:rsidR="00BE710C" w:rsidRPr="00BE710C" w:rsidRDefault="00BE710C" w:rsidP="00BE710C">
            <w:pPr>
              <w:spacing w:after="160" w:line="259" w:lineRule="auto"/>
              <w:jc w:val="both"/>
              <w:rPr>
                <w:rFonts w:ascii="Times New Roman" w:eastAsiaTheme="minorHAnsi" w:hAnsi="Times New Roman" w:cs="Times New Roman"/>
                <w:color w:val="FF0000"/>
                <w:sz w:val="24"/>
                <w:szCs w:val="24"/>
              </w:rPr>
            </w:pPr>
            <w:r w:rsidRPr="00BE710C">
              <w:rPr>
                <w:rFonts w:ascii="Times New Roman" w:eastAsiaTheme="minorHAnsi" w:hAnsi="Times New Roman" w:cs="Times New Roman"/>
                <w:color w:val="000000"/>
                <w:sz w:val="24"/>
                <w:szCs w:val="24"/>
              </w:rPr>
              <w:t>2021 рік –</w:t>
            </w:r>
            <w:r w:rsidRPr="00BE710C">
              <w:rPr>
                <w:rFonts w:ascii="Times New Roman" w:eastAsiaTheme="minorHAnsi" w:hAnsi="Times New Roman" w:cs="Times New Roman"/>
                <w:sz w:val="24"/>
                <w:szCs w:val="24"/>
              </w:rPr>
              <w:t>185 000,00 грн.</w:t>
            </w:r>
          </w:p>
        </w:tc>
      </w:tr>
    </w:tbl>
    <w:p w:rsidR="00BE710C" w:rsidRPr="00BE710C" w:rsidRDefault="00BE710C" w:rsidP="00BE710C">
      <w:pPr>
        <w:overflowPunct w:val="0"/>
        <w:autoSpaceDE w:val="0"/>
        <w:autoSpaceDN w:val="0"/>
        <w:adjustRightInd w:val="0"/>
        <w:spacing w:after="0" w:line="240" w:lineRule="auto"/>
        <w:jc w:val="both"/>
        <w:rPr>
          <w:rFonts w:ascii="Times New Roman" w:eastAsia="Times New Roman" w:hAnsi="Times New Roman" w:cs="Times New Roman"/>
          <w:b/>
          <w:sz w:val="24"/>
          <w:szCs w:val="24"/>
          <w:lang w:val="uk-UA" w:eastAsia="ru-RU"/>
        </w:rPr>
      </w:pPr>
    </w:p>
    <w:p w:rsidR="00BE710C" w:rsidRPr="00BE710C" w:rsidRDefault="00BE710C" w:rsidP="00BE710C">
      <w:pPr>
        <w:spacing w:after="0" w:line="240" w:lineRule="auto"/>
        <w:jc w:val="center"/>
        <w:rPr>
          <w:rFonts w:ascii="Times New Roman" w:hAnsi="Times New Roman" w:cs="Times New Roman"/>
          <w:b/>
          <w:sz w:val="24"/>
          <w:szCs w:val="24"/>
          <w:lang w:val="uk-UA"/>
        </w:rPr>
      </w:pPr>
      <w:r w:rsidRPr="00BE710C">
        <w:rPr>
          <w:rFonts w:ascii="Times New Roman" w:hAnsi="Times New Roman" w:cs="Times New Roman"/>
          <w:b/>
          <w:sz w:val="24"/>
          <w:szCs w:val="24"/>
          <w:lang w:val="uk-UA"/>
        </w:rPr>
        <w:t>І. Загальна характеристика Програми</w:t>
      </w:r>
    </w:p>
    <w:p w:rsidR="00BE710C" w:rsidRPr="00BE710C" w:rsidRDefault="00BE710C" w:rsidP="00BE710C">
      <w:pPr>
        <w:spacing w:after="0" w:line="240" w:lineRule="auto"/>
        <w:jc w:val="center"/>
        <w:rPr>
          <w:rFonts w:ascii="Times New Roman" w:hAnsi="Times New Roman" w:cs="Times New Roman"/>
          <w:sz w:val="24"/>
          <w:szCs w:val="24"/>
          <w:lang w:val="uk-UA"/>
        </w:rPr>
      </w:pPr>
    </w:p>
    <w:p w:rsidR="00BE710C" w:rsidRPr="00BE710C" w:rsidRDefault="00BE710C" w:rsidP="00BE710C">
      <w:pPr>
        <w:spacing w:after="160" w:line="259" w:lineRule="auto"/>
        <w:ind w:firstLine="708"/>
        <w:jc w:val="both"/>
        <w:rPr>
          <w:rFonts w:ascii="Times New Roman" w:eastAsiaTheme="minorHAnsi" w:hAnsi="Times New Roman" w:cs="Times New Roman"/>
          <w:color w:val="000000"/>
          <w:sz w:val="24"/>
          <w:szCs w:val="24"/>
          <w:lang w:val="uk-UA"/>
        </w:rPr>
      </w:pPr>
      <w:r w:rsidRPr="00BE710C">
        <w:rPr>
          <w:rFonts w:ascii="Times New Roman" w:eastAsiaTheme="minorHAnsi" w:hAnsi="Times New Roman" w:cs="Times New Roman"/>
          <w:sz w:val="24"/>
          <w:szCs w:val="24"/>
          <w:lang w:val="uk-UA"/>
        </w:rPr>
        <w:t xml:space="preserve">Програма 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2021 рік (далі – Програма) направлена на забезпечення відшкодування компенсацій за надання пільг з послуг зв’язку (щомісячна абонентська плата або встановлення телефону) </w:t>
      </w:r>
      <w:r w:rsidRPr="00BE710C">
        <w:rPr>
          <w:rFonts w:ascii="Times New Roman" w:eastAsiaTheme="minorHAnsi" w:hAnsi="Times New Roman" w:cs="Times New Roman"/>
          <w:color w:val="000000"/>
          <w:sz w:val="24"/>
          <w:szCs w:val="24"/>
          <w:lang w:val="uk-UA"/>
        </w:rPr>
        <w:t xml:space="preserve">та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  </w:t>
      </w:r>
    </w:p>
    <w:p w:rsidR="00BE710C" w:rsidRPr="00BE710C" w:rsidRDefault="00BE710C" w:rsidP="00BE710C">
      <w:pPr>
        <w:spacing w:after="0" w:line="240" w:lineRule="auto"/>
        <w:ind w:firstLine="708"/>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 xml:space="preserve">Програма розроблена відповідно до </w:t>
      </w:r>
      <w:r w:rsidRPr="00BE710C">
        <w:rPr>
          <w:rFonts w:ascii="Times New Roman" w:hAnsi="Times New Roman" w:cs="Times New Roman"/>
          <w:bCs/>
          <w:sz w:val="24"/>
          <w:szCs w:val="24"/>
          <w:lang w:val="uk-UA"/>
        </w:rPr>
        <w:t xml:space="preserve">Бюджетного Кодексу України, </w:t>
      </w:r>
      <w:r w:rsidRPr="00BE710C">
        <w:rPr>
          <w:rFonts w:ascii="Times New Roman" w:hAnsi="Times New Roman" w:cs="Times New Roman"/>
          <w:sz w:val="24"/>
          <w:szCs w:val="24"/>
          <w:lang w:val="uk-UA"/>
        </w:rPr>
        <w:t>законів України «Про місцеве самоврядування в Україні», «Про статус ветеранів війни, гарантії їх соціального захисту», «Про державну соціальну допомогу особам з інвалідністю та дітям з інвалідністю», «Про державну соціальну допомогу особам, які не мають права на пенсію та особам з інвалідністю»,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w:t>
      </w:r>
      <w:r w:rsidRPr="00BE710C">
        <w:rPr>
          <w:rFonts w:ascii="Times New Roman" w:hAnsi="Times New Roman" w:cs="Times New Roman"/>
          <w:bCs/>
          <w:sz w:val="24"/>
          <w:szCs w:val="24"/>
          <w:lang w:val="uk-UA"/>
        </w:rPr>
        <w:t xml:space="preserve">Про </w:t>
      </w:r>
      <w:r w:rsidRPr="00BE710C">
        <w:rPr>
          <w:rFonts w:ascii="Times New Roman" w:hAnsi="Times New Roman" w:cs="Times New Roman"/>
          <w:bCs/>
          <w:color w:val="000000"/>
          <w:sz w:val="24"/>
          <w:szCs w:val="24"/>
          <w:lang w:val="uk-UA"/>
        </w:rPr>
        <w:t xml:space="preserve">реабілітацію жертв репресій </w:t>
      </w:r>
      <w:r w:rsidRPr="00BE710C">
        <w:rPr>
          <w:rFonts w:ascii="Times New Roman" w:hAnsi="Times New Roman" w:cs="Times New Roman"/>
          <w:bCs/>
          <w:color w:val="000000"/>
          <w:sz w:val="24"/>
          <w:szCs w:val="24"/>
          <w:lang w:val="uk-UA"/>
        </w:rPr>
        <w:lastRenderedPageBreak/>
        <w:t>комуністичного тоталітарного режиму 1917-1991 років</w:t>
      </w:r>
      <w:r w:rsidRPr="00BE710C">
        <w:rPr>
          <w:rFonts w:ascii="Times New Roman" w:hAnsi="Times New Roman" w:cs="Times New Roman"/>
          <w:color w:val="000000"/>
          <w:sz w:val="24"/>
          <w:szCs w:val="24"/>
          <w:lang w:val="uk-UA"/>
        </w:rPr>
        <w:t xml:space="preserve">», </w:t>
      </w:r>
      <w:r w:rsidRPr="00BE710C">
        <w:rPr>
          <w:rFonts w:ascii="Times New Roman" w:hAnsi="Times New Roman" w:cs="Times New Roman"/>
          <w:sz w:val="24"/>
          <w:szCs w:val="24"/>
          <w:lang w:val="uk-UA"/>
        </w:rPr>
        <w:t xml:space="preserve">«Про статус і соціальний захист громадян, які постраждали внаслідок Чорнобильської катастрофи», «Про автомобільний транспорт», «Про залізничний транспорт», «Про охорону дитинства», постанови </w:t>
      </w:r>
      <w:r w:rsidRPr="00BE710C">
        <w:rPr>
          <w:rFonts w:ascii="Times New Roman" w:hAnsi="Times New Roman" w:cs="Times New Roman"/>
          <w:color w:val="000000"/>
          <w:sz w:val="24"/>
          <w:szCs w:val="24"/>
          <w:lang w:val="uk-UA"/>
        </w:rPr>
        <w:t>Кабінету Міністрів України від 29.01.2003 № 117 «Про Єдиний державний автоматизований реєстр осіб, які мають право на пільги»</w:t>
      </w:r>
      <w:r w:rsidRPr="00BE710C">
        <w:rPr>
          <w:rFonts w:ascii="Times New Roman" w:hAnsi="Times New Roman" w:cs="Times New Roman"/>
          <w:sz w:val="24"/>
          <w:szCs w:val="24"/>
          <w:lang w:val="uk-UA"/>
        </w:rPr>
        <w:t>.</w:t>
      </w:r>
    </w:p>
    <w:p w:rsidR="00BE710C" w:rsidRPr="00BE710C" w:rsidRDefault="00BE710C" w:rsidP="00BE710C">
      <w:pPr>
        <w:spacing w:after="0" w:line="240" w:lineRule="auto"/>
        <w:jc w:val="center"/>
        <w:rPr>
          <w:rFonts w:ascii="Times New Roman" w:hAnsi="Times New Roman" w:cs="Times New Roman"/>
          <w:b/>
          <w:color w:val="000000"/>
          <w:sz w:val="24"/>
          <w:szCs w:val="24"/>
          <w:lang w:val="uk-UA"/>
        </w:rPr>
      </w:pPr>
    </w:p>
    <w:p w:rsidR="00BE710C" w:rsidRPr="00BE710C" w:rsidRDefault="00BE710C" w:rsidP="00BE710C">
      <w:pPr>
        <w:spacing w:after="0" w:line="240" w:lineRule="auto"/>
        <w:jc w:val="center"/>
        <w:rPr>
          <w:rFonts w:ascii="Times New Roman" w:hAnsi="Times New Roman" w:cs="Times New Roman"/>
          <w:b/>
          <w:color w:val="000000"/>
          <w:sz w:val="24"/>
          <w:szCs w:val="24"/>
          <w:lang w:val="uk-UA"/>
        </w:rPr>
      </w:pPr>
      <w:r w:rsidRPr="00BE710C">
        <w:rPr>
          <w:rFonts w:ascii="Times New Roman" w:hAnsi="Times New Roman" w:cs="Times New Roman"/>
          <w:b/>
          <w:color w:val="000000"/>
          <w:sz w:val="24"/>
          <w:szCs w:val="24"/>
          <w:lang w:val="uk-UA"/>
        </w:rPr>
        <w:t>ІІ. Визначення проблем, на розв’язання яких спрямована Програма</w:t>
      </w:r>
    </w:p>
    <w:p w:rsidR="00BE710C" w:rsidRPr="00BE710C" w:rsidRDefault="00BE710C" w:rsidP="00BE710C">
      <w:pPr>
        <w:spacing w:after="0" w:line="240" w:lineRule="auto"/>
        <w:jc w:val="center"/>
        <w:rPr>
          <w:rFonts w:ascii="Times New Roman" w:hAnsi="Times New Roman" w:cs="Times New Roman"/>
          <w:b/>
          <w:color w:val="000000"/>
          <w:sz w:val="24"/>
          <w:szCs w:val="24"/>
          <w:lang w:val="uk-UA"/>
        </w:rPr>
      </w:pPr>
    </w:p>
    <w:p w:rsidR="00BE710C" w:rsidRPr="00BE710C" w:rsidRDefault="00BE710C" w:rsidP="00BE710C">
      <w:pPr>
        <w:spacing w:after="0" w:line="240" w:lineRule="auto"/>
        <w:ind w:firstLine="709"/>
        <w:jc w:val="both"/>
        <w:rPr>
          <w:rFonts w:ascii="Times New Roman" w:hAnsi="Times New Roman" w:cs="Times New Roman"/>
          <w:sz w:val="24"/>
          <w:szCs w:val="24"/>
          <w:lang w:val="uk-UA"/>
        </w:rPr>
      </w:pPr>
      <w:r w:rsidRPr="00BE710C">
        <w:rPr>
          <w:rFonts w:ascii="Times New Roman" w:hAnsi="Times New Roman" w:cs="Times New Roman"/>
          <w:color w:val="000000"/>
          <w:sz w:val="24"/>
          <w:szCs w:val="24"/>
          <w:lang w:val="uk-UA"/>
        </w:rPr>
        <w:t>На обліку в Єдиному державному автоматизованому реєстрі осіб, які мають право на пільг перебуває</w:t>
      </w:r>
      <w:r w:rsidRPr="00BE710C">
        <w:rPr>
          <w:rFonts w:ascii="Times New Roman" w:hAnsi="Times New Roman" w:cs="Times New Roman"/>
          <w:color w:val="FF0000"/>
          <w:sz w:val="24"/>
          <w:szCs w:val="24"/>
          <w:lang w:val="uk-UA"/>
        </w:rPr>
        <w:t xml:space="preserve"> </w:t>
      </w:r>
      <w:r w:rsidRPr="00BE710C">
        <w:rPr>
          <w:rFonts w:ascii="Times New Roman" w:hAnsi="Times New Roman" w:cs="Times New Roman"/>
          <w:sz w:val="24"/>
          <w:szCs w:val="24"/>
          <w:lang w:val="uk-UA"/>
        </w:rPr>
        <w:t>1186 осіб, які мають на право пільги згідно з чинним законодавством, в тому числі: особи з інвалідністю внаслідок війни – 88 осіб, учасники бойових дій – 240 осіб, учасники війни</w:t>
      </w:r>
      <w:r w:rsidRPr="00BE710C">
        <w:rPr>
          <w:rFonts w:ascii="Times New Roman" w:hAnsi="Times New Roman" w:cs="Times New Roman"/>
          <w:i/>
          <w:sz w:val="24"/>
          <w:szCs w:val="24"/>
          <w:lang w:val="uk-UA"/>
        </w:rPr>
        <w:t xml:space="preserve"> -</w:t>
      </w:r>
      <w:r w:rsidRPr="00BE710C">
        <w:rPr>
          <w:rFonts w:ascii="Times New Roman" w:hAnsi="Times New Roman" w:cs="Times New Roman"/>
          <w:sz w:val="24"/>
          <w:szCs w:val="24"/>
          <w:lang w:val="uk-UA"/>
        </w:rPr>
        <w:t>32 особи</w:t>
      </w:r>
      <w:r w:rsidRPr="00BE710C">
        <w:rPr>
          <w:rFonts w:ascii="Times New Roman" w:hAnsi="Times New Roman" w:cs="Times New Roman"/>
          <w:i/>
          <w:sz w:val="24"/>
          <w:szCs w:val="24"/>
          <w:lang w:val="uk-UA"/>
        </w:rPr>
        <w:t xml:space="preserve">, </w:t>
      </w:r>
      <w:r w:rsidRPr="00BE710C">
        <w:rPr>
          <w:rFonts w:ascii="Times New Roman" w:hAnsi="Times New Roman" w:cs="Times New Roman"/>
          <w:sz w:val="24"/>
          <w:szCs w:val="24"/>
          <w:lang w:val="uk-UA"/>
        </w:rPr>
        <w:t>члени сім’ї загиблого (померлого) ветерана війни</w:t>
      </w:r>
      <w:r w:rsidRPr="00BE710C">
        <w:rPr>
          <w:rFonts w:ascii="Times New Roman" w:hAnsi="Times New Roman" w:cs="Times New Roman"/>
          <w:i/>
          <w:sz w:val="24"/>
          <w:szCs w:val="24"/>
          <w:lang w:val="uk-UA"/>
        </w:rPr>
        <w:t xml:space="preserve"> - </w:t>
      </w:r>
      <w:r w:rsidRPr="00BE710C">
        <w:rPr>
          <w:rFonts w:ascii="Times New Roman" w:hAnsi="Times New Roman" w:cs="Times New Roman"/>
          <w:sz w:val="24"/>
          <w:szCs w:val="24"/>
          <w:lang w:val="uk-UA"/>
        </w:rPr>
        <w:t>44 особи,  ветерани військової служби, ветерани органів внутрішніх справ 63 особи, особи, які постраждали внаслідок Чорнобильської катастрофи (1 категорія та категорія 2 - ліквідатори)</w:t>
      </w:r>
      <w:r w:rsidRPr="00BE710C">
        <w:rPr>
          <w:rFonts w:ascii="Times New Roman" w:hAnsi="Times New Roman" w:cs="Times New Roman"/>
          <w:i/>
          <w:sz w:val="24"/>
          <w:szCs w:val="24"/>
          <w:lang w:val="uk-UA"/>
        </w:rPr>
        <w:t xml:space="preserve"> – </w:t>
      </w:r>
      <w:r w:rsidRPr="00BE710C">
        <w:rPr>
          <w:rFonts w:ascii="Times New Roman" w:hAnsi="Times New Roman" w:cs="Times New Roman"/>
          <w:sz w:val="24"/>
          <w:szCs w:val="24"/>
          <w:lang w:val="uk-UA"/>
        </w:rPr>
        <w:t>541 осіб, багатодітні сім’ї</w:t>
      </w:r>
      <w:r w:rsidRPr="00BE710C">
        <w:rPr>
          <w:rFonts w:ascii="Times New Roman" w:hAnsi="Times New Roman" w:cs="Times New Roman"/>
          <w:i/>
          <w:sz w:val="24"/>
          <w:szCs w:val="24"/>
          <w:lang w:val="uk-UA"/>
        </w:rPr>
        <w:t xml:space="preserve"> –</w:t>
      </w:r>
      <w:r w:rsidRPr="00BE710C">
        <w:rPr>
          <w:rFonts w:ascii="Times New Roman" w:hAnsi="Times New Roman" w:cs="Times New Roman"/>
          <w:sz w:val="24"/>
          <w:szCs w:val="24"/>
          <w:lang w:val="uk-UA"/>
        </w:rPr>
        <w:t xml:space="preserve"> 72, особи та діти з багатодітних родин</w:t>
      </w:r>
      <w:r w:rsidRPr="00BE710C">
        <w:rPr>
          <w:rFonts w:ascii="Times New Roman" w:hAnsi="Times New Roman" w:cs="Times New Roman"/>
          <w:i/>
          <w:sz w:val="24"/>
          <w:szCs w:val="24"/>
          <w:lang w:val="uk-UA"/>
        </w:rPr>
        <w:t xml:space="preserve"> – </w:t>
      </w:r>
      <w:r w:rsidRPr="00BE710C">
        <w:rPr>
          <w:rFonts w:ascii="Times New Roman" w:hAnsi="Times New Roman" w:cs="Times New Roman"/>
          <w:sz w:val="24"/>
          <w:szCs w:val="24"/>
          <w:lang w:val="uk-UA"/>
        </w:rPr>
        <w:t>106 осіб.</w:t>
      </w:r>
    </w:p>
    <w:p w:rsidR="00BE710C" w:rsidRPr="00BE710C" w:rsidRDefault="00BE710C" w:rsidP="00BE710C">
      <w:pPr>
        <w:spacing w:after="0" w:line="240" w:lineRule="auto"/>
        <w:ind w:firstLine="708"/>
        <w:jc w:val="both"/>
        <w:rPr>
          <w:rFonts w:ascii="Times New Roman" w:hAnsi="Times New Roman" w:cs="Times New Roman"/>
          <w:b/>
          <w:sz w:val="24"/>
          <w:szCs w:val="24"/>
          <w:lang w:val="uk-UA"/>
        </w:rPr>
      </w:pPr>
      <w:r w:rsidRPr="00BE710C">
        <w:rPr>
          <w:rFonts w:ascii="Times New Roman" w:hAnsi="Times New Roman" w:cs="Times New Roman"/>
          <w:sz w:val="24"/>
          <w:szCs w:val="24"/>
          <w:lang w:val="uk-UA"/>
        </w:rPr>
        <w:t xml:space="preserve">До 2016 року у Державному бюджеті України передбачались видатки на відшкодування за надання пільг окремим категоріям громадян, визначених законодавством </w:t>
      </w:r>
      <w:r w:rsidRPr="00BE710C">
        <w:rPr>
          <w:rFonts w:ascii="Times New Roman" w:hAnsi="Times New Roman" w:cs="Times New Roman"/>
          <w:color w:val="000000"/>
          <w:sz w:val="24"/>
          <w:szCs w:val="24"/>
          <w:lang w:val="uk-UA"/>
        </w:rPr>
        <w:t>та компенсацію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r w:rsidRPr="00BE710C">
        <w:rPr>
          <w:rFonts w:ascii="Times New Roman" w:hAnsi="Times New Roman" w:cs="Times New Roman"/>
          <w:color w:val="FF0000"/>
          <w:sz w:val="24"/>
          <w:szCs w:val="24"/>
          <w:lang w:val="uk-UA"/>
        </w:rPr>
        <w:t>.</w:t>
      </w:r>
    </w:p>
    <w:p w:rsidR="00BE710C" w:rsidRPr="00BE710C" w:rsidRDefault="00BE710C" w:rsidP="00BE710C">
      <w:pPr>
        <w:suppressAutoHyphens/>
        <w:spacing w:after="160" w:line="259" w:lineRule="auto"/>
        <w:ind w:firstLine="709"/>
        <w:jc w:val="both"/>
        <w:textAlignment w:val="baseline"/>
        <w:rPr>
          <w:rFonts w:ascii="Times New Roman" w:eastAsiaTheme="minorHAnsi" w:hAnsi="Times New Roman" w:cs="Times New Roman"/>
          <w:kern w:val="1"/>
          <w:sz w:val="24"/>
          <w:szCs w:val="24"/>
          <w:lang w:val="uk-UA" w:eastAsia="ar-SA"/>
        </w:rPr>
      </w:pPr>
      <w:r w:rsidRPr="00BE710C">
        <w:rPr>
          <w:rFonts w:ascii="Times New Roman" w:eastAsiaTheme="minorHAnsi" w:hAnsi="Times New Roman" w:cs="Times New Roman"/>
          <w:kern w:val="1"/>
          <w:sz w:val="24"/>
          <w:szCs w:val="24"/>
          <w:lang w:val="uk-UA" w:eastAsia="ar-SA"/>
        </w:rPr>
        <w:t xml:space="preserve">Статтею 91 Бюджетного кодексу України передбачено, що до видатків місцевих бюджетів, що можуть здійснюватися з усіх місцевих бюджетів, належать видатки на місцеві програми соціального захисту окремих категорій населення та компенсаційні виплати за пільговий проїзд окремих категорій громадян. </w:t>
      </w:r>
    </w:p>
    <w:p w:rsidR="00BE710C" w:rsidRPr="00BE710C" w:rsidRDefault="00BE710C" w:rsidP="00BE710C">
      <w:pPr>
        <w:spacing w:after="160" w:line="259" w:lineRule="auto"/>
        <w:ind w:firstLine="708"/>
        <w:jc w:val="both"/>
        <w:rPr>
          <w:rFonts w:ascii="Times New Roman" w:eastAsiaTheme="minorHAnsi" w:hAnsi="Times New Roman" w:cs="Times New Roman"/>
          <w:color w:val="FF0000"/>
          <w:sz w:val="24"/>
          <w:szCs w:val="24"/>
          <w:lang w:val="uk-UA"/>
        </w:rPr>
      </w:pPr>
      <w:r w:rsidRPr="00BE710C">
        <w:rPr>
          <w:rFonts w:ascii="Times New Roman" w:eastAsiaTheme="minorHAnsi" w:hAnsi="Times New Roman" w:cs="Times New Roman"/>
          <w:sz w:val="24"/>
          <w:szCs w:val="24"/>
          <w:lang w:val="uk-UA"/>
        </w:rPr>
        <w:t>Ситуація, що склалася, потребує термінового врегулювання, оскільки пільговим категоріям громадян проблематично скористатися правом на пільги через відсутність фінансового ресурсу, а підприємства-надавачі пільг несуть фінансові втрати через відсутність компенсаційних виплат за наданні послуги пільговим категоріям громадян.</w:t>
      </w:r>
      <w:r w:rsidRPr="00BE710C">
        <w:rPr>
          <w:rFonts w:ascii="Times New Roman" w:eastAsiaTheme="minorHAnsi" w:hAnsi="Times New Roman" w:cs="Times New Roman"/>
          <w:color w:val="FF0000"/>
          <w:sz w:val="24"/>
          <w:szCs w:val="24"/>
          <w:lang w:val="uk-UA"/>
        </w:rPr>
        <w:t xml:space="preserve"> </w:t>
      </w:r>
    </w:p>
    <w:p w:rsidR="00BE710C" w:rsidRPr="00BE710C" w:rsidRDefault="00BE710C" w:rsidP="00BE710C">
      <w:pPr>
        <w:spacing w:after="160" w:line="259" w:lineRule="auto"/>
        <w:ind w:firstLine="708"/>
        <w:jc w:val="both"/>
        <w:rPr>
          <w:rFonts w:ascii="Times New Roman" w:eastAsiaTheme="minorHAnsi" w:hAnsi="Times New Roman" w:cs="Times New Roman"/>
          <w:color w:val="000000"/>
          <w:sz w:val="24"/>
          <w:szCs w:val="24"/>
          <w:lang w:val="uk-UA"/>
        </w:rPr>
      </w:pPr>
      <w:r w:rsidRPr="00BE710C">
        <w:rPr>
          <w:rFonts w:ascii="Times New Roman" w:eastAsiaTheme="minorHAnsi" w:hAnsi="Times New Roman" w:cs="Times New Roman"/>
          <w:color w:val="000000"/>
          <w:sz w:val="24"/>
          <w:szCs w:val="24"/>
          <w:lang w:val="uk-UA"/>
        </w:rPr>
        <w:t>Прийняття даної Програми також надасть можливість постраждалим громадянам внаслідок Чорнобильської катастрофи, які належать до 1 категорії, отримати компенсацію за проїзд один раз на рік до будь-якого пункту України і назад автомобільним або залізничним транспортом у розмірі 100 відсотків від суми квитка.</w:t>
      </w:r>
    </w:p>
    <w:p w:rsidR="00BE710C" w:rsidRPr="00BE710C" w:rsidRDefault="00BE710C" w:rsidP="00BE710C">
      <w:pPr>
        <w:spacing w:after="0" w:line="240" w:lineRule="auto"/>
        <w:jc w:val="center"/>
        <w:rPr>
          <w:rFonts w:ascii="Times New Roman" w:hAnsi="Times New Roman" w:cs="Times New Roman"/>
          <w:b/>
          <w:sz w:val="24"/>
          <w:szCs w:val="24"/>
          <w:lang w:val="uk-UA"/>
        </w:rPr>
      </w:pPr>
      <w:r w:rsidRPr="00BE710C">
        <w:rPr>
          <w:rFonts w:ascii="Times New Roman" w:hAnsi="Times New Roman" w:cs="Times New Roman"/>
          <w:b/>
          <w:sz w:val="24"/>
          <w:szCs w:val="24"/>
          <w:lang w:val="uk-UA"/>
        </w:rPr>
        <w:t>ІІІ. Мета Програми</w:t>
      </w:r>
    </w:p>
    <w:p w:rsidR="00BE710C" w:rsidRPr="00BE710C" w:rsidRDefault="00BE710C" w:rsidP="00BE710C">
      <w:pPr>
        <w:spacing w:after="0" w:line="240" w:lineRule="auto"/>
        <w:rPr>
          <w:rFonts w:ascii="Times New Roman" w:hAnsi="Times New Roman" w:cs="Times New Roman"/>
          <w:b/>
          <w:sz w:val="24"/>
          <w:szCs w:val="24"/>
          <w:lang w:val="uk-UA"/>
        </w:rPr>
      </w:pPr>
    </w:p>
    <w:p w:rsidR="00BE710C" w:rsidRPr="00BE710C" w:rsidRDefault="00BE710C" w:rsidP="00BE710C">
      <w:pPr>
        <w:spacing w:after="0" w:line="240" w:lineRule="auto"/>
        <w:ind w:firstLine="708"/>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 xml:space="preserve">Метою Програми є забезпечення реалізації прав окремих категорій громадян на отримання пільг з оплати послуг зв’язку, відшкодування витрат підприємствам – надавачам пільгових послуг окремим категоріям </w:t>
      </w:r>
      <w:r w:rsidRPr="00BE710C">
        <w:rPr>
          <w:rFonts w:ascii="Times New Roman" w:hAnsi="Times New Roman" w:cs="Times New Roman"/>
          <w:color w:val="000000"/>
          <w:sz w:val="24"/>
          <w:szCs w:val="24"/>
          <w:lang w:val="uk-UA"/>
        </w:rPr>
        <w:t>громадян  та підтримка окремих категорій громадян, які мають право на компенсацію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r w:rsidRPr="00BE710C">
        <w:rPr>
          <w:rFonts w:ascii="Times New Roman" w:hAnsi="Times New Roman" w:cs="Times New Roman"/>
          <w:color w:val="FF0000"/>
          <w:sz w:val="24"/>
          <w:szCs w:val="24"/>
          <w:lang w:val="uk-UA"/>
        </w:rPr>
        <w:t xml:space="preserve"> </w:t>
      </w:r>
      <w:r w:rsidRPr="00BE710C">
        <w:rPr>
          <w:rFonts w:ascii="Times New Roman" w:hAnsi="Times New Roman" w:cs="Times New Roman"/>
          <w:color w:val="000000"/>
          <w:sz w:val="24"/>
          <w:szCs w:val="24"/>
          <w:lang w:val="uk-UA"/>
        </w:rPr>
        <w:t>за</w:t>
      </w:r>
      <w:r w:rsidRPr="00BE710C">
        <w:rPr>
          <w:rFonts w:ascii="Times New Roman" w:hAnsi="Times New Roman" w:cs="Times New Roman"/>
          <w:sz w:val="24"/>
          <w:szCs w:val="24"/>
          <w:lang w:val="uk-UA"/>
        </w:rPr>
        <w:t xml:space="preserve"> рахунок коштів місцевого бюджету.</w:t>
      </w:r>
    </w:p>
    <w:p w:rsidR="00BE710C" w:rsidRPr="00BE710C" w:rsidRDefault="00BE710C" w:rsidP="00BE710C">
      <w:pPr>
        <w:spacing w:after="0" w:line="240" w:lineRule="auto"/>
        <w:ind w:firstLine="708"/>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Перелік пільгових категорій громадян, яким відповідно до законодавства України, надано право на отримання пільг визначений у додатку 1 до Програми.</w:t>
      </w:r>
    </w:p>
    <w:p w:rsidR="00BE710C" w:rsidRPr="00BE710C" w:rsidRDefault="00BE710C" w:rsidP="00BE710C">
      <w:pPr>
        <w:spacing w:after="0" w:line="240" w:lineRule="auto"/>
        <w:ind w:firstLine="708"/>
        <w:jc w:val="both"/>
        <w:rPr>
          <w:rFonts w:ascii="Times New Roman" w:hAnsi="Times New Roman" w:cs="Times New Roman"/>
          <w:sz w:val="24"/>
          <w:szCs w:val="24"/>
          <w:lang w:val="uk-UA"/>
        </w:rPr>
      </w:pPr>
    </w:p>
    <w:p w:rsidR="00BE710C" w:rsidRPr="00BE710C" w:rsidRDefault="00BE710C" w:rsidP="00BE710C">
      <w:pPr>
        <w:spacing w:after="0" w:line="240" w:lineRule="auto"/>
        <w:jc w:val="center"/>
        <w:rPr>
          <w:rFonts w:ascii="Times New Roman" w:hAnsi="Times New Roman" w:cs="Times New Roman"/>
          <w:b/>
          <w:sz w:val="24"/>
          <w:szCs w:val="24"/>
          <w:lang w:val="uk-UA"/>
        </w:rPr>
      </w:pPr>
      <w:r w:rsidRPr="00BE710C">
        <w:rPr>
          <w:rFonts w:ascii="Times New Roman" w:hAnsi="Times New Roman" w:cs="Times New Roman"/>
          <w:b/>
          <w:sz w:val="24"/>
          <w:szCs w:val="24"/>
          <w:lang w:val="uk-UA"/>
        </w:rPr>
        <w:t>ІV. Механізм відшкодування компенсації</w:t>
      </w:r>
    </w:p>
    <w:p w:rsidR="00BE710C" w:rsidRPr="00BE710C" w:rsidRDefault="00BE710C" w:rsidP="00BE710C">
      <w:pPr>
        <w:spacing w:after="0" w:line="240" w:lineRule="auto"/>
        <w:jc w:val="center"/>
        <w:rPr>
          <w:rFonts w:ascii="Times New Roman" w:hAnsi="Times New Roman" w:cs="Times New Roman"/>
          <w:b/>
          <w:sz w:val="24"/>
          <w:szCs w:val="24"/>
          <w:lang w:val="uk-UA"/>
        </w:rPr>
      </w:pPr>
    </w:p>
    <w:p w:rsidR="00BE710C" w:rsidRPr="00BE710C" w:rsidRDefault="00BE710C" w:rsidP="00BE710C">
      <w:pPr>
        <w:spacing w:after="0" w:line="240" w:lineRule="auto"/>
        <w:jc w:val="both"/>
        <w:rPr>
          <w:rFonts w:ascii="Times New Roman" w:hAnsi="Times New Roman" w:cs="Times New Roman"/>
          <w:sz w:val="24"/>
          <w:szCs w:val="24"/>
          <w:lang w:val="uk-UA"/>
        </w:rPr>
      </w:pPr>
      <w:r w:rsidRPr="00BE710C">
        <w:rPr>
          <w:rFonts w:ascii="Times New Roman" w:hAnsi="Times New Roman" w:cs="Times New Roman"/>
          <w:b/>
          <w:sz w:val="24"/>
          <w:szCs w:val="24"/>
          <w:lang w:val="uk-UA"/>
        </w:rPr>
        <w:tab/>
      </w:r>
      <w:r w:rsidRPr="00BE710C">
        <w:rPr>
          <w:rFonts w:ascii="Times New Roman" w:hAnsi="Times New Roman" w:cs="Times New Roman"/>
          <w:sz w:val="24"/>
          <w:szCs w:val="24"/>
          <w:lang w:val="uk-UA"/>
        </w:rPr>
        <w:t>Порядок відшкодування вартості встановлення телефону та знижки на абонентську плату за користування телефоном окремим категоріям громадян у Петрівській сільській територіальній громаді на 2021 рік визначений у додатку 2 до Програми.</w:t>
      </w:r>
    </w:p>
    <w:p w:rsidR="00BE710C" w:rsidRPr="00BE710C" w:rsidRDefault="00BE710C" w:rsidP="00BE710C">
      <w:pPr>
        <w:spacing w:after="0" w:line="240" w:lineRule="auto"/>
        <w:jc w:val="both"/>
        <w:rPr>
          <w:rFonts w:ascii="Times New Roman" w:eastAsia="Times New Roman" w:hAnsi="Times New Roman" w:cs="Times New Roman"/>
          <w:sz w:val="24"/>
          <w:szCs w:val="24"/>
          <w:lang w:val="uk-UA" w:eastAsia="zh-CN"/>
        </w:rPr>
      </w:pPr>
      <w:r w:rsidRPr="00BE710C">
        <w:rPr>
          <w:rFonts w:ascii="Times New Roman" w:eastAsia="Times New Roman" w:hAnsi="Times New Roman" w:cs="Times New Roman"/>
          <w:sz w:val="24"/>
          <w:szCs w:val="24"/>
          <w:lang w:val="uk-UA" w:eastAsia="zh-CN"/>
        </w:rPr>
        <w:tab/>
      </w:r>
      <w:r w:rsidRPr="00BE710C">
        <w:rPr>
          <w:rFonts w:ascii="Times New Roman" w:eastAsia="Times New Roman" w:hAnsi="Times New Roman" w:cs="Times New Roman"/>
          <w:color w:val="000000"/>
          <w:sz w:val="24"/>
          <w:szCs w:val="24"/>
          <w:lang w:val="uk-UA" w:eastAsia="zh-CN"/>
        </w:rPr>
        <w:t xml:space="preserve">Порядок </w:t>
      </w:r>
      <w:r w:rsidRPr="00BE710C">
        <w:rPr>
          <w:rFonts w:ascii="Times New Roman" w:eastAsia="Times New Roman" w:hAnsi="Times New Roman" w:cs="Times New Roman"/>
          <w:sz w:val="24"/>
          <w:szCs w:val="24"/>
          <w:lang w:val="uk-UA" w:eastAsia="zh-CN"/>
        </w:rPr>
        <w:t xml:space="preserve">компенсації вартості проїзду один раз на рік до будь-якого пункту України і назад автомобільним або залізничним транспортом громадянам, які постраждали внаслідок </w:t>
      </w:r>
      <w:r w:rsidRPr="00BE710C">
        <w:rPr>
          <w:rFonts w:ascii="Times New Roman" w:eastAsia="Times New Roman" w:hAnsi="Times New Roman" w:cs="Times New Roman"/>
          <w:sz w:val="24"/>
          <w:szCs w:val="24"/>
          <w:lang w:val="uk-UA" w:eastAsia="zh-CN"/>
        </w:rPr>
        <w:lastRenderedPageBreak/>
        <w:t>Чорнобильської катастрофи 1 категорії у Петрівській сільській територіальній громаді на 2021 рік визначений у додатку 3 до Програми.</w:t>
      </w:r>
    </w:p>
    <w:p w:rsidR="00BE710C" w:rsidRPr="00BE710C" w:rsidRDefault="00BE710C" w:rsidP="00BE710C">
      <w:pPr>
        <w:spacing w:after="0" w:line="240" w:lineRule="auto"/>
        <w:jc w:val="both"/>
        <w:rPr>
          <w:rFonts w:ascii="Times New Roman" w:eastAsia="Times New Roman" w:hAnsi="Times New Roman" w:cs="Times New Roman"/>
          <w:sz w:val="24"/>
          <w:szCs w:val="24"/>
          <w:lang w:val="uk-UA" w:eastAsia="zh-CN"/>
        </w:rPr>
      </w:pPr>
    </w:p>
    <w:p w:rsidR="00BE710C" w:rsidRDefault="00BE710C" w:rsidP="00BE710C">
      <w:pPr>
        <w:spacing w:after="0" w:line="240" w:lineRule="auto"/>
        <w:jc w:val="center"/>
        <w:rPr>
          <w:rFonts w:ascii="Times New Roman" w:hAnsi="Times New Roman" w:cs="Times New Roman"/>
          <w:b/>
          <w:sz w:val="24"/>
          <w:szCs w:val="24"/>
          <w:lang w:val="uk-UA"/>
        </w:rPr>
      </w:pPr>
      <w:r w:rsidRPr="00BE710C">
        <w:rPr>
          <w:rFonts w:ascii="Times New Roman" w:hAnsi="Times New Roman" w:cs="Times New Roman"/>
          <w:b/>
          <w:sz w:val="24"/>
          <w:szCs w:val="24"/>
          <w:lang w:val="uk-UA"/>
        </w:rPr>
        <w:t>V. Обсяги фінансування Програми</w:t>
      </w:r>
    </w:p>
    <w:p w:rsidR="00BE710C" w:rsidRPr="00BE710C" w:rsidRDefault="00BE710C" w:rsidP="00BE710C">
      <w:pPr>
        <w:spacing w:after="0" w:line="240" w:lineRule="auto"/>
        <w:jc w:val="center"/>
        <w:rPr>
          <w:rFonts w:ascii="Times New Roman" w:hAnsi="Times New Roman" w:cs="Times New Roman"/>
          <w:b/>
          <w:sz w:val="24"/>
          <w:szCs w:val="24"/>
          <w:lang w:val="uk-UA"/>
        </w:rPr>
      </w:pPr>
    </w:p>
    <w:tbl>
      <w:tblPr>
        <w:tblpPr w:leftFromText="180" w:rightFromText="180" w:vertAnchor="text" w:horzAnchor="margin" w:tblpY="1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7"/>
        <w:gridCol w:w="2328"/>
        <w:gridCol w:w="3273"/>
      </w:tblGrid>
      <w:tr w:rsidR="00BE710C" w:rsidRPr="00BE710C" w:rsidTr="00BE710C">
        <w:trPr>
          <w:trHeight w:val="962"/>
        </w:trPr>
        <w:tc>
          <w:tcPr>
            <w:tcW w:w="4068" w:type="dxa"/>
            <w:shd w:val="clear" w:color="auto" w:fill="auto"/>
            <w:vAlign w:val="center"/>
          </w:tcPr>
          <w:p w:rsidR="00BE710C" w:rsidRPr="00BE710C" w:rsidRDefault="00BE710C" w:rsidP="00BE710C">
            <w:pPr>
              <w:jc w:val="center"/>
              <w:rPr>
                <w:rFonts w:ascii="Times New Roman" w:hAnsi="Times New Roman" w:cs="Times New Roman"/>
                <w:sz w:val="24"/>
                <w:szCs w:val="24"/>
                <w:lang w:val="uk-UA"/>
              </w:rPr>
            </w:pPr>
            <w:r w:rsidRPr="00BE710C">
              <w:rPr>
                <w:rFonts w:ascii="Times New Roman" w:hAnsi="Times New Roman" w:cs="Times New Roman"/>
                <w:sz w:val="24"/>
                <w:szCs w:val="24"/>
                <w:lang w:val="uk-UA"/>
              </w:rPr>
              <w:t>Обсяг коштів,які пропонується залучити на виконання Програми</w:t>
            </w:r>
          </w:p>
        </w:tc>
        <w:tc>
          <w:tcPr>
            <w:tcW w:w="2340" w:type="dxa"/>
            <w:shd w:val="clear" w:color="auto" w:fill="auto"/>
          </w:tcPr>
          <w:p w:rsidR="00BE710C" w:rsidRPr="00BE710C" w:rsidRDefault="00BE710C" w:rsidP="00BE710C">
            <w:pPr>
              <w:jc w:val="center"/>
              <w:rPr>
                <w:rFonts w:ascii="Times New Roman" w:hAnsi="Times New Roman" w:cs="Times New Roman"/>
                <w:sz w:val="24"/>
                <w:szCs w:val="24"/>
                <w:lang w:val="uk-UA"/>
              </w:rPr>
            </w:pPr>
            <w:r w:rsidRPr="00BE710C">
              <w:rPr>
                <w:rFonts w:ascii="Times New Roman" w:hAnsi="Times New Roman" w:cs="Times New Roman"/>
                <w:sz w:val="24"/>
                <w:szCs w:val="24"/>
                <w:lang w:val="uk-UA"/>
              </w:rPr>
              <w:t>Джерела фінансування</w:t>
            </w:r>
          </w:p>
        </w:tc>
        <w:tc>
          <w:tcPr>
            <w:tcW w:w="3301" w:type="dxa"/>
            <w:shd w:val="clear" w:color="auto" w:fill="auto"/>
            <w:vAlign w:val="center"/>
          </w:tcPr>
          <w:p w:rsidR="00BE710C" w:rsidRPr="00BE710C" w:rsidRDefault="00BE710C" w:rsidP="00BE710C">
            <w:pPr>
              <w:spacing w:line="240" w:lineRule="auto"/>
              <w:jc w:val="center"/>
              <w:rPr>
                <w:rFonts w:ascii="Times New Roman" w:hAnsi="Times New Roman" w:cs="Times New Roman"/>
                <w:sz w:val="24"/>
                <w:szCs w:val="24"/>
                <w:lang w:val="uk-UA"/>
              </w:rPr>
            </w:pPr>
            <w:r w:rsidRPr="00BE710C">
              <w:rPr>
                <w:rFonts w:ascii="Times New Roman" w:hAnsi="Times New Roman" w:cs="Times New Roman"/>
                <w:sz w:val="24"/>
                <w:szCs w:val="24"/>
                <w:lang w:val="uk-UA"/>
              </w:rPr>
              <w:t>Орієнтовне фінансування (грн.)</w:t>
            </w:r>
          </w:p>
        </w:tc>
      </w:tr>
    </w:tbl>
    <w:p w:rsidR="00BE710C" w:rsidRPr="00BE710C" w:rsidRDefault="00BE710C" w:rsidP="00BE710C">
      <w:pPr>
        <w:tabs>
          <w:tab w:val="center" w:pos="4819"/>
          <w:tab w:val="left" w:pos="5520"/>
        </w:tabs>
        <w:spacing w:after="0" w:line="240" w:lineRule="auto"/>
        <w:rPr>
          <w:rFonts w:ascii="Times New Roman" w:eastAsia="Times New Roman" w:hAnsi="Times New Roman" w:cs="Times New Roman"/>
          <w:sz w:val="24"/>
          <w:szCs w:val="24"/>
          <w:lang w:val="uk-UA"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5"/>
        <w:gridCol w:w="2314"/>
        <w:gridCol w:w="3289"/>
      </w:tblGrid>
      <w:tr w:rsidR="00BE710C" w:rsidRPr="00BE710C" w:rsidTr="00BE710C">
        <w:trPr>
          <w:trHeight w:val="2069"/>
        </w:trPr>
        <w:tc>
          <w:tcPr>
            <w:tcW w:w="4070" w:type="dxa"/>
            <w:shd w:val="clear" w:color="auto" w:fill="auto"/>
          </w:tcPr>
          <w:p w:rsidR="00BE710C" w:rsidRPr="00BE710C" w:rsidRDefault="00BE710C" w:rsidP="00BE710C">
            <w:pPr>
              <w:rPr>
                <w:rFonts w:ascii="Times New Roman" w:hAnsi="Times New Roman" w:cs="Times New Roman"/>
                <w:sz w:val="24"/>
                <w:szCs w:val="24"/>
                <w:lang w:val="uk-UA"/>
              </w:rPr>
            </w:pPr>
            <w:r w:rsidRPr="00BE710C">
              <w:rPr>
                <w:rFonts w:ascii="Times New Roman" w:hAnsi="Times New Roman" w:cs="Times New Roman"/>
                <w:sz w:val="24"/>
                <w:szCs w:val="24"/>
                <w:lang w:val="uk-UA"/>
              </w:rPr>
              <w:t xml:space="preserve">Обсяг ресурсів на відшкодування вартості встановлення телефону та знижки на абонентську плату за користування телефоном </w:t>
            </w:r>
          </w:p>
        </w:tc>
        <w:tc>
          <w:tcPr>
            <w:tcW w:w="2337" w:type="dxa"/>
            <w:shd w:val="clear" w:color="auto" w:fill="auto"/>
          </w:tcPr>
          <w:p w:rsidR="00BE710C" w:rsidRPr="00BE710C" w:rsidRDefault="00BE710C" w:rsidP="00BE710C">
            <w:pPr>
              <w:rPr>
                <w:rFonts w:ascii="Times New Roman" w:hAnsi="Times New Roman" w:cs="Times New Roman"/>
                <w:sz w:val="24"/>
                <w:szCs w:val="24"/>
                <w:lang w:val="uk-UA"/>
              </w:rPr>
            </w:pPr>
            <w:r w:rsidRPr="00BE710C">
              <w:rPr>
                <w:rFonts w:ascii="Times New Roman" w:hAnsi="Times New Roman" w:cs="Times New Roman"/>
                <w:sz w:val="24"/>
                <w:szCs w:val="24"/>
                <w:lang w:val="uk-UA"/>
              </w:rPr>
              <w:t>Місцевий бюджет</w:t>
            </w:r>
          </w:p>
        </w:tc>
        <w:tc>
          <w:tcPr>
            <w:tcW w:w="3340" w:type="dxa"/>
            <w:shd w:val="clear" w:color="auto" w:fill="auto"/>
          </w:tcPr>
          <w:p w:rsidR="00BE710C" w:rsidRPr="00BE710C" w:rsidRDefault="00BE710C" w:rsidP="00BE710C">
            <w:pPr>
              <w:rPr>
                <w:rFonts w:ascii="Times New Roman" w:hAnsi="Times New Roman" w:cs="Times New Roman"/>
                <w:color w:val="FF0000"/>
                <w:sz w:val="24"/>
                <w:szCs w:val="24"/>
                <w:lang w:val="uk-UA"/>
              </w:rPr>
            </w:pPr>
            <w:r w:rsidRPr="00BE710C">
              <w:rPr>
                <w:rFonts w:ascii="Times New Roman" w:hAnsi="Times New Roman" w:cs="Times New Roman"/>
                <w:color w:val="FF0000"/>
                <w:sz w:val="24"/>
                <w:szCs w:val="24"/>
                <w:lang w:val="uk-UA"/>
              </w:rPr>
              <w:t xml:space="preserve"> </w:t>
            </w:r>
          </w:p>
          <w:p w:rsidR="00BE710C" w:rsidRPr="00BE710C" w:rsidRDefault="00BE710C" w:rsidP="00BE710C">
            <w:pPr>
              <w:rPr>
                <w:rFonts w:ascii="Times New Roman" w:hAnsi="Times New Roman" w:cs="Times New Roman"/>
                <w:sz w:val="24"/>
                <w:szCs w:val="24"/>
                <w:lang w:val="uk-UA"/>
              </w:rPr>
            </w:pPr>
            <w:r w:rsidRPr="00BE710C">
              <w:rPr>
                <w:rFonts w:ascii="Times New Roman" w:hAnsi="Times New Roman" w:cs="Times New Roman"/>
                <w:sz w:val="24"/>
                <w:szCs w:val="24"/>
                <w:lang w:val="uk-UA"/>
              </w:rPr>
              <w:t>2021 рік - 135 000,00</w:t>
            </w:r>
          </w:p>
        </w:tc>
      </w:tr>
      <w:tr w:rsidR="00BE710C" w:rsidRPr="00BE710C" w:rsidTr="00BE710C">
        <w:trPr>
          <w:trHeight w:val="3445"/>
        </w:trPr>
        <w:tc>
          <w:tcPr>
            <w:tcW w:w="4070" w:type="dxa"/>
            <w:shd w:val="clear" w:color="auto" w:fill="auto"/>
          </w:tcPr>
          <w:p w:rsidR="00BE710C" w:rsidRPr="00BE710C" w:rsidRDefault="00BE710C" w:rsidP="00BE710C">
            <w:pPr>
              <w:rPr>
                <w:rFonts w:ascii="Times New Roman" w:hAnsi="Times New Roman" w:cs="Times New Roman"/>
                <w:sz w:val="24"/>
                <w:szCs w:val="24"/>
                <w:lang w:val="uk-UA"/>
              </w:rPr>
            </w:pPr>
            <w:r w:rsidRPr="00BE710C">
              <w:rPr>
                <w:rFonts w:ascii="Times New Roman" w:hAnsi="Times New Roman" w:cs="Times New Roman"/>
                <w:sz w:val="24"/>
                <w:szCs w:val="24"/>
                <w:lang w:val="uk-UA"/>
              </w:rPr>
              <w:t xml:space="preserve">Обсяг ресурсів на відшкодування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 </w:t>
            </w:r>
          </w:p>
        </w:tc>
        <w:tc>
          <w:tcPr>
            <w:tcW w:w="2337" w:type="dxa"/>
            <w:shd w:val="clear" w:color="auto" w:fill="auto"/>
          </w:tcPr>
          <w:p w:rsidR="00BE710C" w:rsidRPr="00BE710C" w:rsidRDefault="00BE710C" w:rsidP="00BE710C">
            <w:pPr>
              <w:rPr>
                <w:rFonts w:ascii="Times New Roman" w:hAnsi="Times New Roman" w:cs="Times New Roman"/>
                <w:sz w:val="24"/>
                <w:szCs w:val="24"/>
                <w:lang w:val="uk-UA"/>
              </w:rPr>
            </w:pPr>
            <w:r w:rsidRPr="00BE710C">
              <w:rPr>
                <w:rFonts w:ascii="Times New Roman" w:hAnsi="Times New Roman" w:cs="Times New Roman"/>
                <w:sz w:val="24"/>
                <w:szCs w:val="24"/>
                <w:lang w:val="uk-UA"/>
              </w:rPr>
              <w:t>Місцевий бюджет</w:t>
            </w:r>
          </w:p>
        </w:tc>
        <w:tc>
          <w:tcPr>
            <w:tcW w:w="3340" w:type="dxa"/>
            <w:shd w:val="clear" w:color="auto" w:fill="auto"/>
          </w:tcPr>
          <w:p w:rsidR="00BE710C" w:rsidRPr="00BE710C" w:rsidRDefault="00BE710C" w:rsidP="00BE710C">
            <w:pPr>
              <w:rPr>
                <w:rFonts w:ascii="Times New Roman" w:hAnsi="Times New Roman" w:cs="Times New Roman"/>
                <w:sz w:val="24"/>
                <w:szCs w:val="24"/>
                <w:lang w:val="uk-UA"/>
              </w:rPr>
            </w:pPr>
            <w:r w:rsidRPr="00BE710C">
              <w:rPr>
                <w:rFonts w:ascii="Times New Roman" w:hAnsi="Times New Roman" w:cs="Times New Roman"/>
                <w:sz w:val="24"/>
                <w:szCs w:val="24"/>
                <w:lang w:val="uk-UA"/>
              </w:rPr>
              <w:t>2021 рік – 50 000,00</w:t>
            </w:r>
          </w:p>
          <w:p w:rsidR="00BE710C" w:rsidRPr="00BE710C" w:rsidRDefault="00BE710C" w:rsidP="00BE710C">
            <w:pPr>
              <w:rPr>
                <w:rFonts w:ascii="Times New Roman" w:hAnsi="Times New Roman" w:cs="Times New Roman"/>
                <w:color w:val="FF0000"/>
                <w:sz w:val="24"/>
                <w:szCs w:val="24"/>
                <w:lang w:val="uk-UA"/>
              </w:rPr>
            </w:pPr>
            <w:r w:rsidRPr="00BE710C">
              <w:rPr>
                <w:rFonts w:ascii="Times New Roman" w:hAnsi="Times New Roman" w:cs="Times New Roman"/>
                <w:color w:val="FF0000"/>
                <w:sz w:val="24"/>
                <w:szCs w:val="24"/>
                <w:lang w:val="uk-UA"/>
              </w:rPr>
              <w:t xml:space="preserve"> </w:t>
            </w:r>
          </w:p>
        </w:tc>
      </w:tr>
    </w:tbl>
    <w:p w:rsidR="00BE710C" w:rsidRPr="00BE710C" w:rsidRDefault="00BE710C" w:rsidP="00BE710C">
      <w:pPr>
        <w:spacing w:after="0" w:line="240" w:lineRule="auto"/>
        <w:jc w:val="center"/>
        <w:rPr>
          <w:rFonts w:ascii="Times New Roman" w:hAnsi="Times New Roman" w:cs="Times New Roman"/>
          <w:sz w:val="24"/>
          <w:szCs w:val="24"/>
          <w:lang w:val="uk-UA"/>
        </w:rPr>
      </w:pPr>
    </w:p>
    <w:p w:rsidR="00BE710C" w:rsidRPr="00BE710C" w:rsidRDefault="00BE710C" w:rsidP="00BE710C">
      <w:pPr>
        <w:tabs>
          <w:tab w:val="left" w:pos="0"/>
        </w:tabs>
        <w:suppressAutoHyphens/>
        <w:spacing w:after="160" w:line="259" w:lineRule="auto"/>
        <w:jc w:val="center"/>
        <w:rPr>
          <w:rFonts w:ascii="Times New Roman" w:eastAsiaTheme="minorHAnsi" w:hAnsi="Times New Roman" w:cs="Times New Roman"/>
          <w:b/>
          <w:sz w:val="24"/>
          <w:szCs w:val="24"/>
          <w:lang w:val="ru-RU"/>
        </w:rPr>
      </w:pPr>
      <w:r w:rsidRPr="00BE710C">
        <w:rPr>
          <w:rFonts w:ascii="Times New Roman" w:eastAsiaTheme="minorHAnsi" w:hAnsi="Times New Roman" w:cs="Times New Roman"/>
          <w:b/>
          <w:sz w:val="24"/>
          <w:szCs w:val="24"/>
        </w:rPr>
        <w:t>V</w:t>
      </w:r>
      <w:r w:rsidRPr="00BE710C">
        <w:rPr>
          <w:rFonts w:ascii="Times New Roman" w:eastAsiaTheme="minorHAnsi" w:hAnsi="Times New Roman" w:cs="Times New Roman"/>
          <w:b/>
          <w:sz w:val="24"/>
          <w:szCs w:val="24"/>
          <w:lang w:val="ru-RU"/>
        </w:rPr>
        <w:t>І. Результативні показники (критерії оцінки ефективності виконання заходів Програми)</w:t>
      </w:r>
    </w:p>
    <w:p w:rsidR="00BE710C" w:rsidRPr="00BE710C" w:rsidRDefault="00BE710C" w:rsidP="00BE710C">
      <w:pPr>
        <w:spacing w:after="0" w:line="240" w:lineRule="auto"/>
        <w:ind w:firstLine="708"/>
        <w:jc w:val="both"/>
        <w:rPr>
          <w:rFonts w:ascii="Times New Roman" w:hAnsi="Times New Roman" w:cs="Times New Roman"/>
          <w:sz w:val="24"/>
          <w:szCs w:val="24"/>
          <w:u w:val="single"/>
          <w:lang w:val="uk-UA"/>
        </w:rPr>
      </w:pPr>
      <w:r w:rsidRPr="00BE710C">
        <w:rPr>
          <w:rFonts w:ascii="Times New Roman" w:hAnsi="Times New Roman" w:cs="Times New Roman"/>
          <w:sz w:val="24"/>
          <w:szCs w:val="24"/>
          <w:u w:val="single"/>
          <w:lang w:val="uk-UA"/>
        </w:rPr>
        <w:t>Завдання:</w:t>
      </w:r>
    </w:p>
    <w:p w:rsidR="00BE710C" w:rsidRPr="00BE710C" w:rsidRDefault="00BE710C" w:rsidP="00BE710C">
      <w:pPr>
        <w:spacing w:after="0" w:line="240" w:lineRule="auto"/>
        <w:ind w:firstLine="708"/>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Зниження соціальної напруги серед пільгових категорій населення району.</w:t>
      </w:r>
    </w:p>
    <w:p w:rsidR="00BE710C" w:rsidRPr="00BE710C" w:rsidRDefault="00BE710C" w:rsidP="00BE710C">
      <w:pPr>
        <w:spacing w:after="0" w:line="240" w:lineRule="auto"/>
        <w:ind w:firstLine="708"/>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Компенсація вартості надання пільг на послуги зв’язку (абонентна плата або встановлення телефону).</w:t>
      </w:r>
    </w:p>
    <w:p w:rsidR="00BE710C" w:rsidRPr="00BE710C" w:rsidRDefault="00BE710C" w:rsidP="00BE710C">
      <w:pPr>
        <w:spacing w:after="0" w:line="240" w:lineRule="auto"/>
        <w:ind w:firstLine="708"/>
        <w:jc w:val="both"/>
        <w:rPr>
          <w:rFonts w:ascii="Times New Roman" w:hAnsi="Times New Roman" w:cs="Times New Roman"/>
          <w:color w:val="000000"/>
          <w:sz w:val="24"/>
          <w:szCs w:val="24"/>
          <w:lang w:val="uk-UA"/>
        </w:rPr>
      </w:pPr>
      <w:r w:rsidRPr="00BE710C">
        <w:rPr>
          <w:rFonts w:ascii="Times New Roman" w:hAnsi="Times New Roman" w:cs="Times New Roman"/>
          <w:color w:val="000000"/>
          <w:sz w:val="24"/>
          <w:szCs w:val="24"/>
          <w:lang w:val="uk-UA"/>
        </w:rPr>
        <w:t xml:space="preserve">Забезпечення реалізації прав осіб, які постраждали внаслідок Чорнобильської катастрофи 1 категорії.  </w:t>
      </w:r>
    </w:p>
    <w:p w:rsidR="00BE710C" w:rsidRPr="00BE710C" w:rsidRDefault="00BE710C" w:rsidP="00BE710C">
      <w:pPr>
        <w:spacing w:after="0" w:line="240" w:lineRule="auto"/>
        <w:ind w:firstLine="708"/>
        <w:jc w:val="both"/>
        <w:rPr>
          <w:rFonts w:ascii="Times New Roman" w:hAnsi="Times New Roman" w:cs="Times New Roman"/>
          <w:sz w:val="24"/>
          <w:szCs w:val="24"/>
          <w:lang w:val="uk-UA"/>
        </w:rPr>
      </w:pPr>
    </w:p>
    <w:p w:rsidR="00BE710C" w:rsidRPr="00BE710C" w:rsidRDefault="00BE710C" w:rsidP="00BE710C">
      <w:pPr>
        <w:spacing w:after="0" w:line="240" w:lineRule="auto"/>
        <w:ind w:firstLine="708"/>
        <w:jc w:val="center"/>
        <w:rPr>
          <w:rFonts w:ascii="Times New Roman" w:hAnsi="Times New Roman" w:cs="Times New Roman"/>
          <w:b/>
          <w:sz w:val="24"/>
          <w:szCs w:val="24"/>
          <w:lang w:val="uk-UA"/>
        </w:rPr>
      </w:pPr>
      <w:r w:rsidRPr="00BE710C">
        <w:rPr>
          <w:rFonts w:ascii="Times New Roman" w:hAnsi="Times New Roman" w:cs="Times New Roman"/>
          <w:b/>
          <w:sz w:val="24"/>
          <w:szCs w:val="24"/>
          <w:lang w:val="uk-UA"/>
        </w:rPr>
        <w:t>VІІ. Система управління за ходом виконання Програми</w:t>
      </w:r>
    </w:p>
    <w:p w:rsidR="00BE710C" w:rsidRPr="00BE710C" w:rsidRDefault="00BE710C" w:rsidP="00BE710C">
      <w:pPr>
        <w:spacing w:after="0" w:line="240" w:lineRule="auto"/>
        <w:ind w:firstLine="708"/>
        <w:jc w:val="center"/>
        <w:rPr>
          <w:rFonts w:ascii="Times New Roman" w:hAnsi="Times New Roman" w:cs="Times New Roman"/>
          <w:b/>
          <w:sz w:val="24"/>
          <w:szCs w:val="24"/>
          <w:lang w:val="uk-UA"/>
        </w:rPr>
      </w:pPr>
    </w:p>
    <w:p w:rsidR="00BE710C" w:rsidRPr="00BE710C" w:rsidRDefault="00BE710C" w:rsidP="00BE710C">
      <w:pPr>
        <w:spacing w:after="0" w:line="240" w:lineRule="auto"/>
        <w:ind w:firstLine="708"/>
        <w:jc w:val="both"/>
        <w:rPr>
          <w:rFonts w:ascii="Times New Roman" w:hAnsi="Times New Roman" w:cs="Times New Roman"/>
          <w:color w:val="000000"/>
          <w:sz w:val="24"/>
          <w:szCs w:val="24"/>
          <w:lang w:val="uk-UA"/>
        </w:rPr>
      </w:pPr>
      <w:r w:rsidRPr="00BE710C">
        <w:rPr>
          <w:rFonts w:ascii="Times New Roman" w:hAnsi="Times New Roman" w:cs="Times New Roman"/>
          <w:sz w:val="24"/>
          <w:szCs w:val="24"/>
          <w:lang w:val="uk-UA"/>
        </w:rPr>
        <w:t xml:space="preserve">Організаційний супровід та координація діяльності щодо виконання Програми здійснюється відділом соціального захисту населення Петрівської сільської ради відповідно до Порядку відшкодування вартості встановлення телефону та знижки на абонентську плату за користування телефоном окремим категоріям громадян у Петрівській сільській територіальній громаді (додаток 2 до Програми) та </w:t>
      </w:r>
      <w:r w:rsidRPr="00BE710C">
        <w:rPr>
          <w:rFonts w:ascii="Times New Roman" w:hAnsi="Times New Roman" w:cs="Times New Roman"/>
          <w:color w:val="000000"/>
          <w:sz w:val="24"/>
          <w:szCs w:val="24"/>
          <w:lang w:val="uk-UA"/>
        </w:rPr>
        <w:t>Порядку компенсації вартості проїзду один раз на рік до будь-якого пункту України і назад автомобільним або залізничним транспортом осіб, які постраждали внаслідок Чорнобильської катастрофи 1 категорії у Петрівській сільській територіальній громаді (додаток 3 до Програми).</w:t>
      </w:r>
    </w:p>
    <w:p w:rsidR="00BE710C" w:rsidRPr="00BE710C" w:rsidRDefault="00BE710C" w:rsidP="00BE710C">
      <w:pPr>
        <w:spacing w:after="0" w:line="240" w:lineRule="auto"/>
        <w:jc w:val="both"/>
        <w:rPr>
          <w:rFonts w:ascii="Times New Roman" w:hAnsi="Times New Roman" w:cs="Times New Roman"/>
          <w:sz w:val="24"/>
          <w:szCs w:val="24"/>
          <w:lang w:val="uk-UA"/>
        </w:rPr>
      </w:pPr>
    </w:p>
    <w:p w:rsidR="00BE710C" w:rsidRPr="00BE710C" w:rsidRDefault="00BE710C" w:rsidP="00BE710C">
      <w:pPr>
        <w:spacing w:after="0" w:line="240" w:lineRule="auto"/>
        <w:rPr>
          <w:rFonts w:ascii="Times New Roman" w:hAnsi="Times New Roman" w:cs="Times New Roman"/>
          <w:b/>
          <w:sz w:val="24"/>
          <w:szCs w:val="24"/>
          <w:lang w:val="uk-UA"/>
        </w:rPr>
      </w:pPr>
    </w:p>
    <w:p w:rsidR="00BE710C" w:rsidRPr="00BE710C" w:rsidRDefault="00BE710C" w:rsidP="00BE710C">
      <w:pPr>
        <w:spacing w:after="0" w:line="240" w:lineRule="auto"/>
        <w:jc w:val="center"/>
        <w:rPr>
          <w:rFonts w:ascii="Times New Roman" w:hAnsi="Times New Roman" w:cs="Times New Roman"/>
          <w:b/>
          <w:sz w:val="24"/>
          <w:szCs w:val="24"/>
          <w:lang w:val="uk-UA"/>
        </w:rPr>
      </w:pPr>
      <w:r w:rsidRPr="00BE710C">
        <w:rPr>
          <w:rFonts w:ascii="Times New Roman" w:hAnsi="Times New Roman" w:cs="Times New Roman"/>
          <w:b/>
          <w:sz w:val="24"/>
          <w:szCs w:val="24"/>
          <w:lang w:val="uk-UA"/>
        </w:rPr>
        <w:t>VІІІ. Перелік</w:t>
      </w:r>
    </w:p>
    <w:p w:rsidR="00BE710C" w:rsidRPr="00BE710C" w:rsidRDefault="00BE710C" w:rsidP="00BE710C">
      <w:pPr>
        <w:spacing w:after="0" w:line="240" w:lineRule="auto"/>
        <w:jc w:val="center"/>
        <w:rPr>
          <w:rFonts w:ascii="Times New Roman" w:hAnsi="Times New Roman" w:cs="Times New Roman"/>
          <w:b/>
          <w:sz w:val="24"/>
          <w:szCs w:val="24"/>
          <w:lang w:val="uk-UA"/>
        </w:rPr>
      </w:pPr>
      <w:r w:rsidRPr="00BE710C">
        <w:rPr>
          <w:rFonts w:ascii="Times New Roman" w:hAnsi="Times New Roman" w:cs="Times New Roman"/>
          <w:b/>
          <w:sz w:val="24"/>
          <w:szCs w:val="24"/>
          <w:lang w:val="uk-UA"/>
        </w:rPr>
        <w:t>пільгових категорій громадян, яким відповідно до чинного законодавства України, надано право на пільги</w:t>
      </w:r>
    </w:p>
    <w:p w:rsidR="00BE710C" w:rsidRPr="00BE710C" w:rsidRDefault="00BE710C" w:rsidP="00BE710C">
      <w:pPr>
        <w:spacing w:after="0" w:line="240" w:lineRule="auto"/>
        <w:jc w:val="center"/>
        <w:rPr>
          <w:rFonts w:ascii="Times New Roman" w:hAnsi="Times New Roman" w:cs="Times New Roman"/>
          <w:b/>
          <w:sz w:val="24"/>
          <w:szCs w:val="24"/>
          <w:lang w:val="uk-UA"/>
        </w:rPr>
      </w:pPr>
    </w:p>
    <w:p w:rsidR="00BE710C" w:rsidRPr="00BE710C" w:rsidRDefault="00BE710C" w:rsidP="00BE710C">
      <w:pPr>
        <w:spacing w:after="0" w:line="240" w:lineRule="auto"/>
        <w:jc w:val="center"/>
        <w:rPr>
          <w:rFonts w:ascii="Times New Roman" w:hAnsi="Times New Roman" w:cs="Times New Roman"/>
          <w:b/>
          <w:sz w:val="24"/>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3827"/>
        <w:gridCol w:w="5493"/>
      </w:tblGrid>
      <w:tr w:rsidR="00BE710C" w:rsidRPr="00BE710C" w:rsidTr="00BE710C">
        <w:trPr>
          <w:trHeight w:val="419"/>
        </w:trPr>
        <w:tc>
          <w:tcPr>
            <w:tcW w:w="534" w:type="dxa"/>
          </w:tcPr>
          <w:p w:rsidR="00BE710C" w:rsidRPr="00BE710C" w:rsidRDefault="00BE710C" w:rsidP="00BE710C">
            <w:pPr>
              <w:spacing w:after="0"/>
              <w:jc w:val="both"/>
              <w:rPr>
                <w:rFonts w:ascii="Times New Roman" w:hAnsi="Times New Roman" w:cs="Times New Roman"/>
                <w:b/>
                <w:sz w:val="24"/>
                <w:szCs w:val="24"/>
                <w:lang w:val="uk-UA"/>
              </w:rPr>
            </w:pPr>
            <w:r w:rsidRPr="00BE710C">
              <w:rPr>
                <w:rFonts w:ascii="Times New Roman" w:hAnsi="Times New Roman" w:cs="Times New Roman"/>
                <w:b/>
                <w:sz w:val="24"/>
                <w:szCs w:val="24"/>
                <w:lang w:val="uk-UA"/>
              </w:rPr>
              <w:t>№п/п</w:t>
            </w:r>
          </w:p>
        </w:tc>
        <w:tc>
          <w:tcPr>
            <w:tcW w:w="3827" w:type="dxa"/>
          </w:tcPr>
          <w:p w:rsidR="00BE710C" w:rsidRPr="00BE710C" w:rsidRDefault="00BE710C" w:rsidP="00BE710C">
            <w:pPr>
              <w:spacing w:after="0"/>
              <w:jc w:val="both"/>
              <w:rPr>
                <w:rFonts w:ascii="Times New Roman" w:hAnsi="Times New Roman" w:cs="Times New Roman"/>
                <w:b/>
                <w:sz w:val="24"/>
                <w:szCs w:val="24"/>
                <w:lang w:val="uk-UA"/>
              </w:rPr>
            </w:pPr>
            <w:r w:rsidRPr="00BE710C">
              <w:rPr>
                <w:rFonts w:ascii="Times New Roman" w:hAnsi="Times New Roman" w:cs="Times New Roman"/>
                <w:b/>
                <w:sz w:val="24"/>
                <w:szCs w:val="24"/>
                <w:lang w:val="uk-UA"/>
              </w:rPr>
              <w:t>Назва категорії пільговика</w:t>
            </w:r>
          </w:p>
        </w:tc>
        <w:tc>
          <w:tcPr>
            <w:tcW w:w="5493" w:type="dxa"/>
          </w:tcPr>
          <w:p w:rsidR="00BE710C" w:rsidRPr="00BE710C" w:rsidRDefault="00BE710C" w:rsidP="00BE710C">
            <w:pPr>
              <w:spacing w:after="0"/>
              <w:jc w:val="both"/>
              <w:rPr>
                <w:rFonts w:ascii="Times New Roman" w:hAnsi="Times New Roman" w:cs="Times New Roman"/>
                <w:b/>
                <w:sz w:val="24"/>
                <w:szCs w:val="24"/>
                <w:lang w:val="uk-UA"/>
              </w:rPr>
            </w:pPr>
            <w:r w:rsidRPr="00BE710C">
              <w:rPr>
                <w:rFonts w:ascii="Times New Roman" w:hAnsi="Times New Roman" w:cs="Times New Roman"/>
                <w:b/>
                <w:sz w:val="24"/>
                <w:szCs w:val="24"/>
                <w:lang w:val="uk-UA"/>
              </w:rPr>
              <w:t>Назва пільгового посвідчення</w:t>
            </w:r>
          </w:p>
        </w:tc>
      </w:tr>
      <w:tr w:rsidR="00BE710C" w:rsidRPr="00551415" w:rsidTr="00BE710C">
        <w:tc>
          <w:tcPr>
            <w:tcW w:w="534"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1</w:t>
            </w:r>
          </w:p>
        </w:tc>
        <w:tc>
          <w:tcPr>
            <w:tcW w:w="3827"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Особи з інвалідністю внаслідок війни, учасники війни, члени сім’ї загиблого (померлого) ветерана війни</w:t>
            </w:r>
          </w:p>
        </w:tc>
        <w:tc>
          <w:tcPr>
            <w:tcW w:w="5493"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Посвідчення «Особи з інвалідністю внаслідок війни», посвідчення «Учасника війни», посвідчення «Член сім’ї загиблого»</w:t>
            </w:r>
          </w:p>
        </w:tc>
      </w:tr>
      <w:tr w:rsidR="00BE710C" w:rsidRPr="00BE710C" w:rsidTr="00BE710C">
        <w:tc>
          <w:tcPr>
            <w:tcW w:w="534"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2</w:t>
            </w:r>
          </w:p>
        </w:tc>
        <w:tc>
          <w:tcPr>
            <w:tcW w:w="3827"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Учасники бойових дій</w:t>
            </w:r>
          </w:p>
        </w:tc>
        <w:tc>
          <w:tcPr>
            <w:tcW w:w="5493"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Посвідчення «Учасника бойових дій»</w:t>
            </w:r>
          </w:p>
        </w:tc>
      </w:tr>
      <w:tr w:rsidR="00BE710C" w:rsidRPr="00551415" w:rsidTr="00BE710C">
        <w:tc>
          <w:tcPr>
            <w:tcW w:w="534"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3</w:t>
            </w:r>
          </w:p>
        </w:tc>
        <w:tc>
          <w:tcPr>
            <w:tcW w:w="3827"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Особи з інвалідністю з дитинства та діти з інвалідністю</w:t>
            </w:r>
          </w:p>
        </w:tc>
        <w:tc>
          <w:tcPr>
            <w:tcW w:w="5493"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Посвідчення, що підтверджує призначення соціальної допомоги відповідно до законів України «Про державну соціальну допомогу особам з інвалідністю з дитинства та дітям з інвалідністю», «Про державну соціальну допомогу особам, які не мають права на пенсію, та особам з інвалідністю» або</w:t>
            </w:r>
            <w:r w:rsidRPr="00BE710C">
              <w:rPr>
                <w:rFonts w:ascii="Times New Roman" w:hAnsi="Times New Roman" w:cs="Times New Roman"/>
                <w:b/>
                <w:sz w:val="24"/>
                <w:szCs w:val="24"/>
                <w:lang w:val="uk-UA"/>
              </w:rPr>
              <w:t xml:space="preserve"> </w:t>
            </w:r>
            <w:r w:rsidRPr="00BE710C">
              <w:rPr>
                <w:rFonts w:ascii="Times New Roman" w:hAnsi="Times New Roman" w:cs="Times New Roman"/>
                <w:sz w:val="24"/>
                <w:szCs w:val="24"/>
                <w:lang w:val="uk-UA"/>
              </w:rPr>
              <w:t>на підставі медичних документів, які підтверджують статус (висновку МСЕК або висновку ЛКК), довідки органу соціального захисту населення про перебування на обліку та документу, який посвідчує особу (за відсутності бланків посвідчення), пенсійного посвідчення</w:t>
            </w:r>
          </w:p>
        </w:tc>
      </w:tr>
      <w:tr w:rsidR="00BE710C" w:rsidRPr="00BE710C" w:rsidTr="00BE710C">
        <w:tc>
          <w:tcPr>
            <w:tcW w:w="534"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4</w:t>
            </w:r>
          </w:p>
        </w:tc>
        <w:tc>
          <w:tcPr>
            <w:tcW w:w="3827"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Особи, які супроводжують осіб з інвалідністю І групи або дитину з інвалідністю (не більше одного супроводжуючого)</w:t>
            </w:r>
          </w:p>
        </w:tc>
        <w:tc>
          <w:tcPr>
            <w:tcW w:w="5493"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Факт супроводу</w:t>
            </w:r>
          </w:p>
        </w:tc>
      </w:tr>
      <w:tr w:rsidR="00BE710C" w:rsidRPr="00551415" w:rsidTr="00BE710C">
        <w:tc>
          <w:tcPr>
            <w:tcW w:w="534"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5</w:t>
            </w:r>
          </w:p>
        </w:tc>
        <w:tc>
          <w:tcPr>
            <w:tcW w:w="3827"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 xml:space="preserve">Ветерани військової служби, ветерани органів внутрішніх справ, ветерани Національної поліції, ветерани податкової міліції, ветерани державної пожежної охорони, ветерани Державної кримінально-виконавчої служби України, ветерани служби цивільного захисту, ветерани Державної служби  спеціального зв'язку та захисту інформації України, </w:t>
            </w:r>
          </w:p>
        </w:tc>
        <w:tc>
          <w:tcPr>
            <w:tcW w:w="5493"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Посвідчення «Ветеран військової служби», «Ветеран органів внутрішніх справ», «Ветеран податкової міліції», «Ветеран війни», «Ветеран Державної кримінально-виконавчої служби», «Ветеран служби цивільного захисту», «Ветеран Державної служби спеціального  зв'язку та захисту інформації»</w:t>
            </w:r>
          </w:p>
        </w:tc>
      </w:tr>
      <w:tr w:rsidR="00BE710C" w:rsidRPr="00BE710C" w:rsidTr="00BE710C">
        <w:tc>
          <w:tcPr>
            <w:tcW w:w="534"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6</w:t>
            </w:r>
          </w:p>
        </w:tc>
        <w:tc>
          <w:tcPr>
            <w:tcW w:w="3827"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Реабілітовані особи, які постраждали внаслідок репресій або є пенсіонерами</w:t>
            </w:r>
          </w:p>
        </w:tc>
        <w:tc>
          <w:tcPr>
            <w:tcW w:w="5493"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Посвідчення реабілітованого, пенсійне посвідчення</w:t>
            </w:r>
          </w:p>
        </w:tc>
      </w:tr>
      <w:tr w:rsidR="00BE710C" w:rsidRPr="00551415" w:rsidTr="00BE710C">
        <w:tc>
          <w:tcPr>
            <w:tcW w:w="534"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lastRenderedPageBreak/>
              <w:t>7</w:t>
            </w:r>
          </w:p>
        </w:tc>
        <w:tc>
          <w:tcPr>
            <w:tcW w:w="3827"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Особи, які постраждали внаслідок Чорнобильської катастрофи (1 категорія)</w:t>
            </w:r>
          </w:p>
        </w:tc>
        <w:tc>
          <w:tcPr>
            <w:tcW w:w="5493"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Посвідчення особи, яка постраждала внаслідок Чорнобильської катастрофи</w:t>
            </w:r>
          </w:p>
        </w:tc>
      </w:tr>
      <w:tr w:rsidR="00BE710C" w:rsidRPr="00551415" w:rsidTr="00BE710C">
        <w:tc>
          <w:tcPr>
            <w:tcW w:w="534"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8</w:t>
            </w:r>
          </w:p>
        </w:tc>
        <w:tc>
          <w:tcPr>
            <w:tcW w:w="3827"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Багатодітні сім'ї та діти з багатодітних сімей</w:t>
            </w:r>
          </w:p>
        </w:tc>
        <w:tc>
          <w:tcPr>
            <w:tcW w:w="5493" w:type="dxa"/>
          </w:tcPr>
          <w:p w:rsidR="00BE710C" w:rsidRPr="00BE710C" w:rsidRDefault="00BE710C" w:rsidP="00BE710C">
            <w:pPr>
              <w:spacing w:after="0"/>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Посвідчення багатодітної сім’ї, дитини з багатодітної сім’ї</w:t>
            </w:r>
          </w:p>
        </w:tc>
      </w:tr>
    </w:tbl>
    <w:p w:rsidR="00BE710C" w:rsidRPr="00BE710C" w:rsidRDefault="00BE710C" w:rsidP="00BE710C">
      <w:pPr>
        <w:widowControl w:val="0"/>
        <w:tabs>
          <w:tab w:val="left" w:pos="1276"/>
        </w:tabs>
        <w:overflowPunct w:val="0"/>
        <w:autoSpaceDE w:val="0"/>
        <w:autoSpaceDN w:val="0"/>
        <w:adjustRightInd w:val="0"/>
        <w:spacing w:after="0" w:line="259" w:lineRule="auto"/>
        <w:jc w:val="both"/>
        <w:textAlignment w:val="baseline"/>
        <w:rPr>
          <w:rFonts w:ascii="Times New Roman" w:eastAsiaTheme="minorHAnsi" w:hAnsi="Times New Roman" w:cs="Times New Roman"/>
          <w:sz w:val="24"/>
          <w:szCs w:val="24"/>
          <w:lang w:val="uk-UA"/>
        </w:rPr>
      </w:pPr>
    </w:p>
    <w:p w:rsidR="00BE710C" w:rsidRPr="00BE710C" w:rsidRDefault="00BE710C" w:rsidP="00BE710C">
      <w:pPr>
        <w:spacing w:after="0" w:line="240" w:lineRule="auto"/>
        <w:jc w:val="center"/>
        <w:rPr>
          <w:rFonts w:ascii="Times New Roman" w:eastAsia="Times New Roman" w:hAnsi="Times New Roman" w:cs="Times New Roman"/>
          <w:b/>
          <w:sz w:val="24"/>
          <w:szCs w:val="24"/>
          <w:lang w:val="uk-UA" w:eastAsia="zh-CN"/>
        </w:rPr>
      </w:pPr>
      <w:r w:rsidRPr="00BE710C">
        <w:rPr>
          <w:rFonts w:ascii="Times New Roman" w:eastAsia="Times New Roman" w:hAnsi="Times New Roman" w:cs="Times New Roman"/>
          <w:b/>
          <w:sz w:val="24"/>
          <w:szCs w:val="24"/>
          <w:lang w:eastAsia="zh-CN"/>
        </w:rPr>
        <w:t>IX</w:t>
      </w:r>
      <w:r w:rsidRPr="00BE710C">
        <w:rPr>
          <w:rFonts w:ascii="Times New Roman" w:eastAsia="Times New Roman" w:hAnsi="Times New Roman" w:cs="Times New Roman"/>
          <w:b/>
          <w:sz w:val="24"/>
          <w:szCs w:val="24"/>
          <w:lang w:val="ru-RU" w:eastAsia="zh-CN"/>
        </w:rPr>
        <w:t xml:space="preserve">. </w:t>
      </w:r>
      <w:r w:rsidRPr="00BE710C">
        <w:rPr>
          <w:rFonts w:ascii="Times New Roman" w:eastAsia="Times New Roman" w:hAnsi="Times New Roman" w:cs="Times New Roman"/>
          <w:b/>
          <w:sz w:val="24"/>
          <w:szCs w:val="24"/>
          <w:lang w:val="uk-UA" w:eastAsia="zh-CN"/>
        </w:rPr>
        <w:t>Порядок</w:t>
      </w:r>
    </w:p>
    <w:p w:rsidR="00BE710C" w:rsidRPr="00BE710C" w:rsidRDefault="00BE710C" w:rsidP="00BE710C">
      <w:pPr>
        <w:tabs>
          <w:tab w:val="left" w:pos="2700"/>
        </w:tabs>
        <w:spacing w:after="0" w:line="259" w:lineRule="auto"/>
        <w:jc w:val="center"/>
        <w:rPr>
          <w:rFonts w:ascii="Times New Roman" w:eastAsiaTheme="minorHAnsi" w:hAnsi="Times New Roman" w:cs="Times New Roman"/>
          <w:b/>
          <w:sz w:val="24"/>
          <w:szCs w:val="24"/>
          <w:lang w:val="ru-RU"/>
        </w:rPr>
      </w:pPr>
      <w:r w:rsidRPr="00BE710C">
        <w:rPr>
          <w:rFonts w:ascii="Times New Roman" w:eastAsiaTheme="minorHAnsi" w:hAnsi="Times New Roman" w:cs="Times New Roman"/>
          <w:b/>
          <w:sz w:val="24"/>
          <w:szCs w:val="24"/>
          <w:lang w:val="ru-RU"/>
        </w:rPr>
        <w:t xml:space="preserve">відшкодування вартості встановлення телефону та знижки на абонентську плату за користування телефоном окремим категоріям </w:t>
      </w:r>
      <w:proofErr w:type="gramStart"/>
      <w:r w:rsidRPr="00BE710C">
        <w:rPr>
          <w:rFonts w:ascii="Times New Roman" w:eastAsiaTheme="minorHAnsi" w:hAnsi="Times New Roman" w:cs="Times New Roman"/>
          <w:b/>
          <w:sz w:val="24"/>
          <w:szCs w:val="24"/>
          <w:lang w:val="ru-RU"/>
        </w:rPr>
        <w:t>громадян  у</w:t>
      </w:r>
      <w:proofErr w:type="gramEnd"/>
      <w:r w:rsidRPr="00BE710C">
        <w:rPr>
          <w:rFonts w:ascii="Times New Roman" w:eastAsiaTheme="minorHAnsi" w:hAnsi="Times New Roman" w:cs="Times New Roman"/>
          <w:b/>
          <w:sz w:val="24"/>
          <w:szCs w:val="24"/>
          <w:lang w:val="ru-RU"/>
        </w:rPr>
        <w:t xml:space="preserve"> Петрівській сільській територіальній громаді на 2021 рік</w:t>
      </w:r>
    </w:p>
    <w:p w:rsidR="00BE710C" w:rsidRPr="00BE710C" w:rsidRDefault="00BE710C" w:rsidP="00BE710C">
      <w:pPr>
        <w:tabs>
          <w:tab w:val="left" w:pos="2700"/>
        </w:tabs>
        <w:spacing w:after="0" w:line="259" w:lineRule="auto"/>
        <w:jc w:val="center"/>
        <w:rPr>
          <w:rFonts w:ascii="Times New Roman" w:eastAsiaTheme="minorHAnsi" w:hAnsi="Times New Roman" w:cs="Times New Roman"/>
          <w:b/>
          <w:sz w:val="24"/>
          <w:szCs w:val="24"/>
          <w:lang w:val="ru-RU"/>
        </w:rPr>
      </w:pPr>
      <w:r w:rsidRPr="00BE710C">
        <w:rPr>
          <w:rFonts w:ascii="Times New Roman" w:eastAsiaTheme="minorHAnsi" w:hAnsi="Times New Roman" w:cs="Times New Roman"/>
          <w:b/>
          <w:sz w:val="24"/>
          <w:szCs w:val="24"/>
          <w:lang w:val="ru-RU"/>
        </w:rPr>
        <w:t>(далі – Порядок)</w:t>
      </w:r>
    </w:p>
    <w:p w:rsidR="00BE710C" w:rsidRPr="00BE710C" w:rsidRDefault="00BE710C" w:rsidP="00BE710C">
      <w:pPr>
        <w:spacing w:after="0" w:line="240" w:lineRule="auto"/>
        <w:ind w:firstLine="708"/>
        <w:jc w:val="both"/>
        <w:rPr>
          <w:rFonts w:ascii="Times New Roman" w:hAnsi="Times New Roman" w:cs="Times New Roman"/>
          <w:sz w:val="24"/>
          <w:szCs w:val="24"/>
          <w:lang w:val="uk-UA"/>
        </w:rPr>
      </w:pPr>
      <w:r w:rsidRPr="00BE710C">
        <w:rPr>
          <w:rFonts w:ascii="Times New Roman" w:hAnsi="Times New Roman" w:cs="Times New Roman"/>
          <w:bCs/>
          <w:sz w:val="24"/>
          <w:szCs w:val="24"/>
          <w:lang w:val="uk-UA"/>
        </w:rPr>
        <w:t xml:space="preserve">1. Цей Порядок визначає єдиний механізм проведення </w:t>
      </w:r>
      <w:r w:rsidRPr="00BE710C">
        <w:rPr>
          <w:rFonts w:ascii="Times New Roman" w:hAnsi="Times New Roman" w:cs="Times New Roman"/>
          <w:sz w:val="24"/>
          <w:szCs w:val="24"/>
          <w:lang w:val="uk-UA"/>
        </w:rPr>
        <w:t xml:space="preserve">відшкодування вартості встановлення телефону та знижки на абонентську плату громадянам, які мають таке право </w:t>
      </w:r>
      <w:r w:rsidRPr="00BE710C">
        <w:rPr>
          <w:rFonts w:ascii="Times New Roman" w:hAnsi="Times New Roman" w:cs="Times New Roman"/>
          <w:bCs/>
          <w:sz w:val="24"/>
          <w:szCs w:val="24"/>
          <w:lang w:val="uk-UA"/>
        </w:rPr>
        <w:t xml:space="preserve">за рахунок </w:t>
      </w:r>
      <w:r w:rsidRPr="00BE710C">
        <w:rPr>
          <w:rFonts w:ascii="Times New Roman" w:hAnsi="Times New Roman" w:cs="Times New Roman"/>
          <w:sz w:val="24"/>
          <w:szCs w:val="24"/>
          <w:lang w:val="uk-UA"/>
        </w:rPr>
        <w:t xml:space="preserve">коштів місцевого бюджету. </w:t>
      </w:r>
    </w:p>
    <w:p w:rsidR="00BE710C" w:rsidRPr="00BE710C" w:rsidRDefault="00BE710C" w:rsidP="00BE710C">
      <w:pPr>
        <w:spacing w:after="0" w:line="240" w:lineRule="auto"/>
        <w:ind w:firstLine="708"/>
        <w:jc w:val="both"/>
        <w:rPr>
          <w:rFonts w:ascii="Times New Roman" w:hAnsi="Times New Roman" w:cs="Times New Roman"/>
          <w:sz w:val="24"/>
          <w:szCs w:val="24"/>
          <w:lang w:val="uk-UA"/>
        </w:rPr>
      </w:pPr>
      <w:r w:rsidRPr="00BE710C">
        <w:rPr>
          <w:rFonts w:ascii="Times New Roman" w:hAnsi="Times New Roman" w:cs="Times New Roman"/>
          <w:bCs/>
          <w:sz w:val="24"/>
          <w:szCs w:val="24"/>
          <w:lang w:val="uk-UA"/>
        </w:rPr>
        <w:t xml:space="preserve">2. Законодавчою та нормативною підставою Порядку є Бюджетний кодекс України, закони України «Про статус ветеранів війни, гарантії їх соціального захисту», </w:t>
      </w:r>
      <w:r w:rsidRPr="00BE710C">
        <w:rPr>
          <w:rFonts w:ascii="Times New Roman" w:hAnsi="Times New Roman" w:cs="Times New Roman"/>
          <w:sz w:val="24"/>
          <w:szCs w:val="24"/>
          <w:lang w:val="uk-UA"/>
        </w:rPr>
        <w:t>«Про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w:t>
      </w:r>
      <w:r w:rsidRPr="00BE710C">
        <w:rPr>
          <w:rFonts w:ascii="Times New Roman" w:hAnsi="Times New Roman" w:cs="Times New Roman"/>
          <w:bCs/>
          <w:sz w:val="24"/>
          <w:szCs w:val="24"/>
          <w:lang w:val="uk-UA"/>
        </w:rPr>
        <w:t xml:space="preserve">Про </w:t>
      </w:r>
      <w:r w:rsidRPr="00BE710C">
        <w:rPr>
          <w:rFonts w:ascii="Times New Roman" w:hAnsi="Times New Roman" w:cs="Times New Roman"/>
          <w:bCs/>
          <w:color w:val="000000"/>
          <w:sz w:val="24"/>
          <w:szCs w:val="24"/>
          <w:lang w:val="uk-UA"/>
        </w:rPr>
        <w:t>реабілітацію жертв репресій комуністичного тоталітарного режиму 1917-1991 років</w:t>
      </w:r>
      <w:r w:rsidRPr="00BE710C">
        <w:rPr>
          <w:rFonts w:ascii="Times New Roman" w:hAnsi="Times New Roman" w:cs="Times New Roman"/>
          <w:sz w:val="24"/>
          <w:szCs w:val="24"/>
          <w:lang w:val="uk-UA"/>
        </w:rPr>
        <w:t xml:space="preserve">», </w:t>
      </w:r>
      <w:r w:rsidRPr="00BE710C">
        <w:rPr>
          <w:rFonts w:ascii="Times New Roman" w:hAnsi="Times New Roman" w:cs="Times New Roman"/>
          <w:bCs/>
          <w:sz w:val="24"/>
          <w:szCs w:val="24"/>
          <w:lang w:val="uk-UA"/>
        </w:rPr>
        <w:t xml:space="preserve">«Про статус і соціальний захист громадян, які </w:t>
      </w:r>
      <w:r w:rsidRPr="00BE710C">
        <w:rPr>
          <w:rFonts w:ascii="Times New Roman" w:hAnsi="Times New Roman" w:cs="Times New Roman"/>
          <w:sz w:val="24"/>
          <w:szCs w:val="24"/>
          <w:lang w:val="uk-UA"/>
        </w:rPr>
        <w:t xml:space="preserve">постраждали внаслідок Чорнобильської катастрофи», «Про охорону дитинства». Дія Порядку поширюється на </w:t>
      </w:r>
      <w:r w:rsidRPr="00BE710C">
        <w:rPr>
          <w:rFonts w:ascii="Times New Roman" w:hAnsi="Times New Roman" w:cs="Times New Roman"/>
          <w:bCs/>
          <w:sz w:val="24"/>
          <w:szCs w:val="24"/>
          <w:lang w:val="uk-UA"/>
        </w:rPr>
        <w:t>відшкодування</w:t>
      </w:r>
      <w:r w:rsidRPr="00BE710C">
        <w:rPr>
          <w:rFonts w:ascii="Times New Roman" w:hAnsi="Times New Roman" w:cs="Times New Roman"/>
          <w:sz w:val="24"/>
          <w:szCs w:val="24"/>
          <w:lang w:val="uk-UA"/>
        </w:rPr>
        <w:t xml:space="preserve"> вартості встановлення телефону та знижки на абонентську плату</w:t>
      </w:r>
      <w:r w:rsidRPr="00BE710C">
        <w:rPr>
          <w:rFonts w:ascii="Times New Roman" w:hAnsi="Times New Roman" w:cs="Times New Roman"/>
          <w:bCs/>
          <w:sz w:val="24"/>
          <w:szCs w:val="24"/>
          <w:lang w:val="uk-UA"/>
        </w:rPr>
        <w:t xml:space="preserve"> </w:t>
      </w:r>
      <w:r w:rsidRPr="00BE710C">
        <w:rPr>
          <w:rFonts w:ascii="Times New Roman" w:hAnsi="Times New Roman" w:cs="Times New Roman"/>
          <w:sz w:val="24"/>
          <w:szCs w:val="24"/>
          <w:lang w:val="uk-UA"/>
        </w:rPr>
        <w:t xml:space="preserve">окремим категоріям громадян за рахунок коштів місцевого бюджету . </w:t>
      </w:r>
    </w:p>
    <w:p w:rsidR="00BE710C" w:rsidRPr="00BE710C" w:rsidRDefault="00BE710C" w:rsidP="00BE710C">
      <w:pPr>
        <w:spacing w:after="0" w:line="240" w:lineRule="auto"/>
        <w:ind w:firstLine="708"/>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 xml:space="preserve">3. Загальна сума відшкодування </w:t>
      </w:r>
      <w:r w:rsidRPr="00BE710C">
        <w:rPr>
          <w:rFonts w:ascii="Times New Roman" w:hAnsi="Times New Roman" w:cs="Times New Roman"/>
          <w:bCs/>
          <w:sz w:val="24"/>
          <w:szCs w:val="24"/>
          <w:lang w:val="uk-UA"/>
        </w:rPr>
        <w:t>вартості встановлення телефону та знижки на абонентську плату громадянам, які мають право</w:t>
      </w:r>
      <w:r w:rsidRPr="00BE710C">
        <w:rPr>
          <w:rFonts w:ascii="Times New Roman" w:hAnsi="Times New Roman" w:cs="Times New Roman"/>
          <w:sz w:val="24"/>
          <w:szCs w:val="24"/>
          <w:lang w:val="uk-UA"/>
        </w:rPr>
        <w:t xml:space="preserve"> визначається кошторисними призначеннями на відповідний рік за рахунок коштів місцевого бюджету. </w:t>
      </w:r>
    </w:p>
    <w:p w:rsidR="00BE710C" w:rsidRPr="00BE710C" w:rsidRDefault="00BE710C" w:rsidP="00BE710C">
      <w:pPr>
        <w:spacing w:after="0" w:line="240" w:lineRule="auto"/>
        <w:ind w:firstLine="708"/>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4. Відшкодування компенсаційних виплат проводиться Петрівською сільською радою на підставі укладеного договору про порядок відшкодування витрат за надані послуги зв’язку пільговим категоріям громадян Петрівської сільської територіальної громади між організаціями-надавачами послуг та Петрівською сільською радою, який  є головним розпорядником коштів, призначених для компенсаційних виплат за надані послуги зв’язку.</w:t>
      </w:r>
    </w:p>
    <w:p w:rsidR="00BE710C" w:rsidRPr="00BE710C" w:rsidRDefault="00BE710C" w:rsidP="00BE710C">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val="uk-UA" w:eastAsia="ru-RU"/>
        </w:rPr>
      </w:pPr>
      <w:r w:rsidRPr="00BE710C">
        <w:rPr>
          <w:rFonts w:ascii="Times New Roman" w:eastAsia="Times New Roman" w:hAnsi="Times New Roman" w:cs="Times New Roman"/>
          <w:sz w:val="24"/>
          <w:szCs w:val="24"/>
          <w:lang w:val="uk-UA" w:eastAsia="ru-RU"/>
        </w:rPr>
        <w:t xml:space="preserve">5. Петрівська сільська рада на підставі розрахунків про фактично надані послуги зв’язку, що надаються підприємствами та організаціями, забезпечує відшкодування компенсаційних виплат на розрахунковий рахунок підприємств та організацій. </w:t>
      </w:r>
    </w:p>
    <w:p w:rsidR="00BE710C" w:rsidRPr="00BE710C" w:rsidRDefault="00BE710C" w:rsidP="00BE710C">
      <w:pPr>
        <w:spacing w:after="0" w:line="240" w:lineRule="auto"/>
        <w:ind w:firstLine="708"/>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7. Петрівська сільська рада бере бюджетні зобов’язання та здійснює відповідні видатки в межах бюджетних асигнувань.</w:t>
      </w:r>
    </w:p>
    <w:p w:rsidR="00BE710C" w:rsidRPr="00BE710C" w:rsidRDefault="00BE710C" w:rsidP="00BE710C">
      <w:pPr>
        <w:spacing w:after="0" w:line="240" w:lineRule="auto"/>
        <w:ind w:firstLine="708"/>
        <w:jc w:val="both"/>
        <w:rPr>
          <w:rFonts w:ascii="Times New Roman" w:hAnsi="Times New Roman" w:cs="Times New Roman"/>
          <w:sz w:val="24"/>
          <w:szCs w:val="24"/>
          <w:lang w:val="uk-UA"/>
        </w:rPr>
      </w:pPr>
      <w:r w:rsidRPr="00BE710C">
        <w:rPr>
          <w:rFonts w:ascii="Times New Roman" w:hAnsi="Times New Roman" w:cs="Times New Roman"/>
          <w:sz w:val="24"/>
          <w:szCs w:val="24"/>
          <w:lang w:val="uk-UA"/>
        </w:rPr>
        <w:t>8. Станом на 1 число кожного місяця Петрівська сільська рада та організації-надавачі послуг зв’язку складають акти звіряння за формою, згідно додатку до Порядку, у чотирьох примірниках.</w:t>
      </w:r>
    </w:p>
    <w:p w:rsidR="00BE710C" w:rsidRPr="00BE710C" w:rsidRDefault="00BE710C" w:rsidP="00BE710C">
      <w:pPr>
        <w:spacing w:after="0" w:line="240" w:lineRule="auto"/>
        <w:ind w:firstLine="708"/>
        <w:jc w:val="both"/>
        <w:rPr>
          <w:rFonts w:ascii="Times New Roman" w:hAnsi="Times New Roman" w:cs="Times New Roman"/>
          <w:sz w:val="24"/>
          <w:szCs w:val="24"/>
          <w:lang w:val="uk-UA"/>
        </w:rPr>
        <w:sectPr w:rsidR="00BE710C" w:rsidRPr="00BE710C" w:rsidSect="00BE710C">
          <w:pgSz w:w="11906" w:h="16838"/>
          <w:pgMar w:top="1079" w:right="567" w:bottom="1134" w:left="1701" w:header="709" w:footer="709" w:gutter="0"/>
          <w:cols w:space="708"/>
          <w:docGrid w:linePitch="360"/>
        </w:sectPr>
      </w:pPr>
      <w:r w:rsidRPr="00BE710C">
        <w:rPr>
          <w:rFonts w:ascii="Times New Roman" w:hAnsi="Times New Roman" w:cs="Times New Roman"/>
          <w:sz w:val="24"/>
          <w:szCs w:val="24"/>
          <w:lang w:val="uk-UA"/>
        </w:rPr>
        <w:t>9. Організації та підприємства несуть повну відповідальність за надання послуг зв’язку окремих категорій громадян за рахунок коштів місцевого бюджету та інших незаборонених чинним законодавством джерел та достовірність поданих розрахунків.</w:t>
      </w:r>
    </w:p>
    <w:p w:rsidR="00BE710C" w:rsidRPr="00BE710C" w:rsidRDefault="00BE710C" w:rsidP="00BE710C">
      <w:pPr>
        <w:spacing w:after="0"/>
        <w:jc w:val="center"/>
        <w:outlineLvl w:val="3"/>
        <w:rPr>
          <w:rFonts w:ascii="Times New Roman" w:eastAsia="Times New Roman" w:hAnsi="Times New Roman" w:cs="Times New Roman"/>
          <w:b/>
          <w:bCs/>
          <w:sz w:val="24"/>
          <w:szCs w:val="24"/>
          <w:lang w:val="uk-UA"/>
        </w:rPr>
      </w:pPr>
      <w:r w:rsidRPr="00BE710C">
        <w:rPr>
          <w:rFonts w:ascii="Times New Roman" w:eastAsia="Times New Roman" w:hAnsi="Times New Roman" w:cs="Times New Roman"/>
          <w:b/>
          <w:bCs/>
          <w:color w:val="000000"/>
          <w:sz w:val="24"/>
          <w:szCs w:val="24"/>
        </w:rPr>
        <w:lastRenderedPageBreak/>
        <w:t>X</w:t>
      </w:r>
      <w:r w:rsidRPr="00BE710C">
        <w:rPr>
          <w:rFonts w:ascii="Times New Roman" w:eastAsia="Times New Roman" w:hAnsi="Times New Roman" w:cs="Times New Roman"/>
          <w:b/>
          <w:bCs/>
          <w:color w:val="000000"/>
          <w:sz w:val="24"/>
          <w:szCs w:val="24"/>
          <w:lang w:val="ru-RU"/>
        </w:rPr>
        <w:t xml:space="preserve">. </w:t>
      </w:r>
      <w:r w:rsidRPr="00BE710C">
        <w:rPr>
          <w:rFonts w:ascii="Times New Roman" w:eastAsia="Times New Roman" w:hAnsi="Times New Roman" w:cs="Times New Roman"/>
          <w:b/>
          <w:bCs/>
          <w:color w:val="000000"/>
          <w:sz w:val="24"/>
          <w:szCs w:val="24"/>
          <w:lang w:val="uk-UA"/>
        </w:rPr>
        <w:t xml:space="preserve">Порядок </w:t>
      </w:r>
      <w:r w:rsidRPr="00BE710C">
        <w:rPr>
          <w:rFonts w:ascii="Times New Roman" w:eastAsia="Times New Roman" w:hAnsi="Times New Roman" w:cs="Times New Roman"/>
          <w:b/>
          <w:bCs/>
          <w:sz w:val="24"/>
          <w:szCs w:val="24"/>
          <w:lang w:val="uk-UA"/>
        </w:rPr>
        <w:t>компенсації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 на 2021 рік</w:t>
      </w:r>
    </w:p>
    <w:p w:rsidR="00BE710C" w:rsidRPr="00BE710C" w:rsidRDefault="00BE710C" w:rsidP="00BE710C">
      <w:pPr>
        <w:spacing w:after="160" w:line="259" w:lineRule="auto"/>
        <w:rPr>
          <w:rFonts w:ascii="Times New Roman" w:eastAsiaTheme="minorHAnsi" w:hAnsi="Times New Roman" w:cs="Times New Roman"/>
          <w:sz w:val="24"/>
          <w:szCs w:val="24"/>
          <w:lang w:val="ru-RU"/>
        </w:rPr>
      </w:pPr>
    </w:p>
    <w:p w:rsidR="00BE710C" w:rsidRPr="00BE710C" w:rsidRDefault="00BE710C" w:rsidP="00BE710C">
      <w:pPr>
        <w:widowControl w:val="0"/>
        <w:numPr>
          <w:ilvl w:val="1"/>
          <w:numId w:val="29"/>
        </w:numPr>
        <w:tabs>
          <w:tab w:val="left" w:pos="1134"/>
        </w:tabs>
        <w:overflowPunct w:val="0"/>
        <w:autoSpaceDE w:val="0"/>
        <w:autoSpaceDN w:val="0"/>
        <w:adjustRightInd w:val="0"/>
        <w:spacing w:after="0" w:line="240" w:lineRule="auto"/>
        <w:ind w:firstLine="567"/>
        <w:jc w:val="both"/>
        <w:textAlignment w:val="baseline"/>
        <w:rPr>
          <w:rFonts w:ascii="Times New Roman" w:eastAsiaTheme="minorHAnsi" w:hAnsi="Times New Roman" w:cs="Times New Roman"/>
          <w:color w:val="000000"/>
          <w:sz w:val="24"/>
          <w:szCs w:val="24"/>
          <w:lang w:val="ru-RU"/>
        </w:rPr>
      </w:pPr>
      <w:r w:rsidRPr="00BE710C">
        <w:rPr>
          <w:rFonts w:ascii="Times New Roman" w:eastAsiaTheme="minorHAnsi" w:hAnsi="Times New Roman" w:cs="Times New Roman"/>
          <w:bCs/>
          <w:color w:val="000000"/>
          <w:sz w:val="24"/>
          <w:szCs w:val="24"/>
          <w:lang w:val="ru-RU"/>
        </w:rPr>
        <w:t xml:space="preserve">Цей Порядок розроблено з метою </w:t>
      </w:r>
      <w:r w:rsidRPr="00BE710C">
        <w:rPr>
          <w:rFonts w:ascii="Times New Roman" w:eastAsiaTheme="minorHAnsi" w:hAnsi="Times New Roman" w:cs="Times New Roman"/>
          <w:color w:val="000000"/>
          <w:sz w:val="24"/>
          <w:szCs w:val="24"/>
          <w:lang w:val="ru-RU"/>
        </w:rPr>
        <w:t>підтримки окремих категорій громадян, які мають право на пільговий проїзд</w:t>
      </w:r>
      <w:r w:rsidRPr="00BE710C">
        <w:rPr>
          <w:rFonts w:ascii="Times New Roman" w:eastAsiaTheme="minorHAnsi" w:hAnsi="Times New Roman" w:cs="Times New Roman"/>
          <w:bCs/>
          <w:color w:val="000000"/>
          <w:sz w:val="24"/>
          <w:szCs w:val="24"/>
          <w:lang w:val="ru-RU"/>
        </w:rPr>
        <w:t xml:space="preserve"> шляхом отримання компенсації за проїзд.</w:t>
      </w:r>
    </w:p>
    <w:p w:rsidR="00BE710C" w:rsidRPr="00BE710C" w:rsidRDefault="00BE710C" w:rsidP="00BE710C">
      <w:pPr>
        <w:widowControl w:val="0"/>
        <w:numPr>
          <w:ilvl w:val="1"/>
          <w:numId w:val="29"/>
        </w:numPr>
        <w:tabs>
          <w:tab w:val="left" w:pos="1134"/>
        </w:tabs>
        <w:overflowPunct w:val="0"/>
        <w:autoSpaceDE w:val="0"/>
        <w:autoSpaceDN w:val="0"/>
        <w:adjustRightInd w:val="0"/>
        <w:spacing w:after="0" w:line="240" w:lineRule="auto"/>
        <w:ind w:firstLine="567"/>
        <w:jc w:val="both"/>
        <w:textAlignment w:val="baseline"/>
        <w:rPr>
          <w:rFonts w:ascii="Times New Roman" w:eastAsiaTheme="minorHAnsi" w:hAnsi="Times New Roman" w:cs="Times New Roman"/>
          <w:color w:val="000000"/>
          <w:sz w:val="24"/>
          <w:szCs w:val="24"/>
          <w:lang w:val="ru-RU"/>
        </w:rPr>
      </w:pPr>
      <w:r w:rsidRPr="00BE710C">
        <w:rPr>
          <w:rFonts w:ascii="Times New Roman" w:eastAsiaTheme="minorHAnsi" w:hAnsi="Times New Roman" w:cs="Times New Roman"/>
          <w:color w:val="000000"/>
          <w:sz w:val="24"/>
          <w:szCs w:val="24"/>
          <w:lang w:val="ru-RU"/>
        </w:rPr>
        <w:t xml:space="preserve">Порядок розроблено на </w:t>
      </w:r>
      <w:r w:rsidRPr="00BE710C">
        <w:rPr>
          <w:rFonts w:ascii="Times New Roman" w:eastAsiaTheme="minorHAnsi" w:hAnsi="Times New Roman" w:cs="Times New Roman"/>
          <w:bCs/>
          <w:color w:val="000000"/>
          <w:sz w:val="24"/>
          <w:szCs w:val="24"/>
          <w:lang w:val="ru-RU"/>
        </w:rPr>
        <w:t>підставі</w:t>
      </w:r>
      <w:r w:rsidRPr="00BE710C">
        <w:rPr>
          <w:rFonts w:ascii="Times New Roman" w:eastAsiaTheme="minorHAnsi" w:hAnsi="Times New Roman" w:cs="Times New Roman"/>
          <w:color w:val="000000"/>
          <w:sz w:val="24"/>
          <w:szCs w:val="24"/>
          <w:lang w:val="ru-RU"/>
        </w:rPr>
        <w:t xml:space="preserve"> Бюджетного Кодексу України, законів України </w:t>
      </w:r>
      <w:r w:rsidRPr="00BE710C">
        <w:rPr>
          <w:rFonts w:ascii="Times New Roman" w:eastAsiaTheme="minorHAnsi" w:hAnsi="Times New Roman" w:cs="Times New Roman"/>
          <w:bCs/>
          <w:color w:val="000000"/>
          <w:sz w:val="24"/>
          <w:szCs w:val="24"/>
          <w:lang w:val="ru-RU"/>
        </w:rPr>
        <w:t>«Про місцеве самоврядування в Україні», «</w:t>
      </w:r>
      <w:r w:rsidRPr="00BE710C">
        <w:rPr>
          <w:rFonts w:ascii="Times New Roman" w:eastAsiaTheme="minorHAnsi" w:hAnsi="Times New Roman" w:cs="Times New Roman"/>
          <w:color w:val="000000"/>
          <w:sz w:val="24"/>
          <w:szCs w:val="24"/>
          <w:lang w:val="ru-RU"/>
        </w:rPr>
        <w:t>Про статус і соціальний захист громадян, які постраждали внаслідок Чорнобильської катастрофи</w:t>
      </w:r>
      <w:r w:rsidRPr="00BE710C">
        <w:rPr>
          <w:rFonts w:ascii="Times New Roman" w:eastAsiaTheme="minorHAnsi" w:hAnsi="Times New Roman" w:cs="Times New Roman"/>
          <w:bCs/>
          <w:color w:val="000000"/>
          <w:sz w:val="24"/>
          <w:szCs w:val="24"/>
          <w:lang w:val="ru-RU"/>
        </w:rPr>
        <w:t>», п</w:t>
      </w:r>
      <w:r w:rsidRPr="00BE710C">
        <w:rPr>
          <w:rFonts w:ascii="Times New Roman" w:eastAsiaTheme="minorHAnsi" w:hAnsi="Times New Roman" w:cs="Times New Roman"/>
          <w:color w:val="000000"/>
          <w:sz w:val="24"/>
          <w:szCs w:val="24"/>
          <w:lang w:val="ru-RU"/>
        </w:rPr>
        <w:t>останови Кабінету Міністрів України від 29.01.2003 № 117 «Про Єдиний державний автоматизований реєстр осіб, які мають право на пільги».</w:t>
      </w:r>
    </w:p>
    <w:p w:rsidR="00BE710C" w:rsidRPr="00BE710C" w:rsidRDefault="00BE710C" w:rsidP="00BE710C">
      <w:pPr>
        <w:widowControl w:val="0"/>
        <w:numPr>
          <w:ilvl w:val="1"/>
          <w:numId w:val="29"/>
        </w:numPr>
        <w:tabs>
          <w:tab w:val="left" w:pos="1134"/>
        </w:tabs>
        <w:overflowPunct w:val="0"/>
        <w:autoSpaceDE w:val="0"/>
        <w:autoSpaceDN w:val="0"/>
        <w:adjustRightInd w:val="0"/>
        <w:spacing w:after="0" w:line="240" w:lineRule="auto"/>
        <w:ind w:firstLine="567"/>
        <w:jc w:val="both"/>
        <w:textAlignment w:val="baseline"/>
        <w:rPr>
          <w:rFonts w:ascii="Times New Roman" w:eastAsiaTheme="minorHAnsi" w:hAnsi="Times New Roman" w:cs="Times New Roman"/>
          <w:color w:val="000000"/>
          <w:sz w:val="24"/>
          <w:szCs w:val="24"/>
          <w:lang w:val="ru-RU"/>
        </w:rPr>
      </w:pPr>
      <w:r w:rsidRPr="00BE710C">
        <w:rPr>
          <w:rFonts w:ascii="Times New Roman" w:eastAsiaTheme="minorHAnsi" w:hAnsi="Times New Roman" w:cs="Times New Roman"/>
          <w:color w:val="000000"/>
          <w:sz w:val="24"/>
          <w:szCs w:val="24"/>
          <w:lang w:val="ru-RU"/>
        </w:rPr>
        <w:t xml:space="preserve">Порядок </w:t>
      </w:r>
      <w:r w:rsidRPr="00BE710C">
        <w:rPr>
          <w:rFonts w:ascii="Times New Roman" w:eastAsiaTheme="minorHAnsi" w:hAnsi="Times New Roman" w:cs="Times New Roman"/>
          <w:color w:val="000000"/>
          <w:spacing w:val="-2"/>
          <w:sz w:val="24"/>
          <w:szCs w:val="24"/>
          <w:lang w:val="ru-RU"/>
        </w:rPr>
        <w:t xml:space="preserve">регламентує отримання компенсації </w:t>
      </w:r>
      <w:r w:rsidRPr="00BE710C">
        <w:rPr>
          <w:rFonts w:ascii="Times New Roman" w:eastAsiaTheme="minorHAnsi" w:hAnsi="Times New Roman" w:cs="Times New Roman"/>
          <w:color w:val="000000"/>
          <w:sz w:val="24"/>
          <w:szCs w:val="24"/>
          <w:lang w:val="ru-RU"/>
        </w:rPr>
        <w:t>вартості проїзду (далі – компенсація) один раз на рік до будь-якого пункту України і назад (без врахування пересадок) автомобільним або залізничним транспортом громадянам, які постраждали внаслідок Чорнобильської катастрофи 1 категорій в межах витрат, передбачених Програмою.</w:t>
      </w:r>
    </w:p>
    <w:p w:rsidR="00BE710C" w:rsidRPr="00BE710C" w:rsidRDefault="00BE710C" w:rsidP="00BE710C">
      <w:pPr>
        <w:widowControl w:val="0"/>
        <w:numPr>
          <w:ilvl w:val="1"/>
          <w:numId w:val="29"/>
        </w:numPr>
        <w:tabs>
          <w:tab w:val="left" w:pos="1134"/>
        </w:tabs>
        <w:overflowPunct w:val="0"/>
        <w:autoSpaceDE w:val="0"/>
        <w:autoSpaceDN w:val="0"/>
        <w:adjustRightInd w:val="0"/>
        <w:spacing w:after="0" w:line="240" w:lineRule="auto"/>
        <w:ind w:firstLine="567"/>
        <w:jc w:val="both"/>
        <w:textAlignment w:val="baseline"/>
        <w:rPr>
          <w:rFonts w:ascii="Times New Roman" w:eastAsiaTheme="minorHAnsi" w:hAnsi="Times New Roman" w:cs="Times New Roman"/>
          <w:color w:val="000000"/>
          <w:sz w:val="24"/>
          <w:szCs w:val="24"/>
          <w:lang w:val="ru-RU"/>
        </w:rPr>
      </w:pPr>
      <w:r w:rsidRPr="00BE710C">
        <w:rPr>
          <w:rFonts w:ascii="Times New Roman" w:eastAsiaTheme="minorHAnsi" w:hAnsi="Times New Roman" w:cs="Times New Roman"/>
          <w:color w:val="000000"/>
          <w:sz w:val="24"/>
          <w:szCs w:val="24"/>
          <w:lang w:val="ru-RU"/>
        </w:rPr>
        <w:t xml:space="preserve">Виплату компенсації здійснює </w:t>
      </w:r>
      <w:r w:rsidRPr="00BE710C">
        <w:rPr>
          <w:rFonts w:ascii="Times New Roman" w:eastAsiaTheme="minorHAnsi" w:hAnsi="Times New Roman" w:cs="Times New Roman"/>
          <w:sz w:val="24"/>
          <w:szCs w:val="24"/>
          <w:lang w:val="ru-RU"/>
        </w:rPr>
        <w:t>Петрівська сільська рада</w:t>
      </w:r>
      <w:r w:rsidRPr="00BE710C">
        <w:rPr>
          <w:rFonts w:ascii="Times New Roman" w:eastAsiaTheme="minorHAnsi" w:hAnsi="Times New Roman" w:cs="Times New Roman"/>
          <w:color w:val="000000"/>
          <w:sz w:val="24"/>
          <w:szCs w:val="24"/>
          <w:lang w:val="ru-RU"/>
        </w:rPr>
        <w:t>.</w:t>
      </w:r>
    </w:p>
    <w:p w:rsidR="00BE710C" w:rsidRPr="00BE710C" w:rsidRDefault="00BE710C" w:rsidP="00BE710C">
      <w:pPr>
        <w:widowControl w:val="0"/>
        <w:numPr>
          <w:ilvl w:val="1"/>
          <w:numId w:val="29"/>
        </w:numPr>
        <w:tabs>
          <w:tab w:val="left" w:pos="1134"/>
        </w:tabs>
        <w:overflowPunct w:val="0"/>
        <w:autoSpaceDE w:val="0"/>
        <w:autoSpaceDN w:val="0"/>
        <w:adjustRightInd w:val="0"/>
        <w:spacing w:after="0" w:line="240" w:lineRule="auto"/>
        <w:ind w:firstLine="567"/>
        <w:jc w:val="both"/>
        <w:textAlignment w:val="baseline"/>
        <w:rPr>
          <w:rFonts w:ascii="Times New Roman" w:eastAsiaTheme="minorHAnsi" w:hAnsi="Times New Roman" w:cs="Times New Roman"/>
          <w:color w:val="000000"/>
          <w:sz w:val="24"/>
          <w:szCs w:val="24"/>
          <w:lang w:val="ru-RU"/>
        </w:rPr>
      </w:pPr>
      <w:r w:rsidRPr="00BE710C">
        <w:rPr>
          <w:rFonts w:ascii="Times New Roman" w:eastAsiaTheme="minorHAnsi" w:hAnsi="Times New Roman" w:cs="Times New Roman"/>
          <w:bCs/>
          <w:color w:val="000000"/>
          <w:sz w:val="24"/>
          <w:szCs w:val="24"/>
          <w:lang w:val="ru-RU"/>
        </w:rPr>
        <w:t xml:space="preserve">Компенсація надається </w:t>
      </w:r>
      <w:r w:rsidRPr="00BE710C">
        <w:rPr>
          <w:rFonts w:ascii="Times New Roman" w:eastAsiaTheme="minorHAnsi" w:hAnsi="Times New Roman" w:cs="Times New Roman"/>
          <w:iCs/>
          <w:color w:val="000000"/>
          <w:sz w:val="24"/>
          <w:szCs w:val="24"/>
          <w:lang w:val="ru-RU"/>
        </w:rPr>
        <w:t>громадянам, які постраждали внаслідок Чорнобильської катастрофи (далі – постраждала особа) 1 категорії.</w:t>
      </w:r>
    </w:p>
    <w:p w:rsidR="00BE710C" w:rsidRPr="00BE710C" w:rsidRDefault="00BE710C" w:rsidP="00BE710C">
      <w:pPr>
        <w:widowControl w:val="0"/>
        <w:numPr>
          <w:ilvl w:val="1"/>
          <w:numId w:val="29"/>
        </w:numPr>
        <w:tabs>
          <w:tab w:val="left" w:pos="1134"/>
        </w:tabs>
        <w:overflowPunct w:val="0"/>
        <w:autoSpaceDE w:val="0"/>
        <w:autoSpaceDN w:val="0"/>
        <w:adjustRightInd w:val="0"/>
        <w:spacing w:after="0" w:line="240" w:lineRule="auto"/>
        <w:ind w:firstLine="567"/>
        <w:jc w:val="both"/>
        <w:textAlignment w:val="baseline"/>
        <w:rPr>
          <w:rFonts w:ascii="Times New Roman" w:eastAsiaTheme="minorHAnsi" w:hAnsi="Times New Roman" w:cs="Times New Roman"/>
          <w:color w:val="000000"/>
          <w:sz w:val="24"/>
          <w:szCs w:val="24"/>
          <w:lang w:val="ru-RU"/>
        </w:rPr>
      </w:pPr>
      <w:r w:rsidRPr="00BE710C">
        <w:rPr>
          <w:rFonts w:ascii="Times New Roman" w:eastAsiaTheme="minorHAnsi" w:hAnsi="Times New Roman" w:cs="Times New Roman"/>
          <w:color w:val="000000"/>
          <w:sz w:val="24"/>
          <w:szCs w:val="24"/>
          <w:lang w:val="ru-RU"/>
        </w:rPr>
        <w:t>Постраждалим особам, які належать до 1 категорії, надається компенсація за проїзд один раз на рік до будь-якого пункту України і назад автомобільним або залізничним транспортом у розмірі 100 відсотків від суми квитка.</w:t>
      </w:r>
    </w:p>
    <w:p w:rsidR="00BE710C" w:rsidRPr="00BE710C" w:rsidRDefault="00BE710C" w:rsidP="00BE710C">
      <w:pPr>
        <w:widowControl w:val="0"/>
        <w:numPr>
          <w:ilvl w:val="1"/>
          <w:numId w:val="29"/>
        </w:numPr>
        <w:tabs>
          <w:tab w:val="left" w:pos="1134"/>
        </w:tabs>
        <w:overflowPunct w:val="0"/>
        <w:autoSpaceDE w:val="0"/>
        <w:autoSpaceDN w:val="0"/>
        <w:adjustRightInd w:val="0"/>
        <w:spacing w:after="0" w:line="240" w:lineRule="auto"/>
        <w:ind w:firstLine="567"/>
        <w:jc w:val="both"/>
        <w:textAlignment w:val="baseline"/>
        <w:rPr>
          <w:rFonts w:ascii="Times New Roman" w:eastAsiaTheme="minorHAnsi" w:hAnsi="Times New Roman" w:cs="Times New Roman"/>
          <w:color w:val="000000"/>
          <w:sz w:val="24"/>
          <w:szCs w:val="24"/>
          <w:lang w:val="ru-RU"/>
        </w:rPr>
      </w:pPr>
      <w:r w:rsidRPr="00BE710C">
        <w:rPr>
          <w:rFonts w:ascii="Times New Roman" w:eastAsiaTheme="minorHAnsi" w:hAnsi="Times New Roman" w:cs="Times New Roman"/>
          <w:color w:val="000000"/>
          <w:sz w:val="24"/>
          <w:szCs w:val="24"/>
          <w:lang w:val="ru-RU"/>
        </w:rPr>
        <w:t>Виплата компенсації проводиться за рахунок коштів місцевого бюджету постраждалим особам, які зареєстровані й проживають в Петрівській сільській територіальній громаді та які придбали проїзний документ (квиток) на підставі посвідчення, що підтверджує статус особи та документа, підтверджуючого реєстрацію місця проживання.</w:t>
      </w:r>
    </w:p>
    <w:p w:rsidR="00BE710C" w:rsidRPr="00BE710C" w:rsidRDefault="00BE710C" w:rsidP="00BE710C">
      <w:pPr>
        <w:widowControl w:val="0"/>
        <w:numPr>
          <w:ilvl w:val="1"/>
          <w:numId w:val="29"/>
        </w:numPr>
        <w:tabs>
          <w:tab w:val="left" w:pos="1134"/>
        </w:tabs>
        <w:overflowPunct w:val="0"/>
        <w:autoSpaceDE w:val="0"/>
        <w:autoSpaceDN w:val="0"/>
        <w:adjustRightInd w:val="0"/>
        <w:spacing w:after="0" w:line="240" w:lineRule="auto"/>
        <w:ind w:firstLine="567"/>
        <w:jc w:val="both"/>
        <w:textAlignment w:val="baseline"/>
        <w:rPr>
          <w:rFonts w:ascii="Times New Roman" w:eastAsiaTheme="minorHAnsi" w:hAnsi="Times New Roman" w:cs="Times New Roman"/>
          <w:color w:val="000000"/>
          <w:sz w:val="24"/>
          <w:szCs w:val="24"/>
          <w:lang w:val="ru-RU"/>
        </w:rPr>
      </w:pPr>
      <w:r w:rsidRPr="00BE710C">
        <w:rPr>
          <w:rFonts w:ascii="Times New Roman" w:eastAsiaTheme="minorHAnsi" w:hAnsi="Times New Roman" w:cs="Times New Roman"/>
          <w:color w:val="000000"/>
          <w:sz w:val="24"/>
          <w:szCs w:val="24"/>
          <w:lang w:val="ru-RU"/>
        </w:rPr>
        <w:t xml:space="preserve">Компенсація залізничним транспортом здійснюється на підставі квитка. При цьому сума відшкодування вартості проїзду залізничним транспортом не повинна перевищувати вартості проїзду у плацкартному або купейному вагоні швидкого поїзду, а також </w:t>
      </w:r>
      <w:proofErr w:type="gramStart"/>
      <w:r w:rsidRPr="00BE710C">
        <w:rPr>
          <w:rFonts w:ascii="Times New Roman" w:eastAsiaTheme="minorHAnsi" w:hAnsi="Times New Roman" w:cs="Times New Roman"/>
          <w:color w:val="000000"/>
          <w:sz w:val="24"/>
          <w:szCs w:val="24"/>
          <w:lang w:val="ru-RU"/>
        </w:rPr>
        <w:t>у вагонах</w:t>
      </w:r>
      <w:proofErr w:type="gramEnd"/>
      <w:r w:rsidRPr="00BE710C">
        <w:rPr>
          <w:rFonts w:ascii="Times New Roman" w:eastAsiaTheme="minorHAnsi" w:hAnsi="Times New Roman" w:cs="Times New Roman"/>
          <w:color w:val="000000"/>
          <w:sz w:val="24"/>
          <w:szCs w:val="24"/>
          <w:lang w:val="ru-RU"/>
        </w:rPr>
        <w:t xml:space="preserve"> другого класу швидкісного поїзду (без урахування вартості постільної білизни).</w:t>
      </w:r>
    </w:p>
    <w:p w:rsidR="00BE710C" w:rsidRPr="00BE710C" w:rsidRDefault="00BE710C" w:rsidP="00BE710C">
      <w:pPr>
        <w:widowControl w:val="0"/>
        <w:tabs>
          <w:tab w:val="left" w:pos="1276"/>
        </w:tabs>
        <w:overflowPunct w:val="0"/>
        <w:autoSpaceDE w:val="0"/>
        <w:autoSpaceDN w:val="0"/>
        <w:adjustRightInd w:val="0"/>
        <w:spacing w:after="160" w:line="259" w:lineRule="auto"/>
        <w:jc w:val="both"/>
        <w:textAlignment w:val="baseline"/>
        <w:rPr>
          <w:rFonts w:ascii="Times New Roman" w:eastAsiaTheme="minorHAnsi" w:hAnsi="Times New Roman" w:cs="Times New Roman"/>
          <w:color w:val="000000"/>
          <w:sz w:val="24"/>
          <w:szCs w:val="24"/>
          <w:lang w:val="ru-RU"/>
        </w:rPr>
      </w:pPr>
      <w:r w:rsidRPr="00BE710C">
        <w:rPr>
          <w:rFonts w:ascii="Times New Roman" w:eastAsiaTheme="minorHAnsi" w:hAnsi="Times New Roman" w:cs="Times New Roman"/>
          <w:sz w:val="24"/>
          <w:szCs w:val="24"/>
          <w:lang w:val="ru-RU"/>
        </w:rPr>
        <w:t xml:space="preserve">        1.9. Для отримання компенсації постраждалі особи подають до відділу</w:t>
      </w:r>
      <w:r w:rsidRPr="00BE710C">
        <w:rPr>
          <w:rFonts w:ascii="Times New Roman" w:eastAsiaTheme="minorHAnsi" w:hAnsi="Times New Roman" w:cs="Times New Roman"/>
          <w:color w:val="000000"/>
          <w:sz w:val="24"/>
          <w:szCs w:val="24"/>
          <w:lang w:val="ru-RU"/>
        </w:rPr>
        <w:t xml:space="preserve"> </w:t>
      </w:r>
      <w:r w:rsidRPr="00BE710C">
        <w:rPr>
          <w:rFonts w:ascii="Times New Roman" w:eastAsiaTheme="minorHAnsi" w:hAnsi="Times New Roman" w:cs="Times New Roman"/>
          <w:sz w:val="24"/>
          <w:szCs w:val="24"/>
          <w:lang w:val="ru-RU"/>
        </w:rPr>
        <w:t xml:space="preserve">соціального захисту населення Петрівської сільської ради заповнену заяву за формою, </w:t>
      </w:r>
      <w:r w:rsidRPr="00BE710C">
        <w:rPr>
          <w:rFonts w:ascii="Times New Roman" w:eastAsiaTheme="minorHAnsi" w:hAnsi="Times New Roman" w:cs="Times New Roman"/>
          <w:color w:val="000000"/>
          <w:sz w:val="24"/>
          <w:szCs w:val="24"/>
          <w:lang w:val="ru-RU"/>
        </w:rPr>
        <w:t xml:space="preserve">затвердженою наказом Міністерства соціальної політики </w:t>
      </w:r>
      <w:proofErr w:type="gramStart"/>
      <w:r w:rsidRPr="00BE710C">
        <w:rPr>
          <w:rFonts w:ascii="Times New Roman" w:eastAsiaTheme="minorHAnsi" w:hAnsi="Times New Roman" w:cs="Times New Roman"/>
          <w:color w:val="000000"/>
          <w:sz w:val="24"/>
          <w:szCs w:val="24"/>
          <w:lang w:val="ru-RU"/>
        </w:rPr>
        <w:t>України  від</w:t>
      </w:r>
      <w:proofErr w:type="gramEnd"/>
      <w:r w:rsidRPr="00BE710C">
        <w:rPr>
          <w:rFonts w:ascii="Times New Roman" w:eastAsiaTheme="minorHAnsi" w:hAnsi="Times New Roman" w:cs="Times New Roman"/>
          <w:color w:val="000000"/>
          <w:sz w:val="24"/>
          <w:szCs w:val="24"/>
          <w:lang w:val="ru-RU"/>
        </w:rPr>
        <w:t xml:space="preserve"> 21 квітня 2015 року № 441.</w:t>
      </w:r>
    </w:p>
    <w:p w:rsidR="00BE710C" w:rsidRPr="00BE710C" w:rsidRDefault="00BE710C" w:rsidP="00BE710C">
      <w:pPr>
        <w:widowControl w:val="0"/>
        <w:tabs>
          <w:tab w:val="left" w:pos="993"/>
        </w:tabs>
        <w:overflowPunct w:val="0"/>
        <w:autoSpaceDE w:val="0"/>
        <w:autoSpaceDN w:val="0"/>
        <w:adjustRightInd w:val="0"/>
        <w:spacing w:after="160" w:line="259" w:lineRule="auto"/>
        <w:ind w:firstLine="540"/>
        <w:jc w:val="both"/>
        <w:textAlignment w:val="baseline"/>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До заяви додають:</w:t>
      </w:r>
    </w:p>
    <w:p w:rsidR="00BE710C" w:rsidRPr="00BE710C" w:rsidRDefault="00BE710C" w:rsidP="00BE710C">
      <w:pPr>
        <w:widowControl w:val="0"/>
        <w:numPr>
          <w:ilvl w:val="0"/>
          <w:numId w:val="30"/>
        </w:numPr>
        <w:tabs>
          <w:tab w:val="left" w:pos="851"/>
        </w:tabs>
        <w:overflowPunct w:val="0"/>
        <w:autoSpaceDE w:val="0"/>
        <w:autoSpaceDN w:val="0"/>
        <w:adjustRightInd w:val="0"/>
        <w:spacing w:after="0" w:line="240" w:lineRule="auto"/>
        <w:ind w:firstLine="567"/>
        <w:jc w:val="both"/>
        <w:textAlignment w:val="baseline"/>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проїзний документ (квиток);</w:t>
      </w:r>
    </w:p>
    <w:p w:rsidR="00BE710C" w:rsidRPr="00BE710C" w:rsidRDefault="00BE710C" w:rsidP="00BE710C">
      <w:pPr>
        <w:widowControl w:val="0"/>
        <w:numPr>
          <w:ilvl w:val="0"/>
          <w:numId w:val="30"/>
        </w:numPr>
        <w:tabs>
          <w:tab w:val="left" w:pos="851"/>
        </w:tabs>
        <w:overflowPunct w:val="0"/>
        <w:autoSpaceDE w:val="0"/>
        <w:autoSpaceDN w:val="0"/>
        <w:adjustRightInd w:val="0"/>
        <w:spacing w:after="0" w:line="240" w:lineRule="auto"/>
        <w:ind w:firstLine="567"/>
        <w:jc w:val="both"/>
        <w:textAlignment w:val="baseline"/>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копію посвідчення, що підтверджує статус особи, з пред’явленням оригіналу;</w:t>
      </w:r>
    </w:p>
    <w:p w:rsidR="00BE710C" w:rsidRPr="00BE710C" w:rsidRDefault="00BE710C" w:rsidP="00BE710C">
      <w:pPr>
        <w:widowControl w:val="0"/>
        <w:numPr>
          <w:ilvl w:val="0"/>
          <w:numId w:val="30"/>
        </w:numPr>
        <w:tabs>
          <w:tab w:val="left" w:pos="851"/>
        </w:tabs>
        <w:overflowPunct w:val="0"/>
        <w:autoSpaceDE w:val="0"/>
        <w:autoSpaceDN w:val="0"/>
        <w:adjustRightInd w:val="0"/>
        <w:spacing w:after="0" w:line="240" w:lineRule="auto"/>
        <w:ind w:firstLine="567"/>
        <w:jc w:val="both"/>
        <w:textAlignment w:val="baseline"/>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копію документа, що підтверджує реєстрацію місця проживання (паспорт або довідка про реєстрацію місця проживання), з пред’явленням оригіналу.</w:t>
      </w:r>
    </w:p>
    <w:p w:rsidR="00BE710C" w:rsidRPr="00BE710C" w:rsidRDefault="00BE710C" w:rsidP="00BE710C">
      <w:pPr>
        <w:widowControl w:val="0"/>
        <w:tabs>
          <w:tab w:val="left" w:pos="1276"/>
        </w:tabs>
        <w:overflowPunct w:val="0"/>
        <w:autoSpaceDE w:val="0"/>
        <w:autoSpaceDN w:val="0"/>
        <w:adjustRightInd w:val="0"/>
        <w:spacing w:after="160" w:line="259" w:lineRule="auto"/>
        <w:jc w:val="both"/>
        <w:textAlignment w:val="baseline"/>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rPr>
        <w:t xml:space="preserve">          </w:t>
      </w:r>
      <w:r w:rsidRPr="00BE710C">
        <w:rPr>
          <w:rFonts w:ascii="Times New Roman" w:eastAsiaTheme="minorHAnsi" w:hAnsi="Times New Roman" w:cs="Times New Roman"/>
          <w:sz w:val="24"/>
          <w:szCs w:val="24"/>
          <w:lang w:val="ru-RU"/>
        </w:rPr>
        <w:t>1.10. Постраждалі особи можуть використати право на компенсацію</w:t>
      </w:r>
      <w:r w:rsidRPr="00BE710C">
        <w:rPr>
          <w:rFonts w:ascii="Times New Roman" w:eastAsiaTheme="minorHAnsi" w:hAnsi="Times New Roman" w:cs="Times New Roman"/>
          <w:color w:val="000000"/>
          <w:sz w:val="24"/>
          <w:szCs w:val="24"/>
          <w:lang w:val="ru-RU"/>
        </w:rPr>
        <w:t xml:space="preserve"> </w:t>
      </w:r>
      <w:r w:rsidRPr="00BE710C">
        <w:rPr>
          <w:rFonts w:ascii="Times New Roman" w:eastAsiaTheme="minorHAnsi" w:hAnsi="Times New Roman" w:cs="Times New Roman"/>
          <w:sz w:val="24"/>
          <w:szCs w:val="24"/>
          <w:lang w:val="ru-RU"/>
        </w:rPr>
        <w:t>в межах календарного року до 20 грудня.</w:t>
      </w:r>
    </w:p>
    <w:p w:rsidR="00BE710C" w:rsidRPr="00BE710C" w:rsidRDefault="00BE710C" w:rsidP="00BE710C">
      <w:pPr>
        <w:widowControl w:val="0"/>
        <w:tabs>
          <w:tab w:val="left" w:pos="1276"/>
        </w:tabs>
        <w:overflowPunct w:val="0"/>
        <w:autoSpaceDE w:val="0"/>
        <w:autoSpaceDN w:val="0"/>
        <w:adjustRightInd w:val="0"/>
        <w:spacing w:after="160" w:line="259" w:lineRule="auto"/>
        <w:jc w:val="both"/>
        <w:textAlignment w:val="baseline"/>
        <w:rPr>
          <w:rFonts w:ascii="Times New Roman" w:eastAsiaTheme="minorHAnsi" w:hAnsi="Times New Roman" w:cs="Times New Roman"/>
          <w:bCs/>
          <w:color w:val="000000"/>
          <w:sz w:val="24"/>
          <w:szCs w:val="24"/>
          <w:lang w:val="ru-RU"/>
        </w:rPr>
      </w:pPr>
      <w:r w:rsidRPr="00BE710C">
        <w:rPr>
          <w:rFonts w:ascii="Times New Roman" w:eastAsiaTheme="minorHAnsi" w:hAnsi="Times New Roman" w:cs="Times New Roman"/>
          <w:sz w:val="24"/>
          <w:szCs w:val="24"/>
          <w:lang w:val="ru-RU"/>
        </w:rPr>
        <w:t xml:space="preserve">          1.11. Компенсація </w:t>
      </w:r>
      <w:r w:rsidRPr="00BE710C">
        <w:rPr>
          <w:rFonts w:ascii="Times New Roman" w:eastAsiaTheme="minorHAnsi" w:hAnsi="Times New Roman" w:cs="Times New Roman"/>
          <w:color w:val="000000"/>
          <w:sz w:val="24"/>
          <w:szCs w:val="24"/>
          <w:lang w:val="ru-RU"/>
        </w:rPr>
        <w:t>вартості проїзду</w:t>
      </w:r>
      <w:r w:rsidRPr="00BE710C">
        <w:rPr>
          <w:rFonts w:ascii="Times New Roman" w:eastAsiaTheme="minorHAnsi" w:hAnsi="Times New Roman" w:cs="Times New Roman"/>
          <w:sz w:val="24"/>
          <w:szCs w:val="24"/>
          <w:lang w:val="ru-RU"/>
        </w:rPr>
        <w:t xml:space="preserve"> здійснюється виключно на підставі оригіналів проїзних документів.</w:t>
      </w:r>
    </w:p>
    <w:p w:rsidR="00BE710C" w:rsidRPr="00BE710C" w:rsidRDefault="00BE710C" w:rsidP="00BE710C">
      <w:pPr>
        <w:widowControl w:val="0"/>
        <w:tabs>
          <w:tab w:val="left" w:pos="1276"/>
        </w:tabs>
        <w:overflowPunct w:val="0"/>
        <w:autoSpaceDE w:val="0"/>
        <w:autoSpaceDN w:val="0"/>
        <w:adjustRightInd w:val="0"/>
        <w:spacing w:after="160" w:line="259" w:lineRule="auto"/>
        <w:jc w:val="both"/>
        <w:textAlignment w:val="baseline"/>
        <w:rPr>
          <w:rFonts w:ascii="Times New Roman" w:eastAsiaTheme="minorHAnsi" w:hAnsi="Times New Roman" w:cs="Times New Roman"/>
          <w:sz w:val="24"/>
          <w:szCs w:val="24"/>
          <w:lang w:val="ru-RU"/>
        </w:rPr>
      </w:pPr>
      <w:r w:rsidRPr="00BE710C">
        <w:rPr>
          <w:rFonts w:ascii="Times New Roman" w:eastAsiaTheme="minorHAnsi" w:hAnsi="Times New Roman" w:cs="Times New Roman"/>
          <w:bCs/>
          <w:color w:val="000000"/>
          <w:sz w:val="24"/>
          <w:szCs w:val="24"/>
          <w:lang w:val="ru-RU"/>
        </w:rPr>
        <w:t xml:space="preserve">          1.12. Збір інформації та обробка персональних даних здійснюються відповідно до Закону України «Про захист персональних даних».</w:t>
      </w:r>
    </w:p>
    <w:p w:rsidR="00DA52D5" w:rsidRPr="00DA52D5" w:rsidRDefault="00DA52D5" w:rsidP="00DA633F">
      <w:pPr>
        <w:spacing w:after="0" w:line="240" w:lineRule="auto"/>
        <w:ind w:firstLine="708"/>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 xml:space="preserve">Загальне управління та контроль в процесі здійснення цієї Програми покладено на виконавчий комітет </w:t>
      </w:r>
      <w:r w:rsidRPr="00DA52D5">
        <w:rPr>
          <w:rFonts w:ascii="Times New Roman" w:eastAsia="Times New Roman" w:hAnsi="Times New Roman" w:cs="Times New Roman"/>
          <w:sz w:val="24"/>
          <w:szCs w:val="24"/>
          <w:lang w:val="uk-UA" w:eastAsia="uk-UA"/>
        </w:rPr>
        <w:t>Петрівської сільської ради</w:t>
      </w:r>
      <w:r w:rsidRPr="00DA52D5">
        <w:rPr>
          <w:rFonts w:ascii="Times New Roman" w:eastAsia="Times New Roman" w:hAnsi="Times New Roman" w:cs="Times New Roman"/>
          <w:sz w:val="24"/>
          <w:szCs w:val="24"/>
          <w:lang w:val="uk-UA" w:eastAsia="ru-RU"/>
        </w:rPr>
        <w:t xml:space="preserve"> та на постійні комісії ради.</w:t>
      </w: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Програма передбачена на 2021 рік.</w:t>
      </w: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BE710C" w:rsidRPr="00DA52D5" w:rsidRDefault="00BE710C" w:rsidP="00BE710C">
      <w:pPr>
        <w:widowControl w:val="0"/>
        <w:tabs>
          <w:tab w:val="left" w:pos="1276"/>
        </w:tabs>
        <w:overflowPunct w:val="0"/>
        <w:autoSpaceDE w:val="0"/>
        <w:autoSpaceDN w:val="0"/>
        <w:adjustRightInd w:val="0"/>
        <w:spacing w:after="160" w:line="259" w:lineRule="auto"/>
        <w:jc w:val="both"/>
        <w:textAlignment w:val="baseline"/>
        <w:rPr>
          <w:rFonts w:ascii="Times New Roman" w:eastAsiaTheme="minorHAnsi" w:hAnsi="Times New Roman" w:cs="Times New Roman"/>
          <w:bCs/>
          <w:color w:val="000000"/>
          <w:sz w:val="24"/>
          <w:szCs w:val="24"/>
          <w:lang w:val="uk-UA"/>
        </w:rPr>
      </w:pPr>
    </w:p>
    <w:p w:rsidR="00BE710C" w:rsidRPr="00BE710C" w:rsidRDefault="00BE710C" w:rsidP="00BE710C">
      <w:pPr>
        <w:widowControl w:val="0"/>
        <w:tabs>
          <w:tab w:val="left" w:pos="1276"/>
        </w:tabs>
        <w:overflowPunct w:val="0"/>
        <w:autoSpaceDE w:val="0"/>
        <w:autoSpaceDN w:val="0"/>
        <w:adjustRightInd w:val="0"/>
        <w:spacing w:after="160" w:line="259" w:lineRule="auto"/>
        <w:jc w:val="both"/>
        <w:textAlignment w:val="baseline"/>
        <w:rPr>
          <w:rFonts w:ascii="Times New Roman" w:eastAsiaTheme="minorHAnsi" w:hAnsi="Times New Roman" w:cs="Times New Roman"/>
          <w:bCs/>
          <w:color w:val="000000"/>
          <w:sz w:val="24"/>
          <w:szCs w:val="24"/>
          <w:lang w:val="ru-RU"/>
        </w:rPr>
      </w:pPr>
    </w:p>
    <w:p w:rsidR="00BE710C" w:rsidRPr="00BE710C" w:rsidRDefault="00BE710C" w:rsidP="00BE710C">
      <w:pPr>
        <w:widowControl w:val="0"/>
        <w:tabs>
          <w:tab w:val="left" w:pos="1276"/>
        </w:tabs>
        <w:overflowPunct w:val="0"/>
        <w:autoSpaceDE w:val="0"/>
        <w:autoSpaceDN w:val="0"/>
        <w:adjustRightInd w:val="0"/>
        <w:spacing w:after="160" w:line="259" w:lineRule="auto"/>
        <w:jc w:val="both"/>
        <w:textAlignment w:val="baseline"/>
        <w:rPr>
          <w:rFonts w:ascii="Times New Roman" w:eastAsiaTheme="minorHAnsi" w:hAnsi="Times New Roman" w:cs="Times New Roman"/>
          <w:b/>
          <w:bCs/>
          <w:i/>
          <w:color w:val="000000"/>
          <w:sz w:val="24"/>
          <w:szCs w:val="24"/>
          <w:lang w:val="ru-RU"/>
        </w:rPr>
      </w:pPr>
      <w:r w:rsidRPr="00BE710C">
        <w:rPr>
          <w:rFonts w:ascii="Times New Roman" w:eastAsiaTheme="minorHAnsi" w:hAnsi="Times New Roman" w:cs="Times New Roman"/>
          <w:b/>
          <w:bCs/>
          <w:i/>
          <w:color w:val="000000"/>
          <w:sz w:val="24"/>
          <w:szCs w:val="24"/>
          <w:lang w:val="ru-RU"/>
        </w:rPr>
        <w:t>Секретар сільської ради                                                                    Світлана КОСТЮК</w:t>
      </w:r>
    </w:p>
    <w:p w:rsidR="00BE710C" w:rsidRDefault="00BE710C"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633F" w:rsidRDefault="00DA633F"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DA52D5" w:rsidRPr="00BE710C" w:rsidRDefault="00DA52D5" w:rsidP="00BE710C">
      <w:pPr>
        <w:shd w:val="clear" w:color="auto" w:fill="FFFFFF"/>
        <w:spacing w:after="0" w:line="259" w:lineRule="auto"/>
        <w:jc w:val="both"/>
        <w:rPr>
          <w:rFonts w:ascii="Times New Roman" w:eastAsiaTheme="minorHAnsi" w:hAnsi="Times New Roman" w:cs="Times New Roman"/>
          <w:b/>
          <w:i/>
          <w:color w:val="000000"/>
          <w:sz w:val="24"/>
          <w:szCs w:val="24"/>
          <w:lang w:val="ru-RU"/>
        </w:rPr>
      </w:pPr>
    </w:p>
    <w:p w:rsidR="00BE710C" w:rsidRPr="00DA633F" w:rsidRDefault="00BE710C" w:rsidP="00DA633F">
      <w:pPr>
        <w:spacing w:after="160" w:line="259" w:lineRule="auto"/>
        <w:rPr>
          <w:rFonts w:ascii="Times New Roman" w:eastAsiaTheme="minorHAnsi" w:hAnsi="Times New Roman" w:cs="Times New Roman"/>
          <w:sz w:val="24"/>
          <w:szCs w:val="24"/>
          <w:lang w:val="uk-UA"/>
        </w:rPr>
      </w:pPr>
      <w:r w:rsidRPr="00BE710C">
        <w:rPr>
          <w:rFonts w:ascii="Times New Roman" w:eastAsiaTheme="minorHAnsi" w:hAnsi="Times New Roman" w:cs="Times New Roman"/>
          <w:color w:val="000000"/>
          <w:sz w:val="24"/>
          <w:szCs w:val="24"/>
          <w:lang w:val="ru-RU"/>
        </w:rPr>
        <w:lastRenderedPageBreak/>
        <w:t xml:space="preserve">                                                                                                         </w:t>
      </w:r>
      <w:r w:rsidR="00DA633F">
        <w:rPr>
          <w:rFonts w:ascii="Times New Roman" w:eastAsiaTheme="minorHAnsi" w:hAnsi="Times New Roman" w:cs="Times New Roman"/>
          <w:color w:val="000000"/>
          <w:sz w:val="24"/>
          <w:szCs w:val="24"/>
          <w:lang w:val="ru-RU"/>
        </w:rPr>
        <w:t xml:space="preserve">                                  </w:t>
      </w:r>
      <w:r w:rsidR="00DA633F">
        <w:rPr>
          <w:rFonts w:ascii="Times New Roman" w:eastAsiaTheme="minorHAnsi" w:hAnsi="Times New Roman" w:cs="Times New Roman"/>
          <w:sz w:val="24"/>
          <w:szCs w:val="24"/>
          <w:lang w:val="uk-UA"/>
        </w:rPr>
        <w:t>Додаток 19</w:t>
      </w:r>
    </w:p>
    <w:p w:rsidR="00BE710C" w:rsidRPr="00BE710C" w:rsidRDefault="00BE710C" w:rsidP="00BE710C">
      <w:pPr>
        <w:spacing w:after="0" w:line="360" w:lineRule="auto"/>
        <w:jc w:val="center"/>
        <w:rPr>
          <w:rFonts w:ascii="Times New Roman" w:eastAsiaTheme="minorHAnsi" w:hAnsi="Times New Roman" w:cs="Times New Roman"/>
          <w:b/>
          <w:sz w:val="24"/>
          <w:szCs w:val="24"/>
          <w:lang w:val="uk-UA"/>
        </w:rPr>
      </w:pPr>
      <w:r w:rsidRPr="00BE710C">
        <w:rPr>
          <w:rFonts w:ascii="Times New Roman" w:eastAsiaTheme="minorHAnsi" w:hAnsi="Times New Roman" w:cs="Times New Roman"/>
          <w:b/>
          <w:bCs/>
          <w:color w:val="000000"/>
          <w:sz w:val="24"/>
          <w:szCs w:val="24"/>
          <w:lang w:val="uk-UA"/>
        </w:rPr>
        <w:t>19.</w:t>
      </w:r>
      <w:r w:rsidRPr="00BE710C">
        <w:rPr>
          <w:rFonts w:ascii="Times New Roman" w:eastAsiaTheme="minorHAnsi" w:hAnsi="Times New Roman" w:cs="Times New Roman"/>
          <w:b/>
          <w:bCs/>
          <w:i/>
          <w:color w:val="000000"/>
          <w:sz w:val="24"/>
          <w:szCs w:val="24"/>
          <w:lang w:val="uk-UA"/>
        </w:rPr>
        <w:t xml:space="preserve"> </w:t>
      </w:r>
      <w:r w:rsidRPr="00BE710C">
        <w:rPr>
          <w:rFonts w:ascii="Times New Roman" w:eastAsiaTheme="minorHAnsi" w:hAnsi="Times New Roman" w:cs="Times New Roman"/>
          <w:b/>
          <w:sz w:val="24"/>
          <w:szCs w:val="24"/>
          <w:lang w:val="uk-UA"/>
        </w:rPr>
        <w:t xml:space="preserve">Програма </w:t>
      </w:r>
    </w:p>
    <w:p w:rsidR="00BE710C" w:rsidRPr="00BE710C" w:rsidRDefault="00BE710C" w:rsidP="00BE710C">
      <w:pPr>
        <w:spacing w:after="0" w:line="360"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lang w:val="uk-UA"/>
        </w:rPr>
        <w:t xml:space="preserve">«Забезпечення осіб з інвалідністю та дітей з інвалідністю </w:t>
      </w:r>
      <w:hyperlink r:id="rId7" w:history="1">
        <w:r w:rsidRPr="00BE710C">
          <w:rPr>
            <w:rFonts w:ascii="Times New Roman" w:eastAsiaTheme="minorHAnsi" w:hAnsi="Times New Roman" w:cs="Times New Roman"/>
            <w:b/>
            <w:sz w:val="24"/>
            <w:szCs w:val="24"/>
          </w:rPr>
          <w:t>Петрівської сільської територіальної громади</w:t>
        </w:r>
      </w:hyperlink>
      <w:r w:rsidRPr="00BE710C">
        <w:rPr>
          <w:rFonts w:ascii="Times New Roman" w:eastAsiaTheme="minorHAnsi" w:hAnsi="Times New Roman" w:cs="Times New Roman"/>
          <w:b/>
          <w:sz w:val="24"/>
          <w:szCs w:val="24"/>
        </w:rPr>
        <w:t xml:space="preserve"> технічними та спеціальними засобами реабілітації на 2021 рік»</w:t>
      </w:r>
      <w:bookmarkStart w:id="1" w:name="bookmark0"/>
    </w:p>
    <w:p w:rsidR="00BE710C" w:rsidRPr="00BE710C" w:rsidRDefault="00BE710C" w:rsidP="00BE710C">
      <w:pPr>
        <w:keepNext/>
        <w:keepLines/>
        <w:widowControl w:val="0"/>
        <w:spacing w:after="0" w:line="240" w:lineRule="auto"/>
        <w:jc w:val="center"/>
        <w:outlineLvl w:val="0"/>
        <w:rPr>
          <w:rFonts w:ascii="Times New Roman" w:eastAsiaTheme="minorHAnsi" w:hAnsi="Times New Roman" w:cs="Times New Roman"/>
          <w:b/>
          <w:bCs/>
          <w:color w:val="000000"/>
          <w:sz w:val="24"/>
          <w:szCs w:val="24"/>
          <w:shd w:val="clear" w:color="auto" w:fill="FFFFFF"/>
          <w:lang w:eastAsia="uk-UA"/>
        </w:rPr>
      </w:pPr>
      <w:r w:rsidRPr="00BE710C">
        <w:rPr>
          <w:rFonts w:ascii="Times New Roman" w:eastAsiaTheme="minorHAnsi" w:hAnsi="Times New Roman" w:cs="Times New Roman"/>
          <w:b/>
          <w:bCs/>
          <w:color w:val="000000"/>
          <w:sz w:val="24"/>
          <w:szCs w:val="24"/>
          <w:shd w:val="clear" w:color="auto" w:fill="FFFFFF"/>
          <w:lang w:val="ru-RU" w:eastAsia="uk-UA"/>
        </w:rPr>
        <w:t>ПАСПОРТ ПРОГРАМИ</w:t>
      </w:r>
      <w:bookmarkEnd w:id="1"/>
    </w:p>
    <w:p w:rsidR="00BE710C" w:rsidRPr="00BE710C" w:rsidRDefault="00BE710C" w:rsidP="00BE710C">
      <w:pPr>
        <w:keepNext/>
        <w:keepLines/>
        <w:widowControl w:val="0"/>
        <w:spacing w:after="0" w:line="240" w:lineRule="auto"/>
        <w:jc w:val="center"/>
        <w:outlineLvl w:val="0"/>
        <w:rPr>
          <w:rFonts w:ascii="Times New Roman" w:eastAsiaTheme="minorHAnsi" w:hAnsi="Times New Roman" w:cs="Times New Roman"/>
          <w:b/>
          <w:bCs/>
          <w:noProof/>
          <w:sz w:val="24"/>
          <w:szCs w:val="24"/>
          <w:shd w:val="clear" w:color="auto" w:fill="FFFFFF"/>
          <w:lang w:eastAsia="ru-RU"/>
        </w:rPr>
      </w:pPr>
    </w:p>
    <w:tbl>
      <w:tblPr>
        <w:tblOverlap w:val="never"/>
        <w:tblW w:w="0" w:type="auto"/>
        <w:tblInd w:w="10" w:type="dxa"/>
        <w:tblLayout w:type="fixed"/>
        <w:tblCellMar>
          <w:left w:w="10" w:type="dxa"/>
          <w:right w:w="10" w:type="dxa"/>
        </w:tblCellMar>
        <w:tblLook w:val="00A0" w:firstRow="1" w:lastRow="0" w:firstColumn="1" w:lastColumn="0" w:noHBand="0" w:noVBand="0"/>
      </w:tblPr>
      <w:tblGrid>
        <w:gridCol w:w="682"/>
        <w:gridCol w:w="3984"/>
        <w:gridCol w:w="4838"/>
      </w:tblGrid>
      <w:tr w:rsidR="00BE710C" w:rsidRPr="00BE710C" w:rsidTr="00BE710C">
        <w:trPr>
          <w:trHeight w:val="662"/>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1</w:t>
            </w:r>
          </w:p>
        </w:tc>
        <w:tc>
          <w:tcPr>
            <w:tcW w:w="3984"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Ініціатор розроблення Програми</w:t>
            </w:r>
          </w:p>
        </w:tc>
        <w:tc>
          <w:tcPr>
            <w:tcW w:w="4838" w:type="dxa"/>
            <w:tcBorders>
              <w:top w:val="single" w:sz="4" w:space="0" w:color="auto"/>
              <w:left w:val="single" w:sz="4" w:space="0" w:color="auto"/>
              <w:right w:val="single" w:sz="4" w:space="0" w:color="auto"/>
            </w:tcBorders>
            <w:shd w:val="clear" w:color="auto" w:fill="FFFFFF"/>
          </w:tcPr>
          <w:p w:rsidR="00BE710C" w:rsidRPr="00BE710C" w:rsidRDefault="00551415"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hyperlink r:id="rId8" w:history="1">
              <w:r w:rsidR="00BE710C" w:rsidRPr="00BE710C">
                <w:rPr>
                  <w:rFonts w:ascii="Times New Roman" w:eastAsiaTheme="minorHAnsi" w:hAnsi="Times New Roman" w:cs="Times New Roman"/>
                  <w:noProof/>
                  <w:sz w:val="24"/>
                  <w:szCs w:val="24"/>
                  <w:shd w:val="clear" w:color="auto" w:fill="FFFFFF"/>
                  <w:lang w:val="ru-RU" w:eastAsia="ru-RU"/>
                </w:rPr>
                <w:t xml:space="preserve">Петрівська  сільська </w:t>
              </w:r>
              <w:r w:rsidR="00BE710C" w:rsidRPr="00BE710C">
                <w:rPr>
                  <w:rFonts w:ascii="Times New Roman" w:eastAsiaTheme="minorHAnsi" w:hAnsi="Times New Roman" w:cs="Times New Roman"/>
                  <w:noProof/>
                  <w:sz w:val="24"/>
                  <w:szCs w:val="24"/>
                  <w:shd w:val="clear" w:color="auto" w:fill="FFFFFF"/>
                  <w:lang w:eastAsia="ru-RU"/>
                </w:rPr>
                <w:t>рада</w:t>
              </w:r>
            </w:hyperlink>
          </w:p>
        </w:tc>
      </w:tr>
      <w:tr w:rsidR="00BE710C" w:rsidRPr="00551415" w:rsidTr="00BE710C">
        <w:trPr>
          <w:trHeight w:val="2883"/>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spacing w:after="0" w:line="240" w:lineRule="auto"/>
              <w:jc w:val="both"/>
              <w:rPr>
                <w:rFonts w:ascii="Times New Roman" w:eastAsiaTheme="minorHAnsi" w:hAnsi="Times New Roman" w:cs="Times New Roman"/>
                <w:sz w:val="24"/>
                <w:szCs w:val="24"/>
                <w:lang w:val="ru-RU" w:eastAsia="ru-RU"/>
              </w:rPr>
            </w:pPr>
            <w:r w:rsidRPr="00BE710C">
              <w:rPr>
                <w:rFonts w:ascii="Times New Roman" w:eastAsiaTheme="minorHAnsi" w:hAnsi="Times New Roman" w:cs="Times New Roman"/>
                <w:sz w:val="24"/>
                <w:szCs w:val="24"/>
                <w:lang w:val="ru-RU" w:eastAsia="ru-RU"/>
              </w:rPr>
              <w:t>2</w:t>
            </w:r>
          </w:p>
        </w:tc>
        <w:tc>
          <w:tcPr>
            <w:tcW w:w="3984" w:type="dxa"/>
            <w:tcBorders>
              <w:top w:val="single" w:sz="4" w:space="0" w:color="auto"/>
              <w:left w:val="single" w:sz="4" w:space="0" w:color="auto"/>
            </w:tcBorders>
            <w:shd w:val="clear" w:color="auto" w:fill="FFFFFF"/>
          </w:tcPr>
          <w:p w:rsidR="00BE710C" w:rsidRPr="00BE710C" w:rsidRDefault="00BE710C" w:rsidP="00BE710C">
            <w:pPr>
              <w:spacing w:after="0" w:line="240" w:lineRule="auto"/>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Законодавча база </w:t>
            </w:r>
          </w:p>
        </w:tc>
        <w:tc>
          <w:tcPr>
            <w:tcW w:w="4838" w:type="dxa"/>
            <w:tcBorders>
              <w:top w:val="single" w:sz="4" w:space="0" w:color="auto"/>
              <w:left w:val="single" w:sz="4" w:space="0" w:color="auto"/>
              <w:right w:val="single" w:sz="4" w:space="0" w:color="auto"/>
            </w:tcBorders>
            <w:shd w:val="clear" w:color="auto" w:fill="FFFFFF"/>
            <w:vAlign w:val="center"/>
          </w:tcPr>
          <w:p w:rsidR="00BE710C" w:rsidRPr="00BE710C" w:rsidRDefault="00BE710C" w:rsidP="00BE710C">
            <w:pPr>
              <w:spacing w:after="0" w:line="240" w:lineRule="auto"/>
              <w:ind w:right="134"/>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shd w:val="clear" w:color="auto" w:fill="FFFFFF"/>
                <w:lang w:val="ru-RU"/>
              </w:rPr>
              <w:t>Конституція України, закони України «Про місцеве самоврядування в Україні»,</w:t>
            </w:r>
            <w:r w:rsidRPr="00BE710C">
              <w:rPr>
                <w:rFonts w:ascii="Times New Roman" w:eastAsiaTheme="minorHAnsi" w:hAnsi="Times New Roman" w:cs="Times New Roman"/>
                <w:color w:val="000000"/>
                <w:sz w:val="24"/>
                <w:szCs w:val="24"/>
                <w:lang w:val="ru-RU" w:eastAsia="uk-UA"/>
              </w:rPr>
              <w:t xml:space="preserve"> «Основи законодавства України про охорону здоров’я», «Про основи соціальної захищеності осіб з інвалідністю в Україні», постанова Кабінету Міністрів України                         від 03.12.2009 № 1301 «Про затвердження Порядку забезпечення інвалідів і дітей-інвалідів технічними та іншими засобами»</w:t>
            </w:r>
          </w:p>
        </w:tc>
      </w:tr>
      <w:tr w:rsidR="00BE710C" w:rsidRPr="00BE710C" w:rsidTr="00BE710C">
        <w:trPr>
          <w:trHeight w:val="662"/>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3</w:t>
            </w:r>
          </w:p>
        </w:tc>
        <w:tc>
          <w:tcPr>
            <w:tcW w:w="3984"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Головний розпорядник коштів</w:t>
            </w:r>
          </w:p>
        </w:tc>
        <w:tc>
          <w:tcPr>
            <w:tcW w:w="4838" w:type="dxa"/>
            <w:tcBorders>
              <w:top w:val="single" w:sz="4" w:space="0" w:color="auto"/>
              <w:left w:val="single" w:sz="4" w:space="0" w:color="auto"/>
              <w:right w:val="single" w:sz="4" w:space="0" w:color="auto"/>
            </w:tcBorders>
            <w:shd w:val="clear" w:color="auto" w:fill="FFFFFF"/>
          </w:tcPr>
          <w:p w:rsidR="00BE710C" w:rsidRPr="00BE710C" w:rsidRDefault="00551415" w:rsidP="00BE710C">
            <w:pPr>
              <w:widowControl w:val="0"/>
              <w:spacing w:after="0" w:line="240" w:lineRule="auto"/>
              <w:rPr>
                <w:rFonts w:ascii="Times New Roman" w:eastAsiaTheme="minorHAnsi" w:hAnsi="Times New Roman" w:cs="Times New Roman"/>
                <w:noProof/>
                <w:sz w:val="24"/>
                <w:szCs w:val="24"/>
                <w:shd w:val="clear" w:color="auto" w:fill="FFFFFF"/>
                <w:lang w:eastAsia="ru-RU"/>
              </w:rPr>
            </w:pPr>
            <w:hyperlink r:id="rId9" w:history="1">
              <w:r w:rsidR="00BE710C" w:rsidRPr="00BE710C">
                <w:rPr>
                  <w:rFonts w:ascii="Times New Roman" w:eastAsiaTheme="minorHAnsi" w:hAnsi="Times New Roman" w:cs="Times New Roman"/>
                  <w:noProof/>
                  <w:sz w:val="24"/>
                  <w:szCs w:val="24"/>
                  <w:shd w:val="clear" w:color="auto" w:fill="FFFFFF"/>
                  <w:lang w:val="ru-RU" w:eastAsia="ru-RU"/>
                </w:rPr>
                <w:t xml:space="preserve">Петрівська сільська </w:t>
              </w:r>
            </w:hyperlink>
            <w:r w:rsidR="00BE710C" w:rsidRPr="00BE710C">
              <w:rPr>
                <w:rFonts w:ascii="Times New Roman" w:eastAsiaTheme="minorHAnsi" w:hAnsi="Times New Roman" w:cs="Times New Roman"/>
                <w:noProof/>
                <w:sz w:val="24"/>
                <w:szCs w:val="24"/>
                <w:shd w:val="clear" w:color="auto" w:fill="FFFFFF"/>
                <w:lang w:eastAsia="ru-RU"/>
              </w:rPr>
              <w:t>рада</w:t>
            </w:r>
          </w:p>
        </w:tc>
      </w:tr>
      <w:tr w:rsidR="00BE710C" w:rsidRPr="00551415" w:rsidTr="00BE710C">
        <w:trPr>
          <w:trHeight w:val="662"/>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4</w:t>
            </w:r>
          </w:p>
        </w:tc>
        <w:tc>
          <w:tcPr>
            <w:tcW w:w="3984"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Розробник Програми</w:t>
            </w:r>
          </w:p>
        </w:tc>
        <w:tc>
          <w:tcPr>
            <w:tcW w:w="4838" w:type="dxa"/>
            <w:tcBorders>
              <w:top w:val="single" w:sz="4" w:space="0" w:color="auto"/>
              <w:left w:val="single" w:sz="4" w:space="0" w:color="auto"/>
              <w:righ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 xml:space="preserve">Комунальне некомерційне підприємство «Вишгородська центральна районна лікарня» Вишгородської міської ради </w:t>
            </w:r>
          </w:p>
        </w:tc>
      </w:tr>
      <w:tr w:rsidR="00BE710C" w:rsidRPr="00551415" w:rsidTr="00BE710C">
        <w:trPr>
          <w:trHeight w:val="658"/>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5</w:t>
            </w:r>
          </w:p>
        </w:tc>
        <w:tc>
          <w:tcPr>
            <w:tcW w:w="3984"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Відповідальний виконавець Програми</w:t>
            </w:r>
          </w:p>
        </w:tc>
        <w:tc>
          <w:tcPr>
            <w:tcW w:w="4838" w:type="dxa"/>
            <w:tcBorders>
              <w:top w:val="single" w:sz="4" w:space="0" w:color="auto"/>
              <w:left w:val="single" w:sz="4" w:space="0" w:color="auto"/>
              <w:righ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 xml:space="preserve">Комунальне некомерційне підприємство «Вишгородська центральна районна лікарня» Вишгородської міської ради </w:t>
            </w:r>
          </w:p>
        </w:tc>
      </w:tr>
      <w:tr w:rsidR="00BE710C" w:rsidRPr="00551415" w:rsidTr="00BE710C">
        <w:trPr>
          <w:trHeight w:val="1301"/>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6</w:t>
            </w:r>
          </w:p>
        </w:tc>
        <w:tc>
          <w:tcPr>
            <w:tcW w:w="3984"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Учасники Програми</w:t>
            </w:r>
          </w:p>
        </w:tc>
        <w:tc>
          <w:tcPr>
            <w:tcW w:w="4838" w:type="dxa"/>
            <w:tcBorders>
              <w:top w:val="single" w:sz="4" w:space="0" w:color="auto"/>
              <w:left w:val="single" w:sz="4" w:space="0" w:color="auto"/>
              <w:right w:val="single" w:sz="4" w:space="0" w:color="auto"/>
            </w:tcBorders>
            <w:shd w:val="clear" w:color="auto" w:fill="FFFFFF"/>
          </w:tcPr>
          <w:p w:rsidR="00BE710C" w:rsidRPr="00BE710C" w:rsidRDefault="00551415"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hyperlink r:id="rId10" w:history="1">
              <w:r w:rsidR="00BE710C" w:rsidRPr="00BE710C">
                <w:rPr>
                  <w:rFonts w:ascii="Times New Roman" w:eastAsiaTheme="minorHAnsi" w:hAnsi="Times New Roman" w:cs="Times New Roman"/>
                  <w:noProof/>
                  <w:sz w:val="24"/>
                  <w:szCs w:val="24"/>
                  <w:shd w:val="clear" w:color="auto" w:fill="FFFFFF"/>
                  <w:lang w:val="ru-RU" w:eastAsia="ru-RU"/>
                </w:rPr>
                <w:t>Петрівська сільська рада</w:t>
              </w:r>
            </w:hyperlink>
            <w:r w:rsidR="00BE710C" w:rsidRPr="00BE710C">
              <w:rPr>
                <w:rFonts w:ascii="Times New Roman" w:eastAsiaTheme="minorHAnsi" w:hAnsi="Times New Roman" w:cs="Times New Roman"/>
                <w:noProof/>
                <w:sz w:val="24"/>
                <w:szCs w:val="24"/>
                <w:shd w:val="clear" w:color="auto" w:fill="FFFFFF"/>
                <w:lang w:val="ru-RU" w:eastAsia="ru-RU"/>
              </w:rPr>
              <w:t xml:space="preserve">, Комунальне некомерційне підприємство «Вишгородська центральна районна лікарня» Вишгородської міської ради </w:t>
            </w:r>
          </w:p>
        </w:tc>
      </w:tr>
      <w:tr w:rsidR="00BE710C" w:rsidRPr="00BE710C" w:rsidTr="00BE710C">
        <w:trPr>
          <w:trHeight w:val="658"/>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7</w:t>
            </w:r>
          </w:p>
        </w:tc>
        <w:tc>
          <w:tcPr>
            <w:tcW w:w="3984"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Термін реалізації Програми</w:t>
            </w:r>
          </w:p>
        </w:tc>
        <w:tc>
          <w:tcPr>
            <w:tcW w:w="4838" w:type="dxa"/>
            <w:tcBorders>
              <w:top w:val="single" w:sz="4" w:space="0" w:color="auto"/>
              <w:left w:val="single" w:sz="4" w:space="0" w:color="auto"/>
              <w:righ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2021 рік</w:t>
            </w:r>
          </w:p>
        </w:tc>
      </w:tr>
      <w:tr w:rsidR="00BE710C" w:rsidRPr="00551415" w:rsidTr="00BE710C">
        <w:trPr>
          <w:trHeight w:val="989"/>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8</w:t>
            </w:r>
          </w:p>
        </w:tc>
        <w:tc>
          <w:tcPr>
            <w:tcW w:w="3984"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Перелік бюджетів, що беруть участь у виконанні Програми</w:t>
            </w:r>
          </w:p>
        </w:tc>
        <w:tc>
          <w:tcPr>
            <w:tcW w:w="4838" w:type="dxa"/>
            <w:tcBorders>
              <w:top w:val="single" w:sz="4" w:space="0" w:color="auto"/>
              <w:left w:val="single" w:sz="4" w:space="0" w:color="auto"/>
              <w:righ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Сільський бюджет, інші джерела фінансування, не заборонені чинним законодавством України</w:t>
            </w:r>
          </w:p>
        </w:tc>
      </w:tr>
      <w:tr w:rsidR="00BE710C" w:rsidRPr="00BE710C" w:rsidTr="00BE710C">
        <w:trPr>
          <w:trHeight w:val="1292"/>
        </w:trPr>
        <w:tc>
          <w:tcPr>
            <w:tcW w:w="682" w:type="dxa"/>
            <w:tcBorders>
              <w:top w:val="single" w:sz="4" w:space="0" w:color="auto"/>
              <w:left w:val="single" w:sz="4" w:space="0" w:color="auto"/>
              <w:bottom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9</w:t>
            </w:r>
          </w:p>
        </w:tc>
        <w:tc>
          <w:tcPr>
            <w:tcW w:w="3984" w:type="dxa"/>
            <w:tcBorders>
              <w:top w:val="single" w:sz="4" w:space="0" w:color="auto"/>
              <w:left w:val="single" w:sz="4" w:space="0" w:color="auto"/>
              <w:bottom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 xml:space="preserve">Загальний орієнтовний обсяг фінансових ресурсів, необхідних для реалізації Програми </w:t>
            </w:r>
          </w:p>
        </w:tc>
        <w:tc>
          <w:tcPr>
            <w:tcW w:w="4838" w:type="dxa"/>
            <w:tcBorders>
              <w:top w:val="single" w:sz="4" w:space="0" w:color="auto"/>
              <w:left w:val="single" w:sz="4" w:space="0" w:color="auto"/>
              <w:bottom w:val="single" w:sz="4" w:space="0" w:color="auto"/>
              <w:right w:val="single" w:sz="4" w:space="0" w:color="auto"/>
            </w:tcBorders>
            <w:shd w:val="clear" w:color="auto" w:fill="FFFFFF"/>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rPr>
            </w:pPr>
            <w:r w:rsidRPr="00BE710C">
              <w:rPr>
                <w:rFonts w:ascii="Times New Roman" w:eastAsiaTheme="minorHAnsi" w:hAnsi="Times New Roman" w:cs="Times New Roman"/>
                <w:bCs/>
                <w:color w:val="000000"/>
                <w:sz w:val="24"/>
                <w:szCs w:val="24"/>
                <w:lang w:val="ru-RU" w:eastAsia="uk-UA"/>
              </w:rPr>
              <w:t>228</w:t>
            </w:r>
            <w:r w:rsidRPr="00BE710C">
              <w:rPr>
                <w:rFonts w:ascii="Times New Roman" w:eastAsiaTheme="minorHAnsi" w:hAnsi="Times New Roman" w:cs="Times New Roman"/>
                <w:bCs/>
                <w:color w:val="000000"/>
                <w:sz w:val="24"/>
                <w:szCs w:val="24"/>
                <w:lang w:eastAsia="uk-UA"/>
              </w:rPr>
              <w:t xml:space="preserve"> </w:t>
            </w:r>
            <w:r w:rsidRPr="00BE710C">
              <w:rPr>
                <w:rFonts w:ascii="Times New Roman" w:eastAsiaTheme="minorHAnsi" w:hAnsi="Times New Roman" w:cs="Times New Roman"/>
                <w:bCs/>
                <w:color w:val="000000"/>
                <w:sz w:val="24"/>
                <w:szCs w:val="24"/>
                <w:lang w:val="ru-RU" w:eastAsia="uk-UA"/>
              </w:rPr>
              <w:t>855 грн.</w:t>
            </w:r>
          </w:p>
        </w:tc>
      </w:tr>
    </w:tbl>
    <w:p w:rsidR="00BE710C" w:rsidRPr="00BE710C" w:rsidRDefault="00BE710C" w:rsidP="00BE710C">
      <w:pPr>
        <w:spacing w:after="0" w:line="240" w:lineRule="auto"/>
        <w:jc w:val="both"/>
        <w:rPr>
          <w:rFonts w:ascii="Times New Roman" w:eastAsiaTheme="minorHAnsi" w:hAnsi="Times New Roman" w:cs="Times New Roman"/>
          <w:sz w:val="24"/>
          <w:szCs w:val="24"/>
          <w:lang w:val="ru-RU"/>
        </w:rPr>
      </w:pPr>
    </w:p>
    <w:p w:rsidR="00BE710C" w:rsidRPr="00BE710C" w:rsidRDefault="00BE710C" w:rsidP="00BE710C">
      <w:pPr>
        <w:keepNext/>
        <w:keepLines/>
        <w:widowControl w:val="0"/>
        <w:spacing w:after="0" w:line="240" w:lineRule="auto"/>
        <w:ind w:firstLine="709"/>
        <w:jc w:val="both"/>
        <w:outlineLvl w:val="0"/>
        <w:rPr>
          <w:rFonts w:ascii="Times New Roman" w:eastAsiaTheme="minorHAnsi" w:hAnsi="Times New Roman" w:cs="Times New Roman"/>
          <w:b/>
          <w:bCs/>
          <w:color w:val="000000"/>
          <w:sz w:val="24"/>
          <w:szCs w:val="24"/>
          <w:shd w:val="clear" w:color="auto" w:fill="FFFFFF"/>
          <w:lang w:val="ru-RU" w:eastAsia="uk-UA"/>
        </w:rPr>
      </w:pPr>
      <w:r w:rsidRPr="00BE710C">
        <w:rPr>
          <w:rFonts w:ascii="Times New Roman" w:eastAsiaTheme="minorHAnsi" w:hAnsi="Times New Roman" w:cs="Times New Roman"/>
          <w:b/>
          <w:bCs/>
          <w:color w:val="000000"/>
          <w:sz w:val="24"/>
          <w:szCs w:val="24"/>
          <w:shd w:val="clear" w:color="auto" w:fill="FFFFFF"/>
          <w:lang w:val="ru-RU" w:eastAsia="uk-UA"/>
        </w:rPr>
        <w:t>1 Загальна частина</w:t>
      </w:r>
    </w:p>
    <w:p w:rsidR="00BE710C" w:rsidRPr="00BE710C" w:rsidRDefault="00BE710C" w:rsidP="00BE710C">
      <w:pPr>
        <w:keepNext/>
        <w:keepLines/>
        <w:widowControl w:val="0"/>
        <w:spacing w:after="0" w:line="240" w:lineRule="auto"/>
        <w:ind w:firstLine="709"/>
        <w:jc w:val="both"/>
        <w:outlineLvl w:val="0"/>
        <w:rPr>
          <w:rFonts w:ascii="Times New Roman" w:eastAsiaTheme="minorHAnsi" w:hAnsi="Times New Roman" w:cs="Times New Roman"/>
          <w:b/>
          <w:bCs/>
          <w:noProof/>
          <w:sz w:val="24"/>
          <w:szCs w:val="24"/>
          <w:shd w:val="clear" w:color="auto" w:fill="FFFFFF"/>
          <w:lang w:val="ru-RU" w:eastAsia="ru-RU"/>
        </w:rPr>
      </w:pPr>
    </w:p>
    <w:p w:rsidR="00BE710C" w:rsidRPr="00BE710C" w:rsidRDefault="00BE710C" w:rsidP="00BE710C">
      <w:pPr>
        <w:spacing w:after="0" w:line="240" w:lineRule="auto"/>
        <w:ind w:firstLine="709"/>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Програма забезпечення осіб з інвалідністю та дітей з інвалідністю </w:t>
      </w:r>
      <w:hyperlink r:id="rId11" w:history="1">
        <w:r w:rsidRPr="00BE710C">
          <w:rPr>
            <w:rFonts w:ascii="Times New Roman" w:eastAsiaTheme="minorHAnsi" w:hAnsi="Times New Roman" w:cs="Times New Roman"/>
            <w:sz w:val="24"/>
            <w:szCs w:val="24"/>
            <w:lang w:val="ru-RU"/>
          </w:rPr>
          <w:t>Петрівської сільської територіальної громади</w:t>
        </w:r>
      </w:hyperlink>
      <w:r w:rsidRPr="00BE710C">
        <w:rPr>
          <w:rFonts w:ascii="Times New Roman" w:eastAsiaTheme="minorHAnsi" w:hAnsi="Times New Roman" w:cs="Times New Roman"/>
          <w:sz w:val="24"/>
          <w:szCs w:val="24"/>
          <w:lang w:val="ru-RU"/>
        </w:rPr>
        <w:t xml:space="preserve"> технічними та спеціальними засобами реабілітації на 2021 рік </w:t>
      </w:r>
      <w:r w:rsidRPr="00BE710C">
        <w:rPr>
          <w:rFonts w:ascii="Times New Roman" w:eastAsiaTheme="minorHAnsi" w:hAnsi="Times New Roman" w:cs="Times New Roman"/>
          <w:color w:val="000000"/>
          <w:sz w:val="24"/>
          <w:szCs w:val="24"/>
          <w:lang w:val="ru-RU" w:eastAsia="uk-UA"/>
        </w:rPr>
        <w:t xml:space="preserve">(далі - Програма) розроблена на підставі до статей 26, 59 Закону України «Про місцеве самоврядування в Україні», статті 18 Закону України «Основи законодавства України про охорону здоров’я», Закону України «Про основи соціальної захищеності осіб з інвалідністю в Україні», постанови Кабінету Міністрів України від 03.12.2009 № 1301 «Про затвердження Порядку забезпечення інвалідів і </w:t>
      </w:r>
      <w:r w:rsidRPr="00BE710C">
        <w:rPr>
          <w:rFonts w:ascii="Times New Roman" w:eastAsiaTheme="minorHAnsi" w:hAnsi="Times New Roman" w:cs="Times New Roman"/>
          <w:color w:val="000000"/>
          <w:sz w:val="24"/>
          <w:szCs w:val="24"/>
          <w:lang w:val="ru-RU" w:eastAsia="uk-UA"/>
        </w:rPr>
        <w:lastRenderedPageBreak/>
        <w:t>дітей-інвалідів технічними та іншими засобами», наказу Міністерства охорони здоров’я України від 12.02.2013 № 109 «Про затвердження форм первинної облікової документації та звітності з питань забезпечення інвалідів і дітей-інвалідів технічними та іншими засобами та інструкцій щодо їх заповнення».</w:t>
      </w:r>
    </w:p>
    <w:p w:rsidR="00BE710C" w:rsidRPr="00BE710C" w:rsidRDefault="00BE710C" w:rsidP="00BE710C">
      <w:pPr>
        <w:widowControl w:val="0"/>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Відповідно до постанови Кабінету Міністрів України від 03.12.2009 № 1301 «Про затвердження Порядку забезпечення інвалідів і дітей-інвалідів технічними та іншими засобами» до технічних засобів, які отримують безпосередньо особи з інвалідністю, діти з інвалідністю або їх законні представники в закладах охорони здоров’я для використання у амбулаторних та побутових умовах, належать сечоприймачі чоловічі та жіночі, високопоглинаючі прокладки для жінок, які страждають нетриманням сечі, підгузки, а також технічні засоби з мовним виводом: глюкометри, термометри та тонометри (далі - технічні засоби). Потребу у забезпеченні зазначеними технічними засобами визначають для осіб з інвалідністю медико-соціальні експертні комісії з оформлення індивідуальної програми реабілітації, для дітей з інвалідністю - лікарсько-консультативні комісії лікувально-профілактичних закладів з оформлення індивідуальної програми реабілітації та з підготовкою відповідного висновку.</w:t>
      </w:r>
    </w:p>
    <w:p w:rsidR="00BE710C" w:rsidRPr="00BE710C" w:rsidRDefault="00BE710C" w:rsidP="00BE710C">
      <w:pPr>
        <w:widowControl w:val="0"/>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Реалізація Програми має суттєве значення для соціальної адаптації осіб з інвалідністю та дітей з інвалідністю незалежно від їх психофізичного розвитку, стану здоров’я, віку, статі, соціально-економічного статусу і визначає такі цільові сфери - доступність до інформації та комунікацій, освіти, зайнятості, підтримки доходів і соціального забезпечення, сімейного життя і свободи особистості.</w:t>
      </w:r>
    </w:p>
    <w:p w:rsidR="00BE710C" w:rsidRPr="00BE710C" w:rsidRDefault="00BE710C" w:rsidP="00BE710C">
      <w:pPr>
        <w:keepNext/>
        <w:keepLines/>
        <w:widowControl w:val="0"/>
        <w:tabs>
          <w:tab w:val="left" w:pos="1735"/>
        </w:tabs>
        <w:spacing w:after="0" w:line="240" w:lineRule="auto"/>
        <w:ind w:left="709"/>
        <w:jc w:val="both"/>
        <w:outlineLvl w:val="0"/>
        <w:rPr>
          <w:rFonts w:ascii="Times New Roman" w:eastAsiaTheme="minorHAnsi" w:hAnsi="Times New Roman" w:cs="Times New Roman"/>
          <w:b/>
          <w:bCs/>
          <w:color w:val="000000"/>
          <w:sz w:val="24"/>
          <w:szCs w:val="24"/>
          <w:shd w:val="clear" w:color="auto" w:fill="FFFFFF"/>
          <w:lang w:val="ru-RU" w:eastAsia="uk-UA"/>
        </w:rPr>
      </w:pPr>
      <w:bookmarkStart w:id="2" w:name="bookmark2"/>
    </w:p>
    <w:p w:rsidR="00BE710C" w:rsidRPr="00BE710C" w:rsidRDefault="00BE710C" w:rsidP="00BE710C">
      <w:pPr>
        <w:keepNext/>
        <w:keepLines/>
        <w:widowControl w:val="0"/>
        <w:tabs>
          <w:tab w:val="left" w:pos="1735"/>
        </w:tabs>
        <w:spacing w:after="0" w:line="240" w:lineRule="auto"/>
        <w:ind w:left="709"/>
        <w:jc w:val="both"/>
        <w:outlineLvl w:val="0"/>
        <w:rPr>
          <w:rFonts w:ascii="Times New Roman" w:eastAsiaTheme="minorHAnsi" w:hAnsi="Times New Roman" w:cs="Times New Roman"/>
          <w:b/>
          <w:bCs/>
          <w:noProof/>
          <w:sz w:val="24"/>
          <w:szCs w:val="24"/>
          <w:shd w:val="clear" w:color="auto" w:fill="FFFFFF"/>
          <w:lang w:val="ru-RU" w:eastAsia="ru-RU"/>
        </w:rPr>
      </w:pPr>
      <w:r w:rsidRPr="00BE710C">
        <w:rPr>
          <w:rFonts w:ascii="Times New Roman" w:eastAsiaTheme="minorHAnsi" w:hAnsi="Times New Roman" w:cs="Times New Roman"/>
          <w:b/>
          <w:bCs/>
          <w:color w:val="000000"/>
          <w:sz w:val="24"/>
          <w:szCs w:val="24"/>
          <w:shd w:val="clear" w:color="auto" w:fill="FFFFFF"/>
          <w:lang w:val="ru-RU" w:eastAsia="uk-UA"/>
        </w:rPr>
        <w:t>2. Проблеми, на розв’язання яких спрямована Програма</w:t>
      </w:r>
      <w:bookmarkEnd w:id="2"/>
    </w:p>
    <w:p w:rsidR="00BE710C" w:rsidRPr="00BE710C" w:rsidRDefault="00BE710C" w:rsidP="00BE710C">
      <w:pPr>
        <w:widowControl w:val="0"/>
        <w:spacing w:after="0" w:line="240" w:lineRule="auto"/>
        <w:ind w:firstLine="709"/>
        <w:jc w:val="both"/>
        <w:rPr>
          <w:rFonts w:ascii="Times New Roman" w:eastAsiaTheme="minorHAnsi" w:hAnsi="Times New Roman" w:cs="Times New Roman"/>
          <w:color w:val="000000"/>
          <w:sz w:val="24"/>
          <w:szCs w:val="24"/>
          <w:shd w:val="clear" w:color="auto" w:fill="FFFFFF"/>
          <w:lang w:val="ru-RU" w:eastAsia="uk-UA"/>
        </w:rPr>
      </w:pPr>
    </w:p>
    <w:p w:rsidR="00BE710C" w:rsidRPr="00BE710C" w:rsidRDefault="00BE710C" w:rsidP="00BE710C">
      <w:pPr>
        <w:widowControl w:val="0"/>
        <w:spacing w:after="0" w:line="240" w:lineRule="auto"/>
        <w:ind w:firstLine="709"/>
        <w:jc w:val="both"/>
        <w:rPr>
          <w:rFonts w:ascii="Times New Roman" w:eastAsiaTheme="minorHAnsi" w:hAnsi="Times New Roman" w:cs="Times New Roman"/>
          <w:color w:val="000000"/>
          <w:sz w:val="24"/>
          <w:szCs w:val="24"/>
          <w:shd w:val="clear" w:color="auto" w:fill="FFFFFF"/>
          <w:lang w:val="ru-RU" w:eastAsia="uk-UA"/>
        </w:rPr>
      </w:pPr>
      <w:r w:rsidRPr="00BE710C">
        <w:rPr>
          <w:rFonts w:ascii="Times New Roman" w:eastAsiaTheme="minorHAnsi" w:hAnsi="Times New Roman" w:cs="Times New Roman"/>
          <w:color w:val="000000"/>
          <w:sz w:val="24"/>
          <w:szCs w:val="24"/>
          <w:shd w:val="clear" w:color="auto" w:fill="FFFFFF"/>
          <w:lang w:val="ru-RU" w:eastAsia="uk-UA"/>
        </w:rPr>
        <w:t>Кризові явища в соціально-економічному житті України призвели до недостатнього фінансування галузі охорони здоров’я. У цій ситуації найбільше страждають малозахищені верстви населення - особи з інвалідністю (онкологічні хворі, хворі з наслідками перенесеного інсульту, травм нервової системи, тощо) та діти з інвалідністю (діти з хворобами нервової системи, аномаліями розвитку сечовивідної системи. тощо), яким необхідно, пожиттєво, в амбулаторних та побутових умовах щоденно використовувати технічні засоби.</w:t>
      </w:r>
    </w:p>
    <w:p w:rsidR="00BE710C" w:rsidRPr="00BE710C" w:rsidRDefault="00BE710C" w:rsidP="00BE710C">
      <w:pPr>
        <w:widowControl w:val="0"/>
        <w:spacing w:after="0" w:line="240" w:lineRule="auto"/>
        <w:ind w:firstLine="709"/>
        <w:jc w:val="both"/>
        <w:rPr>
          <w:rFonts w:ascii="Times New Roman" w:eastAsiaTheme="minorHAnsi" w:hAnsi="Times New Roman" w:cs="Times New Roman"/>
          <w:color w:val="000000"/>
          <w:sz w:val="24"/>
          <w:szCs w:val="24"/>
          <w:shd w:val="clear" w:color="auto" w:fill="FFFFFF"/>
          <w:lang w:val="ru-RU" w:eastAsia="uk-UA"/>
        </w:rPr>
      </w:pPr>
      <w:r w:rsidRPr="00BE710C">
        <w:rPr>
          <w:rFonts w:ascii="Times New Roman" w:eastAsiaTheme="minorHAnsi" w:hAnsi="Times New Roman" w:cs="Times New Roman"/>
          <w:color w:val="000000"/>
          <w:sz w:val="24"/>
          <w:szCs w:val="24"/>
          <w:shd w:val="clear" w:color="auto" w:fill="FFFFFF"/>
          <w:lang w:val="ru-RU" w:eastAsia="uk-UA"/>
        </w:rPr>
        <w:t xml:space="preserve">Кількість осіб </w:t>
      </w:r>
      <w:hyperlink r:id="rId12" w:history="1">
        <w:r w:rsidRPr="00BE710C">
          <w:rPr>
            <w:rFonts w:ascii="Times New Roman" w:eastAsiaTheme="minorHAnsi" w:hAnsi="Times New Roman" w:cs="Times New Roman"/>
            <w:sz w:val="24"/>
            <w:szCs w:val="24"/>
            <w:shd w:val="clear" w:color="auto" w:fill="FFFFFF"/>
            <w:lang w:val="ru-RU" w:eastAsia="ru-RU"/>
          </w:rPr>
          <w:t>Петрівської сільської територіальної громади</w:t>
        </w:r>
      </w:hyperlink>
      <w:r w:rsidRPr="00BE710C">
        <w:rPr>
          <w:rFonts w:ascii="Times New Roman" w:eastAsiaTheme="minorHAnsi" w:hAnsi="Times New Roman" w:cs="Times New Roman"/>
          <w:color w:val="000000"/>
          <w:sz w:val="24"/>
          <w:szCs w:val="24"/>
          <w:shd w:val="clear" w:color="auto" w:fill="FFFFFF"/>
          <w:lang w:val="ru-RU" w:eastAsia="uk-UA"/>
        </w:rPr>
        <w:t>, що потребують забезпечення технічними та спеціальними засобами у 2021 році складає 16 осіб, а саме:</w:t>
      </w:r>
    </w:p>
    <w:p w:rsidR="00BE710C" w:rsidRPr="00BE710C" w:rsidRDefault="00BE710C" w:rsidP="00BE710C">
      <w:pPr>
        <w:widowControl w:val="0"/>
        <w:spacing w:after="0" w:line="240" w:lineRule="auto"/>
        <w:ind w:firstLine="709"/>
        <w:jc w:val="both"/>
        <w:rPr>
          <w:rFonts w:ascii="Times New Roman" w:eastAsiaTheme="minorHAnsi" w:hAnsi="Times New Roman" w:cs="Times New Roman"/>
          <w:color w:val="000000"/>
          <w:sz w:val="24"/>
          <w:szCs w:val="24"/>
          <w:shd w:val="clear" w:color="auto" w:fill="FFFFFF"/>
          <w:lang w:val="ru-RU" w:eastAsia="uk-UA"/>
        </w:rPr>
      </w:pPr>
      <w:r w:rsidRPr="00BE710C">
        <w:rPr>
          <w:rFonts w:ascii="Times New Roman" w:eastAsiaTheme="minorHAnsi" w:hAnsi="Times New Roman" w:cs="Times New Roman"/>
          <w:color w:val="000000"/>
          <w:sz w:val="24"/>
          <w:szCs w:val="24"/>
          <w:shd w:val="clear" w:color="auto" w:fill="FFFFFF"/>
          <w:lang w:val="ru-RU" w:eastAsia="uk-UA"/>
        </w:rPr>
        <w:t>Калоприймачі потребує - 1 особа;</w:t>
      </w:r>
    </w:p>
    <w:p w:rsidR="00BE710C" w:rsidRPr="00BE710C" w:rsidRDefault="00BE710C" w:rsidP="00BE710C">
      <w:pPr>
        <w:widowControl w:val="0"/>
        <w:spacing w:after="0" w:line="240" w:lineRule="auto"/>
        <w:ind w:firstLine="709"/>
        <w:jc w:val="both"/>
        <w:rPr>
          <w:rFonts w:ascii="Times New Roman" w:eastAsiaTheme="minorHAnsi" w:hAnsi="Times New Roman" w:cs="Times New Roman"/>
          <w:color w:val="000000"/>
          <w:sz w:val="24"/>
          <w:szCs w:val="24"/>
          <w:shd w:val="clear" w:color="auto" w:fill="FFFFFF"/>
          <w:lang w:val="ru-RU" w:eastAsia="uk-UA"/>
        </w:rPr>
      </w:pPr>
      <w:r w:rsidRPr="00BE710C">
        <w:rPr>
          <w:rFonts w:ascii="Times New Roman" w:eastAsiaTheme="minorHAnsi" w:hAnsi="Times New Roman" w:cs="Times New Roman"/>
          <w:color w:val="000000"/>
          <w:sz w:val="24"/>
          <w:szCs w:val="24"/>
          <w:shd w:val="clear" w:color="auto" w:fill="FFFFFF"/>
          <w:lang w:val="ru-RU" w:eastAsia="uk-UA"/>
        </w:rPr>
        <w:t>Підгузки (памперси) - 10 осіб;</w:t>
      </w:r>
    </w:p>
    <w:p w:rsidR="00BE710C" w:rsidRPr="00BE710C" w:rsidRDefault="00BE710C" w:rsidP="00BE710C">
      <w:pPr>
        <w:widowControl w:val="0"/>
        <w:spacing w:after="0" w:line="240" w:lineRule="auto"/>
        <w:ind w:firstLine="709"/>
        <w:jc w:val="both"/>
        <w:rPr>
          <w:rFonts w:ascii="Times New Roman" w:eastAsiaTheme="minorHAnsi" w:hAnsi="Times New Roman" w:cs="Times New Roman"/>
          <w:color w:val="000000"/>
          <w:sz w:val="24"/>
          <w:szCs w:val="24"/>
          <w:shd w:val="clear" w:color="auto" w:fill="FFFFFF"/>
          <w:lang w:val="ru-RU" w:eastAsia="uk-UA"/>
        </w:rPr>
      </w:pPr>
      <w:r w:rsidRPr="00BE710C">
        <w:rPr>
          <w:rFonts w:ascii="Times New Roman" w:eastAsiaTheme="minorHAnsi" w:hAnsi="Times New Roman" w:cs="Times New Roman"/>
          <w:color w:val="000000"/>
          <w:sz w:val="24"/>
          <w:szCs w:val="24"/>
          <w:shd w:val="clear" w:color="auto" w:fill="FFFFFF"/>
          <w:lang w:val="ru-RU" w:eastAsia="uk-UA"/>
        </w:rPr>
        <w:t>Урологічні прокладки - 3 особи;</w:t>
      </w:r>
    </w:p>
    <w:p w:rsidR="00BE710C" w:rsidRPr="00BE710C" w:rsidRDefault="00BE710C" w:rsidP="00BE710C">
      <w:pPr>
        <w:widowControl w:val="0"/>
        <w:spacing w:after="0" w:line="240" w:lineRule="auto"/>
        <w:ind w:firstLine="709"/>
        <w:jc w:val="both"/>
        <w:rPr>
          <w:rFonts w:ascii="Times New Roman" w:eastAsiaTheme="minorHAnsi" w:hAnsi="Times New Roman" w:cs="Times New Roman"/>
          <w:color w:val="000000"/>
          <w:sz w:val="24"/>
          <w:szCs w:val="24"/>
          <w:shd w:val="clear" w:color="auto" w:fill="FFFFFF"/>
          <w:lang w:val="ru-RU" w:eastAsia="uk-UA"/>
        </w:rPr>
      </w:pPr>
      <w:r w:rsidRPr="00BE710C">
        <w:rPr>
          <w:rFonts w:ascii="Times New Roman" w:eastAsiaTheme="minorHAnsi" w:hAnsi="Times New Roman" w:cs="Times New Roman"/>
          <w:color w:val="000000"/>
          <w:sz w:val="24"/>
          <w:szCs w:val="24"/>
          <w:shd w:val="clear" w:color="auto" w:fill="FFFFFF"/>
          <w:lang w:val="ru-RU" w:eastAsia="uk-UA"/>
        </w:rPr>
        <w:t xml:space="preserve">Сечоприймач - 2 особи. </w:t>
      </w:r>
    </w:p>
    <w:p w:rsidR="00BE710C" w:rsidRPr="00BE710C" w:rsidRDefault="00BE710C" w:rsidP="00BE710C">
      <w:pPr>
        <w:widowControl w:val="0"/>
        <w:spacing w:after="0" w:line="240" w:lineRule="auto"/>
        <w:ind w:firstLine="709"/>
        <w:jc w:val="both"/>
        <w:rPr>
          <w:rFonts w:ascii="Times New Roman" w:eastAsiaTheme="minorHAnsi" w:hAnsi="Times New Roman" w:cs="Times New Roman"/>
          <w:color w:val="000000"/>
          <w:sz w:val="24"/>
          <w:szCs w:val="24"/>
          <w:shd w:val="clear" w:color="auto" w:fill="FFFFFF"/>
          <w:lang w:val="ru-RU" w:eastAsia="uk-UA"/>
        </w:rPr>
      </w:pPr>
      <w:r w:rsidRPr="00BE710C">
        <w:rPr>
          <w:rFonts w:ascii="Times New Roman" w:eastAsiaTheme="minorHAnsi" w:hAnsi="Times New Roman" w:cs="Times New Roman"/>
          <w:color w:val="000000"/>
          <w:sz w:val="24"/>
          <w:szCs w:val="24"/>
          <w:shd w:val="clear" w:color="auto" w:fill="FFFFFF"/>
          <w:lang w:val="ru-RU" w:eastAsia="uk-UA"/>
        </w:rPr>
        <w:t>Регулярне, відповідно до потреби, забезпечення технічними засобами осіб з інвалідністю та дітей з інвалідністю сприятиме їх соціальній адаптації, інтеграції та покращенню якості життя.</w:t>
      </w:r>
      <w:bookmarkStart w:id="3" w:name="bookmark3"/>
    </w:p>
    <w:p w:rsidR="00BE710C" w:rsidRPr="00BE710C" w:rsidRDefault="00BE710C" w:rsidP="00BE710C">
      <w:pPr>
        <w:widowControl w:val="0"/>
        <w:spacing w:after="0" w:line="240" w:lineRule="auto"/>
        <w:ind w:firstLine="709"/>
        <w:jc w:val="both"/>
        <w:rPr>
          <w:rFonts w:ascii="Times New Roman" w:eastAsiaTheme="minorHAnsi" w:hAnsi="Times New Roman" w:cs="Times New Roman"/>
          <w:sz w:val="24"/>
          <w:szCs w:val="24"/>
          <w:shd w:val="clear" w:color="auto" w:fill="FFFFFF"/>
          <w:lang w:val="ru-RU" w:eastAsia="ru-RU"/>
        </w:rPr>
      </w:pPr>
    </w:p>
    <w:p w:rsidR="00BE710C" w:rsidRPr="00BE710C" w:rsidRDefault="00BE710C" w:rsidP="00BE710C">
      <w:pPr>
        <w:keepNext/>
        <w:keepLines/>
        <w:widowControl w:val="0"/>
        <w:tabs>
          <w:tab w:val="left" w:pos="4206"/>
        </w:tabs>
        <w:spacing w:after="0" w:line="240" w:lineRule="auto"/>
        <w:ind w:left="709"/>
        <w:jc w:val="both"/>
        <w:outlineLvl w:val="0"/>
        <w:rPr>
          <w:rFonts w:ascii="Times New Roman" w:eastAsiaTheme="minorHAnsi" w:hAnsi="Times New Roman" w:cs="Times New Roman"/>
          <w:b/>
          <w:bCs/>
          <w:color w:val="000000"/>
          <w:sz w:val="24"/>
          <w:szCs w:val="24"/>
          <w:shd w:val="clear" w:color="auto" w:fill="FFFFFF"/>
          <w:lang w:val="ru-RU" w:eastAsia="uk-UA"/>
        </w:rPr>
      </w:pPr>
      <w:r w:rsidRPr="00BE710C">
        <w:rPr>
          <w:rFonts w:ascii="Times New Roman" w:eastAsiaTheme="minorHAnsi" w:hAnsi="Times New Roman" w:cs="Times New Roman"/>
          <w:b/>
          <w:bCs/>
          <w:color w:val="000000"/>
          <w:sz w:val="24"/>
          <w:szCs w:val="24"/>
          <w:shd w:val="clear" w:color="auto" w:fill="FFFFFF"/>
          <w:lang w:val="ru-RU" w:eastAsia="uk-UA"/>
        </w:rPr>
        <w:t>3. Мета Програми</w:t>
      </w:r>
      <w:bookmarkEnd w:id="3"/>
    </w:p>
    <w:p w:rsidR="00BE710C" w:rsidRPr="00BE710C" w:rsidRDefault="00BE710C" w:rsidP="00BE710C">
      <w:pPr>
        <w:keepNext/>
        <w:keepLines/>
        <w:widowControl w:val="0"/>
        <w:tabs>
          <w:tab w:val="left" w:pos="4206"/>
        </w:tabs>
        <w:spacing w:after="0" w:line="240" w:lineRule="auto"/>
        <w:ind w:left="709"/>
        <w:jc w:val="both"/>
        <w:outlineLvl w:val="0"/>
        <w:rPr>
          <w:rFonts w:ascii="Times New Roman" w:eastAsiaTheme="minorHAnsi" w:hAnsi="Times New Roman" w:cs="Times New Roman"/>
          <w:b/>
          <w:bCs/>
          <w:noProof/>
          <w:sz w:val="24"/>
          <w:szCs w:val="24"/>
          <w:shd w:val="clear" w:color="auto" w:fill="FFFFFF"/>
          <w:lang w:val="ru-RU" w:eastAsia="ru-RU"/>
        </w:rPr>
      </w:pPr>
    </w:p>
    <w:p w:rsidR="00BE710C" w:rsidRPr="00BE710C" w:rsidRDefault="00BE710C" w:rsidP="00BE710C">
      <w:pPr>
        <w:widowControl w:val="0"/>
        <w:spacing w:after="0" w:line="240" w:lineRule="auto"/>
        <w:ind w:firstLine="709"/>
        <w:jc w:val="both"/>
        <w:rPr>
          <w:rFonts w:ascii="Times New Roman" w:eastAsiaTheme="minorHAnsi" w:hAnsi="Times New Roman" w:cs="Times New Roman"/>
          <w:color w:val="000000"/>
          <w:sz w:val="24"/>
          <w:szCs w:val="24"/>
          <w:shd w:val="clear" w:color="auto" w:fill="FFFFFF"/>
          <w:lang w:val="ru-RU" w:eastAsia="uk-UA"/>
        </w:rPr>
      </w:pPr>
      <w:r w:rsidRPr="00BE710C">
        <w:rPr>
          <w:rFonts w:ascii="Times New Roman" w:eastAsiaTheme="minorHAnsi" w:hAnsi="Times New Roman" w:cs="Times New Roman"/>
          <w:color w:val="000000"/>
          <w:sz w:val="24"/>
          <w:szCs w:val="24"/>
          <w:shd w:val="clear" w:color="auto" w:fill="FFFFFF"/>
          <w:lang w:val="ru-RU" w:eastAsia="uk-UA"/>
        </w:rPr>
        <w:t>Метою Програми є реалізація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чи дитині з інвалідністю з урахуванням фактичних потреб залежно від віку, статі, виду захворювання, безоплатно.</w:t>
      </w:r>
      <w:bookmarkStart w:id="4" w:name="bookmark4"/>
    </w:p>
    <w:p w:rsidR="00BE710C" w:rsidRPr="00BE710C" w:rsidRDefault="00BE710C" w:rsidP="00BE710C">
      <w:pPr>
        <w:widowControl w:val="0"/>
        <w:spacing w:after="0" w:line="240" w:lineRule="auto"/>
        <w:ind w:firstLine="709"/>
        <w:jc w:val="both"/>
        <w:rPr>
          <w:rFonts w:ascii="Times New Roman" w:eastAsiaTheme="minorHAnsi" w:hAnsi="Times New Roman" w:cs="Times New Roman"/>
          <w:color w:val="000000"/>
          <w:sz w:val="24"/>
          <w:szCs w:val="24"/>
          <w:shd w:val="clear" w:color="auto" w:fill="FFFFFF"/>
          <w:lang w:val="ru-RU" w:eastAsia="uk-UA"/>
        </w:rPr>
      </w:pPr>
    </w:p>
    <w:p w:rsidR="00BE710C" w:rsidRPr="00BE710C" w:rsidRDefault="00BE710C" w:rsidP="00BE710C">
      <w:pPr>
        <w:widowControl w:val="0"/>
        <w:spacing w:after="0" w:line="240" w:lineRule="auto"/>
        <w:ind w:firstLine="709"/>
        <w:jc w:val="both"/>
        <w:rPr>
          <w:rFonts w:ascii="Times New Roman" w:eastAsiaTheme="minorHAnsi" w:hAnsi="Times New Roman" w:cs="Times New Roman"/>
          <w:b/>
          <w:bCs/>
          <w:color w:val="000000"/>
          <w:sz w:val="24"/>
          <w:szCs w:val="24"/>
          <w:shd w:val="clear" w:color="auto" w:fill="FFFFFF"/>
          <w:lang w:val="ru-RU" w:eastAsia="uk-UA"/>
        </w:rPr>
      </w:pPr>
      <w:r w:rsidRPr="00BE710C">
        <w:rPr>
          <w:rFonts w:ascii="Times New Roman" w:eastAsiaTheme="minorHAnsi" w:hAnsi="Times New Roman" w:cs="Times New Roman"/>
          <w:b/>
          <w:bCs/>
          <w:color w:val="000000"/>
          <w:sz w:val="24"/>
          <w:szCs w:val="24"/>
          <w:shd w:val="clear" w:color="auto" w:fill="FFFFFF"/>
          <w:lang w:val="ru-RU" w:eastAsia="uk-UA"/>
        </w:rPr>
        <w:t>4. Шляхи та способи вирішення проблем, строки та етапи виконання</w:t>
      </w:r>
      <w:bookmarkStart w:id="5" w:name="bookmark5"/>
      <w:bookmarkEnd w:id="4"/>
      <w:r w:rsidRPr="00BE710C">
        <w:rPr>
          <w:rFonts w:ascii="Times New Roman" w:eastAsiaTheme="minorHAnsi" w:hAnsi="Times New Roman" w:cs="Times New Roman"/>
          <w:b/>
          <w:bCs/>
          <w:color w:val="000000"/>
          <w:sz w:val="24"/>
          <w:szCs w:val="24"/>
          <w:shd w:val="clear" w:color="auto" w:fill="FFFFFF"/>
          <w:lang w:val="ru-RU" w:eastAsia="uk-UA"/>
        </w:rPr>
        <w:t xml:space="preserve"> Програми</w:t>
      </w:r>
      <w:bookmarkEnd w:id="5"/>
    </w:p>
    <w:p w:rsidR="00BE710C" w:rsidRPr="00BE710C" w:rsidRDefault="00BE710C" w:rsidP="00BE710C">
      <w:pPr>
        <w:keepNext/>
        <w:keepLines/>
        <w:widowControl w:val="0"/>
        <w:tabs>
          <w:tab w:val="left" w:pos="980"/>
        </w:tabs>
        <w:spacing w:after="0" w:line="240" w:lineRule="auto"/>
        <w:ind w:left="709"/>
        <w:jc w:val="both"/>
        <w:outlineLvl w:val="0"/>
        <w:rPr>
          <w:rFonts w:ascii="Times New Roman" w:eastAsiaTheme="minorHAnsi" w:hAnsi="Times New Roman" w:cs="Times New Roman"/>
          <w:b/>
          <w:bCs/>
          <w:noProof/>
          <w:sz w:val="24"/>
          <w:szCs w:val="24"/>
          <w:shd w:val="clear" w:color="auto" w:fill="FFFFFF"/>
          <w:lang w:val="ru-RU" w:eastAsia="ru-RU"/>
        </w:rPr>
      </w:pPr>
    </w:p>
    <w:p w:rsidR="00BE710C" w:rsidRPr="00BE710C" w:rsidRDefault="00BE710C" w:rsidP="00BE710C">
      <w:pPr>
        <w:widowControl w:val="0"/>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Вирішення проблеми планується наступними шляхами:</w:t>
      </w:r>
    </w:p>
    <w:p w:rsidR="00BE710C" w:rsidRPr="00BE710C" w:rsidRDefault="00BE710C" w:rsidP="00BE710C">
      <w:pPr>
        <w:widowControl w:val="0"/>
        <w:numPr>
          <w:ilvl w:val="0"/>
          <w:numId w:val="32"/>
        </w:numPr>
        <w:tabs>
          <w:tab w:val="left" w:pos="1050"/>
        </w:tabs>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визначення щорічної потреби для осіб з інвалідністю та дітей з інвалідністю у технічних засобах;</w:t>
      </w:r>
    </w:p>
    <w:p w:rsidR="00BE710C" w:rsidRPr="00BE710C" w:rsidRDefault="00BE710C" w:rsidP="00BE710C">
      <w:pPr>
        <w:widowControl w:val="0"/>
        <w:numPr>
          <w:ilvl w:val="0"/>
          <w:numId w:val="32"/>
        </w:numPr>
        <w:tabs>
          <w:tab w:val="left" w:pos="1077"/>
        </w:tabs>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закупівля технічних засобів;</w:t>
      </w:r>
    </w:p>
    <w:p w:rsidR="00BE710C" w:rsidRPr="00BE710C" w:rsidRDefault="00BE710C" w:rsidP="00BE710C">
      <w:pPr>
        <w:widowControl w:val="0"/>
        <w:numPr>
          <w:ilvl w:val="0"/>
          <w:numId w:val="32"/>
        </w:numPr>
        <w:tabs>
          <w:tab w:val="left" w:pos="1059"/>
        </w:tabs>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забезпечення осіб з інвалідністю та дітей з інвалідністю технічними засобами.</w:t>
      </w:r>
    </w:p>
    <w:p w:rsidR="00BE710C" w:rsidRPr="00BE710C" w:rsidRDefault="00BE710C" w:rsidP="00BE710C">
      <w:pPr>
        <w:widowControl w:val="0"/>
        <w:tabs>
          <w:tab w:val="left" w:pos="1054"/>
        </w:tabs>
        <w:spacing w:after="0" w:line="240" w:lineRule="auto"/>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i/>
          <w:color w:val="000000"/>
          <w:sz w:val="24"/>
          <w:szCs w:val="24"/>
          <w:shd w:val="clear" w:color="auto" w:fill="FFFFFF"/>
          <w:lang w:val="ru-RU" w:eastAsia="uk-UA"/>
        </w:rPr>
        <w:tab/>
      </w:r>
      <w:r w:rsidRPr="00BE710C">
        <w:rPr>
          <w:rFonts w:ascii="Times New Roman" w:eastAsiaTheme="minorHAnsi" w:hAnsi="Times New Roman" w:cs="Times New Roman"/>
          <w:color w:val="000000"/>
          <w:sz w:val="24"/>
          <w:szCs w:val="24"/>
          <w:shd w:val="clear" w:color="auto" w:fill="FFFFFF"/>
          <w:lang w:val="ru-RU" w:eastAsia="uk-UA"/>
        </w:rPr>
        <w:t>Строк виконання Програми 2021 рік.</w:t>
      </w:r>
      <w:bookmarkStart w:id="6" w:name="bookmark6"/>
    </w:p>
    <w:p w:rsidR="00BE710C" w:rsidRPr="00BE710C" w:rsidRDefault="00BE710C" w:rsidP="00BE710C">
      <w:pPr>
        <w:widowControl w:val="0"/>
        <w:tabs>
          <w:tab w:val="left" w:pos="1054"/>
        </w:tabs>
        <w:spacing w:after="0" w:line="240" w:lineRule="auto"/>
        <w:ind w:left="709"/>
        <w:jc w:val="both"/>
        <w:rPr>
          <w:rFonts w:ascii="Times New Roman" w:eastAsiaTheme="minorHAnsi" w:hAnsi="Times New Roman" w:cs="Times New Roman"/>
          <w:sz w:val="24"/>
          <w:szCs w:val="24"/>
          <w:shd w:val="clear" w:color="auto" w:fill="FFFFFF"/>
          <w:lang w:val="ru-RU" w:eastAsia="ru-RU"/>
        </w:rPr>
      </w:pPr>
    </w:p>
    <w:p w:rsidR="00BE710C" w:rsidRPr="00BE710C" w:rsidRDefault="00BE710C" w:rsidP="00BE710C">
      <w:pPr>
        <w:widowControl w:val="0"/>
        <w:tabs>
          <w:tab w:val="left" w:pos="1054"/>
        </w:tabs>
        <w:spacing w:after="0" w:line="240" w:lineRule="auto"/>
        <w:ind w:firstLine="1055"/>
        <w:jc w:val="both"/>
        <w:rPr>
          <w:rFonts w:ascii="Times New Roman" w:eastAsiaTheme="minorHAnsi" w:hAnsi="Times New Roman" w:cs="Times New Roman"/>
          <w:b/>
          <w:bCs/>
          <w:color w:val="000000"/>
          <w:sz w:val="24"/>
          <w:szCs w:val="24"/>
          <w:shd w:val="clear" w:color="auto" w:fill="FFFFFF"/>
          <w:lang w:val="ru-RU" w:eastAsia="uk-UA"/>
        </w:rPr>
      </w:pPr>
      <w:r w:rsidRPr="00BE710C">
        <w:rPr>
          <w:rFonts w:ascii="Times New Roman" w:eastAsiaTheme="minorHAnsi" w:hAnsi="Times New Roman" w:cs="Times New Roman"/>
          <w:b/>
          <w:bCs/>
          <w:color w:val="000000"/>
          <w:sz w:val="24"/>
          <w:szCs w:val="24"/>
          <w:shd w:val="clear" w:color="auto" w:fill="FFFFFF"/>
          <w:lang w:val="ru-RU" w:eastAsia="uk-UA"/>
        </w:rPr>
        <w:lastRenderedPageBreak/>
        <w:t>5. Завдання Програми та заходи для її виконання, обсяги та джерела</w:t>
      </w:r>
      <w:bookmarkStart w:id="7" w:name="bookmark7"/>
      <w:bookmarkEnd w:id="6"/>
      <w:r w:rsidRPr="00BE710C">
        <w:rPr>
          <w:rFonts w:ascii="Times New Roman" w:eastAsiaTheme="minorHAnsi" w:hAnsi="Times New Roman" w:cs="Times New Roman"/>
          <w:b/>
          <w:bCs/>
          <w:color w:val="000000"/>
          <w:sz w:val="24"/>
          <w:szCs w:val="24"/>
          <w:shd w:val="clear" w:color="auto" w:fill="FFFFFF"/>
          <w:lang w:val="ru-RU" w:eastAsia="uk-UA"/>
        </w:rPr>
        <w:t xml:space="preserve"> фінансування</w:t>
      </w:r>
      <w:bookmarkEnd w:id="7"/>
    </w:p>
    <w:p w:rsidR="00BE710C" w:rsidRPr="00BE710C" w:rsidRDefault="00BE710C" w:rsidP="00BE710C">
      <w:pPr>
        <w:widowControl w:val="0"/>
        <w:tabs>
          <w:tab w:val="left" w:pos="1054"/>
        </w:tabs>
        <w:spacing w:after="0" w:line="240" w:lineRule="auto"/>
        <w:ind w:firstLine="1055"/>
        <w:jc w:val="both"/>
        <w:rPr>
          <w:rFonts w:ascii="Times New Roman" w:eastAsiaTheme="minorHAnsi" w:hAnsi="Times New Roman" w:cs="Times New Roman"/>
          <w:b/>
          <w:bCs/>
          <w:sz w:val="24"/>
          <w:szCs w:val="24"/>
          <w:shd w:val="clear" w:color="auto" w:fill="FFFFFF"/>
          <w:lang w:val="ru-RU" w:eastAsia="ru-RU"/>
        </w:rPr>
      </w:pPr>
    </w:p>
    <w:p w:rsidR="00BE710C" w:rsidRPr="00BE710C" w:rsidRDefault="00BE710C" w:rsidP="00BE710C">
      <w:pPr>
        <w:widowControl w:val="0"/>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Для досягнення поставленої мети необхідно за рахунок коштів сільського бюджету реалізувати завдання щодо забезпечення осіб з інвалідністю та дітей з інвалідністю технічними засобами, відповідно до потреби.</w:t>
      </w:r>
    </w:p>
    <w:p w:rsidR="00BE710C" w:rsidRPr="00BE710C" w:rsidRDefault="00BE710C" w:rsidP="00BE710C">
      <w:pPr>
        <w:widowControl w:val="0"/>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Для виконання завдань Програми необхідне здійснення наступних заходів:</w:t>
      </w:r>
    </w:p>
    <w:p w:rsidR="00BE710C" w:rsidRPr="00BE710C" w:rsidRDefault="00BE710C" w:rsidP="00BE710C">
      <w:pPr>
        <w:widowControl w:val="0"/>
        <w:numPr>
          <w:ilvl w:val="0"/>
          <w:numId w:val="32"/>
        </w:numPr>
        <w:tabs>
          <w:tab w:val="left" w:pos="1050"/>
        </w:tabs>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здійснення моніторингу щодо потреб осіб з інвалідністю та дітей з інвалідністю у технічних засобах;</w:t>
      </w:r>
    </w:p>
    <w:p w:rsidR="00BE710C" w:rsidRPr="00BE710C" w:rsidRDefault="00BE710C" w:rsidP="00BE710C">
      <w:pPr>
        <w:widowControl w:val="0"/>
        <w:numPr>
          <w:ilvl w:val="0"/>
          <w:numId w:val="32"/>
        </w:numPr>
        <w:tabs>
          <w:tab w:val="left" w:pos="1077"/>
        </w:tabs>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визначення потреби у технічних засобах на кожну особу з інвалідністю та дитину з інвалідністю;</w:t>
      </w:r>
    </w:p>
    <w:p w:rsidR="00BE710C" w:rsidRPr="00BE710C" w:rsidRDefault="00BE710C" w:rsidP="00BE710C">
      <w:pPr>
        <w:widowControl w:val="0"/>
        <w:numPr>
          <w:ilvl w:val="0"/>
          <w:numId w:val="32"/>
        </w:numPr>
        <w:tabs>
          <w:tab w:val="left" w:pos="1027"/>
        </w:tabs>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закупівля технічних засобів;</w:t>
      </w:r>
    </w:p>
    <w:p w:rsidR="00BE710C" w:rsidRPr="00BE710C" w:rsidRDefault="00BE710C" w:rsidP="00BE710C">
      <w:pPr>
        <w:widowControl w:val="0"/>
        <w:numPr>
          <w:ilvl w:val="0"/>
          <w:numId w:val="32"/>
        </w:numPr>
        <w:tabs>
          <w:tab w:val="left" w:pos="1020"/>
        </w:tabs>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проведення реабілітаційних заходів шляхом забезпечення технічними засобами відповідно до потреби;</w:t>
      </w:r>
    </w:p>
    <w:p w:rsidR="00BE710C" w:rsidRPr="00BE710C" w:rsidRDefault="00BE710C" w:rsidP="00BE710C">
      <w:pPr>
        <w:widowControl w:val="0"/>
        <w:numPr>
          <w:ilvl w:val="0"/>
          <w:numId w:val="32"/>
        </w:numPr>
        <w:tabs>
          <w:tab w:val="left" w:pos="948"/>
        </w:tabs>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ведення первинної облікової медичної документації щодо забезпечення осіб з інвалідністю та дітей з інвалідністю технічними засобами згідно з вимогами МОЗ України.</w:t>
      </w:r>
    </w:p>
    <w:p w:rsidR="00BE710C" w:rsidRPr="00BE710C" w:rsidRDefault="00BE710C" w:rsidP="00BE710C">
      <w:pPr>
        <w:widowControl w:val="0"/>
        <w:spacing w:after="0" w:line="240" w:lineRule="auto"/>
        <w:ind w:firstLine="709"/>
        <w:jc w:val="both"/>
        <w:rPr>
          <w:rFonts w:ascii="Times New Roman" w:eastAsiaTheme="minorHAnsi" w:hAnsi="Times New Roman" w:cs="Times New Roman"/>
          <w:color w:val="000000"/>
          <w:sz w:val="24"/>
          <w:szCs w:val="24"/>
          <w:shd w:val="clear" w:color="auto" w:fill="FFFFFF"/>
          <w:lang w:val="ru-RU" w:eastAsia="uk-UA"/>
        </w:rPr>
      </w:pPr>
      <w:r w:rsidRPr="00BE710C">
        <w:rPr>
          <w:rFonts w:ascii="Times New Roman" w:eastAsiaTheme="minorHAnsi" w:hAnsi="Times New Roman" w:cs="Times New Roman"/>
          <w:color w:val="000000"/>
          <w:sz w:val="24"/>
          <w:szCs w:val="24"/>
          <w:shd w:val="clear" w:color="auto" w:fill="FFFFFF"/>
          <w:lang w:val="ru-RU" w:eastAsia="uk-UA"/>
        </w:rPr>
        <w:t>Фінансування заходів, визначених Програмою, здійснюється за рахунок коштів фонду сільського бюджету в межах планових призначень, затверджених у бюджеті на відповідний рік та інших залучених джерел фінансування, не заборонених чинним законодавством України (згідно з Додатком 1).</w:t>
      </w:r>
    </w:p>
    <w:p w:rsidR="00BE710C" w:rsidRPr="00BE710C" w:rsidRDefault="00BE710C" w:rsidP="00BE710C">
      <w:pPr>
        <w:widowControl w:val="0"/>
        <w:spacing w:after="0" w:line="240" w:lineRule="auto"/>
        <w:ind w:firstLine="709"/>
        <w:jc w:val="both"/>
        <w:rPr>
          <w:rFonts w:ascii="Times New Roman" w:eastAsiaTheme="minorHAnsi" w:hAnsi="Times New Roman" w:cs="Times New Roman"/>
          <w:sz w:val="24"/>
          <w:szCs w:val="24"/>
          <w:shd w:val="clear" w:color="auto" w:fill="FFFFFF"/>
          <w:lang w:val="ru-RU" w:eastAsia="ru-RU"/>
        </w:rPr>
      </w:pPr>
    </w:p>
    <w:p w:rsidR="00BE710C" w:rsidRPr="00BE710C" w:rsidRDefault="00BE710C" w:rsidP="00BE710C">
      <w:pPr>
        <w:keepNext/>
        <w:keepLines/>
        <w:widowControl w:val="0"/>
        <w:numPr>
          <w:ilvl w:val="0"/>
          <w:numId w:val="33"/>
        </w:numPr>
        <w:tabs>
          <w:tab w:val="left" w:pos="2890"/>
        </w:tabs>
        <w:spacing w:after="0" w:line="240" w:lineRule="auto"/>
        <w:outlineLvl w:val="0"/>
        <w:rPr>
          <w:rFonts w:ascii="Times New Roman" w:eastAsiaTheme="minorHAnsi" w:hAnsi="Times New Roman" w:cs="Times New Roman"/>
          <w:b/>
          <w:bCs/>
          <w:noProof/>
          <w:sz w:val="24"/>
          <w:szCs w:val="24"/>
          <w:shd w:val="clear" w:color="auto" w:fill="FFFFFF"/>
          <w:lang w:val="ru-RU" w:eastAsia="ru-RU"/>
        </w:rPr>
      </w:pPr>
      <w:bookmarkStart w:id="8" w:name="bookmark8"/>
      <w:r w:rsidRPr="00BE710C">
        <w:rPr>
          <w:rFonts w:ascii="Times New Roman" w:eastAsiaTheme="minorHAnsi" w:hAnsi="Times New Roman" w:cs="Times New Roman"/>
          <w:b/>
          <w:bCs/>
          <w:color w:val="000000"/>
          <w:sz w:val="24"/>
          <w:szCs w:val="24"/>
          <w:shd w:val="clear" w:color="auto" w:fill="FFFFFF"/>
          <w:lang w:val="ru-RU" w:eastAsia="uk-UA"/>
        </w:rPr>
        <w:t>Контроль за виконанням Програми</w:t>
      </w:r>
      <w:bookmarkEnd w:id="8"/>
    </w:p>
    <w:p w:rsidR="00BE710C" w:rsidRPr="00BE710C" w:rsidRDefault="00BE710C" w:rsidP="00BE710C">
      <w:pPr>
        <w:keepNext/>
        <w:keepLines/>
        <w:widowControl w:val="0"/>
        <w:tabs>
          <w:tab w:val="left" w:pos="2890"/>
        </w:tabs>
        <w:spacing w:after="0" w:line="240" w:lineRule="auto"/>
        <w:ind w:left="1069"/>
        <w:jc w:val="both"/>
        <w:outlineLvl w:val="0"/>
        <w:rPr>
          <w:rFonts w:ascii="Times New Roman" w:eastAsiaTheme="minorHAnsi" w:hAnsi="Times New Roman" w:cs="Times New Roman"/>
          <w:b/>
          <w:bCs/>
          <w:noProof/>
          <w:sz w:val="24"/>
          <w:szCs w:val="24"/>
          <w:shd w:val="clear" w:color="auto" w:fill="FFFFFF"/>
          <w:lang w:val="ru-RU" w:eastAsia="ru-RU"/>
        </w:rPr>
      </w:pPr>
    </w:p>
    <w:p w:rsidR="00BE710C" w:rsidRPr="00BE710C" w:rsidRDefault="00BE710C" w:rsidP="00BE710C">
      <w:pPr>
        <w:widowControl w:val="0"/>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 xml:space="preserve">Контроль за виконанням Програми здійснюють </w:t>
      </w:r>
      <w:r w:rsidRPr="00BE710C">
        <w:rPr>
          <w:rFonts w:ascii="Times New Roman" w:eastAsiaTheme="minorHAnsi" w:hAnsi="Times New Roman" w:cs="Times New Roman"/>
          <w:sz w:val="24"/>
          <w:szCs w:val="24"/>
          <w:shd w:val="clear" w:color="auto" w:fill="FFFFFF"/>
          <w:lang w:val="ru-RU" w:eastAsia="ru-RU"/>
        </w:rPr>
        <w:t>постійні комісії сільської ради</w:t>
      </w:r>
      <w:r w:rsidRPr="00BE710C">
        <w:rPr>
          <w:rFonts w:ascii="Times New Roman" w:eastAsiaTheme="minorHAnsi" w:hAnsi="Times New Roman" w:cs="Times New Roman"/>
          <w:color w:val="000000"/>
          <w:sz w:val="24"/>
          <w:szCs w:val="24"/>
          <w:shd w:val="clear" w:color="auto" w:fill="FFFFFF"/>
          <w:lang w:val="ru-RU" w:eastAsia="ru-RU"/>
        </w:rPr>
        <w:t xml:space="preserve"> з питань бюджету, фінансів, соціально – 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rsidR="00BE710C" w:rsidRPr="00BE710C" w:rsidRDefault="00BE710C" w:rsidP="00BE710C">
      <w:pPr>
        <w:widowControl w:val="0"/>
        <w:spacing w:after="0" w:line="240" w:lineRule="auto"/>
        <w:ind w:firstLine="360"/>
        <w:jc w:val="both"/>
        <w:rPr>
          <w:rFonts w:ascii="Times New Roman" w:eastAsiaTheme="minorHAnsi" w:hAnsi="Times New Roman" w:cs="Times New Roman"/>
          <w:color w:val="000000"/>
          <w:sz w:val="24"/>
          <w:szCs w:val="24"/>
          <w:shd w:val="clear" w:color="auto" w:fill="FFFFFF"/>
          <w:lang w:val="ru-RU" w:eastAsia="uk-UA"/>
        </w:rPr>
      </w:pPr>
      <w:r w:rsidRPr="00BE710C">
        <w:rPr>
          <w:rFonts w:ascii="Times New Roman" w:eastAsiaTheme="minorHAnsi" w:hAnsi="Times New Roman" w:cs="Times New Roman"/>
          <w:color w:val="000000"/>
          <w:sz w:val="24"/>
          <w:szCs w:val="24"/>
          <w:shd w:val="clear" w:color="auto" w:fill="FFFFFF"/>
          <w:lang w:val="ru-RU" w:eastAsia="uk-UA"/>
        </w:rPr>
        <w:t xml:space="preserve">Виконавець Програми в кінці року звітує про стан її виконання на сесії </w:t>
      </w:r>
      <w:hyperlink r:id="rId13" w:history="1">
        <w:r w:rsidRPr="00BE710C">
          <w:rPr>
            <w:rFonts w:ascii="Times New Roman" w:eastAsiaTheme="minorHAnsi" w:hAnsi="Times New Roman" w:cs="Times New Roman"/>
            <w:sz w:val="24"/>
            <w:szCs w:val="24"/>
            <w:shd w:val="clear" w:color="auto" w:fill="FFFFFF"/>
            <w:lang w:val="ru-RU" w:eastAsia="ru-RU"/>
          </w:rPr>
          <w:t>Петрівської сільської ради</w:t>
        </w:r>
      </w:hyperlink>
      <w:r w:rsidRPr="00BE710C">
        <w:rPr>
          <w:rFonts w:ascii="Times New Roman" w:eastAsiaTheme="minorHAnsi" w:hAnsi="Times New Roman" w:cs="Times New Roman"/>
          <w:color w:val="000000"/>
          <w:sz w:val="24"/>
          <w:szCs w:val="24"/>
          <w:shd w:val="clear" w:color="auto" w:fill="FFFFFF"/>
          <w:lang w:val="ru-RU" w:eastAsia="uk-UA"/>
        </w:rPr>
        <w:t>.</w:t>
      </w:r>
    </w:p>
    <w:p w:rsidR="00BE710C" w:rsidRPr="00BE710C" w:rsidRDefault="00BE710C" w:rsidP="00BE710C">
      <w:pPr>
        <w:widowControl w:val="0"/>
        <w:spacing w:after="0" w:line="240" w:lineRule="auto"/>
        <w:ind w:firstLine="357"/>
        <w:jc w:val="both"/>
        <w:rPr>
          <w:rFonts w:ascii="Times New Roman" w:eastAsiaTheme="minorHAnsi" w:hAnsi="Times New Roman" w:cs="Times New Roman"/>
          <w:b/>
          <w:color w:val="000000"/>
          <w:sz w:val="24"/>
          <w:szCs w:val="24"/>
          <w:shd w:val="clear" w:color="auto" w:fill="FFFFFF"/>
          <w:lang w:val="ru-RU" w:eastAsia="uk-UA"/>
        </w:rPr>
      </w:pPr>
    </w:p>
    <w:p w:rsidR="00BE710C" w:rsidRPr="00BE710C" w:rsidRDefault="00BE710C" w:rsidP="00BE710C">
      <w:pPr>
        <w:widowControl w:val="0"/>
        <w:spacing w:after="0" w:line="240" w:lineRule="auto"/>
        <w:ind w:firstLine="357"/>
        <w:jc w:val="both"/>
        <w:rPr>
          <w:rFonts w:ascii="Times New Roman" w:eastAsiaTheme="minorHAnsi" w:hAnsi="Times New Roman" w:cs="Times New Roman"/>
          <w:b/>
          <w:i/>
          <w:sz w:val="24"/>
          <w:szCs w:val="24"/>
          <w:shd w:val="clear" w:color="auto" w:fill="FFFFFF"/>
          <w:lang w:val="ru-RU" w:eastAsia="ru-RU"/>
        </w:rPr>
      </w:pPr>
      <w:r w:rsidRPr="00BE710C">
        <w:rPr>
          <w:rFonts w:ascii="Times New Roman" w:eastAsiaTheme="minorHAnsi" w:hAnsi="Times New Roman" w:cs="Times New Roman"/>
          <w:b/>
          <w:color w:val="000000"/>
          <w:sz w:val="24"/>
          <w:szCs w:val="24"/>
          <w:shd w:val="clear" w:color="auto" w:fill="FFFFFF"/>
          <w:lang w:val="ru-RU" w:eastAsia="uk-UA"/>
        </w:rPr>
        <w:t xml:space="preserve">Прогнозований обсяг видатків на виконання </w:t>
      </w:r>
      <w:r w:rsidRPr="00BE710C">
        <w:rPr>
          <w:rFonts w:ascii="Times New Roman" w:eastAsiaTheme="minorHAnsi" w:hAnsi="Times New Roman" w:cs="Times New Roman"/>
          <w:b/>
          <w:noProof/>
          <w:sz w:val="24"/>
          <w:szCs w:val="24"/>
          <w:shd w:val="clear" w:color="auto" w:fill="FFFFFF"/>
          <w:lang w:val="ru-RU" w:eastAsia="ru-RU"/>
        </w:rPr>
        <w:t>Програми забезпечення осіб з інвалідністю та дітей з інвалідністю</w:t>
      </w:r>
      <w:r w:rsidRPr="00BE710C">
        <w:rPr>
          <w:rFonts w:ascii="Times New Roman" w:eastAsiaTheme="minorHAnsi" w:hAnsi="Times New Roman" w:cs="Times New Roman"/>
          <w:b/>
          <w:bCs/>
          <w:noProof/>
          <w:sz w:val="24"/>
          <w:szCs w:val="24"/>
          <w:shd w:val="clear" w:color="auto" w:fill="FFFFFF"/>
          <w:lang w:val="ru-RU" w:eastAsia="ru-RU"/>
        </w:rPr>
        <w:t xml:space="preserve"> </w:t>
      </w:r>
      <w:hyperlink r:id="rId14" w:history="1">
        <w:r w:rsidRPr="00BE710C">
          <w:rPr>
            <w:rFonts w:ascii="Times New Roman" w:eastAsiaTheme="minorHAnsi" w:hAnsi="Times New Roman" w:cs="Times New Roman"/>
            <w:b/>
            <w:noProof/>
            <w:sz w:val="24"/>
            <w:szCs w:val="24"/>
            <w:shd w:val="clear" w:color="auto" w:fill="FFFFFF"/>
            <w:lang w:val="ru-RU" w:eastAsia="ru-RU"/>
          </w:rPr>
          <w:t>Петрівської сільської територіальної громади</w:t>
        </w:r>
      </w:hyperlink>
      <w:r w:rsidRPr="00BE710C">
        <w:rPr>
          <w:rFonts w:ascii="Times New Roman" w:eastAsiaTheme="minorHAnsi" w:hAnsi="Times New Roman" w:cs="Times New Roman"/>
          <w:b/>
          <w:noProof/>
          <w:sz w:val="24"/>
          <w:szCs w:val="24"/>
          <w:shd w:val="clear" w:color="auto" w:fill="FFFFFF"/>
          <w:lang w:val="ru-RU" w:eastAsia="ru-RU"/>
        </w:rPr>
        <w:t xml:space="preserve"> технічними та спеціальними засобами реабілітації на 2021 рік</w:t>
      </w:r>
    </w:p>
    <w:p w:rsidR="00BE710C" w:rsidRPr="00BE710C" w:rsidRDefault="00BE710C" w:rsidP="00BE710C">
      <w:pPr>
        <w:widowControl w:val="0"/>
        <w:spacing w:after="0" w:line="240" w:lineRule="auto"/>
        <w:ind w:firstLine="357"/>
        <w:jc w:val="both"/>
        <w:rPr>
          <w:rFonts w:ascii="Times New Roman" w:eastAsiaTheme="minorHAnsi" w:hAnsi="Times New Roman" w:cs="Times New Roman"/>
          <w:b/>
          <w:i/>
          <w:sz w:val="24"/>
          <w:szCs w:val="24"/>
          <w:shd w:val="clear" w:color="auto" w:fill="FFFFFF"/>
          <w:lang w:val="ru-RU" w:eastAsia="ru-RU"/>
        </w:rPr>
      </w:pPr>
    </w:p>
    <w:tbl>
      <w:tblPr>
        <w:tblW w:w="5000" w:type="pct"/>
        <w:tblLook w:val="00A0" w:firstRow="1" w:lastRow="0" w:firstColumn="1" w:lastColumn="0" w:noHBand="0" w:noVBand="0"/>
      </w:tblPr>
      <w:tblGrid>
        <w:gridCol w:w="776"/>
        <w:gridCol w:w="2637"/>
        <w:gridCol w:w="1177"/>
        <w:gridCol w:w="1096"/>
        <w:gridCol w:w="1177"/>
        <w:gridCol w:w="1070"/>
        <w:gridCol w:w="996"/>
        <w:gridCol w:w="1269"/>
      </w:tblGrid>
      <w:tr w:rsidR="00BE710C" w:rsidRPr="00BE710C" w:rsidTr="00BE710C">
        <w:trPr>
          <w:trHeight w:val="1200"/>
        </w:trPr>
        <w:tc>
          <w:tcPr>
            <w:tcW w:w="466" w:type="pct"/>
            <w:tcBorders>
              <w:top w:val="single" w:sz="4" w:space="0" w:color="auto"/>
              <w:left w:val="single" w:sz="4" w:space="0" w:color="auto"/>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П/П</w:t>
            </w:r>
          </w:p>
        </w:tc>
        <w:tc>
          <w:tcPr>
            <w:tcW w:w="1378" w:type="pct"/>
            <w:tcBorders>
              <w:top w:val="single" w:sz="4" w:space="0" w:color="auto"/>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Вироби медичного призначення</w:t>
            </w:r>
          </w:p>
        </w:tc>
        <w:tc>
          <w:tcPr>
            <w:tcW w:w="537" w:type="pct"/>
            <w:tcBorders>
              <w:top w:val="single" w:sz="4" w:space="0" w:color="auto"/>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Кількість дорослих інвалідів</w:t>
            </w:r>
          </w:p>
        </w:tc>
        <w:tc>
          <w:tcPr>
            <w:tcW w:w="475" w:type="pct"/>
            <w:tcBorders>
              <w:top w:val="single" w:sz="4" w:space="0" w:color="auto"/>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xml:space="preserve">Вартість 1 одиниці (грн.) </w:t>
            </w:r>
          </w:p>
        </w:tc>
        <w:tc>
          <w:tcPr>
            <w:tcW w:w="503" w:type="pct"/>
            <w:tcBorders>
              <w:top w:val="single" w:sz="4" w:space="0" w:color="auto"/>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Кількість одиниць на рік (шт.)</w:t>
            </w:r>
          </w:p>
        </w:tc>
        <w:tc>
          <w:tcPr>
            <w:tcW w:w="468" w:type="pct"/>
            <w:tcBorders>
              <w:top w:val="single" w:sz="4" w:space="0" w:color="auto"/>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Витрати на 2021 (грн.)</w:t>
            </w:r>
          </w:p>
        </w:tc>
        <w:tc>
          <w:tcPr>
            <w:tcW w:w="466" w:type="pct"/>
            <w:tcBorders>
              <w:top w:val="single" w:sz="4" w:space="0" w:color="auto"/>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Всього</w:t>
            </w:r>
          </w:p>
        </w:tc>
        <w:tc>
          <w:tcPr>
            <w:tcW w:w="707" w:type="pct"/>
            <w:tcBorders>
              <w:top w:val="single" w:sz="4" w:space="0" w:color="auto"/>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Примітка</w:t>
            </w:r>
          </w:p>
        </w:tc>
      </w:tr>
      <w:tr w:rsidR="00BE710C" w:rsidRPr="00BE710C" w:rsidTr="00BE710C">
        <w:trPr>
          <w:trHeight w:val="300"/>
        </w:trPr>
        <w:tc>
          <w:tcPr>
            <w:tcW w:w="466" w:type="pct"/>
            <w:tcBorders>
              <w:top w:val="nil"/>
              <w:left w:val="single" w:sz="4" w:space="0" w:color="auto"/>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1378"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1983" w:type="pct"/>
            <w:gridSpan w:val="4"/>
            <w:tcBorders>
              <w:top w:val="single" w:sz="4" w:space="0" w:color="auto"/>
              <w:left w:val="nil"/>
              <w:bottom w:val="single" w:sz="4" w:space="0" w:color="auto"/>
              <w:right w:val="single" w:sz="4" w:space="0" w:color="000000"/>
            </w:tcBorders>
            <w:shd w:val="clear" w:color="auto"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eastAsia="uk-UA"/>
              </w:rPr>
              <w:t>с</w:t>
            </w:r>
            <w:r w:rsidRPr="00BE710C">
              <w:rPr>
                <w:rFonts w:ascii="Times New Roman" w:eastAsiaTheme="minorHAnsi" w:hAnsi="Times New Roman" w:cs="Times New Roman"/>
                <w:color w:val="000000"/>
                <w:sz w:val="24"/>
                <w:szCs w:val="24"/>
                <w:lang w:val="ru-RU" w:eastAsia="uk-UA"/>
              </w:rPr>
              <w:t>. Нові-Петрівці</w:t>
            </w:r>
          </w:p>
        </w:tc>
        <w:tc>
          <w:tcPr>
            <w:tcW w:w="466"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707"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r>
      <w:tr w:rsidR="00BE710C" w:rsidRPr="00BE710C" w:rsidTr="00BE710C">
        <w:trPr>
          <w:trHeight w:val="300"/>
        </w:trPr>
        <w:tc>
          <w:tcPr>
            <w:tcW w:w="466" w:type="pct"/>
            <w:tcBorders>
              <w:top w:val="nil"/>
              <w:left w:val="single" w:sz="4" w:space="0" w:color="auto"/>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1</w:t>
            </w:r>
          </w:p>
        </w:tc>
        <w:tc>
          <w:tcPr>
            <w:tcW w:w="1378"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Калоприймачі</w:t>
            </w:r>
          </w:p>
        </w:tc>
        <w:tc>
          <w:tcPr>
            <w:tcW w:w="537" w:type="pct"/>
            <w:tcBorders>
              <w:top w:val="nil"/>
              <w:left w:val="nil"/>
              <w:bottom w:val="single" w:sz="4" w:space="0" w:color="auto"/>
              <w:right w:val="single" w:sz="4" w:space="0" w:color="auto"/>
            </w:tcBorders>
            <w:shd w:val="clear" w:color="auto" w:fill="FFFFFF"/>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1</w:t>
            </w:r>
          </w:p>
        </w:tc>
        <w:tc>
          <w:tcPr>
            <w:tcW w:w="475" w:type="pct"/>
            <w:tcBorders>
              <w:top w:val="nil"/>
              <w:left w:val="nil"/>
              <w:bottom w:val="single" w:sz="4" w:space="0" w:color="auto"/>
              <w:right w:val="single" w:sz="4" w:space="0" w:color="auto"/>
            </w:tcBorders>
            <w:shd w:val="clear" w:color="auto"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75</w:t>
            </w:r>
          </w:p>
        </w:tc>
        <w:tc>
          <w:tcPr>
            <w:tcW w:w="503" w:type="pct"/>
            <w:tcBorders>
              <w:top w:val="nil"/>
              <w:left w:val="nil"/>
              <w:bottom w:val="single" w:sz="4" w:space="0" w:color="auto"/>
              <w:right w:val="single" w:sz="4" w:space="0" w:color="auto"/>
            </w:tcBorders>
            <w:shd w:val="clear" w:color="auto"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365</w:t>
            </w:r>
          </w:p>
        </w:tc>
        <w:tc>
          <w:tcPr>
            <w:tcW w:w="468" w:type="pct"/>
            <w:tcBorders>
              <w:top w:val="nil"/>
              <w:left w:val="nil"/>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27375</w:t>
            </w:r>
          </w:p>
        </w:tc>
        <w:tc>
          <w:tcPr>
            <w:tcW w:w="466" w:type="pct"/>
            <w:tcBorders>
              <w:top w:val="nil"/>
              <w:left w:val="nil"/>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27375</w:t>
            </w:r>
          </w:p>
        </w:tc>
        <w:tc>
          <w:tcPr>
            <w:tcW w:w="707"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1 шт. на добу</w:t>
            </w:r>
          </w:p>
        </w:tc>
      </w:tr>
      <w:tr w:rsidR="00BE710C" w:rsidRPr="00BE710C" w:rsidTr="00BE710C">
        <w:trPr>
          <w:trHeight w:val="300"/>
        </w:trPr>
        <w:tc>
          <w:tcPr>
            <w:tcW w:w="466" w:type="pct"/>
            <w:tcBorders>
              <w:top w:val="nil"/>
              <w:left w:val="single" w:sz="4" w:space="0" w:color="auto"/>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2</w:t>
            </w:r>
          </w:p>
        </w:tc>
        <w:tc>
          <w:tcPr>
            <w:tcW w:w="1378"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Підгузники</w:t>
            </w:r>
          </w:p>
        </w:tc>
        <w:tc>
          <w:tcPr>
            <w:tcW w:w="537" w:type="pct"/>
            <w:tcBorders>
              <w:top w:val="nil"/>
              <w:left w:val="nil"/>
              <w:bottom w:val="single" w:sz="4" w:space="0" w:color="auto"/>
              <w:right w:val="single" w:sz="4" w:space="0" w:color="auto"/>
            </w:tcBorders>
            <w:shd w:val="clear" w:color="auto" w:fill="FFFFFF"/>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6</w:t>
            </w:r>
          </w:p>
        </w:tc>
        <w:tc>
          <w:tcPr>
            <w:tcW w:w="475" w:type="pct"/>
            <w:tcBorders>
              <w:top w:val="nil"/>
              <w:left w:val="nil"/>
              <w:bottom w:val="single" w:sz="4" w:space="0" w:color="auto"/>
              <w:right w:val="single" w:sz="4" w:space="0" w:color="auto"/>
            </w:tcBorders>
            <w:shd w:val="clear" w:color="auto" w:fill="FFFFFF"/>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15,6</w:t>
            </w:r>
          </w:p>
        </w:tc>
        <w:tc>
          <w:tcPr>
            <w:tcW w:w="503" w:type="pct"/>
            <w:tcBorders>
              <w:top w:val="nil"/>
              <w:left w:val="nil"/>
              <w:bottom w:val="single" w:sz="4" w:space="0" w:color="auto"/>
              <w:right w:val="single" w:sz="4" w:space="0" w:color="auto"/>
            </w:tcBorders>
            <w:shd w:val="clear" w:color="auto" w:fill="FFFFFF"/>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4380</w:t>
            </w:r>
          </w:p>
        </w:tc>
        <w:tc>
          <w:tcPr>
            <w:tcW w:w="468"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68328</w:t>
            </w:r>
          </w:p>
        </w:tc>
        <w:tc>
          <w:tcPr>
            <w:tcW w:w="466"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68328</w:t>
            </w:r>
          </w:p>
        </w:tc>
        <w:tc>
          <w:tcPr>
            <w:tcW w:w="707"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2 шт. на добу</w:t>
            </w:r>
          </w:p>
        </w:tc>
      </w:tr>
      <w:tr w:rsidR="00BE710C" w:rsidRPr="00BE710C" w:rsidTr="00BE710C">
        <w:trPr>
          <w:trHeight w:val="300"/>
        </w:trPr>
        <w:tc>
          <w:tcPr>
            <w:tcW w:w="466" w:type="pct"/>
            <w:tcBorders>
              <w:top w:val="nil"/>
              <w:left w:val="single" w:sz="4" w:space="0" w:color="auto"/>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3.</w:t>
            </w:r>
          </w:p>
        </w:tc>
        <w:tc>
          <w:tcPr>
            <w:tcW w:w="1378"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Урологічні прокладки</w:t>
            </w:r>
          </w:p>
        </w:tc>
        <w:tc>
          <w:tcPr>
            <w:tcW w:w="537" w:type="pct"/>
            <w:tcBorders>
              <w:top w:val="nil"/>
              <w:left w:val="nil"/>
              <w:bottom w:val="single" w:sz="4" w:space="0" w:color="auto"/>
              <w:right w:val="single" w:sz="4" w:space="0" w:color="auto"/>
            </w:tcBorders>
            <w:shd w:val="clear" w:color="auto" w:fill="FFFFFF"/>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2</w:t>
            </w:r>
          </w:p>
        </w:tc>
        <w:tc>
          <w:tcPr>
            <w:tcW w:w="475" w:type="pct"/>
            <w:tcBorders>
              <w:top w:val="nil"/>
              <w:left w:val="nil"/>
              <w:bottom w:val="single" w:sz="4" w:space="0" w:color="auto"/>
              <w:right w:val="single" w:sz="4" w:space="0" w:color="auto"/>
            </w:tcBorders>
            <w:shd w:val="clear" w:color="auto"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10</w:t>
            </w:r>
          </w:p>
        </w:tc>
        <w:tc>
          <w:tcPr>
            <w:tcW w:w="503" w:type="pct"/>
            <w:tcBorders>
              <w:top w:val="nil"/>
              <w:left w:val="nil"/>
              <w:bottom w:val="single" w:sz="4" w:space="0" w:color="auto"/>
              <w:right w:val="single" w:sz="4" w:space="0" w:color="auto"/>
            </w:tcBorders>
            <w:shd w:val="clear" w:color="auto" w:fill="FFFFFF"/>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2190</w:t>
            </w:r>
          </w:p>
        </w:tc>
        <w:tc>
          <w:tcPr>
            <w:tcW w:w="468" w:type="pct"/>
            <w:tcBorders>
              <w:top w:val="nil"/>
              <w:left w:val="nil"/>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21900</w:t>
            </w:r>
          </w:p>
        </w:tc>
        <w:tc>
          <w:tcPr>
            <w:tcW w:w="466" w:type="pct"/>
            <w:tcBorders>
              <w:top w:val="nil"/>
              <w:left w:val="nil"/>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21900</w:t>
            </w:r>
          </w:p>
        </w:tc>
        <w:tc>
          <w:tcPr>
            <w:tcW w:w="707"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3 шт. на добу</w:t>
            </w:r>
          </w:p>
        </w:tc>
      </w:tr>
      <w:tr w:rsidR="00BE710C" w:rsidRPr="00BE710C" w:rsidTr="00BE710C">
        <w:trPr>
          <w:trHeight w:val="300"/>
        </w:trPr>
        <w:tc>
          <w:tcPr>
            <w:tcW w:w="466" w:type="pct"/>
            <w:tcBorders>
              <w:top w:val="nil"/>
              <w:left w:val="single" w:sz="4" w:space="0" w:color="auto"/>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4</w:t>
            </w:r>
          </w:p>
        </w:tc>
        <w:tc>
          <w:tcPr>
            <w:tcW w:w="1378"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uk-UA"/>
              </w:rPr>
            </w:pPr>
            <w:r w:rsidRPr="00BE710C">
              <w:rPr>
                <w:rFonts w:ascii="Times New Roman" w:eastAsiaTheme="minorHAnsi" w:hAnsi="Times New Roman" w:cs="Times New Roman"/>
                <w:color w:val="000000"/>
                <w:sz w:val="24"/>
                <w:szCs w:val="24"/>
                <w:lang w:val="ru-RU" w:eastAsia="uk-UA"/>
              </w:rPr>
              <w:t>Сечоприймач</w:t>
            </w:r>
            <w:r w:rsidRPr="00BE710C">
              <w:rPr>
                <w:rFonts w:ascii="Times New Roman" w:eastAsiaTheme="minorHAnsi" w:hAnsi="Times New Roman" w:cs="Times New Roman"/>
                <w:color w:val="000000"/>
                <w:sz w:val="24"/>
                <w:szCs w:val="24"/>
                <w:lang w:eastAsia="uk-UA"/>
              </w:rPr>
              <w:t>і</w:t>
            </w:r>
          </w:p>
        </w:tc>
        <w:tc>
          <w:tcPr>
            <w:tcW w:w="537" w:type="pct"/>
            <w:tcBorders>
              <w:top w:val="nil"/>
              <w:left w:val="nil"/>
              <w:bottom w:val="single" w:sz="4" w:space="0" w:color="auto"/>
              <w:right w:val="single" w:sz="4" w:space="0" w:color="auto"/>
            </w:tcBorders>
            <w:shd w:val="clear" w:color="auto" w:fill="FFFFFF"/>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2</w:t>
            </w:r>
          </w:p>
        </w:tc>
        <w:tc>
          <w:tcPr>
            <w:tcW w:w="475" w:type="pct"/>
            <w:tcBorders>
              <w:top w:val="nil"/>
              <w:left w:val="nil"/>
              <w:bottom w:val="single" w:sz="4" w:space="0" w:color="auto"/>
              <w:right w:val="single" w:sz="4" w:space="0" w:color="auto"/>
            </w:tcBorders>
            <w:shd w:val="clear" w:color="auto"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75</w:t>
            </w:r>
          </w:p>
        </w:tc>
        <w:tc>
          <w:tcPr>
            <w:tcW w:w="503" w:type="pct"/>
            <w:tcBorders>
              <w:top w:val="nil"/>
              <w:left w:val="nil"/>
              <w:bottom w:val="single" w:sz="4" w:space="0" w:color="auto"/>
              <w:right w:val="single" w:sz="4" w:space="0" w:color="auto"/>
            </w:tcBorders>
            <w:shd w:val="clear" w:color="auto" w:fill="FFFFFF"/>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730</w:t>
            </w:r>
          </w:p>
        </w:tc>
        <w:tc>
          <w:tcPr>
            <w:tcW w:w="468" w:type="pct"/>
            <w:tcBorders>
              <w:top w:val="nil"/>
              <w:left w:val="nil"/>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54750</w:t>
            </w:r>
          </w:p>
        </w:tc>
        <w:tc>
          <w:tcPr>
            <w:tcW w:w="466" w:type="pct"/>
            <w:tcBorders>
              <w:top w:val="nil"/>
              <w:left w:val="nil"/>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54750</w:t>
            </w:r>
          </w:p>
        </w:tc>
        <w:tc>
          <w:tcPr>
            <w:tcW w:w="707"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1 шт. на добу</w:t>
            </w:r>
          </w:p>
        </w:tc>
      </w:tr>
      <w:tr w:rsidR="00BE710C" w:rsidRPr="00BE710C" w:rsidTr="00BE710C">
        <w:trPr>
          <w:trHeight w:val="300"/>
        </w:trPr>
        <w:tc>
          <w:tcPr>
            <w:tcW w:w="466" w:type="pct"/>
            <w:tcBorders>
              <w:top w:val="nil"/>
              <w:left w:val="single" w:sz="4" w:space="0" w:color="auto"/>
              <w:bottom w:val="single" w:sz="4" w:space="0" w:color="auto"/>
              <w:right w:val="single" w:sz="4" w:space="0" w:color="auto"/>
            </w:tcBorders>
            <w:noWrap/>
            <w:vAlign w:val="bottom"/>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1378" w:type="pct"/>
            <w:tcBorders>
              <w:top w:val="nil"/>
              <w:left w:val="nil"/>
              <w:bottom w:val="single" w:sz="4" w:space="0" w:color="auto"/>
              <w:right w:val="single" w:sz="4" w:space="0" w:color="auto"/>
            </w:tcBorders>
            <w:noWrap/>
            <w:vAlign w:val="bottom"/>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Загальна сума:</w:t>
            </w:r>
          </w:p>
        </w:tc>
        <w:tc>
          <w:tcPr>
            <w:tcW w:w="537" w:type="pct"/>
            <w:tcBorders>
              <w:top w:val="nil"/>
              <w:left w:val="nil"/>
              <w:bottom w:val="single" w:sz="4" w:space="0" w:color="auto"/>
              <w:right w:val="single" w:sz="4" w:space="0" w:color="auto"/>
            </w:tcBorders>
            <w:shd w:val="clear" w:color="auto" w:fill="FFFFFF"/>
            <w:noWrap/>
            <w:vAlign w:val="bottom"/>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475" w:type="pct"/>
            <w:tcBorders>
              <w:top w:val="nil"/>
              <w:left w:val="nil"/>
              <w:bottom w:val="single" w:sz="4" w:space="0" w:color="auto"/>
              <w:right w:val="single" w:sz="4" w:space="0" w:color="auto"/>
            </w:tcBorders>
            <w:shd w:val="clear" w:color="auto" w:fill="FFFFFF"/>
            <w:noWrap/>
            <w:vAlign w:val="bottom"/>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503" w:type="pct"/>
            <w:tcBorders>
              <w:top w:val="nil"/>
              <w:left w:val="nil"/>
              <w:bottom w:val="single" w:sz="4" w:space="0" w:color="auto"/>
              <w:right w:val="single" w:sz="4" w:space="0" w:color="auto"/>
            </w:tcBorders>
            <w:shd w:val="clear" w:color="auto" w:fill="FFFFFF"/>
            <w:noWrap/>
            <w:vAlign w:val="bottom"/>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468" w:type="pct"/>
            <w:tcBorders>
              <w:top w:val="nil"/>
              <w:left w:val="nil"/>
              <w:bottom w:val="single" w:sz="4" w:space="0" w:color="auto"/>
              <w:right w:val="single" w:sz="4" w:space="0" w:color="auto"/>
            </w:tcBorders>
            <w:noWrap/>
            <w:vAlign w:val="bottom"/>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466" w:type="pct"/>
            <w:tcBorders>
              <w:top w:val="nil"/>
              <w:left w:val="nil"/>
              <w:bottom w:val="single" w:sz="4" w:space="0" w:color="auto"/>
              <w:right w:val="single" w:sz="4" w:space="0" w:color="auto"/>
            </w:tcBorders>
            <w:noWrap/>
            <w:vAlign w:val="bottom"/>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172</w:t>
            </w:r>
            <w:r w:rsidRPr="00BE710C">
              <w:rPr>
                <w:rFonts w:ascii="Times New Roman" w:eastAsiaTheme="minorHAnsi" w:hAnsi="Times New Roman" w:cs="Times New Roman"/>
                <w:color w:val="000000"/>
                <w:sz w:val="24"/>
                <w:szCs w:val="24"/>
                <w:lang w:eastAsia="uk-UA"/>
              </w:rPr>
              <w:t xml:space="preserve"> 353</w:t>
            </w:r>
          </w:p>
        </w:tc>
        <w:tc>
          <w:tcPr>
            <w:tcW w:w="707" w:type="pct"/>
            <w:tcBorders>
              <w:top w:val="nil"/>
              <w:left w:val="nil"/>
              <w:bottom w:val="single" w:sz="4" w:space="0" w:color="auto"/>
              <w:right w:val="single" w:sz="4" w:space="0" w:color="auto"/>
            </w:tcBorders>
            <w:noWrap/>
            <w:vAlign w:val="bottom"/>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r>
      <w:tr w:rsidR="00BE710C" w:rsidRPr="00BE710C" w:rsidTr="00BE710C">
        <w:trPr>
          <w:trHeight w:val="300"/>
        </w:trPr>
        <w:tc>
          <w:tcPr>
            <w:tcW w:w="466" w:type="pct"/>
            <w:tcBorders>
              <w:top w:val="nil"/>
              <w:left w:val="single" w:sz="4" w:space="0" w:color="auto"/>
              <w:bottom w:val="single" w:sz="4" w:space="0" w:color="auto"/>
              <w:right w:val="single" w:sz="4" w:space="0" w:color="auto"/>
            </w:tcBorders>
            <w:noWrap/>
            <w:vAlign w:val="bottom"/>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1378" w:type="pct"/>
            <w:tcBorders>
              <w:top w:val="nil"/>
              <w:left w:val="nil"/>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537" w:type="pct"/>
            <w:tcBorders>
              <w:top w:val="nil"/>
              <w:left w:val="nil"/>
              <w:bottom w:val="single" w:sz="4" w:space="0" w:color="auto"/>
              <w:right w:val="single" w:sz="4" w:space="0" w:color="auto"/>
            </w:tcBorders>
            <w:shd w:val="clear" w:color="auto" w:fill="FFFFFF"/>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978" w:type="pct"/>
            <w:gridSpan w:val="2"/>
            <w:tcBorders>
              <w:top w:val="single" w:sz="4" w:space="0" w:color="auto"/>
              <w:left w:val="nil"/>
              <w:bottom w:val="single" w:sz="4" w:space="0" w:color="auto"/>
              <w:right w:val="single" w:sz="4" w:space="0" w:color="000000"/>
            </w:tcBorders>
            <w:shd w:val="clear" w:color="auto"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с. Лютіж</w:t>
            </w:r>
          </w:p>
        </w:tc>
        <w:tc>
          <w:tcPr>
            <w:tcW w:w="468" w:type="pct"/>
            <w:tcBorders>
              <w:top w:val="nil"/>
              <w:left w:val="nil"/>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466" w:type="pct"/>
            <w:tcBorders>
              <w:top w:val="nil"/>
              <w:left w:val="nil"/>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707"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r>
      <w:tr w:rsidR="00BE710C" w:rsidRPr="00BE710C" w:rsidTr="00BE710C">
        <w:trPr>
          <w:trHeight w:val="300"/>
        </w:trPr>
        <w:tc>
          <w:tcPr>
            <w:tcW w:w="466" w:type="pct"/>
            <w:tcBorders>
              <w:top w:val="nil"/>
              <w:left w:val="single" w:sz="4" w:space="0" w:color="auto"/>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1</w:t>
            </w:r>
          </w:p>
        </w:tc>
        <w:tc>
          <w:tcPr>
            <w:tcW w:w="1378"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Підгузники</w:t>
            </w:r>
          </w:p>
        </w:tc>
        <w:tc>
          <w:tcPr>
            <w:tcW w:w="537" w:type="pct"/>
            <w:tcBorders>
              <w:top w:val="nil"/>
              <w:left w:val="nil"/>
              <w:bottom w:val="single" w:sz="4" w:space="0" w:color="auto"/>
              <w:right w:val="single" w:sz="4" w:space="0" w:color="auto"/>
            </w:tcBorders>
            <w:shd w:val="clear" w:color="auto" w:fill="FFFFFF"/>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4</w:t>
            </w:r>
          </w:p>
        </w:tc>
        <w:tc>
          <w:tcPr>
            <w:tcW w:w="475" w:type="pct"/>
            <w:tcBorders>
              <w:top w:val="nil"/>
              <w:left w:val="nil"/>
              <w:bottom w:val="single" w:sz="4" w:space="0" w:color="auto"/>
              <w:right w:val="single" w:sz="4" w:space="0" w:color="auto"/>
            </w:tcBorders>
            <w:shd w:val="clear" w:color="auto" w:fill="FFFFFF"/>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15,6</w:t>
            </w:r>
          </w:p>
        </w:tc>
        <w:tc>
          <w:tcPr>
            <w:tcW w:w="503" w:type="pct"/>
            <w:tcBorders>
              <w:top w:val="nil"/>
              <w:left w:val="nil"/>
              <w:bottom w:val="single" w:sz="4" w:space="0" w:color="auto"/>
              <w:right w:val="single" w:sz="4" w:space="0" w:color="auto"/>
            </w:tcBorders>
            <w:shd w:val="clear" w:color="auto" w:fill="FFFFFF"/>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2920</w:t>
            </w:r>
          </w:p>
        </w:tc>
        <w:tc>
          <w:tcPr>
            <w:tcW w:w="468"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45552</w:t>
            </w:r>
          </w:p>
        </w:tc>
        <w:tc>
          <w:tcPr>
            <w:tcW w:w="466"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45552</w:t>
            </w:r>
          </w:p>
        </w:tc>
        <w:tc>
          <w:tcPr>
            <w:tcW w:w="707"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2 шт. на добу</w:t>
            </w:r>
          </w:p>
        </w:tc>
      </w:tr>
      <w:tr w:rsidR="00BE710C" w:rsidRPr="00BE710C" w:rsidTr="00BE710C">
        <w:trPr>
          <w:trHeight w:val="300"/>
        </w:trPr>
        <w:tc>
          <w:tcPr>
            <w:tcW w:w="466" w:type="pct"/>
            <w:tcBorders>
              <w:top w:val="nil"/>
              <w:left w:val="single" w:sz="4" w:space="0" w:color="auto"/>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2</w:t>
            </w:r>
          </w:p>
        </w:tc>
        <w:tc>
          <w:tcPr>
            <w:tcW w:w="1378"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Урологічні прокладки</w:t>
            </w:r>
          </w:p>
        </w:tc>
        <w:tc>
          <w:tcPr>
            <w:tcW w:w="537" w:type="pct"/>
            <w:tcBorders>
              <w:top w:val="nil"/>
              <w:left w:val="nil"/>
              <w:bottom w:val="single" w:sz="4" w:space="0" w:color="auto"/>
              <w:right w:val="single" w:sz="4" w:space="0" w:color="auto"/>
            </w:tcBorders>
            <w:shd w:val="clear" w:color="auto" w:fill="FFFFFF"/>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1</w:t>
            </w:r>
          </w:p>
        </w:tc>
        <w:tc>
          <w:tcPr>
            <w:tcW w:w="475" w:type="pct"/>
            <w:tcBorders>
              <w:top w:val="nil"/>
              <w:left w:val="nil"/>
              <w:bottom w:val="single" w:sz="4" w:space="0" w:color="auto"/>
              <w:right w:val="single" w:sz="4" w:space="0" w:color="auto"/>
            </w:tcBorders>
            <w:shd w:val="clear" w:color="auto"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10</w:t>
            </w:r>
          </w:p>
        </w:tc>
        <w:tc>
          <w:tcPr>
            <w:tcW w:w="503" w:type="pct"/>
            <w:tcBorders>
              <w:top w:val="nil"/>
              <w:left w:val="nil"/>
              <w:bottom w:val="single" w:sz="4" w:space="0" w:color="auto"/>
              <w:right w:val="single" w:sz="4" w:space="0" w:color="auto"/>
            </w:tcBorders>
            <w:shd w:val="clear" w:color="auto" w:fill="FFFFFF"/>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1095</w:t>
            </w:r>
          </w:p>
        </w:tc>
        <w:tc>
          <w:tcPr>
            <w:tcW w:w="468" w:type="pct"/>
            <w:tcBorders>
              <w:top w:val="nil"/>
              <w:left w:val="nil"/>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10950</w:t>
            </w:r>
          </w:p>
        </w:tc>
        <w:tc>
          <w:tcPr>
            <w:tcW w:w="466" w:type="pct"/>
            <w:tcBorders>
              <w:top w:val="nil"/>
              <w:left w:val="nil"/>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10950</w:t>
            </w:r>
          </w:p>
        </w:tc>
        <w:tc>
          <w:tcPr>
            <w:tcW w:w="707"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3 шт. на добу</w:t>
            </w:r>
          </w:p>
        </w:tc>
      </w:tr>
      <w:tr w:rsidR="00BE710C" w:rsidRPr="00BE710C" w:rsidTr="00BE710C">
        <w:trPr>
          <w:trHeight w:val="300"/>
        </w:trPr>
        <w:tc>
          <w:tcPr>
            <w:tcW w:w="466" w:type="pct"/>
            <w:tcBorders>
              <w:top w:val="nil"/>
              <w:left w:val="single" w:sz="4" w:space="0" w:color="auto"/>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1378"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Загальна сума:</w:t>
            </w:r>
          </w:p>
        </w:tc>
        <w:tc>
          <w:tcPr>
            <w:tcW w:w="537" w:type="pct"/>
            <w:tcBorders>
              <w:top w:val="nil"/>
              <w:left w:val="nil"/>
              <w:bottom w:val="single" w:sz="4" w:space="0" w:color="auto"/>
              <w:right w:val="single" w:sz="4" w:space="0" w:color="auto"/>
            </w:tcBorders>
            <w:shd w:val="clear" w:color="auto"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475" w:type="pct"/>
            <w:tcBorders>
              <w:top w:val="nil"/>
              <w:left w:val="nil"/>
              <w:bottom w:val="single" w:sz="4" w:space="0" w:color="auto"/>
              <w:right w:val="single" w:sz="4" w:space="0" w:color="auto"/>
            </w:tcBorders>
            <w:shd w:val="clear" w:color="auto"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503" w:type="pct"/>
            <w:tcBorders>
              <w:top w:val="nil"/>
              <w:left w:val="nil"/>
              <w:bottom w:val="single" w:sz="4" w:space="0" w:color="auto"/>
              <w:right w:val="single" w:sz="4" w:space="0" w:color="auto"/>
            </w:tcBorders>
            <w:shd w:val="clear" w:color="auto" w:fill="FFFFFF"/>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468" w:type="pct"/>
            <w:tcBorders>
              <w:top w:val="nil"/>
              <w:left w:val="nil"/>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c>
          <w:tcPr>
            <w:tcW w:w="466" w:type="pct"/>
            <w:tcBorders>
              <w:top w:val="nil"/>
              <w:left w:val="nil"/>
              <w:bottom w:val="single" w:sz="4" w:space="0" w:color="auto"/>
              <w:right w:val="single" w:sz="4" w:space="0" w:color="auto"/>
            </w:tcBorders>
            <w:noWrap/>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56502</w:t>
            </w:r>
          </w:p>
        </w:tc>
        <w:tc>
          <w:tcPr>
            <w:tcW w:w="707"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r>
      <w:tr w:rsidR="00BE710C" w:rsidRPr="00BE710C" w:rsidTr="00BE710C">
        <w:trPr>
          <w:trHeight w:val="300"/>
        </w:trPr>
        <w:tc>
          <w:tcPr>
            <w:tcW w:w="466" w:type="pct"/>
            <w:tcBorders>
              <w:top w:val="nil"/>
              <w:left w:val="single" w:sz="4" w:space="0" w:color="auto"/>
              <w:bottom w:val="single" w:sz="4" w:space="0" w:color="auto"/>
              <w:right w:val="single" w:sz="4" w:space="0" w:color="auto"/>
            </w:tcBorders>
            <w:noWrap/>
            <w:vAlign w:val="bottom"/>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lastRenderedPageBreak/>
              <w:t> </w:t>
            </w:r>
          </w:p>
        </w:tc>
        <w:tc>
          <w:tcPr>
            <w:tcW w:w="1378" w:type="pct"/>
            <w:tcBorders>
              <w:top w:val="nil"/>
              <w:left w:val="nil"/>
              <w:bottom w:val="single" w:sz="4" w:space="0" w:color="auto"/>
              <w:right w:val="single" w:sz="4" w:space="0" w:color="auto"/>
            </w:tcBorders>
            <w:vAlign w:val="center"/>
          </w:tcPr>
          <w:p w:rsidR="00BE710C" w:rsidRPr="00BE710C" w:rsidRDefault="00BE710C" w:rsidP="00BE710C">
            <w:pPr>
              <w:spacing w:after="0" w:line="240" w:lineRule="auto"/>
              <w:jc w:val="center"/>
              <w:rPr>
                <w:rFonts w:ascii="Times New Roman" w:eastAsiaTheme="minorHAnsi" w:hAnsi="Times New Roman" w:cs="Times New Roman"/>
                <w:b/>
                <w:bCs/>
                <w:color w:val="000000"/>
                <w:sz w:val="24"/>
                <w:szCs w:val="24"/>
                <w:lang w:val="ru-RU" w:eastAsia="uk-UA"/>
              </w:rPr>
            </w:pPr>
            <w:r w:rsidRPr="00BE710C">
              <w:rPr>
                <w:rFonts w:ascii="Times New Roman" w:eastAsiaTheme="minorHAnsi" w:hAnsi="Times New Roman" w:cs="Times New Roman"/>
                <w:b/>
                <w:bCs/>
                <w:color w:val="000000"/>
                <w:sz w:val="24"/>
                <w:szCs w:val="24"/>
                <w:lang w:val="ru-RU" w:eastAsia="uk-UA"/>
              </w:rPr>
              <w:t>РАЗОМ</w:t>
            </w:r>
          </w:p>
        </w:tc>
        <w:tc>
          <w:tcPr>
            <w:tcW w:w="537" w:type="pct"/>
            <w:tcBorders>
              <w:top w:val="nil"/>
              <w:left w:val="nil"/>
              <w:bottom w:val="single" w:sz="4" w:space="0" w:color="auto"/>
              <w:right w:val="single" w:sz="4" w:space="0" w:color="auto"/>
            </w:tcBorders>
            <w:noWrap/>
            <w:vAlign w:val="bottom"/>
          </w:tcPr>
          <w:p w:rsidR="00BE710C" w:rsidRPr="00BE710C" w:rsidRDefault="00BE710C" w:rsidP="00BE710C">
            <w:pPr>
              <w:spacing w:after="0" w:line="240" w:lineRule="auto"/>
              <w:jc w:val="center"/>
              <w:rPr>
                <w:rFonts w:ascii="Times New Roman" w:eastAsiaTheme="minorHAnsi" w:hAnsi="Times New Roman" w:cs="Times New Roman"/>
                <w:b/>
                <w:bCs/>
                <w:color w:val="000000"/>
                <w:sz w:val="24"/>
                <w:szCs w:val="24"/>
                <w:lang w:val="ru-RU" w:eastAsia="uk-UA"/>
              </w:rPr>
            </w:pPr>
          </w:p>
        </w:tc>
        <w:tc>
          <w:tcPr>
            <w:tcW w:w="475" w:type="pct"/>
            <w:tcBorders>
              <w:top w:val="nil"/>
              <w:left w:val="nil"/>
              <w:bottom w:val="single" w:sz="4" w:space="0" w:color="auto"/>
              <w:right w:val="single" w:sz="4" w:space="0" w:color="auto"/>
            </w:tcBorders>
            <w:noWrap/>
            <w:vAlign w:val="bottom"/>
          </w:tcPr>
          <w:p w:rsidR="00BE710C" w:rsidRPr="00BE710C" w:rsidRDefault="00BE710C" w:rsidP="00BE710C">
            <w:pPr>
              <w:spacing w:after="0" w:line="240" w:lineRule="auto"/>
              <w:jc w:val="center"/>
              <w:rPr>
                <w:rFonts w:ascii="Times New Roman" w:eastAsiaTheme="minorHAnsi" w:hAnsi="Times New Roman" w:cs="Times New Roman"/>
                <w:b/>
                <w:bCs/>
                <w:color w:val="000000"/>
                <w:sz w:val="24"/>
                <w:szCs w:val="24"/>
                <w:lang w:val="ru-RU" w:eastAsia="uk-UA"/>
              </w:rPr>
            </w:pPr>
          </w:p>
        </w:tc>
        <w:tc>
          <w:tcPr>
            <w:tcW w:w="503" w:type="pct"/>
            <w:tcBorders>
              <w:top w:val="nil"/>
              <w:left w:val="nil"/>
              <w:bottom w:val="single" w:sz="4" w:space="0" w:color="auto"/>
              <w:right w:val="single" w:sz="4" w:space="0" w:color="auto"/>
            </w:tcBorders>
            <w:noWrap/>
            <w:vAlign w:val="bottom"/>
          </w:tcPr>
          <w:p w:rsidR="00BE710C" w:rsidRPr="00BE710C" w:rsidRDefault="00BE710C" w:rsidP="00BE710C">
            <w:pPr>
              <w:spacing w:after="0" w:line="240" w:lineRule="auto"/>
              <w:jc w:val="center"/>
              <w:rPr>
                <w:rFonts w:ascii="Times New Roman" w:eastAsiaTheme="minorHAnsi" w:hAnsi="Times New Roman" w:cs="Times New Roman"/>
                <w:b/>
                <w:bCs/>
                <w:color w:val="000000"/>
                <w:sz w:val="24"/>
                <w:szCs w:val="24"/>
                <w:lang w:val="ru-RU" w:eastAsia="uk-UA"/>
              </w:rPr>
            </w:pPr>
          </w:p>
        </w:tc>
        <w:tc>
          <w:tcPr>
            <w:tcW w:w="468" w:type="pct"/>
            <w:tcBorders>
              <w:top w:val="nil"/>
              <w:left w:val="nil"/>
              <w:bottom w:val="single" w:sz="4" w:space="0" w:color="auto"/>
              <w:right w:val="single" w:sz="4" w:space="0" w:color="auto"/>
            </w:tcBorders>
            <w:noWrap/>
            <w:vAlign w:val="bottom"/>
          </w:tcPr>
          <w:p w:rsidR="00BE710C" w:rsidRPr="00BE710C" w:rsidRDefault="00BE710C" w:rsidP="00BE710C">
            <w:pPr>
              <w:spacing w:after="0" w:line="240" w:lineRule="auto"/>
              <w:jc w:val="center"/>
              <w:rPr>
                <w:rFonts w:ascii="Times New Roman" w:eastAsiaTheme="minorHAnsi" w:hAnsi="Times New Roman" w:cs="Times New Roman"/>
                <w:b/>
                <w:bCs/>
                <w:color w:val="000000"/>
                <w:sz w:val="24"/>
                <w:szCs w:val="24"/>
                <w:lang w:val="ru-RU" w:eastAsia="uk-UA"/>
              </w:rPr>
            </w:pPr>
          </w:p>
        </w:tc>
        <w:tc>
          <w:tcPr>
            <w:tcW w:w="466" w:type="pct"/>
            <w:tcBorders>
              <w:top w:val="nil"/>
              <w:left w:val="nil"/>
              <w:bottom w:val="single" w:sz="4" w:space="0" w:color="auto"/>
              <w:right w:val="single" w:sz="4" w:space="0" w:color="auto"/>
            </w:tcBorders>
            <w:noWrap/>
            <w:vAlign w:val="bottom"/>
          </w:tcPr>
          <w:p w:rsidR="00BE710C" w:rsidRPr="00BE710C" w:rsidRDefault="00BE710C" w:rsidP="00BE710C">
            <w:pPr>
              <w:spacing w:after="160" w:line="259" w:lineRule="auto"/>
              <w:jc w:val="center"/>
              <w:rPr>
                <w:rFonts w:ascii="Times New Roman" w:eastAsiaTheme="minorHAnsi" w:hAnsi="Times New Roman" w:cs="Times New Roman"/>
                <w:b/>
                <w:color w:val="000000"/>
                <w:sz w:val="24"/>
                <w:szCs w:val="24"/>
              </w:rPr>
            </w:pPr>
            <w:r w:rsidRPr="00BE710C">
              <w:rPr>
                <w:rFonts w:ascii="Times New Roman" w:eastAsiaTheme="minorHAnsi" w:hAnsi="Times New Roman" w:cs="Times New Roman"/>
                <w:b/>
                <w:color w:val="000000"/>
                <w:sz w:val="24"/>
                <w:szCs w:val="24"/>
                <w:lang w:val="ru-RU" w:eastAsia="uk-UA"/>
              </w:rPr>
              <w:t>228</w:t>
            </w:r>
            <w:r w:rsidRPr="00BE710C">
              <w:rPr>
                <w:rFonts w:ascii="Times New Roman" w:eastAsiaTheme="minorHAnsi" w:hAnsi="Times New Roman" w:cs="Times New Roman"/>
                <w:b/>
                <w:color w:val="000000"/>
                <w:sz w:val="24"/>
                <w:szCs w:val="24"/>
                <w:lang w:eastAsia="uk-UA"/>
              </w:rPr>
              <w:t xml:space="preserve"> 855</w:t>
            </w:r>
          </w:p>
        </w:tc>
        <w:tc>
          <w:tcPr>
            <w:tcW w:w="707" w:type="pct"/>
            <w:tcBorders>
              <w:top w:val="nil"/>
              <w:left w:val="nil"/>
              <w:bottom w:val="single" w:sz="4" w:space="0" w:color="auto"/>
              <w:right w:val="single" w:sz="4" w:space="0" w:color="auto"/>
            </w:tcBorders>
            <w:noWrap/>
            <w:vAlign w:val="bottom"/>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uk-UA"/>
              </w:rPr>
            </w:pPr>
            <w:r w:rsidRPr="00BE710C">
              <w:rPr>
                <w:rFonts w:ascii="Times New Roman" w:eastAsiaTheme="minorHAnsi" w:hAnsi="Times New Roman" w:cs="Times New Roman"/>
                <w:color w:val="000000"/>
                <w:sz w:val="24"/>
                <w:szCs w:val="24"/>
                <w:lang w:val="ru-RU" w:eastAsia="uk-UA"/>
              </w:rPr>
              <w:t> </w:t>
            </w:r>
          </w:p>
        </w:tc>
      </w:tr>
    </w:tbl>
    <w:p w:rsidR="00BE710C" w:rsidRPr="00BE710C" w:rsidRDefault="00BE710C" w:rsidP="00BE710C">
      <w:pPr>
        <w:widowControl w:val="0"/>
        <w:spacing w:after="0" w:line="240" w:lineRule="auto"/>
        <w:ind w:firstLine="357"/>
        <w:jc w:val="both"/>
        <w:rPr>
          <w:rFonts w:ascii="Times New Roman" w:eastAsiaTheme="minorHAnsi" w:hAnsi="Times New Roman" w:cs="Times New Roman"/>
          <w:b/>
          <w:i/>
          <w:sz w:val="24"/>
          <w:szCs w:val="24"/>
          <w:shd w:val="clear" w:color="auto" w:fill="FFFFFF"/>
          <w:lang w:eastAsia="ru-RU"/>
        </w:rPr>
      </w:pPr>
    </w:p>
    <w:p w:rsidR="00DA52D5" w:rsidRPr="00DA52D5" w:rsidRDefault="00DA52D5" w:rsidP="00DA52D5">
      <w:pPr>
        <w:spacing w:after="0" w:line="240" w:lineRule="auto"/>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 xml:space="preserve">Загальне управління та контроль в процесі здійснення цієї Програми покладено на виконавчий комітет </w:t>
      </w:r>
      <w:r w:rsidRPr="00DA52D5">
        <w:rPr>
          <w:rFonts w:ascii="Times New Roman" w:eastAsia="Times New Roman" w:hAnsi="Times New Roman" w:cs="Times New Roman"/>
          <w:sz w:val="24"/>
          <w:szCs w:val="24"/>
          <w:lang w:val="uk-UA" w:eastAsia="uk-UA"/>
        </w:rPr>
        <w:t>Петрівської сільської ради</w:t>
      </w:r>
      <w:r w:rsidRPr="00DA52D5">
        <w:rPr>
          <w:rFonts w:ascii="Times New Roman" w:eastAsia="Times New Roman" w:hAnsi="Times New Roman" w:cs="Times New Roman"/>
          <w:sz w:val="24"/>
          <w:szCs w:val="24"/>
          <w:lang w:val="uk-UA" w:eastAsia="ru-RU"/>
        </w:rPr>
        <w:t xml:space="preserve"> та на постійні комісії ради.</w:t>
      </w: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Програма передбачена на 2021 рік.</w:t>
      </w: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BE710C" w:rsidRDefault="00BE710C" w:rsidP="00BE710C">
      <w:pPr>
        <w:widowControl w:val="0"/>
        <w:spacing w:after="0" w:line="240" w:lineRule="auto"/>
        <w:ind w:firstLine="357"/>
        <w:jc w:val="both"/>
        <w:rPr>
          <w:rFonts w:ascii="Times New Roman" w:eastAsiaTheme="minorHAnsi" w:hAnsi="Times New Roman" w:cs="Times New Roman"/>
          <w:b/>
          <w:i/>
          <w:sz w:val="24"/>
          <w:szCs w:val="24"/>
          <w:shd w:val="clear" w:color="auto" w:fill="FFFFFF"/>
          <w:lang w:val="uk-UA" w:eastAsia="ru-RU"/>
        </w:rPr>
      </w:pPr>
    </w:p>
    <w:p w:rsidR="00DA52D5" w:rsidRDefault="00DA52D5" w:rsidP="00BE710C">
      <w:pPr>
        <w:widowControl w:val="0"/>
        <w:spacing w:after="0" w:line="240" w:lineRule="auto"/>
        <w:ind w:firstLine="357"/>
        <w:jc w:val="both"/>
        <w:rPr>
          <w:rFonts w:ascii="Times New Roman" w:eastAsiaTheme="minorHAnsi" w:hAnsi="Times New Roman" w:cs="Times New Roman"/>
          <w:b/>
          <w:i/>
          <w:sz w:val="24"/>
          <w:szCs w:val="24"/>
          <w:shd w:val="clear" w:color="auto" w:fill="FFFFFF"/>
          <w:lang w:val="uk-UA" w:eastAsia="ru-RU"/>
        </w:rPr>
      </w:pPr>
    </w:p>
    <w:p w:rsidR="00DA633F" w:rsidRPr="00DA52D5" w:rsidRDefault="00DA633F" w:rsidP="00BE710C">
      <w:pPr>
        <w:widowControl w:val="0"/>
        <w:spacing w:after="0" w:line="240" w:lineRule="auto"/>
        <w:ind w:firstLine="357"/>
        <w:jc w:val="both"/>
        <w:rPr>
          <w:rFonts w:ascii="Times New Roman" w:eastAsiaTheme="minorHAnsi" w:hAnsi="Times New Roman" w:cs="Times New Roman"/>
          <w:b/>
          <w:i/>
          <w:sz w:val="24"/>
          <w:szCs w:val="24"/>
          <w:shd w:val="clear" w:color="auto" w:fill="FFFFFF"/>
          <w:lang w:val="uk-UA" w:eastAsia="ru-RU"/>
        </w:rPr>
      </w:pPr>
    </w:p>
    <w:p w:rsidR="00BE710C" w:rsidRPr="00BE710C" w:rsidRDefault="00BE710C" w:rsidP="00BE710C">
      <w:pPr>
        <w:widowControl w:val="0"/>
        <w:spacing w:after="0" w:line="240" w:lineRule="auto"/>
        <w:ind w:firstLine="357"/>
        <w:jc w:val="both"/>
        <w:rPr>
          <w:rFonts w:ascii="Times New Roman" w:eastAsiaTheme="minorHAnsi" w:hAnsi="Times New Roman" w:cs="Times New Roman"/>
          <w:b/>
          <w:i/>
          <w:sz w:val="24"/>
          <w:szCs w:val="24"/>
          <w:shd w:val="clear" w:color="auto" w:fill="FFFFFF"/>
          <w:lang w:val="uk-UA" w:eastAsia="ru-RU"/>
        </w:rPr>
      </w:pPr>
      <w:r w:rsidRPr="00BE710C">
        <w:rPr>
          <w:rFonts w:ascii="Times New Roman" w:eastAsiaTheme="minorHAnsi" w:hAnsi="Times New Roman" w:cs="Times New Roman"/>
          <w:b/>
          <w:i/>
          <w:sz w:val="24"/>
          <w:szCs w:val="24"/>
          <w:shd w:val="clear" w:color="auto" w:fill="FFFFFF"/>
          <w:lang w:val="uk-UA" w:eastAsia="ru-RU"/>
        </w:rPr>
        <w:t>Секретар сільської ради                                                                   Світлана КОСТЮК</w:t>
      </w: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p w:rsidR="00BE710C" w:rsidRPr="00BE710C" w:rsidRDefault="00BE710C" w:rsidP="00BE710C">
      <w:pPr>
        <w:spacing w:after="0" w:line="360" w:lineRule="auto"/>
        <w:ind w:firstLine="709"/>
        <w:jc w:val="center"/>
        <w:rPr>
          <w:rFonts w:ascii="Times New Roman" w:eastAsiaTheme="minorHAnsi" w:hAnsi="Times New Roman" w:cs="Times New Roman"/>
          <w:sz w:val="28"/>
          <w:szCs w:val="28"/>
          <w:lang w:val="ru-RU"/>
        </w:rPr>
      </w:pPr>
    </w:p>
    <w:tbl>
      <w:tblPr>
        <w:tblW w:w="0" w:type="auto"/>
        <w:tblLook w:val="00A0" w:firstRow="1" w:lastRow="0" w:firstColumn="1" w:lastColumn="0" w:noHBand="0" w:noVBand="0"/>
      </w:tblPr>
      <w:tblGrid>
        <w:gridCol w:w="5070"/>
        <w:gridCol w:w="4819"/>
      </w:tblGrid>
      <w:tr w:rsidR="00BE710C" w:rsidRPr="00BE710C" w:rsidTr="00BE710C">
        <w:tc>
          <w:tcPr>
            <w:tcW w:w="5070" w:type="dxa"/>
          </w:tcPr>
          <w:p w:rsidR="00BE710C" w:rsidRPr="00BE710C" w:rsidRDefault="00BE710C" w:rsidP="00BE710C">
            <w:pPr>
              <w:spacing w:after="160" w:line="259" w:lineRule="auto"/>
              <w:rPr>
                <w:rFonts w:ascii="Times New Roman" w:eastAsiaTheme="minorHAnsi" w:hAnsi="Times New Roman" w:cs="Times New Roman"/>
                <w:b/>
                <w:i/>
                <w:sz w:val="28"/>
                <w:szCs w:val="28"/>
                <w:lang w:val="uk-UA"/>
              </w:rPr>
            </w:pPr>
          </w:p>
        </w:tc>
        <w:tc>
          <w:tcPr>
            <w:tcW w:w="4819" w:type="dxa"/>
          </w:tcPr>
          <w:p w:rsidR="00BE710C" w:rsidRPr="00DA633F" w:rsidRDefault="00DA633F" w:rsidP="00BE710C">
            <w:pPr>
              <w:spacing w:after="160" w:line="259" w:lineRule="auto"/>
              <w:rPr>
                <w:rFonts w:ascii="Times New Roman" w:eastAsiaTheme="minorHAnsi" w:hAnsi="Times New Roman" w:cs="Times New Roman"/>
                <w:sz w:val="24"/>
                <w:szCs w:val="24"/>
                <w:lang w:val="uk-UA"/>
              </w:rPr>
            </w:pPr>
            <w:r>
              <w:rPr>
                <w:rFonts w:ascii="Times New Roman" w:eastAsiaTheme="minorHAnsi" w:hAnsi="Times New Roman" w:cs="Times New Roman"/>
                <w:sz w:val="24"/>
                <w:szCs w:val="24"/>
                <w:lang w:val="uk-UA"/>
              </w:rPr>
              <w:t xml:space="preserve">                                                       Додаток 20</w:t>
            </w:r>
          </w:p>
        </w:tc>
      </w:tr>
    </w:tbl>
    <w:p w:rsidR="00BE710C" w:rsidRPr="00BE710C" w:rsidRDefault="00BE710C" w:rsidP="00BE710C">
      <w:pPr>
        <w:spacing w:after="0" w:line="360" w:lineRule="auto"/>
        <w:rPr>
          <w:rFonts w:ascii="Times New Roman" w:eastAsiaTheme="minorHAnsi" w:hAnsi="Times New Roman" w:cs="Times New Roman"/>
          <w:sz w:val="28"/>
          <w:szCs w:val="28"/>
        </w:rPr>
      </w:pPr>
    </w:p>
    <w:p w:rsidR="00BE710C" w:rsidRPr="00BE710C" w:rsidRDefault="00BE710C" w:rsidP="00BE710C">
      <w:pPr>
        <w:spacing w:after="0" w:line="360"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20.</w:t>
      </w:r>
      <w:r w:rsidRPr="00BE710C">
        <w:rPr>
          <w:rFonts w:ascii="Times New Roman" w:eastAsiaTheme="minorHAnsi" w:hAnsi="Times New Roman" w:cs="Times New Roman"/>
          <w:b/>
          <w:sz w:val="24"/>
          <w:szCs w:val="24"/>
          <w:lang w:val="uk-UA"/>
        </w:rPr>
        <w:t xml:space="preserve"> </w:t>
      </w:r>
      <w:r w:rsidRPr="00BE710C">
        <w:rPr>
          <w:rFonts w:ascii="Times New Roman" w:eastAsiaTheme="minorHAnsi" w:hAnsi="Times New Roman" w:cs="Times New Roman"/>
          <w:b/>
          <w:sz w:val="24"/>
          <w:szCs w:val="24"/>
        </w:rPr>
        <w:t xml:space="preserve">Програма </w:t>
      </w:r>
    </w:p>
    <w:p w:rsidR="00BE710C" w:rsidRPr="00BE710C" w:rsidRDefault="00BE710C" w:rsidP="00BE710C">
      <w:pPr>
        <w:spacing w:after="0" w:line="360" w:lineRule="auto"/>
        <w:jc w:val="center"/>
        <w:rPr>
          <w:rFonts w:ascii="Times New Roman" w:eastAsiaTheme="minorHAnsi" w:hAnsi="Times New Roman" w:cs="Times New Roman"/>
          <w:b/>
          <w:sz w:val="24"/>
          <w:szCs w:val="24"/>
          <w:lang w:val="ru-RU"/>
        </w:rPr>
      </w:pPr>
      <w:r w:rsidRPr="00BE710C">
        <w:rPr>
          <w:rFonts w:ascii="Times New Roman" w:eastAsiaTheme="minorHAnsi" w:hAnsi="Times New Roman" w:cs="Times New Roman"/>
          <w:b/>
          <w:sz w:val="24"/>
          <w:szCs w:val="24"/>
          <w:lang w:val="ru-RU"/>
        </w:rPr>
        <w:t>«Забезпечення препаратами інсуліну хворих на цукровий діабет</w:t>
      </w:r>
      <w:r w:rsidRPr="00BE710C">
        <w:rPr>
          <w:rFonts w:asciiTheme="minorHAnsi" w:eastAsiaTheme="minorHAnsi" w:hAnsiTheme="minorHAnsi" w:cs="Times New Roman"/>
          <w:b/>
          <w:sz w:val="24"/>
          <w:szCs w:val="24"/>
          <w:lang w:val="ru-RU"/>
        </w:rPr>
        <w:t xml:space="preserve"> </w:t>
      </w:r>
      <w:r w:rsidRPr="00BE710C">
        <w:rPr>
          <w:rFonts w:ascii="Times New Roman" w:eastAsiaTheme="minorHAnsi" w:hAnsi="Times New Roman" w:cs="Times New Roman"/>
          <w:b/>
          <w:sz w:val="24"/>
          <w:szCs w:val="24"/>
          <w:lang w:val="ru-RU"/>
        </w:rPr>
        <w:t>на 2021 рік»</w:t>
      </w:r>
    </w:p>
    <w:p w:rsidR="00BE710C" w:rsidRPr="00BE710C" w:rsidRDefault="00BE710C" w:rsidP="00BE710C">
      <w:pPr>
        <w:keepNext/>
        <w:keepLines/>
        <w:widowControl w:val="0"/>
        <w:spacing w:after="0" w:line="240" w:lineRule="auto"/>
        <w:jc w:val="center"/>
        <w:outlineLvl w:val="0"/>
        <w:rPr>
          <w:rFonts w:ascii="Times New Roman" w:eastAsiaTheme="minorHAnsi" w:hAnsi="Times New Roman" w:cs="Times New Roman"/>
          <w:b/>
          <w:bCs/>
          <w:color w:val="000000"/>
          <w:sz w:val="24"/>
          <w:szCs w:val="24"/>
          <w:shd w:val="clear" w:color="auto" w:fill="FFFFFF"/>
          <w:lang w:eastAsia="uk-UA"/>
        </w:rPr>
      </w:pPr>
      <w:r w:rsidRPr="00BE710C">
        <w:rPr>
          <w:rFonts w:ascii="Times New Roman" w:eastAsiaTheme="minorHAnsi" w:hAnsi="Times New Roman" w:cs="Times New Roman"/>
          <w:b/>
          <w:bCs/>
          <w:color w:val="000000"/>
          <w:sz w:val="24"/>
          <w:szCs w:val="24"/>
          <w:shd w:val="clear" w:color="auto" w:fill="FFFFFF"/>
          <w:lang w:val="ru-RU" w:eastAsia="uk-UA"/>
        </w:rPr>
        <w:t>ПАСПОРТ ПРОГРАМИ</w:t>
      </w:r>
    </w:p>
    <w:p w:rsidR="00BE710C" w:rsidRPr="00BE710C" w:rsidRDefault="00BE710C" w:rsidP="00BE710C">
      <w:pPr>
        <w:keepNext/>
        <w:keepLines/>
        <w:widowControl w:val="0"/>
        <w:spacing w:after="0" w:line="240" w:lineRule="auto"/>
        <w:jc w:val="center"/>
        <w:outlineLvl w:val="0"/>
        <w:rPr>
          <w:rFonts w:ascii="Times New Roman" w:eastAsiaTheme="minorHAnsi" w:hAnsi="Times New Roman" w:cs="Times New Roman"/>
          <w:b/>
          <w:bCs/>
          <w:sz w:val="24"/>
          <w:szCs w:val="24"/>
          <w:shd w:val="clear" w:color="auto" w:fill="FFFFFF"/>
          <w:lang w:eastAsia="ru-RU"/>
        </w:rPr>
      </w:pPr>
    </w:p>
    <w:p w:rsidR="00BE710C" w:rsidRPr="00BE710C" w:rsidRDefault="00BE710C" w:rsidP="00BE710C">
      <w:pPr>
        <w:keepNext/>
        <w:keepLines/>
        <w:widowControl w:val="0"/>
        <w:spacing w:after="0" w:line="240" w:lineRule="auto"/>
        <w:outlineLvl w:val="0"/>
        <w:rPr>
          <w:rFonts w:ascii="Times New Roman" w:eastAsiaTheme="minorHAnsi" w:hAnsi="Times New Roman" w:cs="Times New Roman"/>
          <w:b/>
          <w:bCs/>
          <w:sz w:val="24"/>
          <w:szCs w:val="24"/>
          <w:shd w:val="clear" w:color="auto" w:fill="FFFFFF"/>
          <w:lang w:eastAsia="ru-RU"/>
        </w:rPr>
      </w:pPr>
    </w:p>
    <w:tbl>
      <w:tblPr>
        <w:tblOverlap w:val="never"/>
        <w:tblW w:w="0" w:type="auto"/>
        <w:tblInd w:w="10" w:type="dxa"/>
        <w:tblLayout w:type="fixed"/>
        <w:tblCellMar>
          <w:left w:w="10" w:type="dxa"/>
          <w:right w:w="10" w:type="dxa"/>
        </w:tblCellMar>
        <w:tblLook w:val="00A0" w:firstRow="1" w:lastRow="0" w:firstColumn="1" w:lastColumn="0" w:noHBand="0" w:noVBand="0"/>
      </w:tblPr>
      <w:tblGrid>
        <w:gridCol w:w="682"/>
        <w:gridCol w:w="4123"/>
        <w:gridCol w:w="4699"/>
      </w:tblGrid>
      <w:tr w:rsidR="00BE710C" w:rsidRPr="00BE710C" w:rsidTr="00BE710C">
        <w:trPr>
          <w:trHeight w:val="341"/>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1</w:t>
            </w:r>
          </w:p>
        </w:tc>
        <w:tc>
          <w:tcPr>
            <w:tcW w:w="4123"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Ініціатор розроблення Програми</w:t>
            </w:r>
          </w:p>
        </w:tc>
        <w:tc>
          <w:tcPr>
            <w:tcW w:w="4699" w:type="dxa"/>
            <w:tcBorders>
              <w:top w:val="single" w:sz="4" w:space="0" w:color="auto"/>
              <w:left w:val="single" w:sz="4" w:space="0" w:color="auto"/>
              <w:right w:val="single" w:sz="4" w:space="0" w:color="auto"/>
            </w:tcBorders>
            <w:shd w:val="clear" w:color="auto" w:fill="FFFFFF"/>
          </w:tcPr>
          <w:p w:rsidR="00BE710C" w:rsidRPr="00BE710C" w:rsidRDefault="00551415"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hyperlink r:id="rId15" w:history="1">
              <w:r w:rsidR="00BE710C" w:rsidRPr="00BE710C">
                <w:rPr>
                  <w:rFonts w:ascii="Times New Roman" w:eastAsiaTheme="minorHAnsi" w:hAnsi="Times New Roman" w:cs="Times New Roman"/>
                  <w:noProof/>
                  <w:sz w:val="24"/>
                  <w:szCs w:val="24"/>
                  <w:shd w:val="clear" w:color="auto" w:fill="FFFFFF"/>
                  <w:lang w:val="ru-RU" w:eastAsia="ru-RU"/>
                </w:rPr>
                <w:t xml:space="preserve">Петрівська  сільська </w:t>
              </w:r>
              <w:r w:rsidR="00BE710C" w:rsidRPr="00BE710C">
                <w:rPr>
                  <w:rFonts w:ascii="Times New Roman" w:eastAsiaTheme="minorHAnsi" w:hAnsi="Times New Roman" w:cs="Times New Roman"/>
                  <w:noProof/>
                  <w:sz w:val="24"/>
                  <w:szCs w:val="24"/>
                  <w:shd w:val="clear" w:color="auto" w:fill="FFFFFF"/>
                  <w:lang w:eastAsia="ru-RU"/>
                </w:rPr>
                <w:t>рада</w:t>
              </w:r>
            </w:hyperlink>
          </w:p>
        </w:tc>
      </w:tr>
      <w:tr w:rsidR="00BE710C" w:rsidRPr="00551415" w:rsidTr="00BE710C">
        <w:trPr>
          <w:trHeight w:val="2883"/>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spacing w:after="0" w:line="240" w:lineRule="auto"/>
              <w:jc w:val="both"/>
              <w:rPr>
                <w:rFonts w:ascii="Times New Roman" w:eastAsiaTheme="minorHAnsi" w:hAnsi="Times New Roman" w:cs="Times New Roman"/>
                <w:sz w:val="24"/>
                <w:szCs w:val="24"/>
                <w:lang w:val="ru-RU" w:eastAsia="ru-RU"/>
              </w:rPr>
            </w:pPr>
            <w:r w:rsidRPr="00BE710C">
              <w:rPr>
                <w:rFonts w:ascii="Times New Roman" w:eastAsiaTheme="minorHAnsi" w:hAnsi="Times New Roman" w:cs="Times New Roman"/>
                <w:sz w:val="24"/>
                <w:szCs w:val="24"/>
                <w:lang w:val="ru-RU" w:eastAsia="ru-RU"/>
              </w:rPr>
              <w:t>2</w:t>
            </w:r>
          </w:p>
        </w:tc>
        <w:tc>
          <w:tcPr>
            <w:tcW w:w="4123" w:type="dxa"/>
            <w:tcBorders>
              <w:top w:val="single" w:sz="4" w:space="0" w:color="auto"/>
              <w:left w:val="single" w:sz="4" w:space="0" w:color="auto"/>
            </w:tcBorders>
            <w:shd w:val="clear" w:color="auto" w:fill="FFFFFF"/>
          </w:tcPr>
          <w:p w:rsidR="00BE710C" w:rsidRPr="00BE710C" w:rsidRDefault="00BE710C" w:rsidP="00BE710C">
            <w:pPr>
              <w:spacing w:after="0" w:line="240" w:lineRule="auto"/>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Законодавча база </w:t>
            </w:r>
          </w:p>
        </w:tc>
        <w:tc>
          <w:tcPr>
            <w:tcW w:w="4699" w:type="dxa"/>
            <w:tcBorders>
              <w:top w:val="single" w:sz="4" w:space="0" w:color="auto"/>
              <w:left w:val="single" w:sz="4" w:space="0" w:color="auto"/>
              <w:right w:val="single" w:sz="4" w:space="0" w:color="auto"/>
            </w:tcBorders>
            <w:shd w:val="clear" w:color="auto" w:fill="FFFFFF"/>
            <w:vAlign w:val="center"/>
          </w:tcPr>
          <w:p w:rsidR="00BE710C" w:rsidRPr="00BE710C" w:rsidRDefault="00BE710C" w:rsidP="00BE710C">
            <w:pPr>
              <w:spacing w:after="0" w:line="240" w:lineRule="auto"/>
              <w:ind w:right="134"/>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shd w:val="clear" w:color="auto" w:fill="FFFFFF"/>
                <w:lang w:val="ru-RU"/>
              </w:rPr>
              <w:t>Конституція України, закони України «Про місцеве самоврядування в Україні»,</w:t>
            </w:r>
            <w:r w:rsidRPr="00BE710C">
              <w:rPr>
                <w:rFonts w:ascii="Times New Roman" w:eastAsiaTheme="minorHAnsi" w:hAnsi="Times New Roman" w:cs="Times New Roman"/>
                <w:color w:val="000000"/>
                <w:sz w:val="24"/>
                <w:szCs w:val="24"/>
                <w:lang w:val="ru-RU" w:eastAsia="uk-UA"/>
              </w:rPr>
              <w:t xml:space="preserve"> «Основи законодавства України про охорону здоров’я»,</w:t>
            </w:r>
            <w:r w:rsidRPr="00BE710C">
              <w:rPr>
                <w:rFonts w:ascii="Times New Roman" w:eastAsiaTheme="minorHAnsi" w:hAnsi="Times New Roman" w:cs="Times New Roman"/>
                <w:sz w:val="24"/>
                <w:szCs w:val="24"/>
                <w:lang w:val="ru-RU"/>
              </w:rPr>
              <w:t xml:space="preserve"> постанов Кабінету Міністрів України від 17 серпня 1998 року №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від 05 березня 2014 року № 73 «Питання реалізації пілотного проекту щодо запровадження державного регулювання цін на препарати інсуліну», від 23 березня 2016 року            № 239 «Деякі питання відшкодування вартості препаратів інсуліну».</w:t>
            </w:r>
          </w:p>
        </w:tc>
      </w:tr>
      <w:tr w:rsidR="00BE710C" w:rsidRPr="00BE710C" w:rsidTr="00BE710C">
        <w:trPr>
          <w:trHeight w:val="353"/>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3</w:t>
            </w:r>
          </w:p>
        </w:tc>
        <w:tc>
          <w:tcPr>
            <w:tcW w:w="4123"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Головний розпорядник коштів</w:t>
            </w:r>
          </w:p>
        </w:tc>
        <w:tc>
          <w:tcPr>
            <w:tcW w:w="4699" w:type="dxa"/>
            <w:tcBorders>
              <w:top w:val="single" w:sz="4" w:space="0" w:color="auto"/>
              <w:left w:val="single" w:sz="4" w:space="0" w:color="auto"/>
              <w:right w:val="single" w:sz="4" w:space="0" w:color="auto"/>
            </w:tcBorders>
            <w:shd w:val="clear" w:color="auto" w:fill="FFFFFF"/>
          </w:tcPr>
          <w:p w:rsidR="00BE710C" w:rsidRPr="00BE710C" w:rsidRDefault="00551415" w:rsidP="00BE710C">
            <w:pPr>
              <w:widowControl w:val="0"/>
              <w:spacing w:after="0" w:line="240" w:lineRule="auto"/>
              <w:rPr>
                <w:rFonts w:ascii="Times New Roman" w:eastAsiaTheme="minorHAnsi" w:hAnsi="Times New Roman" w:cs="Times New Roman"/>
                <w:noProof/>
                <w:sz w:val="24"/>
                <w:szCs w:val="24"/>
                <w:shd w:val="clear" w:color="auto" w:fill="FFFFFF"/>
                <w:lang w:eastAsia="ru-RU"/>
              </w:rPr>
            </w:pPr>
            <w:hyperlink r:id="rId16" w:history="1">
              <w:r w:rsidR="00BE710C" w:rsidRPr="00BE710C">
                <w:rPr>
                  <w:rFonts w:ascii="Times New Roman" w:eastAsiaTheme="minorHAnsi" w:hAnsi="Times New Roman" w:cs="Times New Roman"/>
                  <w:noProof/>
                  <w:sz w:val="24"/>
                  <w:szCs w:val="24"/>
                  <w:shd w:val="clear" w:color="auto" w:fill="FFFFFF"/>
                  <w:lang w:val="ru-RU" w:eastAsia="ru-RU"/>
                </w:rPr>
                <w:t xml:space="preserve">Петрівська сільська </w:t>
              </w:r>
            </w:hyperlink>
            <w:r w:rsidR="00BE710C" w:rsidRPr="00BE710C">
              <w:rPr>
                <w:rFonts w:ascii="Times New Roman" w:eastAsiaTheme="minorHAnsi" w:hAnsi="Times New Roman" w:cs="Times New Roman"/>
                <w:noProof/>
                <w:sz w:val="24"/>
                <w:szCs w:val="24"/>
                <w:shd w:val="clear" w:color="auto" w:fill="FFFFFF"/>
                <w:lang w:eastAsia="ru-RU"/>
              </w:rPr>
              <w:t>рада</w:t>
            </w:r>
          </w:p>
        </w:tc>
      </w:tr>
      <w:tr w:rsidR="00BE710C" w:rsidRPr="00BE710C" w:rsidTr="00BE710C">
        <w:trPr>
          <w:trHeight w:val="335"/>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4</w:t>
            </w:r>
          </w:p>
        </w:tc>
        <w:tc>
          <w:tcPr>
            <w:tcW w:w="4123"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Розробник Програми</w:t>
            </w:r>
          </w:p>
        </w:tc>
        <w:tc>
          <w:tcPr>
            <w:tcW w:w="4699" w:type="dxa"/>
            <w:tcBorders>
              <w:top w:val="single" w:sz="4" w:space="0" w:color="auto"/>
              <w:left w:val="single" w:sz="4" w:space="0" w:color="auto"/>
              <w:right w:val="single" w:sz="4" w:space="0" w:color="auto"/>
            </w:tcBorders>
            <w:shd w:val="clear" w:color="auto" w:fill="FFFFFF"/>
          </w:tcPr>
          <w:p w:rsidR="00BE710C" w:rsidRPr="00BE710C" w:rsidRDefault="00551415"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hyperlink r:id="rId17" w:history="1">
              <w:r w:rsidR="00BE710C" w:rsidRPr="00BE710C">
                <w:rPr>
                  <w:rFonts w:ascii="Times New Roman" w:eastAsiaTheme="minorHAnsi" w:hAnsi="Times New Roman" w:cs="Times New Roman"/>
                  <w:noProof/>
                  <w:sz w:val="24"/>
                  <w:szCs w:val="24"/>
                  <w:shd w:val="clear" w:color="auto" w:fill="FFFFFF"/>
                  <w:lang w:val="ru-RU" w:eastAsia="ru-RU"/>
                </w:rPr>
                <w:t xml:space="preserve">Петрівська сільська </w:t>
              </w:r>
            </w:hyperlink>
            <w:r w:rsidR="00BE710C" w:rsidRPr="00BE710C">
              <w:rPr>
                <w:rFonts w:ascii="Times New Roman" w:eastAsiaTheme="minorHAnsi" w:hAnsi="Times New Roman" w:cs="Times New Roman"/>
                <w:noProof/>
                <w:sz w:val="24"/>
                <w:szCs w:val="24"/>
                <w:shd w:val="clear" w:color="auto" w:fill="FFFFFF"/>
                <w:lang w:eastAsia="ru-RU"/>
              </w:rPr>
              <w:t>рада</w:t>
            </w:r>
          </w:p>
        </w:tc>
      </w:tr>
      <w:tr w:rsidR="00BE710C" w:rsidRPr="00BE710C" w:rsidTr="00BE710C">
        <w:trPr>
          <w:trHeight w:val="658"/>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5</w:t>
            </w:r>
          </w:p>
        </w:tc>
        <w:tc>
          <w:tcPr>
            <w:tcW w:w="4123"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Відповідальний виконавець Програми</w:t>
            </w:r>
          </w:p>
        </w:tc>
        <w:tc>
          <w:tcPr>
            <w:tcW w:w="4699" w:type="dxa"/>
            <w:tcBorders>
              <w:top w:val="single" w:sz="4" w:space="0" w:color="auto"/>
              <w:left w:val="single" w:sz="4" w:space="0" w:color="auto"/>
              <w:right w:val="single" w:sz="4" w:space="0" w:color="auto"/>
            </w:tcBorders>
            <w:shd w:val="clear" w:color="auto" w:fill="FFFFFF"/>
          </w:tcPr>
          <w:p w:rsidR="00BE710C" w:rsidRPr="00BE710C" w:rsidRDefault="00551415"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hyperlink r:id="rId18" w:history="1">
              <w:r w:rsidR="00BE710C" w:rsidRPr="00BE710C">
                <w:rPr>
                  <w:rFonts w:ascii="Times New Roman" w:eastAsiaTheme="minorHAnsi" w:hAnsi="Times New Roman" w:cs="Times New Roman"/>
                  <w:noProof/>
                  <w:sz w:val="24"/>
                  <w:szCs w:val="24"/>
                  <w:shd w:val="clear" w:color="auto" w:fill="FFFFFF"/>
                  <w:lang w:val="ru-RU" w:eastAsia="ru-RU"/>
                </w:rPr>
                <w:t xml:space="preserve">Петрівська сільська </w:t>
              </w:r>
            </w:hyperlink>
            <w:r w:rsidR="00BE710C" w:rsidRPr="00BE710C">
              <w:rPr>
                <w:rFonts w:ascii="Times New Roman" w:eastAsiaTheme="minorHAnsi" w:hAnsi="Times New Roman" w:cs="Times New Roman"/>
                <w:noProof/>
                <w:sz w:val="24"/>
                <w:szCs w:val="24"/>
                <w:shd w:val="clear" w:color="auto" w:fill="FFFFFF"/>
                <w:lang w:val="ru-RU" w:eastAsia="ru-RU"/>
              </w:rPr>
              <w:t xml:space="preserve">рада, Комунальне некомерційне підприємство «Вишгородська центральна районна лікарня» Вишгородської міської ради, Товариство з обмеженою відповідальністю </w:t>
            </w:r>
            <w:r w:rsidR="00BE710C" w:rsidRPr="00BE710C">
              <w:rPr>
                <w:rFonts w:ascii="Times New Roman" w:eastAsiaTheme="minorHAnsi" w:hAnsi="Times New Roman" w:cs="Times New Roman"/>
                <w:noProof/>
                <w:sz w:val="24"/>
                <w:szCs w:val="24"/>
                <w:shd w:val="clear" w:color="auto" w:fill="FFFFFF"/>
                <w:lang w:eastAsia="ru-RU"/>
              </w:rPr>
              <w:t>«Рецепти життя»</w:t>
            </w:r>
            <w:r w:rsidR="00BE710C" w:rsidRPr="00BE710C">
              <w:rPr>
                <w:rFonts w:ascii="Times New Roman" w:eastAsiaTheme="minorHAnsi" w:hAnsi="Times New Roman" w:cs="Times New Roman"/>
                <w:noProof/>
                <w:sz w:val="24"/>
                <w:szCs w:val="24"/>
                <w:shd w:val="clear" w:color="auto" w:fill="FFFFFF"/>
                <w:lang w:val="ru-RU" w:eastAsia="ru-RU"/>
              </w:rPr>
              <w:t xml:space="preserve"> </w:t>
            </w:r>
          </w:p>
        </w:tc>
      </w:tr>
      <w:tr w:rsidR="00BE710C" w:rsidRPr="00BE710C" w:rsidTr="00BE710C">
        <w:trPr>
          <w:trHeight w:val="1301"/>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6</w:t>
            </w:r>
          </w:p>
        </w:tc>
        <w:tc>
          <w:tcPr>
            <w:tcW w:w="4123"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Учасники Програми</w:t>
            </w:r>
          </w:p>
        </w:tc>
        <w:tc>
          <w:tcPr>
            <w:tcW w:w="4699" w:type="dxa"/>
            <w:tcBorders>
              <w:top w:val="single" w:sz="4" w:space="0" w:color="auto"/>
              <w:left w:val="single" w:sz="4" w:space="0" w:color="auto"/>
              <w:right w:val="single" w:sz="4" w:space="0" w:color="auto"/>
            </w:tcBorders>
            <w:shd w:val="clear" w:color="auto" w:fill="FFFFFF"/>
          </w:tcPr>
          <w:p w:rsidR="00BE710C" w:rsidRPr="00BE710C" w:rsidRDefault="00551415"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hyperlink r:id="rId19" w:history="1">
              <w:r w:rsidR="00BE710C" w:rsidRPr="00BE710C">
                <w:rPr>
                  <w:rFonts w:ascii="Times New Roman" w:eastAsiaTheme="minorHAnsi" w:hAnsi="Times New Roman" w:cs="Times New Roman"/>
                  <w:noProof/>
                  <w:sz w:val="24"/>
                  <w:szCs w:val="24"/>
                  <w:shd w:val="clear" w:color="auto" w:fill="FFFFFF"/>
                  <w:lang w:val="ru-RU" w:eastAsia="ru-RU"/>
                </w:rPr>
                <w:t>Петрівська сільська рада</w:t>
              </w:r>
            </w:hyperlink>
            <w:r w:rsidR="00BE710C" w:rsidRPr="00BE710C">
              <w:rPr>
                <w:rFonts w:ascii="Times New Roman" w:eastAsiaTheme="minorHAnsi" w:hAnsi="Times New Roman" w:cs="Times New Roman"/>
                <w:noProof/>
                <w:sz w:val="24"/>
                <w:szCs w:val="24"/>
                <w:shd w:val="clear" w:color="auto" w:fill="FFFFFF"/>
                <w:lang w:val="ru-RU" w:eastAsia="ru-RU"/>
              </w:rPr>
              <w:t xml:space="preserve">, Комунальне некомерційне підприємство «Вишгородська центральна районна лікарня» Вишгородської міської ради, Товариство з обмеженою відповідальністю </w:t>
            </w:r>
            <w:r w:rsidR="00BE710C" w:rsidRPr="00BE710C">
              <w:rPr>
                <w:rFonts w:ascii="Times New Roman" w:eastAsiaTheme="minorHAnsi" w:hAnsi="Times New Roman" w:cs="Times New Roman"/>
                <w:noProof/>
                <w:sz w:val="24"/>
                <w:szCs w:val="24"/>
                <w:shd w:val="clear" w:color="auto" w:fill="FFFFFF"/>
                <w:lang w:eastAsia="ru-RU"/>
              </w:rPr>
              <w:t>«Рецепти життя»</w:t>
            </w:r>
            <w:r w:rsidR="00BE710C" w:rsidRPr="00BE710C">
              <w:rPr>
                <w:rFonts w:ascii="Times New Roman" w:eastAsiaTheme="minorHAnsi" w:hAnsi="Times New Roman" w:cs="Times New Roman"/>
                <w:noProof/>
                <w:sz w:val="24"/>
                <w:szCs w:val="24"/>
                <w:shd w:val="clear" w:color="auto" w:fill="FFFFFF"/>
                <w:lang w:val="ru-RU" w:eastAsia="ru-RU"/>
              </w:rPr>
              <w:t xml:space="preserve">  </w:t>
            </w:r>
          </w:p>
        </w:tc>
      </w:tr>
      <w:tr w:rsidR="00BE710C" w:rsidRPr="00BE710C" w:rsidTr="00BE710C">
        <w:trPr>
          <w:trHeight w:val="413"/>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7</w:t>
            </w:r>
          </w:p>
        </w:tc>
        <w:tc>
          <w:tcPr>
            <w:tcW w:w="4123"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Термін реалізації Програми</w:t>
            </w:r>
          </w:p>
        </w:tc>
        <w:tc>
          <w:tcPr>
            <w:tcW w:w="4699" w:type="dxa"/>
            <w:tcBorders>
              <w:top w:val="single" w:sz="4" w:space="0" w:color="auto"/>
              <w:left w:val="single" w:sz="4" w:space="0" w:color="auto"/>
              <w:righ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2021 рік</w:t>
            </w:r>
          </w:p>
        </w:tc>
      </w:tr>
      <w:tr w:rsidR="00BE710C" w:rsidRPr="00551415" w:rsidTr="00BE710C">
        <w:trPr>
          <w:trHeight w:val="989"/>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8</w:t>
            </w:r>
          </w:p>
        </w:tc>
        <w:tc>
          <w:tcPr>
            <w:tcW w:w="4123"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Перелік бюджетів, що беруть участь у виконанні Програми</w:t>
            </w:r>
          </w:p>
        </w:tc>
        <w:tc>
          <w:tcPr>
            <w:tcW w:w="4699" w:type="dxa"/>
            <w:tcBorders>
              <w:top w:val="single" w:sz="4" w:space="0" w:color="auto"/>
              <w:left w:val="single" w:sz="4" w:space="0" w:color="auto"/>
              <w:righ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Сільський бюджет, інші джерела фінансування, не заборонені чинним законодавством України</w:t>
            </w:r>
          </w:p>
        </w:tc>
      </w:tr>
      <w:tr w:rsidR="00BE710C" w:rsidRPr="00BE710C" w:rsidTr="00BE710C">
        <w:trPr>
          <w:trHeight w:val="978"/>
        </w:trPr>
        <w:tc>
          <w:tcPr>
            <w:tcW w:w="682" w:type="dxa"/>
            <w:tcBorders>
              <w:top w:val="single" w:sz="4" w:space="0" w:color="auto"/>
              <w:left w:val="single" w:sz="4" w:space="0" w:color="auto"/>
              <w:bottom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9</w:t>
            </w:r>
          </w:p>
        </w:tc>
        <w:tc>
          <w:tcPr>
            <w:tcW w:w="4123" w:type="dxa"/>
            <w:tcBorders>
              <w:top w:val="single" w:sz="4" w:space="0" w:color="auto"/>
              <w:left w:val="single" w:sz="4" w:space="0" w:color="auto"/>
              <w:bottom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 xml:space="preserve">Загальний орієнтовний обсяг фінансових ресурсів, необхідних для реалізації Програми </w:t>
            </w:r>
          </w:p>
        </w:tc>
        <w:tc>
          <w:tcPr>
            <w:tcW w:w="4699" w:type="dxa"/>
            <w:tcBorders>
              <w:top w:val="single" w:sz="4" w:space="0" w:color="auto"/>
              <w:left w:val="single" w:sz="4" w:space="0" w:color="auto"/>
              <w:bottom w:val="single" w:sz="4" w:space="0" w:color="auto"/>
              <w:right w:val="single" w:sz="4" w:space="0" w:color="auto"/>
            </w:tcBorders>
            <w:shd w:val="clear" w:color="auto" w:fill="FFFFFF"/>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rPr>
            </w:pPr>
            <w:r w:rsidRPr="00BE710C">
              <w:rPr>
                <w:rFonts w:ascii="Times New Roman" w:eastAsiaTheme="minorHAnsi" w:hAnsi="Times New Roman" w:cs="Times New Roman"/>
                <w:sz w:val="24"/>
                <w:szCs w:val="24"/>
              </w:rPr>
              <w:t>404 300,00 грн.</w:t>
            </w:r>
          </w:p>
        </w:tc>
      </w:tr>
    </w:tbl>
    <w:p w:rsidR="00BE710C" w:rsidRPr="00BE710C" w:rsidRDefault="00BE710C" w:rsidP="00BE710C">
      <w:pPr>
        <w:spacing w:after="0" w:line="240" w:lineRule="auto"/>
        <w:jc w:val="both"/>
        <w:rPr>
          <w:rFonts w:ascii="Times New Roman" w:eastAsiaTheme="minorHAnsi" w:hAnsi="Times New Roman" w:cs="Times New Roman"/>
          <w:sz w:val="24"/>
          <w:szCs w:val="24"/>
          <w:lang w:val="ru-RU"/>
        </w:rPr>
      </w:pPr>
    </w:p>
    <w:p w:rsidR="00BE710C" w:rsidRPr="00BE710C" w:rsidRDefault="00BE710C" w:rsidP="00BE710C">
      <w:pPr>
        <w:spacing w:after="0" w:line="240" w:lineRule="auto"/>
        <w:jc w:val="both"/>
        <w:rPr>
          <w:rFonts w:ascii="Times New Roman" w:eastAsiaTheme="minorHAnsi" w:hAnsi="Times New Roman" w:cs="Times New Roman"/>
          <w:sz w:val="24"/>
          <w:szCs w:val="24"/>
          <w:lang w:val="ru-RU"/>
        </w:rPr>
      </w:pPr>
    </w:p>
    <w:p w:rsidR="00BE710C" w:rsidRPr="00BE710C" w:rsidRDefault="00BE710C" w:rsidP="00BE710C">
      <w:pPr>
        <w:keepNext/>
        <w:keepLines/>
        <w:widowControl w:val="0"/>
        <w:spacing w:after="0" w:line="240" w:lineRule="auto"/>
        <w:ind w:firstLine="709"/>
        <w:jc w:val="center"/>
        <w:outlineLvl w:val="0"/>
        <w:rPr>
          <w:rFonts w:ascii="Times New Roman" w:eastAsiaTheme="minorHAnsi" w:hAnsi="Times New Roman" w:cs="Times New Roman"/>
          <w:b/>
          <w:bCs/>
          <w:color w:val="000000"/>
          <w:sz w:val="24"/>
          <w:szCs w:val="24"/>
          <w:shd w:val="clear" w:color="auto" w:fill="FFFFFF"/>
          <w:lang w:val="ru-RU" w:eastAsia="uk-UA"/>
        </w:rPr>
      </w:pPr>
      <w:r w:rsidRPr="00BE710C">
        <w:rPr>
          <w:rFonts w:ascii="Times New Roman" w:eastAsiaTheme="minorHAnsi" w:hAnsi="Times New Roman" w:cs="Times New Roman"/>
          <w:b/>
          <w:bCs/>
          <w:color w:val="000000"/>
          <w:sz w:val="24"/>
          <w:szCs w:val="24"/>
          <w:shd w:val="clear" w:color="auto" w:fill="FFFFFF"/>
          <w:lang w:val="ru-RU" w:eastAsia="uk-UA"/>
        </w:rPr>
        <w:t>1 Загальна частина</w:t>
      </w:r>
    </w:p>
    <w:p w:rsidR="00BE710C" w:rsidRPr="00BE710C" w:rsidRDefault="00BE710C" w:rsidP="00BE710C">
      <w:pPr>
        <w:spacing w:after="0" w:line="240" w:lineRule="auto"/>
        <w:rPr>
          <w:rFonts w:ascii="Times New Roman" w:eastAsiaTheme="minorHAnsi" w:hAnsi="Times New Roman" w:cs="Times New Roman"/>
          <w:sz w:val="24"/>
          <w:szCs w:val="24"/>
          <w:lang w:val="ru-RU" w:eastAsia="ru-RU"/>
        </w:rPr>
      </w:pPr>
    </w:p>
    <w:p w:rsidR="00BE710C" w:rsidRPr="00BE710C" w:rsidRDefault="00BE710C" w:rsidP="00BE710C">
      <w:pPr>
        <w:spacing w:after="0" w:line="240" w:lineRule="auto"/>
        <w:ind w:firstLine="567"/>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Цукровий діабет є найпоширенішим ендокринним захворюванням. Через значну розповсюдженість, тенденцію до росту числа пацієнтів, хронічний перебіг, високу інвалідизацію </w:t>
      </w:r>
      <w:r w:rsidRPr="00BE710C">
        <w:rPr>
          <w:rFonts w:ascii="Times New Roman" w:eastAsiaTheme="minorHAnsi" w:hAnsi="Times New Roman" w:cs="Times New Roman"/>
          <w:sz w:val="24"/>
          <w:szCs w:val="24"/>
          <w:lang w:val="ru-RU"/>
        </w:rPr>
        <w:lastRenderedPageBreak/>
        <w:t>хворих став серйозною медико-соціальною проблемою. Для її вирішення необхідна державна підтримка і координація центральних та місцевих органів влади.</w:t>
      </w:r>
    </w:p>
    <w:p w:rsidR="00BE710C" w:rsidRPr="00BE710C" w:rsidRDefault="00BE710C" w:rsidP="00BE710C">
      <w:pPr>
        <w:spacing w:after="0" w:line="240" w:lineRule="auto"/>
        <w:ind w:firstLine="567"/>
        <w:jc w:val="both"/>
        <w:rPr>
          <w:rFonts w:ascii="Times New Roman" w:eastAsiaTheme="minorHAnsi" w:hAnsi="Times New Roman" w:cs="Times New Roman"/>
          <w:bCs/>
          <w:sz w:val="24"/>
          <w:szCs w:val="24"/>
          <w:lang w:val="ru-RU" w:eastAsia="uk-UA"/>
        </w:rPr>
      </w:pPr>
      <w:r w:rsidRPr="00BE710C">
        <w:rPr>
          <w:rFonts w:ascii="Times New Roman" w:eastAsiaTheme="minorHAnsi" w:hAnsi="Times New Roman" w:cs="Times New Roman"/>
          <w:bCs/>
          <w:sz w:val="24"/>
          <w:szCs w:val="24"/>
          <w:lang w:val="ru-RU" w:eastAsia="uk-UA"/>
        </w:rPr>
        <w:t xml:space="preserve">За даними Всесвітньої організації охорони здоров’я (ВООЗ), кожні 10 секунд у світі помирає 1 хворий на цукровий діабет, тобто щорічно помирає понад 3 млн. осіб – більше, ніж від СНІДу і гепатиту разом узятих. При цьому діабет часто не згадується як безпосередня причина смерті у тих випадках, коли </w:t>
      </w:r>
      <w:proofErr w:type="gramStart"/>
      <w:r w:rsidRPr="00BE710C">
        <w:rPr>
          <w:rFonts w:ascii="Times New Roman" w:eastAsiaTheme="minorHAnsi" w:hAnsi="Times New Roman" w:cs="Times New Roman"/>
          <w:bCs/>
          <w:sz w:val="24"/>
          <w:szCs w:val="24"/>
          <w:lang w:val="ru-RU" w:eastAsia="uk-UA"/>
        </w:rPr>
        <w:t>до летального результату</w:t>
      </w:r>
      <w:proofErr w:type="gramEnd"/>
      <w:r w:rsidRPr="00BE710C">
        <w:rPr>
          <w:rFonts w:ascii="Times New Roman" w:eastAsiaTheme="minorHAnsi" w:hAnsi="Times New Roman" w:cs="Times New Roman"/>
          <w:bCs/>
          <w:sz w:val="24"/>
          <w:szCs w:val="24"/>
          <w:lang w:val="ru-RU" w:eastAsia="uk-UA"/>
        </w:rPr>
        <w:t xml:space="preserve"> призводить одна з його пізніх ускладнень, як інфаркт міокарда, інсульт або ниркова недостатність. </w:t>
      </w:r>
    </w:p>
    <w:p w:rsidR="00BE710C" w:rsidRPr="00BE710C" w:rsidRDefault="00BE710C" w:rsidP="00BE710C">
      <w:pPr>
        <w:spacing w:after="0" w:line="240" w:lineRule="auto"/>
        <w:ind w:firstLine="567"/>
        <w:jc w:val="both"/>
        <w:rPr>
          <w:rFonts w:ascii="Times New Roman" w:eastAsiaTheme="minorHAnsi" w:hAnsi="Times New Roman" w:cs="Times New Roman"/>
          <w:bCs/>
          <w:sz w:val="24"/>
          <w:szCs w:val="24"/>
          <w:lang w:val="ru-RU" w:eastAsia="uk-UA"/>
        </w:rPr>
      </w:pPr>
      <w:r w:rsidRPr="00BE710C">
        <w:rPr>
          <w:rFonts w:ascii="Times New Roman" w:eastAsiaTheme="minorHAnsi" w:hAnsi="Times New Roman" w:cs="Times New Roman"/>
          <w:bCs/>
          <w:sz w:val="24"/>
          <w:szCs w:val="24"/>
          <w:lang w:val="ru-RU" w:eastAsia="uk-UA"/>
        </w:rPr>
        <w:t xml:space="preserve">Надзвичайна небезпека діабету визнана сьогодні всім міжнародним співтовариством. У грудні 2006 року Організація Об’єднаних Націй на своїй 61-ї сесії Генеральної асамблеї прийняла спеціальну резолюцію № 61/225 по цукровому діабету, в якій визнала діабет важким хронічним захворюванням, що представляє серйозну загрозу не тільки для добробуту окремих людей, але і для економічного і соціального добробуту держав і всього світового співтовариства. </w:t>
      </w:r>
    </w:p>
    <w:p w:rsidR="00BE710C" w:rsidRPr="00BE710C" w:rsidRDefault="00BE710C" w:rsidP="00BE710C">
      <w:pPr>
        <w:spacing w:after="0" w:line="240" w:lineRule="auto"/>
        <w:ind w:firstLine="567"/>
        <w:jc w:val="both"/>
        <w:rPr>
          <w:rFonts w:ascii="Times New Roman" w:eastAsiaTheme="minorHAnsi" w:hAnsi="Times New Roman" w:cs="Times New Roman"/>
          <w:bCs/>
          <w:sz w:val="24"/>
          <w:szCs w:val="24"/>
          <w:lang w:val="ru-RU" w:eastAsia="uk-UA"/>
        </w:rPr>
      </w:pPr>
      <w:r w:rsidRPr="00BE710C">
        <w:rPr>
          <w:rFonts w:ascii="Times New Roman" w:eastAsiaTheme="minorHAnsi" w:hAnsi="Times New Roman" w:cs="Times New Roman"/>
          <w:bCs/>
          <w:sz w:val="24"/>
          <w:szCs w:val="24"/>
          <w:lang w:val="ru-RU" w:eastAsia="uk-UA"/>
        </w:rPr>
        <w:t>Актуальність прийняття Програми зумовлена потребою у невідкладному вжитті заходів для пільгового забезпечення препаратами інсуліну хворих на цукровий діабет.</w:t>
      </w:r>
    </w:p>
    <w:p w:rsidR="00BE710C" w:rsidRPr="00BE710C" w:rsidRDefault="00BE710C" w:rsidP="00BE710C">
      <w:pPr>
        <w:widowControl w:val="0"/>
        <w:spacing w:after="0" w:line="240" w:lineRule="auto"/>
        <w:ind w:firstLine="567"/>
        <w:jc w:val="both"/>
        <w:rPr>
          <w:rFonts w:ascii="Times New Roman" w:eastAsiaTheme="minorHAnsi" w:hAnsi="Times New Roman" w:cs="Times New Roman"/>
          <w:i/>
          <w:sz w:val="24"/>
          <w:szCs w:val="24"/>
          <w:shd w:val="clear" w:color="auto" w:fill="FFFFFF"/>
          <w:lang w:val="ru-RU" w:eastAsia="ru-RU"/>
        </w:rPr>
      </w:pPr>
      <w:r w:rsidRPr="00BE710C">
        <w:rPr>
          <w:rFonts w:ascii="Times New Roman" w:eastAsiaTheme="minorHAnsi" w:hAnsi="Times New Roman" w:cs="Times New Roman"/>
          <w:sz w:val="24"/>
          <w:szCs w:val="24"/>
          <w:shd w:val="clear" w:color="auto" w:fill="FFFFFF"/>
          <w:lang w:val="ru-RU" w:eastAsia="ru-RU"/>
        </w:rPr>
        <w:t xml:space="preserve">Реалізація Програми має суттєве значення для соціальної адаптації осіб </w:t>
      </w:r>
      <w:r w:rsidRPr="00BE710C">
        <w:rPr>
          <w:rFonts w:ascii="Times New Roman" w:eastAsiaTheme="minorHAnsi" w:hAnsi="Times New Roman" w:cs="Times New Roman"/>
          <w:bCs/>
          <w:sz w:val="24"/>
          <w:szCs w:val="24"/>
          <w:shd w:val="clear" w:color="auto" w:fill="FFFFFF"/>
          <w:lang w:val="ru-RU" w:eastAsia="ru-RU"/>
        </w:rPr>
        <w:t>хворих на цукровий діабет</w:t>
      </w:r>
      <w:r w:rsidRPr="00BE710C">
        <w:rPr>
          <w:rFonts w:ascii="Times New Roman" w:eastAsiaTheme="minorHAnsi" w:hAnsi="Times New Roman" w:cs="Times New Roman"/>
          <w:sz w:val="24"/>
          <w:szCs w:val="24"/>
          <w:shd w:val="clear" w:color="auto" w:fill="FFFFFF"/>
          <w:lang w:val="ru-RU" w:eastAsia="ru-RU"/>
        </w:rPr>
        <w:t xml:space="preserve"> незалежно від їх психофізичного розвитку, стану здоров’я, віку, статі, соціально-економічного статусу і визначає такі цільові сфери - доступність до інформації та комунікацій, освіти, зайнятості, підтримки доходів і соціального забезпечення, сімейного життя і свободи особистості.</w:t>
      </w:r>
    </w:p>
    <w:p w:rsidR="00BE710C" w:rsidRPr="00BE710C" w:rsidRDefault="00BE710C" w:rsidP="00BE710C">
      <w:pPr>
        <w:spacing w:after="0" w:line="240" w:lineRule="auto"/>
        <w:ind w:firstLine="708"/>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Програма забезпечення препаратами інсуліну хворих на цукровий діабет на 2021 рік (далі - Програма) спрямована на своєчасне виявлення, обстеження та лікування хворих на цукровий діабет, зниження рівня інвалідності та смертності внаслідок цього захворювання, збільшення тривалості та підвищення якості життя таких хворих, забезпечення їх препаратами інсуліну за рецептами лікарів.</w:t>
      </w:r>
    </w:p>
    <w:p w:rsidR="00BE710C" w:rsidRPr="00BE710C" w:rsidRDefault="00BE710C" w:rsidP="00BE710C">
      <w:pPr>
        <w:spacing w:after="0" w:line="240" w:lineRule="auto"/>
        <w:ind w:firstLine="708"/>
        <w:jc w:val="both"/>
        <w:rPr>
          <w:rFonts w:ascii="Times New Roman" w:eastAsiaTheme="minorHAnsi" w:hAnsi="Times New Roman" w:cs="Times New Roman"/>
          <w:sz w:val="24"/>
          <w:szCs w:val="24"/>
          <w:lang w:val="ru-RU"/>
        </w:rPr>
      </w:pPr>
    </w:p>
    <w:p w:rsidR="00BE710C" w:rsidRPr="00BE710C" w:rsidRDefault="00BE710C" w:rsidP="00BE710C">
      <w:pPr>
        <w:spacing w:after="0" w:line="240" w:lineRule="auto"/>
        <w:jc w:val="center"/>
        <w:rPr>
          <w:rFonts w:ascii="Times New Roman" w:eastAsiaTheme="minorHAnsi" w:hAnsi="Times New Roman" w:cs="Times New Roman"/>
          <w:b/>
          <w:sz w:val="24"/>
          <w:szCs w:val="24"/>
          <w:lang w:val="ru-RU"/>
        </w:rPr>
      </w:pPr>
      <w:r w:rsidRPr="00BE710C">
        <w:rPr>
          <w:rFonts w:ascii="Times New Roman" w:eastAsiaTheme="minorHAnsi" w:hAnsi="Times New Roman" w:cs="Times New Roman"/>
          <w:b/>
          <w:sz w:val="24"/>
          <w:szCs w:val="24"/>
          <w:lang w:val="ru-RU"/>
        </w:rPr>
        <w:t>2. Мета Програми</w:t>
      </w:r>
    </w:p>
    <w:p w:rsidR="00BE710C" w:rsidRPr="00BE710C" w:rsidRDefault="00BE710C" w:rsidP="00BE710C">
      <w:pPr>
        <w:spacing w:after="0" w:line="240" w:lineRule="auto"/>
        <w:jc w:val="center"/>
        <w:rPr>
          <w:rFonts w:ascii="Times New Roman" w:eastAsiaTheme="minorHAnsi" w:hAnsi="Times New Roman" w:cs="Times New Roman"/>
          <w:b/>
          <w:sz w:val="24"/>
          <w:szCs w:val="24"/>
          <w:lang w:val="ru-RU"/>
        </w:rPr>
      </w:pPr>
    </w:p>
    <w:p w:rsidR="00BE710C" w:rsidRPr="00BE710C" w:rsidRDefault="00BE710C" w:rsidP="00BE710C">
      <w:pPr>
        <w:spacing w:after="0" w:line="240" w:lineRule="auto"/>
        <w:ind w:firstLine="708"/>
        <w:jc w:val="both"/>
        <w:rPr>
          <w:rFonts w:ascii="Times New Roman" w:eastAsiaTheme="minorHAnsi" w:hAnsi="Times New Roman" w:cs="Times New Roman"/>
          <w:sz w:val="24"/>
          <w:szCs w:val="24"/>
          <w:lang w:val="ru-RU" w:eastAsia="uk-UA"/>
        </w:rPr>
      </w:pPr>
      <w:r w:rsidRPr="00BE710C">
        <w:rPr>
          <w:rFonts w:ascii="Times New Roman" w:eastAsiaTheme="minorHAnsi" w:hAnsi="Times New Roman" w:cs="Times New Roman"/>
          <w:sz w:val="24"/>
          <w:szCs w:val="24"/>
          <w:lang w:val="ru-RU" w:eastAsia="uk-UA"/>
        </w:rPr>
        <w:t xml:space="preserve">Метою розробки Програми є </w:t>
      </w:r>
      <w:r w:rsidRPr="00BE710C">
        <w:rPr>
          <w:rFonts w:ascii="Times New Roman" w:eastAsiaTheme="minorHAnsi" w:hAnsi="Times New Roman" w:cs="Times New Roman"/>
          <w:sz w:val="24"/>
          <w:szCs w:val="24"/>
          <w:lang w:val="ru-RU"/>
        </w:rPr>
        <w:t>підвищення рівня соціальної захищеності хворих на цукровий діабет мешканців Петрівської сільської територіальної громади, своєчасне їх виявлення, обстеження та лікування, забезпечення та відшкодування вартості препаратів інсуліну хворих на цукровий діабет, зниження рівня інвалідності та смертності внаслідок цього захворювання, збільшення тривалості та підвищення якості життя таких хворих.</w:t>
      </w:r>
    </w:p>
    <w:p w:rsidR="00BE710C" w:rsidRPr="00BE710C" w:rsidRDefault="00BE710C" w:rsidP="00BE710C">
      <w:pPr>
        <w:spacing w:after="0" w:line="240" w:lineRule="auto"/>
        <w:jc w:val="center"/>
        <w:rPr>
          <w:rFonts w:ascii="Times New Roman" w:eastAsiaTheme="minorHAnsi" w:hAnsi="Times New Roman" w:cs="Times New Roman"/>
          <w:b/>
          <w:sz w:val="24"/>
          <w:szCs w:val="24"/>
          <w:lang w:val="ru-RU"/>
        </w:rPr>
      </w:pPr>
    </w:p>
    <w:p w:rsidR="00BE710C" w:rsidRPr="00BE710C" w:rsidRDefault="00BE710C" w:rsidP="00BE710C">
      <w:pPr>
        <w:spacing w:after="0" w:line="240" w:lineRule="auto"/>
        <w:jc w:val="center"/>
        <w:rPr>
          <w:rFonts w:ascii="Times New Roman" w:eastAsiaTheme="minorHAnsi" w:hAnsi="Times New Roman" w:cs="Times New Roman"/>
          <w:b/>
          <w:sz w:val="24"/>
          <w:szCs w:val="24"/>
          <w:lang w:val="ru-RU"/>
        </w:rPr>
      </w:pPr>
      <w:r w:rsidRPr="00BE710C">
        <w:rPr>
          <w:rFonts w:ascii="Times New Roman" w:eastAsiaTheme="minorHAnsi" w:hAnsi="Times New Roman" w:cs="Times New Roman"/>
          <w:b/>
          <w:sz w:val="24"/>
          <w:szCs w:val="24"/>
          <w:lang w:val="ru-RU"/>
        </w:rPr>
        <w:t xml:space="preserve">3. Обґрунтування шляхів і засобів розв’язання проблеми </w:t>
      </w:r>
    </w:p>
    <w:p w:rsidR="00BE710C" w:rsidRPr="00BE710C" w:rsidRDefault="00BE710C" w:rsidP="00BE710C">
      <w:pPr>
        <w:spacing w:after="0" w:line="240" w:lineRule="auto"/>
        <w:rPr>
          <w:rFonts w:ascii="Times New Roman" w:eastAsiaTheme="minorHAnsi" w:hAnsi="Times New Roman" w:cs="Times New Roman"/>
          <w:b/>
          <w:sz w:val="24"/>
          <w:szCs w:val="24"/>
          <w:lang w:val="ru-RU" w:eastAsia="uk-UA"/>
        </w:rPr>
      </w:pPr>
    </w:p>
    <w:p w:rsidR="00BE710C" w:rsidRPr="00BE710C" w:rsidRDefault="00BE710C" w:rsidP="00BE710C">
      <w:pPr>
        <w:spacing w:after="0" w:line="240" w:lineRule="auto"/>
        <w:ind w:firstLine="709"/>
        <w:jc w:val="both"/>
        <w:rPr>
          <w:rFonts w:ascii="Times New Roman" w:eastAsiaTheme="minorHAnsi" w:hAnsi="Times New Roman" w:cs="Times New Roman"/>
          <w:sz w:val="24"/>
          <w:szCs w:val="24"/>
          <w:lang w:val="ru-RU" w:eastAsia="uk-UA"/>
        </w:rPr>
      </w:pPr>
      <w:r w:rsidRPr="00BE710C">
        <w:rPr>
          <w:rFonts w:ascii="Times New Roman" w:eastAsiaTheme="minorHAnsi" w:hAnsi="Times New Roman" w:cs="Times New Roman"/>
          <w:sz w:val="24"/>
          <w:szCs w:val="24"/>
          <w:lang w:val="ru-RU"/>
        </w:rPr>
        <w:t xml:space="preserve">Програма </w:t>
      </w:r>
      <w:r w:rsidRPr="00BE710C">
        <w:rPr>
          <w:rFonts w:ascii="Times New Roman" w:eastAsiaTheme="minorHAnsi" w:hAnsi="Times New Roman" w:cs="Times New Roman"/>
          <w:sz w:val="24"/>
          <w:szCs w:val="24"/>
          <w:lang w:val="ru-RU" w:eastAsia="uk-UA"/>
        </w:rPr>
        <w:t>розроблена з урахуванням ст. 91 Бюджетного кодексу України,  с</w:t>
      </w:r>
      <w:r w:rsidRPr="00BE710C">
        <w:rPr>
          <w:rFonts w:ascii="Times New Roman" w:eastAsiaTheme="minorHAnsi" w:hAnsi="Times New Roman" w:cs="Times New Roman"/>
          <w:sz w:val="24"/>
          <w:szCs w:val="24"/>
          <w:lang w:val="ru-RU"/>
        </w:rPr>
        <w:t>т.ст. 25, 26, 59 Закону України «Про місцеве самоврядування в Україні», ст. 18 Закону України «Основи законодавства України про охорону здоров'я», постанов Кабінету Міністрів України від 17 серпня 1998 року №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від 05 березня 2014 року № 73 «Питання реалізації пілотного проекту щодо запровадження державного регулювання цін на препарати інсуліну», від 23 березня 2016 року № 239 «Деякі питання відшкодування вартості препаратів інсуліну».</w:t>
      </w:r>
    </w:p>
    <w:p w:rsidR="00BE710C" w:rsidRPr="00BE710C" w:rsidRDefault="00BE710C" w:rsidP="00BE710C">
      <w:pPr>
        <w:spacing w:after="0" w:line="240" w:lineRule="auto"/>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eastAsia="uk-UA"/>
        </w:rPr>
        <w:tab/>
        <w:t xml:space="preserve">Програмою передбачається </w:t>
      </w:r>
      <w:r w:rsidRPr="00BE710C">
        <w:rPr>
          <w:rFonts w:ascii="Times New Roman" w:eastAsiaTheme="minorHAnsi" w:hAnsi="Times New Roman" w:cs="Times New Roman"/>
          <w:sz w:val="24"/>
          <w:szCs w:val="24"/>
          <w:lang w:val="ru-RU"/>
        </w:rPr>
        <w:t>відшкодування витрат за надані послуги з безоплатного відпуску препаратів інсуліну</w:t>
      </w:r>
      <w:r w:rsidRPr="00BE710C">
        <w:rPr>
          <w:rFonts w:ascii="Times New Roman" w:eastAsiaTheme="minorHAnsi" w:hAnsi="Times New Roman" w:cs="Times New Roman"/>
          <w:color w:val="000000"/>
          <w:sz w:val="24"/>
          <w:szCs w:val="24"/>
          <w:lang w:val="ru-RU"/>
        </w:rPr>
        <w:t xml:space="preserve"> </w:t>
      </w:r>
      <w:r w:rsidRPr="00BE710C">
        <w:rPr>
          <w:rFonts w:ascii="Times New Roman" w:eastAsiaTheme="minorHAnsi" w:hAnsi="Times New Roman" w:cs="Times New Roman"/>
          <w:sz w:val="24"/>
          <w:szCs w:val="24"/>
          <w:lang w:val="ru-RU"/>
        </w:rPr>
        <w:t xml:space="preserve">хворим на цукровий діабет </w:t>
      </w:r>
      <w:proofErr w:type="gramStart"/>
      <w:r w:rsidRPr="00BE710C">
        <w:rPr>
          <w:rFonts w:ascii="Times New Roman" w:eastAsiaTheme="minorHAnsi" w:hAnsi="Times New Roman" w:cs="Times New Roman"/>
          <w:sz w:val="24"/>
          <w:szCs w:val="24"/>
          <w:lang w:val="ru-RU"/>
        </w:rPr>
        <w:t>мешканцям  Петрівської</w:t>
      </w:r>
      <w:proofErr w:type="gramEnd"/>
      <w:r w:rsidRPr="00BE710C">
        <w:rPr>
          <w:rFonts w:ascii="Times New Roman" w:eastAsiaTheme="minorHAnsi" w:hAnsi="Times New Roman" w:cs="Times New Roman"/>
          <w:sz w:val="24"/>
          <w:szCs w:val="24"/>
          <w:lang w:val="ru-RU"/>
        </w:rPr>
        <w:t xml:space="preserve"> сільської територіальної громади .</w:t>
      </w:r>
    </w:p>
    <w:p w:rsidR="00BE710C" w:rsidRPr="00BE710C" w:rsidRDefault="00BE710C" w:rsidP="00BE710C">
      <w:pPr>
        <w:spacing w:after="0" w:line="240" w:lineRule="auto"/>
        <w:ind w:firstLine="709"/>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Фінансування Програми здійснюється за рахунок коштів бюджету Петрівської сільської територіальної громади. Орієнтовний обсяг фінансування на 2021 рік складає 404300 грн. Головним розпорядником коштів є Петрівська сільська рада.</w:t>
      </w:r>
    </w:p>
    <w:p w:rsidR="00BE710C" w:rsidRPr="00BE710C" w:rsidRDefault="00BE710C" w:rsidP="00BE710C">
      <w:pPr>
        <w:widowControl w:val="0"/>
        <w:tabs>
          <w:tab w:val="left" w:pos="1054"/>
        </w:tabs>
        <w:spacing w:after="0" w:line="240" w:lineRule="auto"/>
        <w:ind w:left="709"/>
        <w:jc w:val="both"/>
        <w:rPr>
          <w:rFonts w:ascii="Times New Roman" w:eastAsiaTheme="minorHAnsi" w:hAnsi="Times New Roman" w:cs="Times New Roman"/>
          <w:i/>
          <w:sz w:val="24"/>
          <w:szCs w:val="24"/>
          <w:shd w:val="clear" w:color="auto" w:fill="FFFFFF"/>
          <w:lang w:val="ru-RU" w:eastAsia="ru-RU"/>
        </w:rPr>
      </w:pPr>
      <w:r w:rsidRPr="00BE710C">
        <w:rPr>
          <w:rFonts w:ascii="Times New Roman" w:eastAsiaTheme="minorHAnsi" w:hAnsi="Times New Roman" w:cs="Times New Roman"/>
          <w:sz w:val="24"/>
          <w:szCs w:val="24"/>
          <w:shd w:val="clear" w:color="auto" w:fill="FFFFFF"/>
          <w:lang w:val="ru-RU" w:eastAsia="ru-RU"/>
        </w:rPr>
        <w:t>Строк виконання Програми - 2021 рік.</w:t>
      </w:r>
    </w:p>
    <w:p w:rsidR="00BE710C" w:rsidRPr="00BE710C" w:rsidRDefault="00BE710C" w:rsidP="00BE710C">
      <w:pPr>
        <w:widowControl w:val="0"/>
        <w:tabs>
          <w:tab w:val="left" w:pos="1054"/>
        </w:tabs>
        <w:spacing w:after="0" w:line="240" w:lineRule="auto"/>
        <w:ind w:firstLine="1055"/>
        <w:jc w:val="both"/>
        <w:rPr>
          <w:rFonts w:ascii="Times New Roman" w:eastAsiaTheme="minorHAnsi" w:hAnsi="Times New Roman" w:cs="Times New Roman"/>
          <w:b/>
          <w:bCs/>
          <w:i/>
          <w:color w:val="000000"/>
          <w:sz w:val="24"/>
          <w:szCs w:val="24"/>
          <w:shd w:val="clear" w:color="auto" w:fill="FFFFFF"/>
          <w:lang w:val="ru-RU" w:eastAsia="uk-UA"/>
        </w:rPr>
      </w:pPr>
    </w:p>
    <w:p w:rsidR="00BE710C" w:rsidRPr="00BE710C" w:rsidRDefault="00BE710C" w:rsidP="00BE710C">
      <w:pPr>
        <w:tabs>
          <w:tab w:val="left" w:pos="3913"/>
        </w:tabs>
        <w:spacing w:after="0" w:line="240" w:lineRule="auto"/>
        <w:ind w:left="142" w:firstLine="142"/>
        <w:jc w:val="center"/>
        <w:rPr>
          <w:rFonts w:ascii="Times New Roman" w:eastAsiaTheme="minorHAnsi" w:hAnsi="Times New Roman" w:cs="Times New Roman"/>
          <w:b/>
          <w:sz w:val="24"/>
          <w:szCs w:val="24"/>
          <w:lang w:val="ru-RU" w:eastAsia="zh-CN"/>
        </w:rPr>
      </w:pPr>
      <w:r w:rsidRPr="00BE710C">
        <w:rPr>
          <w:rFonts w:ascii="Times New Roman" w:eastAsiaTheme="minorHAnsi" w:hAnsi="Times New Roman" w:cs="Times New Roman"/>
          <w:b/>
          <w:sz w:val="24"/>
          <w:szCs w:val="24"/>
          <w:lang w:val="ru-RU" w:eastAsia="zh-CN"/>
        </w:rPr>
        <w:t>4. Очікувані результати Програми</w:t>
      </w:r>
    </w:p>
    <w:p w:rsidR="00BE710C" w:rsidRPr="00BE710C" w:rsidRDefault="00BE710C" w:rsidP="00BE710C">
      <w:pPr>
        <w:tabs>
          <w:tab w:val="left" w:pos="3913"/>
        </w:tabs>
        <w:spacing w:after="0" w:line="240" w:lineRule="auto"/>
        <w:ind w:left="142" w:firstLine="142"/>
        <w:jc w:val="center"/>
        <w:rPr>
          <w:rFonts w:ascii="Times New Roman" w:eastAsiaTheme="minorHAnsi" w:hAnsi="Times New Roman" w:cs="Times New Roman"/>
          <w:b/>
          <w:sz w:val="24"/>
          <w:szCs w:val="24"/>
          <w:lang w:val="ru-RU" w:eastAsia="zh-CN"/>
        </w:rPr>
      </w:pPr>
    </w:p>
    <w:p w:rsidR="00BE710C" w:rsidRPr="00BE710C" w:rsidRDefault="00BE710C" w:rsidP="00BE710C">
      <w:pPr>
        <w:spacing w:after="0" w:line="240" w:lineRule="auto"/>
        <w:ind w:firstLine="709"/>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Виконання Програми </w:t>
      </w:r>
      <w:r w:rsidRPr="00BE710C">
        <w:rPr>
          <w:rFonts w:ascii="Times New Roman" w:eastAsiaTheme="minorHAnsi" w:hAnsi="Times New Roman" w:cs="Times New Roman"/>
          <w:bCs/>
          <w:sz w:val="24"/>
          <w:szCs w:val="24"/>
          <w:lang w:val="ru-RU"/>
        </w:rPr>
        <w:t xml:space="preserve">дасть змогу відшкодувати вартість препаратів інсуліну, що в свою чергу забезпечить </w:t>
      </w:r>
      <w:r w:rsidRPr="00BE710C">
        <w:rPr>
          <w:rFonts w:ascii="Times New Roman" w:eastAsiaTheme="minorHAnsi" w:hAnsi="Times New Roman" w:cs="Times New Roman"/>
          <w:sz w:val="24"/>
          <w:szCs w:val="24"/>
          <w:lang w:val="ru-RU"/>
        </w:rPr>
        <w:t xml:space="preserve">підвищення рівня соціальної захищеності хворих на цукровий діабет мешканців </w:t>
      </w:r>
      <w:r w:rsidRPr="00BE710C">
        <w:rPr>
          <w:rFonts w:ascii="Times New Roman" w:eastAsiaTheme="minorHAnsi" w:hAnsi="Times New Roman" w:cs="Times New Roman"/>
          <w:sz w:val="24"/>
          <w:szCs w:val="24"/>
          <w:lang w:val="ru-RU"/>
        </w:rPr>
        <w:lastRenderedPageBreak/>
        <w:t xml:space="preserve">Петрівської сільської територіальної громади, своєчасне їх виявлення, обстеження та лікування, зниження рівня інвалідності та смертності внаслідок цього захворювання, </w:t>
      </w:r>
      <w:r w:rsidRPr="00BE710C">
        <w:rPr>
          <w:rFonts w:ascii="Times New Roman" w:eastAsiaTheme="minorHAnsi" w:hAnsi="Times New Roman" w:cs="Times New Roman"/>
          <w:bCs/>
          <w:sz w:val="24"/>
          <w:szCs w:val="24"/>
          <w:lang w:val="ru-RU"/>
        </w:rPr>
        <w:t>створить умови для продовження та поліпшення якості життя хворих</w:t>
      </w:r>
      <w:r w:rsidRPr="00BE710C">
        <w:rPr>
          <w:rFonts w:ascii="Times New Roman" w:eastAsiaTheme="minorHAnsi" w:hAnsi="Times New Roman" w:cs="Times New Roman"/>
          <w:sz w:val="24"/>
          <w:szCs w:val="24"/>
          <w:lang w:val="ru-RU"/>
        </w:rPr>
        <w:t>, забезпечення їх препаратами інсуліну за рецептами лікарів.</w:t>
      </w:r>
    </w:p>
    <w:p w:rsidR="00BE710C" w:rsidRPr="00BE710C" w:rsidRDefault="00BE710C" w:rsidP="00BE710C">
      <w:pPr>
        <w:spacing w:after="0" w:line="240" w:lineRule="auto"/>
        <w:ind w:firstLine="709"/>
        <w:jc w:val="both"/>
        <w:rPr>
          <w:rFonts w:ascii="Times New Roman" w:eastAsiaTheme="minorHAnsi" w:hAnsi="Times New Roman" w:cs="Times New Roman"/>
          <w:sz w:val="24"/>
          <w:szCs w:val="24"/>
          <w:lang w:val="ru-RU"/>
        </w:rPr>
      </w:pPr>
    </w:p>
    <w:p w:rsidR="00BE710C" w:rsidRPr="00BE710C" w:rsidRDefault="00BE710C" w:rsidP="00BE710C">
      <w:pPr>
        <w:spacing w:after="0" w:line="240" w:lineRule="auto"/>
        <w:ind w:firstLine="709"/>
        <w:jc w:val="center"/>
        <w:rPr>
          <w:rFonts w:ascii="Times New Roman" w:eastAsiaTheme="minorHAnsi" w:hAnsi="Times New Roman" w:cs="Times New Roman"/>
          <w:b/>
          <w:sz w:val="24"/>
          <w:szCs w:val="24"/>
          <w:lang w:val="ru-RU" w:eastAsia="uk-UA"/>
        </w:rPr>
      </w:pPr>
      <w:r w:rsidRPr="00BE710C">
        <w:rPr>
          <w:rFonts w:ascii="Times New Roman" w:eastAsiaTheme="minorHAnsi" w:hAnsi="Times New Roman" w:cs="Times New Roman"/>
          <w:b/>
          <w:sz w:val="24"/>
          <w:szCs w:val="24"/>
          <w:lang w:val="ru-RU" w:eastAsia="uk-UA"/>
        </w:rPr>
        <w:t>5. Контроль за виконанням Програми</w:t>
      </w:r>
    </w:p>
    <w:p w:rsidR="00BE710C" w:rsidRPr="00BE710C" w:rsidRDefault="00BE710C" w:rsidP="00BE710C">
      <w:pPr>
        <w:spacing w:after="0" w:line="240" w:lineRule="auto"/>
        <w:ind w:firstLine="709"/>
        <w:jc w:val="center"/>
        <w:rPr>
          <w:rFonts w:ascii="Times New Roman" w:eastAsiaTheme="minorHAnsi" w:hAnsi="Times New Roman" w:cs="Times New Roman"/>
          <w:b/>
          <w:sz w:val="24"/>
          <w:szCs w:val="24"/>
          <w:lang w:val="ru-RU"/>
        </w:rPr>
      </w:pPr>
    </w:p>
    <w:p w:rsidR="00BE710C" w:rsidRPr="00BE710C" w:rsidRDefault="00BE710C" w:rsidP="00BE710C">
      <w:pPr>
        <w:widowControl w:val="0"/>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 xml:space="preserve">Контроль за виконанням Програми здійснюють </w:t>
      </w:r>
      <w:r w:rsidRPr="00BE710C">
        <w:rPr>
          <w:rFonts w:ascii="Times New Roman" w:eastAsiaTheme="minorHAnsi" w:hAnsi="Times New Roman" w:cs="Times New Roman"/>
          <w:sz w:val="24"/>
          <w:szCs w:val="24"/>
          <w:shd w:val="clear" w:color="auto" w:fill="FFFFFF"/>
          <w:lang w:val="ru-RU" w:eastAsia="ru-RU"/>
        </w:rPr>
        <w:t>постійні комісії сільської ради</w:t>
      </w:r>
      <w:r w:rsidRPr="00BE710C">
        <w:rPr>
          <w:rFonts w:ascii="Times New Roman" w:eastAsiaTheme="minorHAnsi" w:hAnsi="Times New Roman" w:cs="Times New Roman"/>
          <w:color w:val="000000"/>
          <w:sz w:val="24"/>
          <w:szCs w:val="24"/>
          <w:shd w:val="clear" w:color="auto" w:fill="FFFFFF"/>
          <w:lang w:val="ru-RU" w:eastAsia="ru-RU"/>
        </w:rPr>
        <w:t xml:space="preserve"> з питань бюджету, фінансів, соціально – 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rsidR="00BE710C" w:rsidRPr="00BE710C" w:rsidRDefault="00BE710C" w:rsidP="00BE710C">
      <w:pPr>
        <w:widowControl w:val="0"/>
        <w:spacing w:after="0" w:line="240" w:lineRule="auto"/>
        <w:jc w:val="both"/>
        <w:rPr>
          <w:rFonts w:ascii="Times New Roman" w:eastAsiaTheme="minorHAnsi" w:hAnsi="Times New Roman" w:cs="Times New Roman"/>
          <w:b/>
          <w:i/>
          <w:sz w:val="24"/>
          <w:szCs w:val="24"/>
          <w:shd w:val="clear" w:color="auto" w:fill="FFFFFF"/>
          <w:lang w:val="ru-RU" w:eastAsia="ru-RU"/>
        </w:rPr>
      </w:pPr>
    </w:p>
    <w:p w:rsidR="00BE710C" w:rsidRPr="00BE710C" w:rsidRDefault="00BE710C" w:rsidP="00BE710C">
      <w:pPr>
        <w:widowControl w:val="0"/>
        <w:spacing w:after="0" w:line="240" w:lineRule="auto"/>
        <w:ind w:left="6480" w:firstLine="357"/>
        <w:jc w:val="both"/>
        <w:rPr>
          <w:rFonts w:ascii="Times New Roman" w:eastAsiaTheme="minorHAnsi" w:hAnsi="Times New Roman" w:cs="Times New Roman"/>
          <w:color w:val="000000"/>
          <w:sz w:val="24"/>
          <w:szCs w:val="24"/>
          <w:shd w:val="clear" w:color="auto" w:fill="FFFFFF"/>
          <w:lang w:val="ru-RU" w:eastAsia="uk-UA"/>
        </w:rPr>
      </w:pPr>
      <w:r w:rsidRPr="00BE710C">
        <w:rPr>
          <w:rFonts w:ascii="Times New Roman" w:eastAsiaTheme="minorHAnsi" w:hAnsi="Times New Roman" w:cs="Times New Roman"/>
          <w:sz w:val="24"/>
          <w:szCs w:val="24"/>
          <w:shd w:val="clear" w:color="auto" w:fill="FFFFFF"/>
          <w:lang w:val="ru-RU" w:eastAsia="ru-RU"/>
        </w:rPr>
        <w:t xml:space="preserve"> </w:t>
      </w:r>
    </w:p>
    <w:p w:rsidR="00BE710C" w:rsidRPr="00BE710C" w:rsidRDefault="00BE710C" w:rsidP="00BE710C">
      <w:pPr>
        <w:widowControl w:val="0"/>
        <w:spacing w:after="0" w:line="240" w:lineRule="auto"/>
        <w:ind w:left="12240"/>
        <w:jc w:val="both"/>
        <w:rPr>
          <w:rFonts w:ascii="Times New Roman" w:eastAsiaTheme="minorHAnsi" w:hAnsi="Times New Roman" w:cs="Times New Roman"/>
          <w:b/>
          <w:sz w:val="24"/>
          <w:szCs w:val="24"/>
          <w:shd w:val="clear" w:color="auto" w:fill="FFFFFF"/>
          <w:lang w:val="ru-RU" w:eastAsia="ru-RU"/>
        </w:rPr>
      </w:pPr>
    </w:p>
    <w:p w:rsidR="00BE710C" w:rsidRPr="00BE710C" w:rsidRDefault="00BE710C" w:rsidP="00BE710C">
      <w:pPr>
        <w:widowControl w:val="0"/>
        <w:spacing w:after="0" w:line="240" w:lineRule="auto"/>
        <w:ind w:left="360"/>
        <w:rPr>
          <w:rFonts w:ascii="Times New Roman" w:eastAsiaTheme="minorHAnsi" w:hAnsi="Times New Roman" w:cs="Times New Roman"/>
          <w:b/>
          <w:sz w:val="24"/>
          <w:szCs w:val="24"/>
          <w:shd w:val="clear" w:color="auto" w:fill="FFFFFF"/>
          <w:lang w:val="ru-RU" w:eastAsia="ru-RU"/>
        </w:rPr>
      </w:pPr>
      <w:r w:rsidRPr="00BE710C">
        <w:rPr>
          <w:rFonts w:ascii="Times New Roman" w:eastAsiaTheme="minorHAnsi" w:hAnsi="Times New Roman" w:cs="Times New Roman"/>
          <w:b/>
          <w:color w:val="000000"/>
          <w:sz w:val="24"/>
          <w:szCs w:val="24"/>
          <w:shd w:val="clear" w:color="auto" w:fill="FFFFFF"/>
          <w:lang w:val="ru-RU" w:eastAsia="uk-UA"/>
        </w:rPr>
        <w:t xml:space="preserve">6. Прогнозований обсяг видатків на виконання </w:t>
      </w:r>
      <w:r w:rsidRPr="00BE710C">
        <w:rPr>
          <w:rFonts w:ascii="Times New Roman" w:eastAsiaTheme="minorHAnsi" w:hAnsi="Times New Roman" w:cs="Times New Roman"/>
          <w:b/>
          <w:sz w:val="24"/>
          <w:szCs w:val="24"/>
          <w:shd w:val="clear" w:color="auto" w:fill="FFFFFF"/>
          <w:lang w:val="ru-RU" w:eastAsia="ru-RU"/>
        </w:rPr>
        <w:t>Програми</w:t>
      </w:r>
      <w:r w:rsidRPr="00BE710C">
        <w:rPr>
          <w:rFonts w:ascii="Times New Roman" w:eastAsiaTheme="minorHAnsi" w:hAnsi="Times New Roman" w:cs="Times New Roman"/>
          <w:b/>
          <w:bCs/>
          <w:sz w:val="24"/>
          <w:szCs w:val="24"/>
          <w:shd w:val="clear" w:color="auto" w:fill="FFFFFF"/>
          <w:lang w:val="ru-RU" w:eastAsia="ru-RU"/>
        </w:rPr>
        <w:t xml:space="preserve"> забезпечення препаратами інсуліну хворих на цукровий діабет на 2021 рік</w:t>
      </w:r>
      <w:r w:rsidRPr="00BE710C">
        <w:rPr>
          <w:rFonts w:ascii="Times New Roman" w:eastAsiaTheme="minorHAnsi" w:hAnsi="Times New Roman" w:cs="Times New Roman"/>
          <w:b/>
          <w:sz w:val="24"/>
          <w:szCs w:val="24"/>
          <w:shd w:val="clear" w:color="auto" w:fill="FFFFFF"/>
          <w:lang w:val="ru-RU" w:eastAsia="ru-RU"/>
        </w:rPr>
        <w:t xml:space="preserve"> </w:t>
      </w:r>
    </w:p>
    <w:p w:rsidR="00BE710C" w:rsidRPr="00BE710C" w:rsidRDefault="00BE710C" w:rsidP="00BE710C">
      <w:pPr>
        <w:tabs>
          <w:tab w:val="left" w:pos="9180"/>
        </w:tabs>
        <w:spacing w:after="160" w:line="259" w:lineRule="auto"/>
        <w:ind w:right="848"/>
        <w:jc w:val="right"/>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3260"/>
        <w:gridCol w:w="2268"/>
      </w:tblGrid>
      <w:tr w:rsidR="00BE710C" w:rsidRPr="00551415" w:rsidTr="00BE710C">
        <w:trPr>
          <w:trHeight w:val="665"/>
        </w:trPr>
        <w:tc>
          <w:tcPr>
            <w:tcW w:w="4111" w:type="dxa"/>
            <w:vMerge w:val="restart"/>
          </w:tcPr>
          <w:p w:rsidR="00BE710C" w:rsidRPr="00BE710C" w:rsidRDefault="00BE710C" w:rsidP="00BE710C">
            <w:pPr>
              <w:spacing w:after="160" w:line="259" w:lineRule="auto"/>
              <w:jc w:val="center"/>
              <w:rPr>
                <w:rFonts w:ascii="Times New Roman" w:eastAsiaTheme="minorHAnsi" w:hAnsi="Times New Roman" w:cs="Times New Roman"/>
                <w:b/>
                <w:sz w:val="24"/>
                <w:szCs w:val="24"/>
                <w:lang w:val="ru-RU"/>
              </w:rPr>
            </w:pPr>
            <w:r w:rsidRPr="00BE710C">
              <w:rPr>
                <w:rFonts w:ascii="Times New Roman" w:eastAsiaTheme="minorHAnsi" w:hAnsi="Times New Roman" w:cs="Times New Roman"/>
                <w:b/>
                <w:sz w:val="24"/>
                <w:szCs w:val="24"/>
                <w:lang w:val="ru-RU"/>
              </w:rPr>
              <w:t>Обсяг коштів, які пропонується залучити на виконання Програми</w:t>
            </w:r>
          </w:p>
        </w:tc>
        <w:tc>
          <w:tcPr>
            <w:tcW w:w="3260" w:type="dxa"/>
          </w:tcPr>
          <w:p w:rsidR="00BE710C" w:rsidRPr="00BE710C" w:rsidRDefault="00BE710C" w:rsidP="00BE710C">
            <w:pPr>
              <w:spacing w:after="160" w:line="259"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Етапи виконання Програми</w:t>
            </w:r>
          </w:p>
        </w:tc>
        <w:tc>
          <w:tcPr>
            <w:tcW w:w="2268" w:type="dxa"/>
            <w:vMerge w:val="restart"/>
          </w:tcPr>
          <w:p w:rsidR="00BE710C" w:rsidRPr="00BE710C" w:rsidRDefault="00BE710C" w:rsidP="00BE710C">
            <w:pPr>
              <w:spacing w:after="160" w:line="259" w:lineRule="auto"/>
              <w:jc w:val="center"/>
              <w:rPr>
                <w:rFonts w:ascii="Times New Roman" w:eastAsiaTheme="minorHAnsi" w:hAnsi="Times New Roman" w:cs="Times New Roman"/>
                <w:b/>
                <w:sz w:val="24"/>
                <w:szCs w:val="24"/>
                <w:lang w:val="ru-RU"/>
              </w:rPr>
            </w:pPr>
            <w:r w:rsidRPr="00BE710C">
              <w:rPr>
                <w:rFonts w:ascii="Times New Roman" w:eastAsiaTheme="minorHAnsi" w:hAnsi="Times New Roman" w:cs="Times New Roman"/>
                <w:b/>
                <w:sz w:val="24"/>
                <w:szCs w:val="24"/>
                <w:lang w:val="ru-RU"/>
              </w:rPr>
              <w:t>Усього витрат на виконання Програми</w:t>
            </w:r>
          </w:p>
          <w:p w:rsidR="00BE710C" w:rsidRPr="00BE710C" w:rsidRDefault="00BE710C" w:rsidP="00BE710C">
            <w:pPr>
              <w:spacing w:after="160" w:line="259" w:lineRule="auto"/>
              <w:jc w:val="center"/>
              <w:rPr>
                <w:rFonts w:ascii="Times New Roman" w:eastAsiaTheme="minorHAnsi" w:hAnsi="Times New Roman" w:cs="Times New Roman"/>
                <w:b/>
                <w:sz w:val="24"/>
                <w:szCs w:val="24"/>
                <w:lang w:val="ru-RU"/>
              </w:rPr>
            </w:pPr>
            <w:r w:rsidRPr="00BE710C">
              <w:rPr>
                <w:rFonts w:ascii="Times New Roman" w:eastAsiaTheme="minorHAnsi" w:hAnsi="Times New Roman" w:cs="Times New Roman"/>
                <w:b/>
                <w:sz w:val="24"/>
                <w:szCs w:val="24"/>
                <w:lang w:val="ru-RU"/>
              </w:rPr>
              <w:t>(грн.)</w:t>
            </w:r>
          </w:p>
        </w:tc>
      </w:tr>
      <w:tr w:rsidR="00BE710C" w:rsidRPr="00BE710C" w:rsidTr="00BE710C">
        <w:tc>
          <w:tcPr>
            <w:tcW w:w="4111" w:type="dxa"/>
            <w:vMerge/>
          </w:tcPr>
          <w:p w:rsidR="00BE710C" w:rsidRPr="00BE710C" w:rsidRDefault="00BE710C" w:rsidP="00BE710C">
            <w:pPr>
              <w:spacing w:after="160" w:line="259" w:lineRule="auto"/>
              <w:rPr>
                <w:rFonts w:ascii="Times New Roman" w:eastAsiaTheme="minorHAnsi" w:hAnsi="Times New Roman" w:cs="Times New Roman"/>
                <w:sz w:val="24"/>
                <w:szCs w:val="24"/>
                <w:lang w:val="ru-RU"/>
              </w:rPr>
            </w:pPr>
          </w:p>
        </w:tc>
        <w:tc>
          <w:tcPr>
            <w:tcW w:w="3260" w:type="dxa"/>
          </w:tcPr>
          <w:p w:rsidR="00BE710C" w:rsidRPr="00BE710C" w:rsidRDefault="00BE710C" w:rsidP="00BE710C">
            <w:pPr>
              <w:spacing w:after="160" w:line="259"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2021 рік</w:t>
            </w:r>
          </w:p>
        </w:tc>
        <w:tc>
          <w:tcPr>
            <w:tcW w:w="2268" w:type="dxa"/>
            <w:vMerge/>
          </w:tcPr>
          <w:p w:rsidR="00BE710C" w:rsidRPr="00BE710C" w:rsidRDefault="00BE710C" w:rsidP="00BE710C">
            <w:pPr>
              <w:spacing w:after="160" w:line="259" w:lineRule="auto"/>
              <w:rPr>
                <w:rFonts w:ascii="Times New Roman" w:eastAsiaTheme="minorHAnsi" w:hAnsi="Times New Roman" w:cs="Times New Roman"/>
                <w:sz w:val="24"/>
                <w:szCs w:val="24"/>
              </w:rPr>
            </w:pPr>
          </w:p>
        </w:tc>
      </w:tr>
      <w:tr w:rsidR="00BE710C" w:rsidRPr="00BE710C" w:rsidTr="00BE710C">
        <w:tc>
          <w:tcPr>
            <w:tcW w:w="4111" w:type="dxa"/>
            <w:vAlign w:val="center"/>
          </w:tcPr>
          <w:p w:rsidR="00BE710C" w:rsidRPr="00BE710C" w:rsidRDefault="00BE710C" w:rsidP="00BE710C">
            <w:pPr>
              <w:spacing w:after="160" w:line="259" w:lineRule="auto"/>
              <w:ind w:right="-108"/>
              <w:rPr>
                <w:rFonts w:ascii="Times New Roman" w:eastAsiaTheme="minorHAnsi" w:hAnsi="Times New Roman" w:cs="Times New Roman"/>
                <w:b/>
                <w:sz w:val="24"/>
                <w:szCs w:val="24"/>
                <w:lang w:val="ru-RU"/>
              </w:rPr>
            </w:pPr>
            <w:r w:rsidRPr="00BE710C">
              <w:rPr>
                <w:rFonts w:ascii="Times New Roman" w:eastAsiaTheme="minorHAnsi" w:hAnsi="Times New Roman" w:cs="Times New Roman"/>
                <w:b/>
                <w:sz w:val="24"/>
                <w:szCs w:val="24"/>
                <w:lang w:val="ru-RU"/>
              </w:rPr>
              <w:t>Обсяг ресурсів усього, у тому числі:</w:t>
            </w:r>
          </w:p>
        </w:tc>
        <w:tc>
          <w:tcPr>
            <w:tcW w:w="3260" w:type="dxa"/>
            <w:vAlign w:val="center"/>
          </w:tcPr>
          <w:p w:rsidR="00BE710C" w:rsidRPr="00BE710C" w:rsidRDefault="00BE710C" w:rsidP="00BE710C">
            <w:pPr>
              <w:spacing w:after="160" w:line="259" w:lineRule="auto"/>
              <w:jc w:val="center"/>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404 300,00</w:t>
            </w:r>
          </w:p>
        </w:tc>
        <w:tc>
          <w:tcPr>
            <w:tcW w:w="2268" w:type="dxa"/>
            <w:vAlign w:val="center"/>
          </w:tcPr>
          <w:p w:rsidR="00BE710C" w:rsidRPr="00BE710C" w:rsidRDefault="00BE710C" w:rsidP="00BE710C">
            <w:pPr>
              <w:spacing w:after="160" w:line="259"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404 300,00</w:t>
            </w:r>
          </w:p>
        </w:tc>
      </w:tr>
      <w:tr w:rsidR="00BE710C" w:rsidRPr="00BE710C" w:rsidTr="00BE710C">
        <w:trPr>
          <w:trHeight w:val="70"/>
        </w:trPr>
        <w:tc>
          <w:tcPr>
            <w:tcW w:w="4111" w:type="dxa"/>
            <w:vAlign w:val="center"/>
          </w:tcPr>
          <w:p w:rsidR="00BE710C" w:rsidRPr="00BE710C" w:rsidRDefault="00BE710C" w:rsidP="00BE710C">
            <w:pPr>
              <w:spacing w:after="160" w:line="259" w:lineRule="auto"/>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державний бюджет</w:t>
            </w:r>
          </w:p>
        </w:tc>
        <w:tc>
          <w:tcPr>
            <w:tcW w:w="3260" w:type="dxa"/>
            <w:vAlign w:val="center"/>
          </w:tcPr>
          <w:p w:rsidR="00BE710C" w:rsidRPr="00BE710C" w:rsidRDefault="00BE710C" w:rsidP="00BE710C">
            <w:pPr>
              <w:spacing w:after="160" w:line="259" w:lineRule="auto"/>
              <w:jc w:val="center"/>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w:t>
            </w:r>
          </w:p>
        </w:tc>
        <w:tc>
          <w:tcPr>
            <w:tcW w:w="2268" w:type="dxa"/>
            <w:vAlign w:val="center"/>
          </w:tcPr>
          <w:p w:rsidR="00BE710C" w:rsidRPr="00BE710C" w:rsidRDefault="00BE710C" w:rsidP="00BE710C">
            <w:pPr>
              <w:spacing w:after="160" w:line="259"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w:t>
            </w:r>
          </w:p>
        </w:tc>
      </w:tr>
      <w:tr w:rsidR="00BE710C" w:rsidRPr="00BE710C" w:rsidTr="00BE710C">
        <w:tc>
          <w:tcPr>
            <w:tcW w:w="4111" w:type="dxa"/>
            <w:vAlign w:val="center"/>
          </w:tcPr>
          <w:p w:rsidR="00BE710C" w:rsidRPr="00BE710C" w:rsidRDefault="00BE710C" w:rsidP="00BE710C">
            <w:pPr>
              <w:spacing w:after="160" w:line="259" w:lineRule="auto"/>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обласний бюджет</w:t>
            </w:r>
          </w:p>
        </w:tc>
        <w:tc>
          <w:tcPr>
            <w:tcW w:w="3260" w:type="dxa"/>
            <w:vAlign w:val="center"/>
          </w:tcPr>
          <w:p w:rsidR="00BE710C" w:rsidRPr="00BE710C" w:rsidRDefault="00BE710C" w:rsidP="00BE710C">
            <w:pPr>
              <w:spacing w:after="160" w:line="259" w:lineRule="auto"/>
              <w:jc w:val="center"/>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w:t>
            </w:r>
          </w:p>
        </w:tc>
        <w:tc>
          <w:tcPr>
            <w:tcW w:w="2268" w:type="dxa"/>
            <w:vAlign w:val="center"/>
          </w:tcPr>
          <w:p w:rsidR="00BE710C" w:rsidRPr="00BE710C" w:rsidRDefault="00BE710C" w:rsidP="00BE710C">
            <w:pPr>
              <w:spacing w:after="160" w:line="259"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w:t>
            </w:r>
          </w:p>
        </w:tc>
      </w:tr>
      <w:tr w:rsidR="00BE710C" w:rsidRPr="00BE710C" w:rsidTr="00DA633F">
        <w:trPr>
          <w:trHeight w:val="543"/>
        </w:trPr>
        <w:tc>
          <w:tcPr>
            <w:tcW w:w="4111" w:type="dxa"/>
            <w:vAlign w:val="center"/>
          </w:tcPr>
          <w:p w:rsidR="00BE710C" w:rsidRPr="00BE710C" w:rsidRDefault="00BE710C" w:rsidP="00BE710C">
            <w:pPr>
              <w:spacing w:after="160" w:line="259" w:lineRule="auto"/>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сільський бюджет</w:t>
            </w:r>
          </w:p>
        </w:tc>
        <w:tc>
          <w:tcPr>
            <w:tcW w:w="3260" w:type="dxa"/>
            <w:vAlign w:val="center"/>
          </w:tcPr>
          <w:p w:rsidR="00BE710C" w:rsidRPr="00BE710C" w:rsidRDefault="00BE710C" w:rsidP="00BE710C">
            <w:pPr>
              <w:spacing w:after="160" w:line="259" w:lineRule="auto"/>
              <w:jc w:val="center"/>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404 300,00</w:t>
            </w:r>
          </w:p>
        </w:tc>
        <w:tc>
          <w:tcPr>
            <w:tcW w:w="2268" w:type="dxa"/>
            <w:vAlign w:val="center"/>
          </w:tcPr>
          <w:p w:rsidR="00BE710C" w:rsidRPr="00BE710C" w:rsidRDefault="00BE710C" w:rsidP="00BE710C">
            <w:pPr>
              <w:spacing w:after="160" w:line="259"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404 300,00</w:t>
            </w:r>
          </w:p>
        </w:tc>
      </w:tr>
      <w:tr w:rsidR="00BE710C" w:rsidRPr="00BE710C" w:rsidTr="00BE710C">
        <w:tc>
          <w:tcPr>
            <w:tcW w:w="4111" w:type="dxa"/>
            <w:vAlign w:val="center"/>
          </w:tcPr>
          <w:p w:rsidR="00BE710C" w:rsidRPr="00BE710C" w:rsidRDefault="00BE710C" w:rsidP="00BE710C">
            <w:pPr>
              <w:spacing w:after="160" w:line="259" w:lineRule="auto"/>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кошти не бюджетних джерел</w:t>
            </w:r>
          </w:p>
        </w:tc>
        <w:tc>
          <w:tcPr>
            <w:tcW w:w="3260" w:type="dxa"/>
            <w:vAlign w:val="center"/>
          </w:tcPr>
          <w:p w:rsidR="00BE710C" w:rsidRPr="00BE710C" w:rsidRDefault="00BE710C" w:rsidP="00BE710C">
            <w:pPr>
              <w:spacing w:after="160" w:line="259" w:lineRule="auto"/>
              <w:jc w:val="center"/>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w:t>
            </w:r>
          </w:p>
        </w:tc>
        <w:tc>
          <w:tcPr>
            <w:tcW w:w="2268" w:type="dxa"/>
            <w:vAlign w:val="center"/>
          </w:tcPr>
          <w:p w:rsidR="00BE710C" w:rsidRPr="00BE710C" w:rsidRDefault="00BE710C" w:rsidP="00BE710C">
            <w:pPr>
              <w:spacing w:after="160" w:line="259"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w:t>
            </w:r>
          </w:p>
        </w:tc>
      </w:tr>
    </w:tbl>
    <w:p w:rsidR="00DA52D5" w:rsidRDefault="00DA52D5" w:rsidP="00DA52D5">
      <w:pPr>
        <w:spacing w:after="0" w:line="240" w:lineRule="auto"/>
        <w:rPr>
          <w:rFonts w:ascii="Times New Roman" w:eastAsia="Times New Roman" w:hAnsi="Times New Roman" w:cs="Times New Roman"/>
          <w:sz w:val="24"/>
          <w:szCs w:val="24"/>
          <w:lang w:val="uk-UA" w:eastAsia="ru-RU"/>
        </w:rPr>
      </w:pPr>
    </w:p>
    <w:p w:rsidR="00DA52D5" w:rsidRPr="00DA52D5" w:rsidRDefault="00DA52D5" w:rsidP="00DA52D5">
      <w:pPr>
        <w:spacing w:after="0" w:line="240" w:lineRule="auto"/>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 xml:space="preserve">Загальне управління та контроль в процесі здійснення цієї Програми покладено на виконавчий комітет </w:t>
      </w:r>
      <w:r w:rsidRPr="00DA52D5">
        <w:rPr>
          <w:rFonts w:ascii="Times New Roman" w:eastAsia="Times New Roman" w:hAnsi="Times New Roman" w:cs="Times New Roman"/>
          <w:sz w:val="24"/>
          <w:szCs w:val="24"/>
          <w:lang w:val="uk-UA" w:eastAsia="uk-UA"/>
        </w:rPr>
        <w:t>Петрівської сільської ради</w:t>
      </w:r>
      <w:r w:rsidRPr="00DA52D5">
        <w:rPr>
          <w:rFonts w:ascii="Times New Roman" w:eastAsia="Times New Roman" w:hAnsi="Times New Roman" w:cs="Times New Roman"/>
          <w:sz w:val="24"/>
          <w:szCs w:val="24"/>
          <w:lang w:val="uk-UA" w:eastAsia="ru-RU"/>
        </w:rPr>
        <w:t xml:space="preserve"> та на постійні комісії ради.</w:t>
      </w: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Програма передбачена на 2021 рік.</w:t>
      </w: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BE710C" w:rsidRPr="00DA52D5" w:rsidRDefault="00BE710C" w:rsidP="00BE710C">
      <w:pPr>
        <w:spacing w:after="160" w:line="259" w:lineRule="auto"/>
        <w:rPr>
          <w:rFonts w:ascii="Times New Roman" w:eastAsiaTheme="minorHAnsi" w:hAnsi="Times New Roman" w:cs="Times New Roman"/>
          <w:sz w:val="24"/>
          <w:szCs w:val="24"/>
          <w:lang w:val="uk-UA"/>
        </w:rPr>
      </w:pPr>
    </w:p>
    <w:p w:rsidR="00BE710C" w:rsidRPr="00BE710C" w:rsidRDefault="00BE710C" w:rsidP="00BE710C">
      <w:pPr>
        <w:widowControl w:val="0"/>
        <w:spacing w:after="600" w:line="317" w:lineRule="exact"/>
        <w:jc w:val="both"/>
        <w:rPr>
          <w:rFonts w:ascii="Times New Roman" w:eastAsiaTheme="minorHAnsi" w:hAnsi="Times New Roman" w:cs="Times New Roman"/>
          <w:b/>
          <w:i/>
          <w:sz w:val="24"/>
          <w:szCs w:val="24"/>
          <w:shd w:val="clear" w:color="auto" w:fill="FFFFFF"/>
          <w:lang w:val="ru-RU" w:eastAsia="ru-RU"/>
        </w:rPr>
      </w:pPr>
      <w:r w:rsidRPr="00BE710C">
        <w:rPr>
          <w:rFonts w:ascii="Times New Roman" w:eastAsiaTheme="minorHAnsi" w:hAnsi="Times New Roman" w:cs="Times New Roman"/>
          <w:b/>
          <w:i/>
          <w:sz w:val="24"/>
          <w:szCs w:val="24"/>
          <w:shd w:val="clear" w:color="auto" w:fill="FFFFFF"/>
          <w:lang w:val="ru-RU" w:eastAsia="ru-RU"/>
        </w:rPr>
        <w:t>Секретар сільської ради                                                                     Світлана КОСТЮК</w:t>
      </w:r>
    </w:p>
    <w:p w:rsidR="00BE710C" w:rsidRPr="00BE710C" w:rsidRDefault="00BE710C" w:rsidP="00BE710C">
      <w:pPr>
        <w:widowControl w:val="0"/>
        <w:spacing w:after="600" w:line="317" w:lineRule="exact"/>
        <w:jc w:val="both"/>
        <w:rPr>
          <w:rFonts w:ascii="Times New Roman" w:eastAsiaTheme="minorHAnsi" w:hAnsi="Times New Roman" w:cs="Times New Roman"/>
          <w:sz w:val="24"/>
          <w:szCs w:val="24"/>
          <w:shd w:val="clear" w:color="auto" w:fill="FFFFFF"/>
          <w:lang w:val="ru-RU" w:eastAsia="ru-RU"/>
        </w:rPr>
      </w:pPr>
    </w:p>
    <w:p w:rsidR="00BE710C" w:rsidRPr="00BE710C" w:rsidRDefault="00BE710C" w:rsidP="00BE710C">
      <w:pPr>
        <w:widowControl w:val="0"/>
        <w:spacing w:after="600" w:line="317" w:lineRule="exact"/>
        <w:jc w:val="both"/>
        <w:rPr>
          <w:rFonts w:ascii="Times New Roman" w:eastAsiaTheme="minorHAnsi" w:hAnsi="Times New Roman" w:cs="Times New Roman"/>
          <w:sz w:val="24"/>
          <w:szCs w:val="24"/>
          <w:shd w:val="clear" w:color="auto" w:fill="FFFFFF"/>
          <w:lang w:val="ru-RU" w:eastAsia="ru-RU"/>
        </w:rPr>
        <w:sectPr w:rsidR="00BE710C" w:rsidRPr="00BE710C" w:rsidSect="00BE710C">
          <w:type w:val="continuous"/>
          <w:pgSz w:w="11909" w:h="16840"/>
          <w:pgMar w:top="851" w:right="567" w:bottom="851" w:left="1134" w:header="0" w:footer="3" w:gutter="0"/>
          <w:cols w:space="720"/>
          <w:noEndnote/>
          <w:docGrid w:linePitch="360"/>
        </w:sectPr>
      </w:pPr>
    </w:p>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8"/>
          <w:szCs w:val="28"/>
          <w:lang w:val="uk-UA" w:eastAsia="ru-RU"/>
        </w:rPr>
      </w:pPr>
      <w:r w:rsidRPr="00BE710C">
        <w:rPr>
          <w:rFonts w:ascii="Times New Roman" w:eastAsia="Times New Roman" w:hAnsi="Times New Roman" w:cs="Times New Roman"/>
          <w:color w:val="000000"/>
          <w:sz w:val="24"/>
          <w:szCs w:val="24"/>
          <w:lang w:val="ru-RU" w:eastAsia="ru-RU"/>
        </w:rPr>
        <w:lastRenderedPageBreak/>
        <w:t xml:space="preserve"> </w:t>
      </w:r>
    </w:p>
    <w:tbl>
      <w:tblPr>
        <w:tblW w:w="0" w:type="auto"/>
        <w:tblLook w:val="00A0" w:firstRow="1" w:lastRow="0" w:firstColumn="1" w:lastColumn="0" w:noHBand="0" w:noVBand="0"/>
      </w:tblPr>
      <w:tblGrid>
        <w:gridCol w:w="4957"/>
        <w:gridCol w:w="4732"/>
      </w:tblGrid>
      <w:tr w:rsidR="00BE710C" w:rsidRPr="00BE710C" w:rsidTr="00BE710C">
        <w:tc>
          <w:tcPr>
            <w:tcW w:w="5070" w:type="dxa"/>
          </w:tcPr>
          <w:p w:rsidR="00BE710C" w:rsidRPr="00BE710C" w:rsidRDefault="00BE710C" w:rsidP="00BE710C">
            <w:pPr>
              <w:spacing w:after="160" w:line="259" w:lineRule="auto"/>
              <w:rPr>
                <w:rFonts w:ascii="Times New Roman" w:eastAsiaTheme="minorHAnsi" w:hAnsi="Times New Roman" w:cs="Times New Roman"/>
                <w:b/>
                <w:i/>
                <w:sz w:val="28"/>
                <w:szCs w:val="28"/>
                <w:lang w:val="uk-UA"/>
              </w:rPr>
            </w:pPr>
          </w:p>
        </w:tc>
        <w:tc>
          <w:tcPr>
            <w:tcW w:w="4819" w:type="dxa"/>
          </w:tcPr>
          <w:p w:rsidR="00BE710C" w:rsidRPr="00DA633F" w:rsidRDefault="00DA633F" w:rsidP="00BE710C">
            <w:pPr>
              <w:spacing w:after="160" w:line="259" w:lineRule="auto"/>
              <w:rPr>
                <w:rFonts w:ascii="Times New Roman" w:eastAsiaTheme="minorHAnsi" w:hAnsi="Times New Roman" w:cs="Times New Roman"/>
                <w:sz w:val="24"/>
                <w:szCs w:val="24"/>
                <w:lang w:val="uk-UA"/>
              </w:rPr>
            </w:pPr>
            <w:r>
              <w:rPr>
                <w:rFonts w:ascii="Times New Roman" w:eastAsiaTheme="minorHAnsi" w:hAnsi="Times New Roman" w:cs="Times New Roman"/>
                <w:sz w:val="24"/>
                <w:szCs w:val="24"/>
                <w:lang w:val="uk-UA"/>
              </w:rPr>
              <w:t xml:space="preserve">                                                 Додаток 21</w:t>
            </w:r>
          </w:p>
        </w:tc>
      </w:tr>
    </w:tbl>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p>
    <w:p w:rsidR="00BE710C" w:rsidRPr="00BE710C" w:rsidRDefault="00BE710C" w:rsidP="00BE710C">
      <w:pPr>
        <w:spacing w:after="160" w:line="259" w:lineRule="auto"/>
        <w:jc w:val="center"/>
        <w:rPr>
          <w:rFonts w:ascii="Times New Roman" w:eastAsiaTheme="minorHAnsi" w:hAnsi="Times New Roman" w:cstheme="minorBidi"/>
          <w:b/>
          <w:color w:val="000000"/>
          <w:sz w:val="24"/>
          <w:szCs w:val="24"/>
        </w:rPr>
      </w:pPr>
      <w:r w:rsidRPr="00BE710C">
        <w:rPr>
          <w:rFonts w:ascii="Times New Roman" w:eastAsiaTheme="minorHAnsi" w:hAnsi="Times New Roman" w:cstheme="minorBidi"/>
          <w:b/>
          <w:color w:val="000000"/>
          <w:sz w:val="24"/>
          <w:szCs w:val="24"/>
        </w:rPr>
        <w:t>21.</w:t>
      </w:r>
      <w:r w:rsidRPr="00BE710C">
        <w:rPr>
          <w:rFonts w:ascii="Times New Roman" w:eastAsiaTheme="minorHAnsi" w:hAnsi="Times New Roman" w:cstheme="minorBidi"/>
          <w:b/>
          <w:color w:val="000000"/>
          <w:sz w:val="24"/>
          <w:szCs w:val="24"/>
          <w:lang w:val="uk-UA"/>
        </w:rPr>
        <w:t xml:space="preserve"> </w:t>
      </w:r>
      <w:r w:rsidRPr="00BE710C">
        <w:rPr>
          <w:rFonts w:ascii="Times New Roman" w:eastAsiaTheme="minorHAnsi" w:hAnsi="Times New Roman" w:cstheme="minorBidi"/>
          <w:b/>
          <w:color w:val="000000"/>
          <w:sz w:val="24"/>
          <w:szCs w:val="24"/>
        </w:rPr>
        <w:t xml:space="preserve">Місцева цільова Програма </w:t>
      </w:r>
    </w:p>
    <w:p w:rsidR="00BE710C" w:rsidRPr="00BE710C" w:rsidRDefault="00BE710C" w:rsidP="00BE710C">
      <w:pPr>
        <w:spacing w:after="160" w:line="259" w:lineRule="auto"/>
        <w:jc w:val="center"/>
        <w:rPr>
          <w:rFonts w:ascii="Times New Roman" w:eastAsiaTheme="minorHAnsi" w:hAnsi="Times New Roman" w:cstheme="minorBidi"/>
          <w:sz w:val="24"/>
          <w:szCs w:val="24"/>
          <w:lang w:val="ru-RU"/>
        </w:rPr>
      </w:pPr>
      <w:r w:rsidRPr="00BE710C">
        <w:rPr>
          <w:rFonts w:ascii="Times New Roman" w:eastAsiaTheme="minorHAnsi" w:hAnsi="Times New Roman" w:cstheme="minorBidi"/>
          <w:b/>
          <w:color w:val="000000"/>
          <w:sz w:val="24"/>
          <w:szCs w:val="24"/>
          <w:lang w:val="ru-RU"/>
        </w:rPr>
        <w:t>«Підтримка правоохоронних органів на території Петрівської сільської територіальної громади на 2021 рік»</w:t>
      </w:r>
    </w:p>
    <w:p w:rsidR="00BE710C" w:rsidRPr="00BE710C" w:rsidRDefault="00BE710C" w:rsidP="00BE710C">
      <w:pPr>
        <w:shd w:val="clear" w:color="auto" w:fill="FFFFFF"/>
        <w:spacing w:after="125" w:line="240" w:lineRule="auto"/>
        <w:jc w:val="center"/>
        <w:rPr>
          <w:rFonts w:ascii="Times New Roman" w:eastAsiaTheme="minorHAnsi" w:hAnsi="Times New Roman" w:cstheme="minorBidi"/>
          <w:b/>
          <w:sz w:val="24"/>
          <w:szCs w:val="24"/>
          <w:lang w:eastAsia="ru-RU"/>
        </w:rPr>
      </w:pPr>
      <w:r w:rsidRPr="00BE710C">
        <w:rPr>
          <w:rFonts w:ascii="Times New Roman" w:eastAsiaTheme="minorHAnsi" w:hAnsi="Times New Roman" w:cstheme="minorBidi"/>
          <w:b/>
          <w:sz w:val="24"/>
          <w:szCs w:val="24"/>
          <w:lang w:eastAsia="ru-RU"/>
        </w:rPr>
        <w:t>ПАСПОРТ</w:t>
      </w:r>
    </w:p>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b/>
          <w:bCs/>
          <w:color w:val="000000"/>
          <w:sz w:val="24"/>
          <w:szCs w:val="24"/>
          <w:lang w:val="uk-UA" w:eastAsia="ru-RU"/>
        </w:rPr>
      </w:pP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720"/>
        <w:gridCol w:w="5400"/>
      </w:tblGrid>
      <w:tr w:rsidR="00BE710C" w:rsidRPr="00551415" w:rsidTr="00BE710C">
        <w:trPr>
          <w:trHeight w:val="225"/>
        </w:trPr>
        <w:tc>
          <w:tcPr>
            <w:tcW w:w="720" w:type="dxa"/>
          </w:tcPr>
          <w:p w:rsidR="00BE710C" w:rsidRPr="00BE710C" w:rsidRDefault="00BE710C" w:rsidP="00BE710C">
            <w:pPr>
              <w:autoSpaceDE w:val="0"/>
              <w:autoSpaceDN w:val="0"/>
              <w:adjustRightInd w:val="0"/>
              <w:spacing w:after="0" w:line="240" w:lineRule="auto"/>
              <w:ind w:left="120"/>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bCs/>
                <w:color w:val="000000"/>
                <w:sz w:val="24"/>
                <w:szCs w:val="24"/>
                <w:lang w:val="uk-UA" w:eastAsia="ru-RU"/>
              </w:rPr>
              <w:t xml:space="preserve">1 </w:t>
            </w:r>
          </w:p>
        </w:tc>
        <w:tc>
          <w:tcPr>
            <w:tcW w:w="3720" w:type="dxa"/>
          </w:tcPr>
          <w:p w:rsidR="00BE710C" w:rsidRPr="00BE710C" w:rsidRDefault="00BE710C" w:rsidP="00BE710C">
            <w:pPr>
              <w:autoSpaceDE w:val="0"/>
              <w:autoSpaceDN w:val="0"/>
              <w:adjustRightInd w:val="0"/>
              <w:spacing w:after="0" w:line="240" w:lineRule="auto"/>
              <w:ind w:left="120"/>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bCs/>
                <w:color w:val="000000"/>
                <w:sz w:val="24"/>
                <w:szCs w:val="24"/>
                <w:lang w:val="uk-UA" w:eastAsia="ru-RU"/>
              </w:rPr>
              <w:t>Назва Програми</w:t>
            </w:r>
          </w:p>
        </w:tc>
        <w:tc>
          <w:tcPr>
            <w:tcW w:w="5400" w:type="dxa"/>
          </w:tcPr>
          <w:p w:rsidR="00BE710C" w:rsidRPr="00BE710C" w:rsidRDefault="00BE710C" w:rsidP="00BE710C">
            <w:pPr>
              <w:autoSpaceDE w:val="0"/>
              <w:autoSpaceDN w:val="0"/>
              <w:adjustRightInd w:val="0"/>
              <w:spacing w:after="0" w:line="240" w:lineRule="auto"/>
              <w:jc w:val="both"/>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Місцева цільова Програма підтримки правоохоронних органів на території Петрівської сільської ради на 2021 рік</w:t>
            </w:r>
          </w:p>
        </w:tc>
      </w:tr>
      <w:tr w:rsidR="00BE710C" w:rsidRPr="00551415" w:rsidTr="00BE710C">
        <w:trPr>
          <w:trHeight w:val="240"/>
        </w:trPr>
        <w:tc>
          <w:tcPr>
            <w:tcW w:w="720" w:type="dxa"/>
          </w:tcPr>
          <w:p w:rsidR="00BE710C" w:rsidRPr="00BE710C" w:rsidRDefault="00BE710C" w:rsidP="00BE710C">
            <w:pPr>
              <w:autoSpaceDE w:val="0"/>
              <w:autoSpaceDN w:val="0"/>
              <w:adjustRightInd w:val="0"/>
              <w:spacing w:after="0" w:line="240" w:lineRule="auto"/>
              <w:ind w:left="120"/>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bCs/>
                <w:color w:val="000000"/>
                <w:sz w:val="24"/>
                <w:szCs w:val="24"/>
                <w:lang w:val="uk-UA" w:eastAsia="ru-RU"/>
              </w:rPr>
              <w:t>2</w:t>
            </w:r>
          </w:p>
        </w:tc>
        <w:tc>
          <w:tcPr>
            <w:tcW w:w="3720" w:type="dxa"/>
          </w:tcPr>
          <w:p w:rsidR="00BE710C" w:rsidRPr="00BE710C" w:rsidRDefault="00BE710C" w:rsidP="00BE710C">
            <w:pPr>
              <w:autoSpaceDE w:val="0"/>
              <w:autoSpaceDN w:val="0"/>
              <w:adjustRightInd w:val="0"/>
              <w:spacing w:after="0" w:line="240" w:lineRule="auto"/>
              <w:ind w:left="120"/>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Законодавча база</w:t>
            </w:r>
          </w:p>
        </w:tc>
        <w:tc>
          <w:tcPr>
            <w:tcW w:w="540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color w:val="000000"/>
                <w:sz w:val="24"/>
                <w:szCs w:val="24"/>
                <w:shd w:val="clear" w:color="auto" w:fill="FFFFFF"/>
                <w:lang w:val="uk-UA" w:eastAsia="ru-RU"/>
              </w:rPr>
              <w:t xml:space="preserve">Конституція України, закони України «Про місцеве самоврядування в Україні», </w:t>
            </w:r>
          </w:p>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«Про участь громадян в охороні громадського порядку і державного кордону», «Про Національну поліцію»,</w:t>
            </w:r>
            <w:r w:rsidRPr="00BE710C">
              <w:rPr>
                <w:rFonts w:ascii="Times New Roman" w:eastAsia="Times New Roman" w:hAnsi="Times New Roman" w:cs="Times New Roman"/>
                <w:color w:val="000000"/>
                <w:sz w:val="24"/>
                <w:szCs w:val="24"/>
                <w:lang w:val="uk-UA"/>
              </w:rPr>
              <w:t xml:space="preserve"> та продовження реалізації пілотного проекту «Поліцейський офіцер громади».</w:t>
            </w:r>
          </w:p>
        </w:tc>
      </w:tr>
      <w:tr w:rsidR="00BE710C" w:rsidRPr="00BE710C" w:rsidTr="00BE710C">
        <w:trPr>
          <w:trHeight w:val="270"/>
        </w:trPr>
        <w:tc>
          <w:tcPr>
            <w:tcW w:w="720" w:type="dxa"/>
          </w:tcPr>
          <w:p w:rsidR="00BE710C" w:rsidRPr="00BE710C" w:rsidRDefault="00BE710C" w:rsidP="00BE710C">
            <w:pPr>
              <w:autoSpaceDE w:val="0"/>
              <w:autoSpaceDN w:val="0"/>
              <w:adjustRightInd w:val="0"/>
              <w:spacing w:after="0" w:line="240" w:lineRule="auto"/>
              <w:ind w:left="120"/>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bCs/>
                <w:color w:val="000000"/>
                <w:sz w:val="24"/>
                <w:szCs w:val="24"/>
                <w:lang w:val="uk-UA" w:eastAsia="ru-RU"/>
              </w:rPr>
              <w:t>3</w:t>
            </w:r>
          </w:p>
        </w:tc>
        <w:tc>
          <w:tcPr>
            <w:tcW w:w="372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 xml:space="preserve">Розробник </w:t>
            </w:r>
          </w:p>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 xml:space="preserve">Програми </w:t>
            </w:r>
          </w:p>
        </w:tc>
        <w:tc>
          <w:tcPr>
            <w:tcW w:w="540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 xml:space="preserve">Петрівська сільська рада </w:t>
            </w:r>
          </w:p>
        </w:tc>
      </w:tr>
      <w:tr w:rsidR="00BE710C" w:rsidRPr="00551415" w:rsidTr="00BE710C">
        <w:trPr>
          <w:trHeight w:val="360"/>
        </w:trPr>
        <w:tc>
          <w:tcPr>
            <w:tcW w:w="720" w:type="dxa"/>
          </w:tcPr>
          <w:p w:rsidR="00BE710C" w:rsidRPr="00BE710C" w:rsidRDefault="00BE710C" w:rsidP="00BE710C">
            <w:pPr>
              <w:autoSpaceDE w:val="0"/>
              <w:autoSpaceDN w:val="0"/>
              <w:adjustRightInd w:val="0"/>
              <w:spacing w:after="0" w:line="240" w:lineRule="auto"/>
              <w:ind w:left="120"/>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bCs/>
                <w:color w:val="000000"/>
                <w:sz w:val="24"/>
                <w:szCs w:val="24"/>
                <w:lang w:val="uk-UA" w:eastAsia="ru-RU"/>
              </w:rPr>
              <w:t>4</w:t>
            </w:r>
          </w:p>
        </w:tc>
        <w:tc>
          <w:tcPr>
            <w:tcW w:w="372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bCs/>
                <w:color w:val="000000"/>
                <w:sz w:val="24"/>
                <w:szCs w:val="24"/>
                <w:lang w:val="uk-UA" w:eastAsia="ru-RU"/>
              </w:rPr>
              <w:t xml:space="preserve">Виконавець Програми </w:t>
            </w:r>
          </w:p>
        </w:tc>
        <w:tc>
          <w:tcPr>
            <w:tcW w:w="540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bCs/>
                <w:color w:val="000000"/>
                <w:sz w:val="24"/>
                <w:szCs w:val="24"/>
                <w:lang w:val="uk-UA" w:eastAsia="ru-RU"/>
              </w:rPr>
              <w:t xml:space="preserve">Петрівська сільська рада, </w:t>
            </w:r>
            <w:r w:rsidRPr="00BE710C">
              <w:rPr>
                <w:rFonts w:ascii="Times New Roman" w:eastAsia="Times New Roman" w:hAnsi="Times New Roman" w:cs="Times New Roman"/>
                <w:color w:val="000000"/>
                <w:sz w:val="24"/>
                <w:szCs w:val="24"/>
                <w:lang w:val="uk-UA" w:eastAsia="ru-RU"/>
              </w:rPr>
              <w:t>Вишгородське РУП ГУНП в Київській області</w:t>
            </w:r>
          </w:p>
        </w:tc>
      </w:tr>
      <w:tr w:rsidR="00BE710C" w:rsidRPr="00BE710C" w:rsidTr="00BE710C">
        <w:trPr>
          <w:trHeight w:val="300"/>
        </w:trPr>
        <w:tc>
          <w:tcPr>
            <w:tcW w:w="720" w:type="dxa"/>
          </w:tcPr>
          <w:p w:rsidR="00BE710C" w:rsidRPr="00BE710C" w:rsidRDefault="00BE710C" w:rsidP="00BE710C">
            <w:pPr>
              <w:autoSpaceDE w:val="0"/>
              <w:autoSpaceDN w:val="0"/>
              <w:adjustRightInd w:val="0"/>
              <w:spacing w:after="0" w:line="240" w:lineRule="auto"/>
              <w:ind w:left="120"/>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bCs/>
                <w:color w:val="000000"/>
                <w:sz w:val="24"/>
                <w:szCs w:val="24"/>
                <w:lang w:val="uk-UA" w:eastAsia="ru-RU"/>
              </w:rPr>
              <w:t xml:space="preserve">5 </w:t>
            </w:r>
          </w:p>
        </w:tc>
        <w:tc>
          <w:tcPr>
            <w:tcW w:w="372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bCs/>
                <w:color w:val="000000"/>
                <w:sz w:val="24"/>
                <w:szCs w:val="24"/>
                <w:lang w:val="uk-UA" w:eastAsia="ru-RU"/>
              </w:rPr>
              <w:t>Термін реалізації Програми</w:t>
            </w:r>
          </w:p>
        </w:tc>
        <w:tc>
          <w:tcPr>
            <w:tcW w:w="540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bCs/>
                <w:color w:val="000000"/>
                <w:sz w:val="24"/>
                <w:szCs w:val="24"/>
                <w:lang w:val="uk-UA" w:eastAsia="ru-RU"/>
              </w:rPr>
              <w:t>2021 рік</w:t>
            </w:r>
          </w:p>
        </w:tc>
      </w:tr>
      <w:tr w:rsidR="00BE710C" w:rsidRPr="00551415" w:rsidTr="00BE710C">
        <w:trPr>
          <w:trHeight w:val="315"/>
        </w:trPr>
        <w:tc>
          <w:tcPr>
            <w:tcW w:w="720" w:type="dxa"/>
          </w:tcPr>
          <w:p w:rsidR="00BE710C" w:rsidRPr="00BE710C" w:rsidRDefault="00BE710C" w:rsidP="00BE710C">
            <w:pPr>
              <w:autoSpaceDE w:val="0"/>
              <w:autoSpaceDN w:val="0"/>
              <w:adjustRightInd w:val="0"/>
              <w:spacing w:after="0" w:line="240" w:lineRule="auto"/>
              <w:ind w:left="120"/>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bCs/>
                <w:color w:val="000000"/>
                <w:sz w:val="24"/>
                <w:szCs w:val="24"/>
                <w:lang w:val="uk-UA" w:eastAsia="ru-RU"/>
              </w:rPr>
              <w:t>6</w:t>
            </w:r>
          </w:p>
        </w:tc>
        <w:tc>
          <w:tcPr>
            <w:tcW w:w="372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 xml:space="preserve">Фінансове </w:t>
            </w:r>
          </w:p>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 xml:space="preserve">забезпечення Програми </w:t>
            </w:r>
          </w:p>
        </w:tc>
        <w:tc>
          <w:tcPr>
            <w:tcW w:w="540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noProof/>
                <w:color w:val="000000"/>
                <w:sz w:val="24"/>
                <w:szCs w:val="24"/>
                <w:lang w:val="uk-UA" w:eastAsia="ru-RU"/>
              </w:rPr>
              <w:t>Сільський бюджет, інші джерела фінансування, не заборонені чинним законодавством України</w:t>
            </w:r>
          </w:p>
        </w:tc>
      </w:tr>
      <w:tr w:rsidR="00BE710C" w:rsidRPr="00BE710C" w:rsidTr="00BE710C">
        <w:trPr>
          <w:trHeight w:val="345"/>
        </w:trPr>
        <w:tc>
          <w:tcPr>
            <w:tcW w:w="720" w:type="dxa"/>
          </w:tcPr>
          <w:p w:rsidR="00BE710C" w:rsidRPr="00BE710C" w:rsidRDefault="00BE710C" w:rsidP="00BE710C">
            <w:pPr>
              <w:autoSpaceDE w:val="0"/>
              <w:autoSpaceDN w:val="0"/>
              <w:adjustRightInd w:val="0"/>
              <w:spacing w:after="0" w:line="240" w:lineRule="auto"/>
              <w:ind w:left="120"/>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bCs/>
                <w:color w:val="000000"/>
                <w:sz w:val="24"/>
                <w:szCs w:val="24"/>
                <w:lang w:val="uk-UA" w:eastAsia="ru-RU"/>
              </w:rPr>
              <w:t>7</w:t>
            </w:r>
          </w:p>
        </w:tc>
        <w:tc>
          <w:tcPr>
            <w:tcW w:w="372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bCs/>
                <w:color w:val="000000"/>
                <w:sz w:val="24"/>
                <w:szCs w:val="24"/>
                <w:lang w:val="uk-UA" w:eastAsia="ru-RU"/>
              </w:rPr>
            </w:pPr>
            <w:r w:rsidRPr="00BE710C">
              <w:rPr>
                <w:rFonts w:ascii="Times New Roman" w:eastAsia="Times New Roman" w:hAnsi="Times New Roman" w:cs="Times New Roman"/>
                <w:noProof/>
                <w:color w:val="000000"/>
                <w:sz w:val="24"/>
                <w:szCs w:val="24"/>
                <w:lang w:val="uk-UA" w:eastAsia="ru-RU"/>
              </w:rPr>
              <w:t>Загальний орієнтовний обсяг фінансових ресурсів, необхідних для реалізації Програми</w:t>
            </w:r>
          </w:p>
        </w:tc>
        <w:tc>
          <w:tcPr>
            <w:tcW w:w="540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 xml:space="preserve">780 000 грн. </w:t>
            </w:r>
          </w:p>
          <w:p w:rsidR="00BE710C" w:rsidRPr="00BE710C" w:rsidRDefault="00BE710C" w:rsidP="00BE710C">
            <w:pPr>
              <w:autoSpaceDE w:val="0"/>
              <w:autoSpaceDN w:val="0"/>
              <w:adjustRightInd w:val="0"/>
              <w:spacing w:after="0" w:line="240" w:lineRule="auto"/>
              <w:ind w:left="120"/>
              <w:rPr>
                <w:rFonts w:ascii="Times New Roman" w:eastAsia="Times New Roman" w:hAnsi="Times New Roman" w:cs="Times New Roman"/>
                <w:bCs/>
                <w:color w:val="000000"/>
                <w:sz w:val="24"/>
                <w:szCs w:val="24"/>
                <w:lang w:val="uk-UA" w:eastAsia="ru-RU"/>
              </w:rPr>
            </w:pPr>
          </w:p>
        </w:tc>
      </w:tr>
    </w:tbl>
    <w:p w:rsidR="00BE710C" w:rsidRPr="00BE710C" w:rsidRDefault="00BE710C" w:rsidP="00BE710C">
      <w:pPr>
        <w:shd w:val="clear" w:color="auto" w:fill="FFFFFF"/>
        <w:spacing w:after="125" w:line="240" w:lineRule="auto"/>
        <w:rPr>
          <w:rFonts w:ascii="Times New Roman" w:eastAsiaTheme="minorHAnsi" w:hAnsi="Times New Roman" w:cstheme="minorBidi"/>
          <w:sz w:val="24"/>
          <w:szCs w:val="24"/>
          <w:lang w:eastAsia="ru-RU"/>
        </w:rPr>
      </w:pPr>
    </w:p>
    <w:p w:rsidR="00BE710C" w:rsidRPr="00BE710C" w:rsidRDefault="00BE710C" w:rsidP="00BE710C">
      <w:pPr>
        <w:spacing w:after="0" w:line="240" w:lineRule="auto"/>
        <w:jc w:val="center"/>
        <w:rPr>
          <w:rFonts w:ascii="Times New Roman" w:eastAsiaTheme="minorHAnsi" w:hAnsi="Times New Roman" w:cstheme="minorBidi"/>
          <w:b/>
          <w:bCs/>
          <w:color w:val="000000"/>
          <w:sz w:val="24"/>
          <w:szCs w:val="24"/>
          <w:lang w:eastAsia="uk-UA"/>
        </w:rPr>
      </w:pPr>
    </w:p>
    <w:p w:rsidR="00BE710C" w:rsidRPr="00BE710C" w:rsidRDefault="00BE710C" w:rsidP="00BE710C">
      <w:pPr>
        <w:spacing w:after="0" w:line="240" w:lineRule="auto"/>
        <w:jc w:val="center"/>
        <w:rPr>
          <w:rFonts w:ascii="Times New Roman" w:eastAsiaTheme="minorHAnsi" w:hAnsi="Times New Roman" w:cstheme="minorBidi"/>
          <w:sz w:val="24"/>
          <w:szCs w:val="24"/>
          <w:lang w:val="ru-RU" w:eastAsia="ru-RU"/>
        </w:rPr>
      </w:pPr>
      <w:r w:rsidRPr="00BE710C">
        <w:rPr>
          <w:rFonts w:ascii="Times New Roman" w:eastAsiaTheme="minorHAnsi" w:hAnsi="Times New Roman" w:cstheme="minorBidi"/>
          <w:b/>
          <w:bCs/>
          <w:color w:val="000000"/>
          <w:sz w:val="24"/>
          <w:szCs w:val="24"/>
          <w:lang w:val="ru-RU" w:eastAsia="uk-UA"/>
        </w:rPr>
        <w:t xml:space="preserve">1. Загальні положення та визначення проблеми, </w:t>
      </w:r>
      <w:proofErr w:type="gramStart"/>
      <w:r w:rsidRPr="00BE710C">
        <w:rPr>
          <w:rFonts w:ascii="Times New Roman" w:eastAsiaTheme="minorHAnsi" w:hAnsi="Times New Roman" w:cstheme="minorBidi"/>
          <w:b/>
          <w:bCs/>
          <w:color w:val="000000"/>
          <w:sz w:val="24"/>
          <w:szCs w:val="24"/>
          <w:lang w:val="ru-RU" w:eastAsia="uk-UA"/>
        </w:rPr>
        <w:t>на  розв’язання</w:t>
      </w:r>
      <w:proofErr w:type="gramEnd"/>
      <w:r w:rsidRPr="00BE710C">
        <w:rPr>
          <w:rFonts w:ascii="Times New Roman" w:eastAsiaTheme="minorHAnsi" w:hAnsi="Times New Roman" w:cstheme="minorBidi"/>
          <w:b/>
          <w:bCs/>
          <w:color w:val="000000"/>
          <w:sz w:val="24"/>
          <w:szCs w:val="24"/>
          <w:lang w:val="ru-RU" w:eastAsia="uk-UA"/>
        </w:rPr>
        <w:t xml:space="preserve"> якої вона спрямована</w:t>
      </w:r>
    </w:p>
    <w:p w:rsidR="00BE710C" w:rsidRPr="00BE710C" w:rsidRDefault="00BE710C" w:rsidP="00BE710C">
      <w:pPr>
        <w:tabs>
          <w:tab w:val="left" w:pos="2468"/>
        </w:tabs>
        <w:spacing w:after="0" w:line="322" w:lineRule="exact"/>
        <w:ind w:right="1420"/>
        <w:jc w:val="center"/>
        <w:outlineLvl w:val="1"/>
        <w:rPr>
          <w:rFonts w:ascii="Times New Roman" w:eastAsiaTheme="minorHAnsi" w:hAnsi="Times New Roman" w:cstheme="minorBidi"/>
          <w:b/>
          <w:bCs/>
          <w:sz w:val="24"/>
          <w:szCs w:val="24"/>
          <w:lang w:val="ru-RU"/>
        </w:rPr>
      </w:pPr>
    </w:p>
    <w:p w:rsidR="00BE710C" w:rsidRPr="00BE710C" w:rsidRDefault="00BE710C" w:rsidP="00BE710C">
      <w:pPr>
        <w:spacing w:after="0" w:line="322" w:lineRule="exact"/>
        <w:ind w:firstLine="78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rPr>
        <w:t>Місцева цільова Програма «Підтримка правоохоронних органів на території Петрівської сільської територіальної громади на 2021 рік»</w:t>
      </w:r>
      <w:r w:rsidRPr="00BE710C">
        <w:rPr>
          <w:rFonts w:ascii="Times New Roman" w:eastAsiaTheme="minorHAnsi" w:hAnsi="Times New Roman" w:cstheme="minorBidi"/>
          <w:color w:val="000000"/>
          <w:sz w:val="24"/>
          <w:szCs w:val="24"/>
          <w:lang w:val="ru-RU" w:eastAsia="uk-UA"/>
        </w:rPr>
        <w:t xml:space="preserve"> (надалі – Програма) розроблена відповідно до законів України «Про Національну поліцію», «Про місцеве самоврядування в Україні», Указу Президента «Про заходи щодо забезпечення особистої безпеки громадян та протидії злочинності» </w:t>
      </w:r>
      <w:r w:rsidRPr="00BE710C">
        <w:rPr>
          <w:rFonts w:ascii="Times New Roman" w:eastAsiaTheme="minorHAnsi" w:hAnsi="Times New Roman" w:cstheme="minorBidi"/>
          <w:sz w:val="24"/>
          <w:szCs w:val="24"/>
          <w:lang w:val="ru-RU"/>
        </w:rPr>
        <w:t>та продовження реалізації пілотного проекту «Поліцейський офіцер громади».</w:t>
      </w:r>
      <w:r w:rsidRPr="00BE710C">
        <w:rPr>
          <w:rFonts w:ascii="Times New Roman" w:eastAsiaTheme="minorHAnsi" w:hAnsi="Times New Roman" w:cstheme="minorBidi"/>
          <w:color w:val="000000"/>
          <w:sz w:val="24"/>
          <w:szCs w:val="24"/>
          <w:lang w:val="ru-RU" w:eastAsia="uk-UA"/>
        </w:rPr>
        <w:t xml:space="preserve"> Метою проекту є тісна взаємодія поліцейського з територіальною громадою та орієнтація роботи на її потреби.</w:t>
      </w:r>
    </w:p>
    <w:p w:rsidR="00BE710C" w:rsidRPr="00BE710C" w:rsidRDefault="00BE710C" w:rsidP="00BE710C">
      <w:pPr>
        <w:spacing w:after="0" w:line="322" w:lineRule="exact"/>
        <w:ind w:firstLine="78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Впроваджується новий формат роботи дільничного офіцера поліції, який передбачає його постійну присутність на території Петрівської сільської територіальної громади, більш тісну співпрацю з населенням та керівництвом Петрівської сільської ради.</w:t>
      </w:r>
    </w:p>
    <w:p w:rsidR="00BE710C" w:rsidRPr="00BE710C" w:rsidRDefault="00BE710C" w:rsidP="00BE710C">
      <w:pPr>
        <w:spacing w:after="0" w:line="322" w:lineRule="exact"/>
        <w:ind w:firstLine="780"/>
        <w:jc w:val="both"/>
        <w:rPr>
          <w:rFonts w:ascii="Times New Roman" w:eastAsiaTheme="minorHAnsi" w:hAnsi="Times New Roman" w:cstheme="minorBidi"/>
          <w:color w:val="000000"/>
          <w:sz w:val="24"/>
          <w:szCs w:val="24"/>
          <w:lang w:val="ru-RU" w:eastAsia="uk-UA"/>
        </w:rPr>
      </w:pPr>
      <w:r w:rsidRPr="00BE710C">
        <w:rPr>
          <w:rFonts w:ascii="Times New Roman" w:eastAsiaTheme="minorHAnsi" w:hAnsi="Times New Roman" w:cstheme="minorBidi"/>
          <w:color w:val="000000"/>
          <w:sz w:val="24"/>
          <w:szCs w:val="24"/>
          <w:lang w:val="ru-RU" w:eastAsia="uk-UA"/>
        </w:rPr>
        <w:lastRenderedPageBreak/>
        <w:t xml:space="preserve">В Програмі передбачено комплекс заходів, що здійснюються на місцевому рівні з метою підтримки діяльності громадського офіцера на території Петрівської сільської територіальної громади. </w:t>
      </w:r>
    </w:p>
    <w:p w:rsidR="00BE710C" w:rsidRPr="00BE710C" w:rsidRDefault="00BE710C" w:rsidP="00BE710C">
      <w:pPr>
        <w:spacing w:after="0" w:line="322" w:lineRule="exact"/>
        <w:ind w:firstLine="780"/>
        <w:jc w:val="both"/>
        <w:rPr>
          <w:rFonts w:ascii="Times New Roman" w:eastAsiaTheme="minorHAnsi" w:hAnsi="Times New Roman" w:cstheme="minorBidi"/>
          <w:color w:val="000000"/>
          <w:sz w:val="24"/>
          <w:szCs w:val="24"/>
          <w:lang w:val="ru-RU" w:eastAsia="uk-UA"/>
        </w:rPr>
      </w:pPr>
      <w:r w:rsidRPr="00BE710C">
        <w:rPr>
          <w:rFonts w:ascii="Times New Roman" w:eastAsiaTheme="minorHAnsi" w:hAnsi="Times New Roman" w:cstheme="minorBidi"/>
          <w:color w:val="000000"/>
          <w:sz w:val="24"/>
          <w:szCs w:val="24"/>
          <w:lang w:val="ru-RU" w:eastAsia="uk-UA"/>
        </w:rPr>
        <w:t>Громадський офіцер – це співробітник Національної поліції, який отримує заробітну плату, має право на соціальні гарантії та пільги, як і решта поліцейських.</w:t>
      </w:r>
    </w:p>
    <w:p w:rsidR="00BE710C" w:rsidRPr="00BE710C" w:rsidRDefault="00BE710C" w:rsidP="00BE710C">
      <w:pPr>
        <w:spacing w:after="0" w:line="322" w:lineRule="exact"/>
        <w:ind w:firstLine="78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Поліцейський офіцер громади орієнтований на оперативне вирішення проблем щодо забезпечення належної безпеки саме своєї територіальної громади. Поліцейський офіцер громади не муніципальний поліцейський, він залишається у штаті органу поліції. Водночас він підзвітний громаді щодо забезпечення її безпеки. Для постійної присутності поліцейського офіцера громади облаштовується службове приміщення та забезпечується службовим автомобілем.</w:t>
      </w:r>
    </w:p>
    <w:p w:rsidR="00BE710C" w:rsidRPr="00BE710C" w:rsidRDefault="00BE710C" w:rsidP="00BE710C">
      <w:pPr>
        <w:spacing w:after="0" w:line="322" w:lineRule="exact"/>
        <w:ind w:firstLine="78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В основу реалізації Програми покладено принцип об’єднання зусиль органів місцевого самоврядування, правоохоронних органів, підприємств, організацій та установ різних форм власності, громадськості для забезпечення охорони громадського порядку та профілактики злочинності.</w:t>
      </w:r>
    </w:p>
    <w:p w:rsidR="00BE710C" w:rsidRPr="00BE710C" w:rsidRDefault="00BE710C" w:rsidP="00BE710C">
      <w:pPr>
        <w:widowControl w:val="0"/>
        <w:numPr>
          <w:ilvl w:val="0"/>
          <w:numId w:val="34"/>
        </w:numPr>
        <w:spacing w:after="0" w:line="322" w:lineRule="exact"/>
        <w:outlineLvl w:val="1"/>
        <w:rPr>
          <w:rFonts w:ascii="Times New Roman" w:eastAsiaTheme="minorHAnsi" w:hAnsi="Times New Roman" w:cstheme="minorBidi"/>
          <w:b/>
          <w:bCs/>
          <w:sz w:val="24"/>
          <w:szCs w:val="24"/>
        </w:rPr>
      </w:pPr>
      <w:r w:rsidRPr="00BE710C">
        <w:rPr>
          <w:rFonts w:ascii="Times New Roman" w:eastAsiaTheme="minorHAnsi" w:hAnsi="Times New Roman" w:cstheme="minorBidi"/>
          <w:b/>
          <w:bCs/>
          <w:color w:val="000000"/>
          <w:sz w:val="24"/>
          <w:szCs w:val="24"/>
          <w:lang w:eastAsia="uk-UA"/>
        </w:rPr>
        <w:t>Мета Програми</w:t>
      </w:r>
    </w:p>
    <w:p w:rsidR="00BE710C" w:rsidRPr="00BE710C" w:rsidRDefault="00BE710C" w:rsidP="00BE710C">
      <w:pPr>
        <w:widowControl w:val="0"/>
        <w:spacing w:after="0" w:line="322" w:lineRule="exact"/>
        <w:ind w:left="3880"/>
        <w:outlineLvl w:val="1"/>
        <w:rPr>
          <w:rFonts w:ascii="Times New Roman" w:eastAsiaTheme="minorHAnsi" w:hAnsi="Times New Roman" w:cstheme="minorBidi"/>
          <w:b/>
          <w:bCs/>
          <w:sz w:val="24"/>
          <w:szCs w:val="24"/>
        </w:rPr>
      </w:pPr>
    </w:p>
    <w:p w:rsidR="00BE710C" w:rsidRPr="00BE710C" w:rsidRDefault="00BE710C" w:rsidP="00BE710C">
      <w:pPr>
        <w:spacing w:after="0" w:line="322" w:lineRule="exact"/>
        <w:ind w:firstLine="760"/>
        <w:jc w:val="both"/>
        <w:rPr>
          <w:rFonts w:ascii="Times New Roman" w:eastAsiaTheme="minorHAnsi" w:hAnsi="Times New Roman" w:cstheme="minorBidi"/>
          <w:sz w:val="24"/>
          <w:szCs w:val="24"/>
        </w:rPr>
      </w:pPr>
      <w:r w:rsidRPr="00BE710C">
        <w:rPr>
          <w:rFonts w:ascii="Times New Roman" w:eastAsiaTheme="minorHAnsi" w:hAnsi="Times New Roman" w:cstheme="minorBidi"/>
          <w:color w:val="000000"/>
          <w:sz w:val="24"/>
          <w:szCs w:val="24"/>
          <w:lang w:eastAsia="uk-UA"/>
        </w:rPr>
        <w:t>Метою Програми є запобігання та припинення адміністративних правопорушень і злочинів, забезпечення захисту життя та здоров’я громадян, інтересів суспільства і держави від протиправних посягань.</w:t>
      </w:r>
    </w:p>
    <w:p w:rsidR="00BE710C" w:rsidRPr="00BE710C" w:rsidRDefault="00BE710C" w:rsidP="00BE710C">
      <w:pPr>
        <w:spacing w:after="0" w:line="322" w:lineRule="exact"/>
        <w:ind w:firstLine="760"/>
        <w:jc w:val="both"/>
        <w:rPr>
          <w:rFonts w:ascii="Times New Roman" w:eastAsiaTheme="minorHAnsi" w:hAnsi="Times New Roman" w:cstheme="minorBidi"/>
          <w:sz w:val="24"/>
          <w:szCs w:val="24"/>
        </w:rPr>
      </w:pPr>
      <w:r w:rsidRPr="00BE710C">
        <w:rPr>
          <w:rFonts w:ascii="Times New Roman" w:eastAsiaTheme="minorHAnsi" w:hAnsi="Times New Roman" w:cstheme="minorBidi"/>
          <w:color w:val="000000"/>
          <w:sz w:val="24"/>
          <w:szCs w:val="24"/>
          <w:lang w:eastAsia="uk-UA"/>
        </w:rPr>
        <w:t>Забезпечення ефективної підтримки органом місцевого самоврядування та населенням діяльності органів внутрішніх справ на території Петрівської сільської територіальної громади спрямоване на підвищення загального рівня правопорядку в населених пунктах громади, захист життя, здоров’я, честі і гідності населення, профілактичну роботу по попередженню злочинності та забезпечення комплексного підходу до розв’язання проблем, пов’язаних з питаннями безпеки.</w:t>
      </w:r>
    </w:p>
    <w:p w:rsidR="00BE710C" w:rsidRPr="00BE710C" w:rsidRDefault="00BE710C" w:rsidP="00BE710C">
      <w:pPr>
        <w:tabs>
          <w:tab w:val="left" w:pos="2467"/>
        </w:tabs>
        <w:spacing w:after="0" w:line="322" w:lineRule="exact"/>
        <w:ind w:left="2080"/>
        <w:jc w:val="both"/>
        <w:outlineLvl w:val="1"/>
        <w:rPr>
          <w:rFonts w:ascii="Times New Roman" w:eastAsiaTheme="minorHAnsi" w:hAnsi="Times New Roman" w:cstheme="minorBidi"/>
          <w:b/>
          <w:bCs/>
          <w:color w:val="000000"/>
          <w:sz w:val="24"/>
          <w:szCs w:val="24"/>
          <w:lang w:val="ru-RU" w:eastAsia="uk-UA"/>
        </w:rPr>
      </w:pPr>
      <w:r w:rsidRPr="00BE710C">
        <w:rPr>
          <w:rFonts w:ascii="Times New Roman" w:eastAsiaTheme="minorHAnsi" w:hAnsi="Times New Roman" w:cstheme="minorBidi"/>
          <w:b/>
          <w:bCs/>
          <w:color w:val="000000"/>
          <w:sz w:val="24"/>
          <w:szCs w:val="24"/>
          <w:lang w:val="ru-RU" w:eastAsia="uk-UA"/>
        </w:rPr>
        <w:t>3. Завдання та заходи щодо реалізації Програми</w:t>
      </w:r>
    </w:p>
    <w:p w:rsidR="00BE710C" w:rsidRPr="00BE710C" w:rsidRDefault="00BE710C" w:rsidP="00BE710C">
      <w:pPr>
        <w:tabs>
          <w:tab w:val="left" w:pos="2467"/>
        </w:tabs>
        <w:spacing w:after="0" w:line="322" w:lineRule="exact"/>
        <w:ind w:left="2080"/>
        <w:jc w:val="both"/>
        <w:outlineLvl w:val="1"/>
        <w:rPr>
          <w:rFonts w:ascii="Times New Roman" w:eastAsiaTheme="minorHAnsi" w:hAnsi="Times New Roman" w:cstheme="minorBidi"/>
          <w:b/>
          <w:bCs/>
          <w:sz w:val="24"/>
          <w:szCs w:val="24"/>
          <w:lang w:val="ru-RU"/>
        </w:rPr>
      </w:pPr>
    </w:p>
    <w:p w:rsidR="00BE710C" w:rsidRPr="00BE710C" w:rsidRDefault="00BE710C" w:rsidP="00BE710C">
      <w:pPr>
        <w:spacing w:after="0" w:line="322" w:lineRule="exact"/>
        <w:ind w:firstLine="760"/>
        <w:jc w:val="both"/>
        <w:rPr>
          <w:rFonts w:ascii="Times New Roman" w:eastAsiaTheme="minorHAnsi" w:hAnsi="Times New Roman" w:cstheme="minorBidi"/>
          <w:sz w:val="24"/>
          <w:szCs w:val="24"/>
        </w:rPr>
      </w:pPr>
      <w:r w:rsidRPr="00BE710C">
        <w:rPr>
          <w:rFonts w:ascii="Times New Roman" w:eastAsiaTheme="minorHAnsi" w:hAnsi="Times New Roman" w:cstheme="minorBidi"/>
          <w:color w:val="000000"/>
          <w:sz w:val="24"/>
          <w:szCs w:val="24"/>
          <w:lang w:eastAsia="uk-UA"/>
        </w:rPr>
        <w:t>Серед основних завдань Програми:</w:t>
      </w:r>
    </w:p>
    <w:p w:rsidR="00BE710C" w:rsidRPr="00BE710C" w:rsidRDefault="00BE710C" w:rsidP="00BE710C">
      <w:pPr>
        <w:widowControl w:val="0"/>
        <w:numPr>
          <w:ilvl w:val="0"/>
          <w:numId w:val="35"/>
        </w:numPr>
        <w:tabs>
          <w:tab w:val="left" w:pos="1104"/>
        </w:tabs>
        <w:spacing w:after="0" w:line="322"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постійна співпраця поліцейських офіцерів з громадою;</w:t>
      </w:r>
    </w:p>
    <w:p w:rsidR="00BE710C" w:rsidRPr="00BE710C" w:rsidRDefault="00BE710C" w:rsidP="00BE710C">
      <w:pPr>
        <w:widowControl w:val="0"/>
        <w:numPr>
          <w:ilvl w:val="0"/>
          <w:numId w:val="35"/>
        </w:numPr>
        <w:tabs>
          <w:tab w:val="left" w:pos="1104"/>
        </w:tabs>
        <w:spacing w:after="0" w:line="322" w:lineRule="exact"/>
        <w:ind w:firstLine="760"/>
        <w:jc w:val="both"/>
        <w:rPr>
          <w:rFonts w:ascii="Times New Roman" w:eastAsiaTheme="minorHAnsi" w:hAnsi="Times New Roman" w:cstheme="minorBidi"/>
          <w:sz w:val="24"/>
          <w:szCs w:val="24"/>
        </w:rPr>
      </w:pPr>
      <w:r w:rsidRPr="00BE710C">
        <w:rPr>
          <w:rFonts w:ascii="Times New Roman" w:eastAsiaTheme="minorHAnsi" w:hAnsi="Times New Roman" w:cstheme="minorBidi"/>
          <w:color w:val="000000"/>
          <w:sz w:val="24"/>
          <w:szCs w:val="24"/>
          <w:lang w:eastAsia="uk-UA"/>
        </w:rPr>
        <w:t>інтеграція поліції в суспільство;</w:t>
      </w:r>
    </w:p>
    <w:p w:rsidR="00BE710C" w:rsidRPr="00BE710C" w:rsidRDefault="00BE710C" w:rsidP="00BE710C">
      <w:pPr>
        <w:widowControl w:val="0"/>
        <w:numPr>
          <w:ilvl w:val="0"/>
          <w:numId w:val="35"/>
        </w:numPr>
        <w:tabs>
          <w:tab w:val="left" w:pos="1104"/>
        </w:tabs>
        <w:spacing w:after="0" w:line="322" w:lineRule="exact"/>
        <w:ind w:firstLine="760"/>
        <w:jc w:val="both"/>
        <w:rPr>
          <w:rFonts w:ascii="Times New Roman" w:eastAsiaTheme="minorHAnsi" w:hAnsi="Times New Roman" w:cstheme="minorBidi"/>
          <w:sz w:val="24"/>
          <w:szCs w:val="24"/>
        </w:rPr>
      </w:pPr>
      <w:r w:rsidRPr="00BE710C">
        <w:rPr>
          <w:rFonts w:ascii="Times New Roman" w:eastAsiaTheme="minorHAnsi" w:hAnsi="Times New Roman" w:cstheme="minorBidi"/>
          <w:color w:val="000000"/>
          <w:sz w:val="24"/>
          <w:szCs w:val="24"/>
          <w:lang w:eastAsia="uk-UA"/>
        </w:rPr>
        <w:t>задоволення безпекових потреб громадян;</w:t>
      </w:r>
    </w:p>
    <w:p w:rsidR="00BE710C" w:rsidRPr="00BE710C" w:rsidRDefault="00BE710C" w:rsidP="00BE710C">
      <w:pPr>
        <w:widowControl w:val="0"/>
        <w:numPr>
          <w:ilvl w:val="0"/>
          <w:numId w:val="35"/>
        </w:numPr>
        <w:tabs>
          <w:tab w:val="left" w:pos="1104"/>
        </w:tabs>
        <w:spacing w:after="0" w:line="322" w:lineRule="exact"/>
        <w:ind w:left="760"/>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ефективне та консолідоване вирішення локальних проблем громади. Важливою складовою ефективної діяльності поліцейських офіцерів</w:t>
      </w:r>
    </w:p>
    <w:p w:rsidR="00BE710C" w:rsidRPr="00BE710C" w:rsidRDefault="00BE710C" w:rsidP="00BE710C">
      <w:pPr>
        <w:spacing w:after="0" w:line="322" w:lineRule="exact"/>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громади є їх матеріально-технічне забезпечення:</w:t>
      </w:r>
    </w:p>
    <w:p w:rsidR="00BE710C" w:rsidRPr="00BE710C" w:rsidRDefault="00BE710C" w:rsidP="00BE710C">
      <w:pPr>
        <w:widowControl w:val="0"/>
        <w:numPr>
          <w:ilvl w:val="0"/>
          <w:numId w:val="36"/>
        </w:numPr>
        <w:tabs>
          <w:tab w:val="left" w:pos="1109"/>
        </w:tabs>
        <w:spacing w:after="0" w:line="322" w:lineRule="exact"/>
        <w:ind w:firstLine="760"/>
        <w:jc w:val="both"/>
        <w:rPr>
          <w:rFonts w:ascii="Times New Roman" w:eastAsiaTheme="minorHAnsi" w:hAnsi="Times New Roman" w:cstheme="minorBidi"/>
          <w:sz w:val="24"/>
          <w:szCs w:val="24"/>
        </w:rPr>
      </w:pPr>
      <w:r w:rsidRPr="00BE710C">
        <w:rPr>
          <w:rFonts w:ascii="Times New Roman" w:eastAsiaTheme="minorHAnsi" w:hAnsi="Times New Roman" w:cstheme="minorBidi"/>
          <w:sz w:val="24"/>
          <w:szCs w:val="24"/>
        </w:rPr>
        <w:t>придбання службового автотранспорту;</w:t>
      </w:r>
    </w:p>
    <w:p w:rsidR="00BE710C" w:rsidRPr="00BE710C" w:rsidRDefault="00BE710C" w:rsidP="00BE710C">
      <w:pPr>
        <w:widowControl w:val="0"/>
        <w:numPr>
          <w:ilvl w:val="0"/>
          <w:numId w:val="36"/>
        </w:numPr>
        <w:tabs>
          <w:tab w:val="left" w:pos="1109"/>
        </w:tabs>
        <w:spacing w:after="0" w:line="322" w:lineRule="exact"/>
        <w:ind w:firstLine="760"/>
        <w:jc w:val="both"/>
        <w:rPr>
          <w:rFonts w:ascii="Times New Roman" w:eastAsiaTheme="minorHAnsi" w:hAnsi="Times New Roman" w:cstheme="minorBidi"/>
          <w:sz w:val="24"/>
          <w:szCs w:val="24"/>
        </w:rPr>
      </w:pPr>
      <w:r w:rsidRPr="00BE710C">
        <w:rPr>
          <w:rFonts w:ascii="Times New Roman" w:eastAsiaTheme="minorHAnsi" w:hAnsi="Times New Roman" w:cstheme="minorBidi"/>
          <w:color w:val="000000"/>
          <w:sz w:val="24"/>
          <w:szCs w:val="24"/>
          <w:lang w:eastAsia="uk-UA"/>
        </w:rPr>
        <w:t xml:space="preserve">придбання оргтехніки; </w:t>
      </w:r>
    </w:p>
    <w:p w:rsidR="00BE710C" w:rsidRPr="00BE710C" w:rsidRDefault="00BE710C" w:rsidP="00BE710C">
      <w:pPr>
        <w:widowControl w:val="0"/>
        <w:numPr>
          <w:ilvl w:val="0"/>
          <w:numId w:val="36"/>
        </w:numPr>
        <w:tabs>
          <w:tab w:val="left" w:pos="1138"/>
        </w:tabs>
        <w:spacing w:after="0" w:line="322" w:lineRule="exact"/>
        <w:ind w:firstLine="760"/>
        <w:jc w:val="both"/>
        <w:rPr>
          <w:rFonts w:ascii="Times New Roman" w:eastAsiaTheme="minorHAnsi" w:hAnsi="Times New Roman" w:cstheme="minorBidi"/>
          <w:sz w:val="24"/>
          <w:szCs w:val="24"/>
        </w:rPr>
      </w:pPr>
      <w:r w:rsidRPr="00BE710C">
        <w:rPr>
          <w:rFonts w:ascii="Times New Roman" w:eastAsiaTheme="minorHAnsi" w:hAnsi="Times New Roman" w:cstheme="minorBidi"/>
          <w:color w:val="000000"/>
          <w:sz w:val="24"/>
          <w:szCs w:val="24"/>
          <w:lang w:eastAsia="uk-UA"/>
        </w:rPr>
        <w:t>облаштування кабінетів меблями;</w:t>
      </w:r>
    </w:p>
    <w:p w:rsidR="00BE710C" w:rsidRPr="00BE710C" w:rsidRDefault="00BE710C" w:rsidP="00BE710C">
      <w:pPr>
        <w:widowControl w:val="0"/>
        <w:numPr>
          <w:ilvl w:val="0"/>
          <w:numId w:val="36"/>
        </w:numPr>
        <w:tabs>
          <w:tab w:val="left" w:pos="1138"/>
        </w:tabs>
        <w:spacing w:after="0" w:line="322"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придбання канцтоварів, доступ до мережі Інтернет;</w:t>
      </w:r>
    </w:p>
    <w:p w:rsidR="00BE710C" w:rsidRPr="00BE710C" w:rsidRDefault="00BE710C" w:rsidP="00BE710C">
      <w:pPr>
        <w:widowControl w:val="0"/>
        <w:numPr>
          <w:ilvl w:val="0"/>
          <w:numId w:val="36"/>
        </w:numPr>
        <w:tabs>
          <w:tab w:val="left" w:pos="1134"/>
        </w:tabs>
        <w:spacing w:after="0" w:line="322" w:lineRule="exact"/>
        <w:ind w:firstLine="760"/>
        <w:jc w:val="both"/>
        <w:rPr>
          <w:rFonts w:ascii="Times New Roman" w:eastAsiaTheme="minorHAnsi" w:hAnsi="Times New Roman" w:cstheme="minorBidi"/>
          <w:color w:val="000000"/>
          <w:sz w:val="24"/>
          <w:szCs w:val="24"/>
          <w:lang w:val="ru-RU" w:eastAsia="uk-UA"/>
        </w:rPr>
      </w:pPr>
      <w:r w:rsidRPr="00BE710C">
        <w:rPr>
          <w:rFonts w:ascii="Times New Roman" w:eastAsiaTheme="minorHAnsi" w:hAnsi="Times New Roman" w:cstheme="minorBidi"/>
          <w:color w:val="000000"/>
          <w:sz w:val="24"/>
          <w:szCs w:val="24"/>
          <w:lang w:val="ru-RU" w:eastAsia="uk-UA"/>
        </w:rPr>
        <w:t xml:space="preserve">придбання паливно-мастильних матеріалів для службового автотранспорту; </w:t>
      </w:r>
    </w:p>
    <w:p w:rsidR="00BE710C" w:rsidRPr="00BE710C" w:rsidRDefault="00BE710C" w:rsidP="00BE710C">
      <w:pPr>
        <w:widowControl w:val="0"/>
        <w:numPr>
          <w:ilvl w:val="0"/>
          <w:numId w:val="36"/>
        </w:numPr>
        <w:tabs>
          <w:tab w:val="left" w:pos="1134"/>
        </w:tabs>
        <w:spacing w:after="0" w:line="322"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спільна реалізація проектів, спрямованих на протидію правопорушенням, негативним явищам та забезпечення безпеки громади.</w:t>
      </w:r>
    </w:p>
    <w:p w:rsidR="00BE710C" w:rsidRPr="00BE710C" w:rsidRDefault="00BE710C" w:rsidP="00BE710C">
      <w:pPr>
        <w:spacing w:after="0" w:line="322"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lastRenderedPageBreak/>
        <w:t>Громада повідомляє поліцейських офіцерів громади про проблеми у сфері безпеки та сприяє:</w:t>
      </w:r>
    </w:p>
    <w:p w:rsidR="00BE710C" w:rsidRPr="00BE710C" w:rsidRDefault="00BE710C" w:rsidP="00BE710C">
      <w:pPr>
        <w:widowControl w:val="0"/>
        <w:numPr>
          <w:ilvl w:val="0"/>
          <w:numId w:val="35"/>
        </w:numPr>
        <w:tabs>
          <w:tab w:val="left" w:pos="1066"/>
        </w:tabs>
        <w:spacing w:after="0" w:line="322"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попередженню правопорушень шляхом створення таких умов, які є некомфортними та небезпечними для правопорушників;</w:t>
      </w:r>
    </w:p>
    <w:p w:rsidR="00BE710C" w:rsidRPr="00BE710C" w:rsidRDefault="00BE710C" w:rsidP="00BE710C">
      <w:pPr>
        <w:widowControl w:val="0"/>
        <w:numPr>
          <w:ilvl w:val="0"/>
          <w:numId w:val="35"/>
        </w:numPr>
        <w:tabs>
          <w:tab w:val="left" w:pos="1066"/>
        </w:tabs>
        <w:spacing w:after="0" w:line="331"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застосуванню сучасних технологій для зниження кількості правопорушень;</w:t>
      </w:r>
    </w:p>
    <w:p w:rsidR="00BE710C" w:rsidRPr="00BE710C" w:rsidRDefault="00BE710C" w:rsidP="00BE710C">
      <w:pPr>
        <w:widowControl w:val="0"/>
        <w:numPr>
          <w:ilvl w:val="0"/>
          <w:numId w:val="35"/>
        </w:numPr>
        <w:tabs>
          <w:tab w:val="left" w:pos="1066"/>
        </w:tabs>
        <w:spacing w:after="0" w:line="331"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створенню безпечного дорожнього середовища в громаді та протидії порушенням правил дорожнього руху;</w:t>
      </w:r>
    </w:p>
    <w:p w:rsidR="00BE710C" w:rsidRPr="00BE710C" w:rsidRDefault="00BE710C" w:rsidP="00BE710C">
      <w:pPr>
        <w:widowControl w:val="0"/>
        <w:numPr>
          <w:ilvl w:val="0"/>
          <w:numId w:val="35"/>
        </w:numPr>
        <w:tabs>
          <w:tab w:val="left" w:pos="1099"/>
        </w:tabs>
        <w:spacing w:after="0" w:line="331"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допомозі людям похилого віку та попередженню правопорушень щодо</w:t>
      </w:r>
      <w:r w:rsidRPr="00BE710C">
        <w:rPr>
          <w:rFonts w:ascii="Times New Roman" w:eastAsiaTheme="minorHAnsi" w:hAnsi="Times New Roman" w:cstheme="minorBidi"/>
          <w:sz w:val="24"/>
          <w:szCs w:val="24"/>
          <w:lang w:val="ru-RU"/>
        </w:rPr>
        <w:t xml:space="preserve"> </w:t>
      </w:r>
      <w:r w:rsidRPr="00BE710C">
        <w:rPr>
          <w:rFonts w:ascii="Times New Roman" w:eastAsiaTheme="minorHAnsi" w:hAnsi="Times New Roman" w:cstheme="minorBidi"/>
          <w:color w:val="000000"/>
          <w:sz w:val="24"/>
          <w:szCs w:val="24"/>
          <w:lang w:val="ru-RU" w:eastAsia="uk-UA"/>
        </w:rPr>
        <w:t>них;</w:t>
      </w:r>
    </w:p>
    <w:p w:rsidR="00BE710C" w:rsidRPr="00BE710C" w:rsidRDefault="00BE710C" w:rsidP="00BE710C">
      <w:pPr>
        <w:widowControl w:val="0"/>
        <w:numPr>
          <w:ilvl w:val="0"/>
          <w:numId w:val="35"/>
        </w:numPr>
        <w:tabs>
          <w:tab w:val="left" w:pos="1099"/>
        </w:tabs>
        <w:spacing w:after="0" w:line="331"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створенню маршрутів патрулювання з урахуванням думки громади;</w:t>
      </w:r>
    </w:p>
    <w:p w:rsidR="00BE710C" w:rsidRPr="00BE710C" w:rsidRDefault="00BE710C" w:rsidP="00BE710C">
      <w:pPr>
        <w:widowControl w:val="0"/>
        <w:numPr>
          <w:ilvl w:val="0"/>
          <w:numId w:val="35"/>
        </w:numPr>
        <w:tabs>
          <w:tab w:val="left" w:pos="1099"/>
        </w:tabs>
        <w:spacing w:after="0" w:line="331"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протидії негативним соціальним явищам (алкоголізм, наркоманія);</w:t>
      </w:r>
    </w:p>
    <w:p w:rsidR="00BE710C" w:rsidRPr="00BE710C" w:rsidRDefault="00BE710C" w:rsidP="00BE710C">
      <w:pPr>
        <w:widowControl w:val="0"/>
        <w:numPr>
          <w:ilvl w:val="0"/>
          <w:numId w:val="35"/>
        </w:numPr>
        <w:tabs>
          <w:tab w:val="left" w:pos="1099"/>
        </w:tabs>
        <w:spacing w:after="0" w:line="341" w:lineRule="exact"/>
        <w:ind w:firstLine="760"/>
        <w:jc w:val="both"/>
        <w:rPr>
          <w:rFonts w:ascii="Times New Roman" w:eastAsiaTheme="minorHAnsi" w:hAnsi="Times New Roman" w:cstheme="minorBidi"/>
          <w:color w:val="000000"/>
          <w:sz w:val="24"/>
          <w:szCs w:val="24"/>
          <w:lang w:eastAsia="uk-UA"/>
        </w:rPr>
      </w:pPr>
      <w:r w:rsidRPr="00BE710C">
        <w:rPr>
          <w:rFonts w:ascii="Times New Roman" w:eastAsiaTheme="minorHAnsi" w:hAnsi="Times New Roman" w:cstheme="minorBidi"/>
          <w:color w:val="000000"/>
          <w:sz w:val="24"/>
          <w:szCs w:val="24"/>
          <w:lang w:eastAsia="uk-UA"/>
        </w:rPr>
        <w:t>популяризації здорового способу життя;</w:t>
      </w:r>
    </w:p>
    <w:p w:rsidR="00BE710C" w:rsidRPr="00BE710C" w:rsidRDefault="00BE710C" w:rsidP="00BE710C">
      <w:pPr>
        <w:widowControl w:val="0"/>
        <w:numPr>
          <w:ilvl w:val="0"/>
          <w:numId w:val="35"/>
        </w:numPr>
        <w:tabs>
          <w:tab w:val="left" w:pos="1099"/>
        </w:tabs>
        <w:spacing w:after="0" w:line="341" w:lineRule="exact"/>
        <w:ind w:firstLine="760"/>
        <w:jc w:val="both"/>
        <w:rPr>
          <w:rFonts w:ascii="Times New Roman" w:eastAsiaTheme="minorHAnsi" w:hAnsi="Times New Roman" w:cstheme="minorBidi"/>
          <w:color w:val="000000"/>
          <w:sz w:val="24"/>
          <w:szCs w:val="24"/>
          <w:lang w:val="ru-RU" w:eastAsia="uk-UA"/>
        </w:rPr>
      </w:pPr>
      <w:r w:rsidRPr="00BE710C">
        <w:rPr>
          <w:rFonts w:ascii="Times New Roman" w:eastAsiaTheme="minorHAnsi" w:hAnsi="Times New Roman" w:cstheme="minorBidi"/>
          <w:color w:val="000000"/>
          <w:sz w:val="24"/>
          <w:szCs w:val="24"/>
          <w:lang w:val="ru-RU" w:eastAsia="uk-UA"/>
        </w:rPr>
        <w:t>профілактиці правопорушень у сфері благоустрою;</w:t>
      </w:r>
    </w:p>
    <w:p w:rsidR="00BE710C" w:rsidRPr="00BE710C" w:rsidRDefault="00BE710C" w:rsidP="00BE710C">
      <w:pPr>
        <w:widowControl w:val="0"/>
        <w:numPr>
          <w:ilvl w:val="0"/>
          <w:numId w:val="35"/>
        </w:numPr>
        <w:tabs>
          <w:tab w:val="left" w:pos="1099"/>
        </w:tabs>
        <w:spacing w:after="0" w:line="341" w:lineRule="exact"/>
        <w:ind w:firstLine="760"/>
        <w:jc w:val="both"/>
        <w:rPr>
          <w:rFonts w:ascii="Times New Roman" w:eastAsiaTheme="minorHAnsi" w:hAnsi="Times New Roman" w:cstheme="minorBidi"/>
          <w:color w:val="000000"/>
          <w:sz w:val="24"/>
          <w:szCs w:val="24"/>
          <w:lang w:val="ru-RU" w:eastAsia="uk-UA"/>
        </w:rPr>
      </w:pPr>
      <w:r w:rsidRPr="00BE710C">
        <w:rPr>
          <w:rFonts w:ascii="Times New Roman" w:eastAsiaTheme="minorHAnsi" w:hAnsi="Times New Roman" w:cstheme="minorBidi"/>
          <w:color w:val="000000"/>
          <w:sz w:val="24"/>
          <w:szCs w:val="24"/>
          <w:lang w:val="ru-RU" w:eastAsia="uk-UA"/>
        </w:rPr>
        <w:t>правовій освіті дітей та дорослих;</w:t>
      </w:r>
    </w:p>
    <w:p w:rsidR="00BE710C" w:rsidRPr="00BE710C" w:rsidRDefault="00BE710C" w:rsidP="00BE710C">
      <w:pPr>
        <w:widowControl w:val="0"/>
        <w:numPr>
          <w:ilvl w:val="0"/>
          <w:numId w:val="35"/>
        </w:numPr>
        <w:tabs>
          <w:tab w:val="left" w:pos="1099"/>
        </w:tabs>
        <w:spacing w:after="0" w:line="341" w:lineRule="exact"/>
        <w:ind w:firstLine="760"/>
        <w:rPr>
          <w:rFonts w:ascii="Times New Roman" w:eastAsiaTheme="minorHAnsi" w:hAnsi="Times New Roman" w:cstheme="minorBidi"/>
          <w:color w:val="000000"/>
          <w:sz w:val="24"/>
          <w:szCs w:val="24"/>
          <w:lang w:val="ru-RU" w:eastAsia="uk-UA"/>
        </w:rPr>
      </w:pPr>
      <w:r w:rsidRPr="00BE710C">
        <w:rPr>
          <w:rFonts w:ascii="Times New Roman" w:eastAsiaTheme="minorHAnsi" w:hAnsi="Times New Roman" w:cstheme="minorBidi"/>
          <w:color w:val="000000"/>
          <w:sz w:val="24"/>
          <w:szCs w:val="24"/>
          <w:lang w:val="ru-RU" w:eastAsia="uk-UA"/>
        </w:rPr>
        <w:t>протидії жорстокому поводженню з тваринами.</w:t>
      </w:r>
    </w:p>
    <w:p w:rsidR="00BE710C" w:rsidRPr="00BE710C" w:rsidRDefault="00BE710C" w:rsidP="00BE710C">
      <w:pPr>
        <w:widowControl w:val="0"/>
        <w:tabs>
          <w:tab w:val="left" w:pos="1099"/>
        </w:tabs>
        <w:spacing w:after="0" w:line="341" w:lineRule="exact"/>
        <w:jc w:val="both"/>
        <w:rPr>
          <w:rFonts w:ascii="Times New Roman" w:eastAsiaTheme="minorHAnsi" w:hAnsi="Times New Roman" w:cstheme="minorBidi"/>
          <w:color w:val="000000"/>
          <w:sz w:val="24"/>
          <w:szCs w:val="24"/>
          <w:lang w:val="ru-RU" w:eastAsia="uk-UA"/>
        </w:rPr>
      </w:pPr>
    </w:p>
    <w:p w:rsidR="00BE710C" w:rsidRPr="00BE710C" w:rsidRDefault="00BE710C" w:rsidP="00BE710C">
      <w:pPr>
        <w:tabs>
          <w:tab w:val="left" w:pos="3862"/>
        </w:tabs>
        <w:spacing w:after="0" w:line="322" w:lineRule="exact"/>
        <w:ind w:left="720"/>
        <w:jc w:val="center"/>
        <w:outlineLvl w:val="1"/>
        <w:rPr>
          <w:rFonts w:ascii="Times New Roman" w:eastAsiaTheme="minorHAnsi" w:hAnsi="Times New Roman" w:cstheme="minorBidi"/>
          <w:b/>
          <w:bCs/>
          <w:sz w:val="24"/>
          <w:szCs w:val="24"/>
          <w:lang w:val="ru-RU"/>
        </w:rPr>
      </w:pPr>
      <w:r w:rsidRPr="00BE710C">
        <w:rPr>
          <w:rFonts w:ascii="Times New Roman" w:eastAsiaTheme="minorHAnsi" w:hAnsi="Times New Roman" w:cstheme="minorBidi"/>
          <w:b/>
          <w:bCs/>
          <w:color w:val="000000"/>
          <w:sz w:val="24"/>
          <w:szCs w:val="24"/>
          <w:lang w:val="ru-RU" w:eastAsia="uk-UA"/>
        </w:rPr>
        <w:t>4. Фінансування Програми</w:t>
      </w:r>
    </w:p>
    <w:p w:rsidR="00BE710C" w:rsidRPr="00BE710C" w:rsidRDefault="00BE710C" w:rsidP="00BE710C">
      <w:pPr>
        <w:spacing w:after="0" w:line="322" w:lineRule="exact"/>
        <w:ind w:firstLine="760"/>
        <w:jc w:val="both"/>
        <w:rPr>
          <w:rFonts w:ascii="Times New Roman" w:eastAsiaTheme="minorHAnsi" w:hAnsi="Times New Roman" w:cstheme="minorBidi"/>
          <w:color w:val="000000"/>
          <w:sz w:val="24"/>
          <w:szCs w:val="24"/>
          <w:lang w:val="ru-RU" w:eastAsia="uk-UA"/>
        </w:rPr>
      </w:pPr>
    </w:p>
    <w:p w:rsidR="00BE710C" w:rsidRPr="00BE710C" w:rsidRDefault="00BE710C" w:rsidP="00BE710C">
      <w:pPr>
        <w:spacing w:after="0" w:line="322"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Фінансування заходів Програми здійснюється за рахунок коштів місцевого бюджету, а також інших джерел, не заборонених чинним законодавством України.</w:t>
      </w:r>
    </w:p>
    <w:p w:rsidR="00BE710C" w:rsidRPr="00BE710C" w:rsidRDefault="00BE710C" w:rsidP="00BE710C">
      <w:pPr>
        <w:tabs>
          <w:tab w:val="left" w:pos="3717"/>
        </w:tabs>
        <w:spacing w:after="0" w:line="322" w:lineRule="exact"/>
        <w:ind w:left="3340"/>
        <w:outlineLvl w:val="1"/>
        <w:rPr>
          <w:rFonts w:ascii="Times New Roman" w:eastAsiaTheme="minorHAnsi" w:hAnsi="Times New Roman" w:cstheme="minorBidi"/>
          <w:b/>
          <w:bCs/>
          <w:sz w:val="24"/>
          <w:szCs w:val="24"/>
          <w:lang w:val="ru-RU"/>
        </w:rPr>
      </w:pPr>
      <w:r w:rsidRPr="00BE710C">
        <w:rPr>
          <w:rFonts w:ascii="Times New Roman" w:eastAsiaTheme="minorHAnsi" w:hAnsi="Times New Roman" w:cstheme="minorBidi"/>
          <w:b/>
          <w:bCs/>
          <w:color w:val="000000"/>
          <w:sz w:val="24"/>
          <w:szCs w:val="24"/>
          <w:lang w:val="ru-RU" w:eastAsia="uk-UA"/>
        </w:rPr>
        <w:t>5. Очікувані результати</w:t>
      </w:r>
    </w:p>
    <w:p w:rsidR="00BE710C" w:rsidRPr="00BE710C" w:rsidRDefault="00BE710C" w:rsidP="00BE710C">
      <w:pPr>
        <w:spacing w:after="0" w:line="322"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Виконання Програми дасть змогу:</w:t>
      </w:r>
    </w:p>
    <w:p w:rsidR="00BE710C" w:rsidRPr="00BE710C" w:rsidRDefault="00BE710C" w:rsidP="00BE710C">
      <w:pPr>
        <w:widowControl w:val="0"/>
        <w:numPr>
          <w:ilvl w:val="0"/>
          <w:numId w:val="35"/>
        </w:numPr>
        <w:tabs>
          <w:tab w:val="left" w:pos="1059"/>
        </w:tabs>
        <w:spacing w:after="0" w:line="322"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посилити взаємодію правоохоронних органів та органу місцевого самоврядування щодо охорони громадського порядку та боротьби зі злочинністю на території Петрівської сільської територіальної громади;</w:t>
      </w:r>
    </w:p>
    <w:p w:rsidR="00BE710C" w:rsidRPr="00BE710C" w:rsidRDefault="00BE710C" w:rsidP="00BE710C">
      <w:pPr>
        <w:widowControl w:val="0"/>
        <w:numPr>
          <w:ilvl w:val="0"/>
          <w:numId w:val="35"/>
        </w:numPr>
        <w:tabs>
          <w:tab w:val="left" w:pos="1054"/>
        </w:tabs>
        <w:spacing w:after="0" w:line="322"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активізувати участь широких верств населення у правоохоронній діяльності;</w:t>
      </w:r>
    </w:p>
    <w:p w:rsidR="00BE710C" w:rsidRPr="00BE710C" w:rsidRDefault="00BE710C" w:rsidP="00BE710C">
      <w:pPr>
        <w:widowControl w:val="0"/>
        <w:numPr>
          <w:ilvl w:val="0"/>
          <w:numId w:val="35"/>
        </w:numPr>
        <w:tabs>
          <w:tab w:val="left" w:pos="1059"/>
        </w:tabs>
        <w:spacing w:after="0" w:line="322"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забезпечити належну матеріально-технічну і фінансову підтримку діяльності поліцейського офіцера громади, який здійснює діяльність на території Петрівської сільської територіальної громади;</w:t>
      </w:r>
    </w:p>
    <w:p w:rsidR="00BE710C" w:rsidRPr="00BE710C" w:rsidRDefault="00BE710C" w:rsidP="00BE710C">
      <w:pPr>
        <w:widowControl w:val="0"/>
        <w:numPr>
          <w:ilvl w:val="0"/>
          <w:numId w:val="35"/>
        </w:numPr>
        <w:tabs>
          <w:tab w:val="left" w:pos="1099"/>
        </w:tabs>
        <w:spacing w:after="0" w:line="322"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підвищити ефективність діяльності органів внутрішніх справ;</w:t>
      </w:r>
    </w:p>
    <w:p w:rsidR="00BE710C" w:rsidRPr="00BE710C" w:rsidRDefault="00BE710C" w:rsidP="00BE710C">
      <w:pPr>
        <w:widowControl w:val="0"/>
        <w:numPr>
          <w:ilvl w:val="0"/>
          <w:numId w:val="35"/>
        </w:numPr>
        <w:tabs>
          <w:tab w:val="left" w:pos="1054"/>
        </w:tabs>
        <w:spacing w:after="0" w:line="322"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поліпшити стан правопорядку в населених пунктах громади, створити додаткові умови для забезпечення особистої безпеки громадян і профілактики правопорушень;</w:t>
      </w:r>
    </w:p>
    <w:p w:rsidR="00BE710C" w:rsidRPr="00BE710C" w:rsidRDefault="00BE710C" w:rsidP="00BE710C">
      <w:pPr>
        <w:widowControl w:val="0"/>
        <w:numPr>
          <w:ilvl w:val="0"/>
          <w:numId w:val="35"/>
        </w:numPr>
        <w:tabs>
          <w:tab w:val="left" w:pos="1059"/>
        </w:tabs>
        <w:spacing w:after="0" w:line="322" w:lineRule="exact"/>
        <w:ind w:firstLine="760"/>
        <w:jc w:val="both"/>
        <w:rPr>
          <w:rFonts w:ascii="Times New Roman" w:eastAsiaTheme="minorHAnsi" w:hAnsi="Times New Roman" w:cstheme="minorBidi"/>
          <w:sz w:val="24"/>
          <w:szCs w:val="24"/>
          <w:lang w:val="ru-RU"/>
        </w:rPr>
      </w:pPr>
      <w:r w:rsidRPr="00BE710C">
        <w:rPr>
          <w:rFonts w:ascii="Times New Roman" w:eastAsiaTheme="minorHAnsi" w:hAnsi="Times New Roman" w:cstheme="minorBidi"/>
          <w:color w:val="000000"/>
          <w:sz w:val="24"/>
          <w:szCs w:val="24"/>
          <w:lang w:val="ru-RU" w:eastAsia="uk-UA"/>
        </w:rPr>
        <w:t>мінімізувати злочинний вплив на молодь та підлітків, усунути причини та умови, що сприяють втягненню їх у протиправну діяльність.</w:t>
      </w:r>
    </w:p>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p>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uk-UA" w:eastAsia="ru-RU"/>
        </w:rPr>
      </w:pPr>
      <w:r w:rsidRPr="00BE710C">
        <w:rPr>
          <w:rFonts w:ascii="Times New Roman" w:eastAsia="Times New Roman" w:hAnsi="Times New Roman" w:cs="Times New Roman"/>
          <w:b/>
          <w:bCs/>
          <w:color w:val="000000"/>
          <w:sz w:val="24"/>
          <w:szCs w:val="24"/>
          <w:lang w:val="uk-UA" w:eastAsia="ru-RU"/>
        </w:rPr>
        <w:t>6.Ресурсне забезпечення Програми</w:t>
      </w:r>
    </w:p>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2520"/>
        <w:gridCol w:w="3720"/>
      </w:tblGrid>
      <w:tr w:rsidR="00BE710C" w:rsidRPr="00551415" w:rsidTr="00BE710C">
        <w:trPr>
          <w:trHeight w:val="360"/>
        </w:trPr>
        <w:tc>
          <w:tcPr>
            <w:tcW w:w="3000" w:type="dxa"/>
            <w:vMerge w:val="restart"/>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b/>
                <w:bCs/>
                <w:color w:val="000000"/>
                <w:sz w:val="24"/>
                <w:szCs w:val="24"/>
                <w:lang w:val="uk-UA" w:eastAsia="ru-RU"/>
              </w:rPr>
              <w:t>Обсяг коштів,</w:t>
            </w:r>
          </w:p>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b/>
                <w:bCs/>
                <w:color w:val="000000"/>
                <w:sz w:val="24"/>
                <w:szCs w:val="24"/>
                <w:lang w:val="uk-UA" w:eastAsia="ru-RU"/>
              </w:rPr>
              <w:t>який пропонується залучити на виконання Програми</w:t>
            </w:r>
          </w:p>
        </w:tc>
        <w:tc>
          <w:tcPr>
            <w:tcW w:w="2520" w:type="dxa"/>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b/>
                <w:bCs/>
                <w:color w:val="000000"/>
                <w:sz w:val="24"/>
                <w:szCs w:val="24"/>
                <w:lang w:val="uk-UA" w:eastAsia="ru-RU"/>
              </w:rPr>
              <w:t>Етапи виконання Програми</w:t>
            </w:r>
          </w:p>
        </w:tc>
        <w:tc>
          <w:tcPr>
            <w:tcW w:w="3720" w:type="dxa"/>
            <w:vMerge w:val="restart"/>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b/>
                <w:bCs/>
                <w:color w:val="000000"/>
                <w:sz w:val="24"/>
                <w:szCs w:val="24"/>
                <w:lang w:val="uk-UA" w:eastAsia="ru-RU"/>
              </w:rPr>
              <w:t>Усього витрат на виконання Програми</w:t>
            </w:r>
          </w:p>
        </w:tc>
      </w:tr>
      <w:tr w:rsidR="00BE710C" w:rsidRPr="00BE710C" w:rsidTr="00BE710C">
        <w:trPr>
          <w:trHeight w:val="270"/>
        </w:trPr>
        <w:tc>
          <w:tcPr>
            <w:tcW w:w="3000" w:type="dxa"/>
            <w:vMerge/>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p>
        </w:tc>
        <w:tc>
          <w:tcPr>
            <w:tcW w:w="252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2021 рік</w:t>
            </w:r>
          </w:p>
        </w:tc>
        <w:tc>
          <w:tcPr>
            <w:tcW w:w="3720" w:type="dxa"/>
            <w:vMerge/>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p>
        </w:tc>
      </w:tr>
      <w:tr w:rsidR="00BE710C" w:rsidRPr="00BE710C" w:rsidTr="00BE710C">
        <w:trPr>
          <w:trHeight w:val="315"/>
        </w:trPr>
        <w:tc>
          <w:tcPr>
            <w:tcW w:w="3000" w:type="dxa"/>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1</w:t>
            </w:r>
          </w:p>
        </w:tc>
        <w:tc>
          <w:tcPr>
            <w:tcW w:w="2520" w:type="dxa"/>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2</w:t>
            </w:r>
          </w:p>
        </w:tc>
        <w:tc>
          <w:tcPr>
            <w:tcW w:w="3720" w:type="dxa"/>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3</w:t>
            </w:r>
          </w:p>
        </w:tc>
      </w:tr>
      <w:tr w:rsidR="00BE710C" w:rsidRPr="00BE710C" w:rsidTr="00BE710C">
        <w:trPr>
          <w:trHeight w:val="345"/>
        </w:trPr>
        <w:tc>
          <w:tcPr>
            <w:tcW w:w="300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lastRenderedPageBreak/>
              <w:t>Обсяг ресурсів, усього тис. грн. у тому числі:</w:t>
            </w:r>
          </w:p>
        </w:tc>
        <w:tc>
          <w:tcPr>
            <w:tcW w:w="252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 xml:space="preserve">780000 грн. </w:t>
            </w:r>
          </w:p>
        </w:tc>
        <w:tc>
          <w:tcPr>
            <w:tcW w:w="372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 xml:space="preserve">780000 грн. </w:t>
            </w:r>
          </w:p>
        </w:tc>
      </w:tr>
      <w:tr w:rsidR="00BE710C" w:rsidRPr="00BE710C" w:rsidTr="00BE710C">
        <w:trPr>
          <w:trHeight w:val="285"/>
        </w:trPr>
        <w:tc>
          <w:tcPr>
            <w:tcW w:w="300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 xml:space="preserve">Сільський бюджет </w:t>
            </w:r>
          </w:p>
        </w:tc>
        <w:tc>
          <w:tcPr>
            <w:tcW w:w="252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 xml:space="preserve">780000 грн. </w:t>
            </w:r>
          </w:p>
        </w:tc>
        <w:tc>
          <w:tcPr>
            <w:tcW w:w="372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 xml:space="preserve">780000 грн. </w:t>
            </w:r>
          </w:p>
        </w:tc>
      </w:tr>
      <w:tr w:rsidR="00BE710C" w:rsidRPr="00BE710C" w:rsidTr="00BE710C">
        <w:trPr>
          <w:trHeight w:val="270"/>
        </w:trPr>
        <w:tc>
          <w:tcPr>
            <w:tcW w:w="300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 xml:space="preserve">Вільний залишок коштів загального фонду сільського  бюджету </w:t>
            </w:r>
          </w:p>
        </w:tc>
        <w:tc>
          <w:tcPr>
            <w:tcW w:w="252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w:t>
            </w:r>
          </w:p>
        </w:tc>
        <w:tc>
          <w:tcPr>
            <w:tcW w:w="372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 xml:space="preserve">- </w:t>
            </w:r>
          </w:p>
        </w:tc>
      </w:tr>
      <w:tr w:rsidR="00BE710C" w:rsidRPr="00BE710C" w:rsidTr="00BE710C">
        <w:trPr>
          <w:trHeight w:val="360"/>
        </w:trPr>
        <w:tc>
          <w:tcPr>
            <w:tcW w:w="300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Кошти не бюджетних джерел</w:t>
            </w:r>
          </w:p>
        </w:tc>
        <w:tc>
          <w:tcPr>
            <w:tcW w:w="252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w:t>
            </w:r>
          </w:p>
        </w:tc>
        <w:tc>
          <w:tcPr>
            <w:tcW w:w="372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color w:val="000000"/>
                <w:sz w:val="24"/>
                <w:szCs w:val="24"/>
                <w:lang w:val="uk-UA" w:eastAsia="ru-RU"/>
              </w:rPr>
              <w:t>-</w:t>
            </w:r>
          </w:p>
        </w:tc>
      </w:tr>
    </w:tbl>
    <w:p w:rsidR="00DA633F" w:rsidRPr="00BE710C" w:rsidRDefault="00DA633F" w:rsidP="00DA633F">
      <w:pPr>
        <w:autoSpaceDE w:val="0"/>
        <w:autoSpaceDN w:val="0"/>
        <w:adjustRightInd w:val="0"/>
        <w:spacing w:after="0" w:line="240" w:lineRule="auto"/>
        <w:rPr>
          <w:rFonts w:ascii="Times New Roman" w:eastAsia="Times New Roman" w:hAnsi="Times New Roman" w:cs="Times New Roman"/>
          <w:color w:val="000000"/>
          <w:sz w:val="28"/>
          <w:szCs w:val="28"/>
          <w:lang w:val="uk-UA" w:eastAsia="ru-RU"/>
        </w:rPr>
      </w:pPr>
    </w:p>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uk-UA" w:eastAsia="ru-RU"/>
        </w:rPr>
      </w:pPr>
      <w:r w:rsidRPr="00BE710C">
        <w:rPr>
          <w:rFonts w:ascii="Times New Roman" w:eastAsia="Times New Roman" w:hAnsi="Times New Roman" w:cs="Times New Roman"/>
          <w:b/>
          <w:bCs/>
          <w:color w:val="000000"/>
          <w:sz w:val="28"/>
          <w:szCs w:val="28"/>
          <w:lang w:val="uk-UA" w:eastAsia="ru-RU"/>
        </w:rPr>
        <w:t>7.</w:t>
      </w:r>
      <w:r w:rsidRPr="00BE710C">
        <w:rPr>
          <w:rFonts w:ascii="Times New Roman" w:eastAsia="Times New Roman" w:hAnsi="Times New Roman" w:cs="Times New Roman"/>
          <w:b/>
          <w:bCs/>
          <w:color w:val="000000"/>
          <w:sz w:val="24"/>
          <w:szCs w:val="24"/>
          <w:lang w:val="uk-UA" w:eastAsia="ru-RU"/>
        </w:rPr>
        <w:t xml:space="preserve">Заходи до </w:t>
      </w:r>
      <w:r w:rsidRPr="00BE710C">
        <w:rPr>
          <w:rFonts w:ascii="Times New Roman" w:eastAsia="Times New Roman" w:hAnsi="Times New Roman" w:cs="Times New Roman"/>
          <w:b/>
          <w:color w:val="000000"/>
          <w:sz w:val="24"/>
          <w:szCs w:val="24"/>
          <w:lang w:val="uk-UA" w:eastAsia="ru-RU"/>
        </w:rPr>
        <w:t>Місцевої цільової Програми «Підтримка правоохоронних органів на території Петрівської сільської територіальної громади на 2021 рік»</w:t>
      </w:r>
    </w:p>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060"/>
        <w:gridCol w:w="1440"/>
        <w:gridCol w:w="2340"/>
        <w:gridCol w:w="2160"/>
      </w:tblGrid>
      <w:tr w:rsidR="00BE710C" w:rsidRPr="00BE710C" w:rsidTr="00BE710C">
        <w:trPr>
          <w:trHeight w:val="386"/>
        </w:trPr>
        <w:tc>
          <w:tcPr>
            <w:tcW w:w="468" w:type="dxa"/>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w:t>
            </w:r>
          </w:p>
        </w:tc>
        <w:tc>
          <w:tcPr>
            <w:tcW w:w="3060" w:type="dxa"/>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b/>
                <w:bCs/>
                <w:color w:val="000000"/>
                <w:sz w:val="24"/>
                <w:szCs w:val="24"/>
                <w:lang w:val="uk-UA" w:eastAsia="ru-RU"/>
              </w:rPr>
              <w:t>Перелік заходів Програми</w:t>
            </w:r>
          </w:p>
        </w:tc>
        <w:tc>
          <w:tcPr>
            <w:tcW w:w="1440" w:type="dxa"/>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b/>
                <w:bCs/>
                <w:color w:val="000000"/>
                <w:sz w:val="24"/>
                <w:szCs w:val="24"/>
                <w:lang w:val="uk-UA" w:eastAsia="ru-RU"/>
              </w:rPr>
              <w:t>Термін</w:t>
            </w:r>
          </w:p>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b/>
                <w:bCs/>
                <w:color w:val="000000"/>
                <w:sz w:val="24"/>
                <w:szCs w:val="24"/>
                <w:lang w:val="uk-UA" w:eastAsia="ru-RU"/>
              </w:rPr>
              <w:t>виконання</w:t>
            </w:r>
          </w:p>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b/>
                <w:bCs/>
                <w:color w:val="000000"/>
                <w:sz w:val="24"/>
                <w:szCs w:val="24"/>
                <w:lang w:val="uk-UA" w:eastAsia="ru-RU"/>
              </w:rPr>
              <w:t>заходу</w:t>
            </w:r>
          </w:p>
        </w:tc>
        <w:tc>
          <w:tcPr>
            <w:tcW w:w="2340" w:type="dxa"/>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b/>
                <w:bCs/>
                <w:color w:val="000000"/>
                <w:sz w:val="24"/>
                <w:szCs w:val="24"/>
                <w:lang w:val="uk-UA" w:eastAsia="ru-RU"/>
              </w:rPr>
              <w:t>Джерела</w:t>
            </w:r>
          </w:p>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b/>
                <w:bCs/>
                <w:color w:val="000000"/>
                <w:sz w:val="24"/>
                <w:szCs w:val="24"/>
                <w:lang w:val="uk-UA" w:eastAsia="ru-RU"/>
              </w:rPr>
              <w:t>фінансування</w:t>
            </w:r>
          </w:p>
        </w:tc>
        <w:tc>
          <w:tcPr>
            <w:tcW w:w="2160" w:type="dxa"/>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4"/>
                <w:szCs w:val="24"/>
                <w:lang w:val="uk-UA" w:eastAsia="ru-RU"/>
              </w:rPr>
            </w:pPr>
            <w:r w:rsidRPr="00BE710C">
              <w:rPr>
                <w:rFonts w:ascii="Times New Roman" w:eastAsia="Times New Roman" w:hAnsi="Times New Roman" w:cs="Times New Roman"/>
                <w:b/>
                <w:bCs/>
                <w:color w:val="000000"/>
                <w:sz w:val="24"/>
                <w:szCs w:val="24"/>
                <w:lang w:val="uk-UA" w:eastAsia="ru-RU"/>
              </w:rPr>
              <w:t>Обсяги фінансування, тис. грн.</w:t>
            </w:r>
          </w:p>
        </w:tc>
      </w:tr>
      <w:tr w:rsidR="00BE710C" w:rsidRPr="00BE710C" w:rsidTr="00BE710C">
        <w:trPr>
          <w:trHeight w:val="104"/>
        </w:trPr>
        <w:tc>
          <w:tcPr>
            <w:tcW w:w="468" w:type="dxa"/>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1</w:t>
            </w:r>
          </w:p>
        </w:tc>
        <w:tc>
          <w:tcPr>
            <w:tcW w:w="3060" w:type="dxa"/>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2</w:t>
            </w:r>
          </w:p>
        </w:tc>
        <w:tc>
          <w:tcPr>
            <w:tcW w:w="1440" w:type="dxa"/>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3</w:t>
            </w:r>
          </w:p>
        </w:tc>
        <w:tc>
          <w:tcPr>
            <w:tcW w:w="2340" w:type="dxa"/>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4</w:t>
            </w:r>
          </w:p>
        </w:tc>
        <w:tc>
          <w:tcPr>
            <w:tcW w:w="2160" w:type="dxa"/>
          </w:tcPr>
          <w:p w:rsidR="00BE710C" w:rsidRPr="00BE710C" w:rsidRDefault="00BE710C" w:rsidP="00BE710C">
            <w:pPr>
              <w:autoSpaceDE w:val="0"/>
              <w:autoSpaceDN w:val="0"/>
              <w:adjustRightInd w:val="0"/>
              <w:spacing w:after="0" w:line="240" w:lineRule="auto"/>
              <w:jc w:val="center"/>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5</w:t>
            </w:r>
          </w:p>
        </w:tc>
      </w:tr>
      <w:tr w:rsidR="00BE710C" w:rsidRPr="00BE710C" w:rsidTr="00BE710C">
        <w:trPr>
          <w:trHeight w:val="422"/>
        </w:trPr>
        <w:tc>
          <w:tcPr>
            <w:tcW w:w="468"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1 </w:t>
            </w:r>
          </w:p>
        </w:tc>
        <w:tc>
          <w:tcPr>
            <w:tcW w:w="306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Придбання автомобіля </w:t>
            </w:r>
          </w:p>
        </w:tc>
        <w:tc>
          <w:tcPr>
            <w:tcW w:w="144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2021 </w:t>
            </w:r>
          </w:p>
        </w:tc>
        <w:tc>
          <w:tcPr>
            <w:tcW w:w="234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Сільський бюджет </w:t>
            </w:r>
          </w:p>
        </w:tc>
        <w:tc>
          <w:tcPr>
            <w:tcW w:w="216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600000 грн. </w:t>
            </w:r>
          </w:p>
        </w:tc>
      </w:tr>
      <w:tr w:rsidR="00BE710C" w:rsidRPr="00BE710C" w:rsidTr="00BE710C">
        <w:trPr>
          <w:trHeight w:val="528"/>
        </w:trPr>
        <w:tc>
          <w:tcPr>
            <w:tcW w:w="468"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2.</w:t>
            </w:r>
          </w:p>
        </w:tc>
        <w:tc>
          <w:tcPr>
            <w:tcW w:w="306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Перша державна реєстрація транспортного засобу</w:t>
            </w:r>
          </w:p>
        </w:tc>
        <w:tc>
          <w:tcPr>
            <w:tcW w:w="144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2021 </w:t>
            </w:r>
          </w:p>
        </w:tc>
        <w:tc>
          <w:tcPr>
            <w:tcW w:w="234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Сільський бюджет </w:t>
            </w:r>
          </w:p>
        </w:tc>
        <w:tc>
          <w:tcPr>
            <w:tcW w:w="216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25000 грн.</w:t>
            </w:r>
          </w:p>
        </w:tc>
      </w:tr>
      <w:tr w:rsidR="00BE710C" w:rsidRPr="00BE710C" w:rsidTr="00BE710C">
        <w:trPr>
          <w:trHeight w:val="528"/>
        </w:trPr>
        <w:tc>
          <w:tcPr>
            <w:tcW w:w="468"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3.</w:t>
            </w:r>
          </w:p>
        </w:tc>
        <w:tc>
          <w:tcPr>
            <w:tcW w:w="306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Додаткове обладнання до транспортного засобу</w:t>
            </w:r>
          </w:p>
        </w:tc>
        <w:tc>
          <w:tcPr>
            <w:tcW w:w="144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2021 </w:t>
            </w:r>
          </w:p>
        </w:tc>
        <w:tc>
          <w:tcPr>
            <w:tcW w:w="234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Сільський бюджет </w:t>
            </w:r>
          </w:p>
        </w:tc>
        <w:tc>
          <w:tcPr>
            <w:tcW w:w="216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24000 грн.</w:t>
            </w:r>
          </w:p>
        </w:tc>
      </w:tr>
      <w:tr w:rsidR="00BE710C" w:rsidRPr="00BE710C" w:rsidTr="00BE710C">
        <w:trPr>
          <w:trHeight w:val="905"/>
        </w:trPr>
        <w:tc>
          <w:tcPr>
            <w:tcW w:w="468"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4. </w:t>
            </w:r>
          </w:p>
        </w:tc>
        <w:tc>
          <w:tcPr>
            <w:tcW w:w="306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Придбання </w:t>
            </w:r>
          </w:p>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паливно-мастильних </w:t>
            </w:r>
          </w:p>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матеріалів </w:t>
            </w:r>
          </w:p>
        </w:tc>
        <w:tc>
          <w:tcPr>
            <w:tcW w:w="144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2021 </w:t>
            </w:r>
          </w:p>
        </w:tc>
        <w:tc>
          <w:tcPr>
            <w:tcW w:w="234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Сільський бюджет</w:t>
            </w:r>
          </w:p>
        </w:tc>
        <w:tc>
          <w:tcPr>
            <w:tcW w:w="216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30000 грн. </w:t>
            </w:r>
          </w:p>
        </w:tc>
      </w:tr>
      <w:tr w:rsidR="00BE710C" w:rsidRPr="00BE710C" w:rsidTr="00BE710C">
        <w:trPr>
          <w:trHeight w:val="905"/>
        </w:trPr>
        <w:tc>
          <w:tcPr>
            <w:tcW w:w="468"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5.</w:t>
            </w:r>
          </w:p>
        </w:tc>
        <w:tc>
          <w:tcPr>
            <w:tcW w:w="3060" w:type="dxa"/>
          </w:tcPr>
          <w:p w:rsidR="00BE710C" w:rsidRPr="00BE710C" w:rsidRDefault="00BE710C" w:rsidP="00BE710C">
            <w:pPr>
              <w:spacing w:after="160" w:line="259" w:lineRule="auto"/>
              <w:rPr>
                <w:rFonts w:ascii="Times New Roman" w:eastAsiaTheme="minorHAnsi" w:hAnsi="Times New Roman" w:cstheme="minorBidi"/>
                <w:sz w:val="23"/>
                <w:szCs w:val="23"/>
                <w:lang w:val="ru-RU"/>
              </w:rPr>
            </w:pPr>
            <w:r w:rsidRPr="00BE710C">
              <w:rPr>
                <w:rFonts w:ascii="Times New Roman" w:eastAsiaTheme="minorHAnsi" w:hAnsi="Times New Roman" w:cstheme="minorBidi"/>
                <w:sz w:val="23"/>
                <w:szCs w:val="23"/>
                <w:lang w:val="ru-RU"/>
              </w:rPr>
              <w:t>Поліс обов'язкового страхування</w:t>
            </w:r>
            <w:r w:rsidRPr="00BE710C">
              <w:rPr>
                <w:rFonts w:ascii="Times New Roman" w:eastAsiaTheme="minorHAnsi" w:hAnsi="Times New Roman" w:cstheme="minorBidi"/>
                <w:sz w:val="23"/>
                <w:szCs w:val="23"/>
              </w:rPr>
              <w:t> </w:t>
            </w:r>
            <w:r w:rsidRPr="00BE710C">
              <w:rPr>
                <w:rFonts w:ascii="Times New Roman" w:eastAsiaTheme="minorHAnsi" w:hAnsi="Times New Roman" w:cstheme="minorBidi"/>
                <w:sz w:val="23"/>
                <w:szCs w:val="23"/>
                <w:lang w:val="ru-RU"/>
              </w:rPr>
              <w:t>цивільно-правової відповідальності автовласників</w:t>
            </w:r>
          </w:p>
        </w:tc>
        <w:tc>
          <w:tcPr>
            <w:tcW w:w="144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2021</w:t>
            </w:r>
          </w:p>
        </w:tc>
        <w:tc>
          <w:tcPr>
            <w:tcW w:w="234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2021</w:t>
            </w:r>
          </w:p>
        </w:tc>
        <w:tc>
          <w:tcPr>
            <w:tcW w:w="216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1000 грн</w:t>
            </w:r>
          </w:p>
        </w:tc>
      </w:tr>
      <w:tr w:rsidR="00BE710C" w:rsidRPr="00BE710C" w:rsidTr="00BE710C">
        <w:trPr>
          <w:trHeight w:val="1163"/>
        </w:trPr>
        <w:tc>
          <w:tcPr>
            <w:tcW w:w="468"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6.</w:t>
            </w:r>
          </w:p>
        </w:tc>
        <w:tc>
          <w:tcPr>
            <w:tcW w:w="306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Придбання оргтехніки </w:t>
            </w:r>
          </w:p>
        </w:tc>
        <w:tc>
          <w:tcPr>
            <w:tcW w:w="144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2021 </w:t>
            </w:r>
          </w:p>
        </w:tc>
        <w:tc>
          <w:tcPr>
            <w:tcW w:w="234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Сільський бюджет</w:t>
            </w:r>
          </w:p>
        </w:tc>
        <w:tc>
          <w:tcPr>
            <w:tcW w:w="216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50000 грн. </w:t>
            </w:r>
          </w:p>
        </w:tc>
      </w:tr>
      <w:tr w:rsidR="00BE710C" w:rsidRPr="00BE710C" w:rsidTr="00BE710C">
        <w:trPr>
          <w:trHeight w:val="1163"/>
        </w:trPr>
        <w:tc>
          <w:tcPr>
            <w:tcW w:w="468"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7.</w:t>
            </w:r>
          </w:p>
        </w:tc>
        <w:tc>
          <w:tcPr>
            <w:tcW w:w="306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Придбання меблів</w:t>
            </w:r>
          </w:p>
        </w:tc>
        <w:tc>
          <w:tcPr>
            <w:tcW w:w="144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2021 </w:t>
            </w:r>
          </w:p>
        </w:tc>
        <w:tc>
          <w:tcPr>
            <w:tcW w:w="234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Сільський бюджет</w:t>
            </w:r>
          </w:p>
        </w:tc>
        <w:tc>
          <w:tcPr>
            <w:tcW w:w="2160" w:type="dxa"/>
          </w:tcPr>
          <w:p w:rsidR="00BE710C" w:rsidRPr="00BE710C" w:rsidRDefault="00BE710C" w:rsidP="00BE710C">
            <w:pPr>
              <w:autoSpaceDE w:val="0"/>
              <w:autoSpaceDN w:val="0"/>
              <w:adjustRightInd w:val="0"/>
              <w:spacing w:after="0" w:line="240" w:lineRule="auto"/>
              <w:rPr>
                <w:rFonts w:ascii="Times New Roman" w:eastAsia="Times New Roman" w:hAnsi="Times New Roman" w:cs="Times New Roman"/>
                <w:color w:val="000000"/>
                <w:sz w:val="23"/>
                <w:szCs w:val="23"/>
                <w:lang w:val="uk-UA" w:eastAsia="ru-RU"/>
              </w:rPr>
            </w:pPr>
            <w:r w:rsidRPr="00BE710C">
              <w:rPr>
                <w:rFonts w:ascii="Times New Roman" w:eastAsia="Times New Roman" w:hAnsi="Times New Roman" w:cs="Times New Roman"/>
                <w:color w:val="000000"/>
                <w:sz w:val="23"/>
                <w:szCs w:val="23"/>
                <w:lang w:val="uk-UA" w:eastAsia="ru-RU"/>
              </w:rPr>
              <w:t xml:space="preserve">50000 грн. </w:t>
            </w:r>
          </w:p>
        </w:tc>
      </w:tr>
    </w:tbl>
    <w:p w:rsidR="00DA52D5" w:rsidRPr="00DA52D5" w:rsidRDefault="00DA52D5" w:rsidP="00DA52D5">
      <w:pPr>
        <w:spacing w:after="0" w:line="240" w:lineRule="auto"/>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 xml:space="preserve">Загальне управління та контроль в процесі здійснення цієї Програми покладено на виконавчий комітет </w:t>
      </w:r>
      <w:r w:rsidRPr="00DA52D5">
        <w:rPr>
          <w:rFonts w:ascii="Times New Roman" w:eastAsia="Times New Roman" w:hAnsi="Times New Roman" w:cs="Times New Roman"/>
          <w:sz w:val="24"/>
          <w:szCs w:val="24"/>
          <w:lang w:val="uk-UA" w:eastAsia="uk-UA"/>
        </w:rPr>
        <w:t>Петрівської сільської ради</w:t>
      </w:r>
      <w:r w:rsidRPr="00DA52D5">
        <w:rPr>
          <w:rFonts w:ascii="Times New Roman" w:eastAsia="Times New Roman" w:hAnsi="Times New Roman" w:cs="Times New Roman"/>
          <w:sz w:val="24"/>
          <w:szCs w:val="24"/>
          <w:lang w:val="uk-UA" w:eastAsia="ru-RU"/>
        </w:rPr>
        <w:t xml:space="preserve"> та на постійні комісії ради.</w:t>
      </w: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Програма передбачена на 2021 рік.</w:t>
      </w: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DA52D5" w:rsidRPr="00DA52D5" w:rsidRDefault="00DA52D5" w:rsidP="00BE710C">
      <w:pPr>
        <w:spacing w:after="160" w:line="259" w:lineRule="auto"/>
        <w:rPr>
          <w:rFonts w:asciiTheme="minorHAnsi" w:eastAsiaTheme="minorHAnsi" w:hAnsiTheme="minorHAnsi" w:cstheme="minorBidi"/>
          <w:color w:val="000000"/>
          <w:sz w:val="28"/>
          <w:szCs w:val="28"/>
          <w:lang w:val="uk-UA"/>
        </w:rPr>
      </w:pPr>
    </w:p>
    <w:p w:rsidR="00BE710C" w:rsidRPr="00BE710C" w:rsidRDefault="00BE710C" w:rsidP="00BE710C">
      <w:pPr>
        <w:spacing w:after="160" w:line="259" w:lineRule="auto"/>
        <w:rPr>
          <w:rFonts w:ascii="Times New Roman" w:eastAsiaTheme="minorHAnsi" w:hAnsi="Times New Roman" w:cs="Times New Roman"/>
          <w:b/>
          <w:i/>
          <w:color w:val="000000"/>
          <w:sz w:val="24"/>
          <w:szCs w:val="24"/>
          <w:lang w:val="uk-UA"/>
        </w:rPr>
      </w:pPr>
      <w:r w:rsidRPr="00BE710C">
        <w:rPr>
          <w:rFonts w:ascii="Times New Roman" w:eastAsiaTheme="minorHAnsi" w:hAnsi="Times New Roman" w:cs="Times New Roman"/>
          <w:b/>
          <w:i/>
          <w:color w:val="000000"/>
          <w:sz w:val="24"/>
          <w:szCs w:val="24"/>
          <w:lang w:val="uk-UA"/>
        </w:rPr>
        <w:t>Секретар сільської ради                                                                          Світлана КОСТЮК</w:t>
      </w:r>
    </w:p>
    <w:p w:rsidR="00BE710C" w:rsidRPr="00BE710C" w:rsidRDefault="00BE710C" w:rsidP="00BE710C">
      <w:pPr>
        <w:spacing w:after="160" w:line="259" w:lineRule="auto"/>
        <w:jc w:val="center"/>
        <w:rPr>
          <w:rFonts w:asciiTheme="minorHAnsi" w:eastAsiaTheme="minorHAnsi" w:hAnsiTheme="minorHAnsi" w:cstheme="minorBidi"/>
          <w:color w:val="000000"/>
          <w:sz w:val="28"/>
          <w:szCs w:val="28"/>
          <w:lang w:val="ru-RU"/>
        </w:rPr>
      </w:pPr>
    </w:p>
    <w:tbl>
      <w:tblPr>
        <w:tblW w:w="0" w:type="auto"/>
        <w:tblLook w:val="00A0" w:firstRow="1" w:lastRow="0" w:firstColumn="1" w:lastColumn="0" w:noHBand="0" w:noVBand="0"/>
      </w:tblPr>
      <w:tblGrid>
        <w:gridCol w:w="4957"/>
        <w:gridCol w:w="4732"/>
      </w:tblGrid>
      <w:tr w:rsidR="00BE710C" w:rsidRPr="00BE710C" w:rsidTr="00BE710C">
        <w:tc>
          <w:tcPr>
            <w:tcW w:w="5070" w:type="dxa"/>
          </w:tcPr>
          <w:p w:rsidR="00BE710C" w:rsidRPr="00BE710C" w:rsidRDefault="00BE710C" w:rsidP="00BE710C">
            <w:pPr>
              <w:spacing w:after="160" w:line="259" w:lineRule="auto"/>
              <w:rPr>
                <w:rFonts w:ascii="Times New Roman" w:eastAsiaTheme="minorHAnsi" w:hAnsi="Times New Roman" w:cs="Times New Roman"/>
                <w:b/>
                <w:i/>
                <w:sz w:val="28"/>
                <w:szCs w:val="28"/>
                <w:lang w:val="uk-UA"/>
              </w:rPr>
            </w:pPr>
          </w:p>
        </w:tc>
        <w:tc>
          <w:tcPr>
            <w:tcW w:w="4819" w:type="dxa"/>
          </w:tcPr>
          <w:p w:rsidR="00BE710C" w:rsidRPr="00DA633F" w:rsidRDefault="00DA633F" w:rsidP="00BE710C">
            <w:pPr>
              <w:spacing w:after="160" w:line="259" w:lineRule="auto"/>
              <w:rPr>
                <w:rFonts w:ascii="Times New Roman" w:eastAsiaTheme="minorHAnsi" w:hAnsi="Times New Roman" w:cs="Times New Roman"/>
                <w:sz w:val="24"/>
                <w:szCs w:val="24"/>
                <w:lang w:val="uk-UA"/>
              </w:rPr>
            </w:pPr>
            <w:r>
              <w:rPr>
                <w:rFonts w:ascii="Times New Roman" w:eastAsiaTheme="minorHAnsi" w:hAnsi="Times New Roman" w:cs="Times New Roman"/>
                <w:sz w:val="24"/>
                <w:szCs w:val="24"/>
                <w:lang w:val="uk-UA"/>
              </w:rPr>
              <w:t xml:space="preserve">                                               Додаток 22</w:t>
            </w:r>
          </w:p>
        </w:tc>
      </w:tr>
    </w:tbl>
    <w:p w:rsidR="00BE710C" w:rsidRPr="00BE710C" w:rsidRDefault="00BE710C" w:rsidP="00BE710C">
      <w:pPr>
        <w:spacing w:after="160" w:line="259" w:lineRule="auto"/>
        <w:rPr>
          <w:rFonts w:asciiTheme="minorHAnsi" w:eastAsiaTheme="minorHAnsi" w:hAnsiTheme="minorHAnsi" w:cstheme="minorBidi"/>
          <w:color w:val="000000"/>
          <w:sz w:val="28"/>
          <w:szCs w:val="28"/>
          <w:lang w:val="ru-RU"/>
        </w:rPr>
      </w:pPr>
    </w:p>
    <w:p w:rsidR="00BE710C" w:rsidRPr="00BE710C" w:rsidRDefault="00BE710C" w:rsidP="00BE710C">
      <w:pPr>
        <w:spacing w:after="160" w:line="259" w:lineRule="auto"/>
        <w:jc w:val="center"/>
        <w:rPr>
          <w:rFonts w:ascii="Times New Roman" w:eastAsiaTheme="minorHAnsi" w:hAnsi="Times New Roman" w:cs="Times New Roman"/>
          <w:b/>
          <w:color w:val="000000"/>
          <w:sz w:val="24"/>
          <w:szCs w:val="24"/>
          <w:lang w:val="ru-RU"/>
        </w:rPr>
      </w:pPr>
      <w:r w:rsidRPr="00BE710C">
        <w:rPr>
          <w:rFonts w:ascii="Times New Roman" w:eastAsiaTheme="minorHAnsi" w:hAnsi="Times New Roman" w:cs="Times New Roman"/>
          <w:b/>
          <w:color w:val="000000"/>
          <w:sz w:val="24"/>
          <w:szCs w:val="24"/>
          <w:lang w:val="ru-RU"/>
        </w:rPr>
        <w:t>22.  ПРОГРАМА</w:t>
      </w:r>
    </w:p>
    <w:p w:rsidR="00BE710C" w:rsidRPr="00BE710C" w:rsidRDefault="00BE710C" w:rsidP="00BE710C">
      <w:pPr>
        <w:spacing w:after="160" w:line="259" w:lineRule="auto"/>
        <w:jc w:val="center"/>
        <w:rPr>
          <w:rFonts w:ascii="Times New Roman" w:eastAsiaTheme="minorHAnsi" w:hAnsi="Times New Roman" w:cs="Times New Roman"/>
          <w:b/>
          <w:color w:val="000000"/>
          <w:sz w:val="24"/>
          <w:szCs w:val="24"/>
          <w:lang w:val="ru-RU"/>
        </w:rPr>
      </w:pPr>
      <w:r w:rsidRPr="00BE710C">
        <w:rPr>
          <w:rFonts w:ascii="Times New Roman" w:eastAsiaTheme="minorHAnsi" w:hAnsi="Times New Roman" w:cs="Times New Roman"/>
          <w:b/>
          <w:color w:val="000000"/>
          <w:sz w:val="24"/>
          <w:szCs w:val="24"/>
          <w:lang w:val="ru-RU"/>
        </w:rPr>
        <w:t>«СТВОРЕННЯ ТА НАКОПИЧЕННЯ МАТЕРІАЛЬНОГО РЕЗЕРВУ</w:t>
      </w:r>
    </w:p>
    <w:p w:rsidR="00BE710C" w:rsidRPr="00BE710C" w:rsidRDefault="00BE710C" w:rsidP="00BE710C">
      <w:pPr>
        <w:spacing w:after="160" w:line="259" w:lineRule="auto"/>
        <w:jc w:val="center"/>
        <w:rPr>
          <w:rFonts w:ascii="Times New Roman" w:eastAsiaTheme="minorHAnsi" w:hAnsi="Times New Roman" w:cs="Times New Roman"/>
          <w:b/>
          <w:color w:val="000000"/>
          <w:sz w:val="24"/>
          <w:szCs w:val="24"/>
          <w:lang w:val="ru-RU"/>
        </w:rPr>
      </w:pPr>
      <w:r w:rsidRPr="00BE710C">
        <w:rPr>
          <w:rFonts w:ascii="Times New Roman" w:eastAsiaTheme="minorHAnsi" w:hAnsi="Times New Roman" w:cs="Times New Roman"/>
          <w:b/>
          <w:color w:val="000000"/>
          <w:sz w:val="24"/>
          <w:szCs w:val="24"/>
          <w:lang w:val="ru-RU"/>
        </w:rPr>
        <w:t xml:space="preserve">  ДЛЯ ЗАПОБІГАННЯ І ЛІКВІДАЦІЇ НАСЛІДКІВ НАДЗВИЧАЙНИХ СИТУАЦІЙ НА ТЕРИТОРІЇ ПЕТРІВСЬКОЇ СІЛЬСЬКОЇ ТЕРИТОРІАЛЬНОЇ ГРОМАДИ НА 2021 РІК»</w:t>
      </w:r>
    </w:p>
    <w:p w:rsidR="00BE710C" w:rsidRPr="00BE710C" w:rsidRDefault="00BE710C" w:rsidP="00BE710C">
      <w:pPr>
        <w:shd w:val="clear" w:color="auto" w:fill="FFFFFF"/>
        <w:spacing w:after="125" w:line="259"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ПАСПОРТ</w:t>
      </w:r>
    </w:p>
    <w:p w:rsidR="00BE710C" w:rsidRPr="00BE710C" w:rsidRDefault="00BE710C" w:rsidP="00BE710C">
      <w:pPr>
        <w:autoSpaceDE w:val="0"/>
        <w:autoSpaceDN w:val="0"/>
        <w:adjustRightInd w:val="0"/>
        <w:spacing w:after="160" w:line="259" w:lineRule="auto"/>
        <w:rPr>
          <w:rFonts w:ascii="Times New Roman" w:eastAsiaTheme="minorHAnsi" w:hAnsi="Times New Roman" w:cs="Times New Roman"/>
          <w:b/>
          <w:bCs/>
          <w:color w:val="000000"/>
          <w:sz w:val="24"/>
          <w:szCs w:val="24"/>
        </w:rPr>
      </w:pP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720"/>
        <w:gridCol w:w="5400"/>
      </w:tblGrid>
      <w:tr w:rsidR="00BE710C" w:rsidRPr="00BE710C" w:rsidTr="00BE710C">
        <w:trPr>
          <w:trHeight w:val="225"/>
        </w:trPr>
        <w:tc>
          <w:tcPr>
            <w:tcW w:w="72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ind w:left="120"/>
              <w:rPr>
                <w:rFonts w:ascii="Times New Roman" w:eastAsiaTheme="minorHAnsi" w:hAnsi="Times New Roman" w:cs="Times New Roman"/>
                <w:bCs/>
                <w:color w:val="000000"/>
                <w:sz w:val="24"/>
                <w:szCs w:val="24"/>
              </w:rPr>
            </w:pPr>
            <w:r w:rsidRPr="00BE710C">
              <w:rPr>
                <w:rFonts w:ascii="Times New Roman" w:eastAsiaTheme="minorHAnsi" w:hAnsi="Times New Roman" w:cs="Times New Roman"/>
                <w:bCs/>
                <w:color w:val="000000"/>
                <w:sz w:val="24"/>
                <w:szCs w:val="24"/>
              </w:rPr>
              <w:t xml:space="preserve">1 </w:t>
            </w:r>
          </w:p>
        </w:tc>
        <w:tc>
          <w:tcPr>
            <w:tcW w:w="372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ind w:left="120"/>
              <w:rPr>
                <w:rFonts w:ascii="Times New Roman" w:eastAsiaTheme="minorHAnsi" w:hAnsi="Times New Roman" w:cs="Times New Roman"/>
                <w:bCs/>
                <w:color w:val="000000"/>
                <w:sz w:val="24"/>
                <w:szCs w:val="24"/>
              </w:rPr>
            </w:pPr>
            <w:r w:rsidRPr="00BE710C">
              <w:rPr>
                <w:rFonts w:ascii="Times New Roman" w:eastAsiaTheme="minorHAnsi" w:hAnsi="Times New Roman" w:cs="Times New Roman"/>
                <w:bCs/>
                <w:color w:val="000000"/>
                <w:sz w:val="24"/>
                <w:szCs w:val="24"/>
              </w:rPr>
              <w:t>Назва Програми</w:t>
            </w:r>
          </w:p>
        </w:tc>
        <w:tc>
          <w:tcPr>
            <w:tcW w:w="540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jc w:val="both"/>
              <w:rPr>
                <w:rFonts w:ascii="Times New Roman" w:eastAsiaTheme="minorHAnsi" w:hAnsi="Times New Roman" w:cs="Times New Roman"/>
                <w:bCs/>
                <w:color w:val="000000"/>
                <w:sz w:val="24"/>
                <w:szCs w:val="24"/>
              </w:rPr>
            </w:pPr>
            <w:r w:rsidRPr="00BE710C">
              <w:rPr>
                <w:rFonts w:ascii="Times New Roman" w:eastAsiaTheme="minorHAnsi" w:hAnsi="Times New Roman" w:cs="Times New Roman"/>
                <w:bCs/>
                <w:color w:val="000000"/>
                <w:sz w:val="24"/>
                <w:szCs w:val="24"/>
              </w:rPr>
              <w:t>Програма «С</w:t>
            </w:r>
            <w:r w:rsidRPr="00BE710C">
              <w:rPr>
                <w:rFonts w:ascii="Times New Roman" w:eastAsiaTheme="minorHAnsi" w:hAnsi="Times New Roman" w:cs="Times New Roman"/>
                <w:sz w:val="24"/>
                <w:szCs w:val="24"/>
                <w:lang w:val="hr-HR"/>
              </w:rPr>
              <w:t>творення та накопичення матеріальн</w:t>
            </w:r>
            <w:r w:rsidRPr="00BE710C">
              <w:rPr>
                <w:rFonts w:ascii="Times New Roman" w:eastAsiaTheme="minorHAnsi" w:hAnsi="Times New Roman" w:cs="Times New Roman"/>
                <w:sz w:val="24"/>
                <w:szCs w:val="24"/>
              </w:rPr>
              <w:t>ого резерву для запобігання і ліквідації наслідків надзвичайних ситуацій на території Петрівської сільської територіальної громади на 2021 рік</w:t>
            </w:r>
            <w:r w:rsidRPr="00BE710C">
              <w:rPr>
                <w:rFonts w:ascii="Times New Roman" w:eastAsiaTheme="minorHAnsi" w:hAnsi="Times New Roman" w:cs="Times New Roman"/>
                <w:color w:val="000000"/>
                <w:sz w:val="24"/>
                <w:szCs w:val="24"/>
              </w:rPr>
              <w:t>»</w:t>
            </w:r>
          </w:p>
        </w:tc>
      </w:tr>
      <w:tr w:rsidR="00BE710C" w:rsidRPr="00BE710C" w:rsidTr="00BE710C">
        <w:trPr>
          <w:trHeight w:val="270"/>
        </w:trPr>
        <w:tc>
          <w:tcPr>
            <w:tcW w:w="72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ind w:left="120"/>
              <w:rPr>
                <w:rFonts w:ascii="Times New Roman" w:eastAsiaTheme="minorHAnsi" w:hAnsi="Times New Roman" w:cs="Times New Roman"/>
                <w:bCs/>
                <w:color w:val="000000"/>
                <w:sz w:val="24"/>
                <w:szCs w:val="24"/>
              </w:rPr>
            </w:pPr>
            <w:r w:rsidRPr="00BE710C">
              <w:rPr>
                <w:rFonts w:ascii="Times New Roman" w:eastAsiaTheme="minorHAnsi" w:hAnsi="Times New Roman" w:cs="Times New Roman"/>
                <w:bCs/>
                <w:color w:val="000000"/>
                <w:sz w:val="24"/>
                <w:szCs w:val="24"/>
              </w:rPr>
              <w:t>2</w:t>
            </w:r>
          </w:p>
        </w:tc>
        <w:tc>
          <w:tcPr>
            <w:tcW w:w="372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rPr>
                <w:rFonts w:ascii="Times New Roman" w:eastAsiaTheme="minorHAnsi" w:hAnsi="Times New Roman" w:cs="Times New Roman"/>
                <w:color w:val="000000"/>
                <w:sz w:val="24"/>
                <w:szCs w:val="24"/>
              </w:rPr>
            </w:pPr>
            <w:r w:rsidRPr="00BE710C">
              <w:rPr>
                <w:rFonts w:ascii="Times New Roman" w:eastAsiaTheme="minorHAnsi" w:hAnsi="Times New Roman" w:cs="Times New Roman"/>
                <w:color w:val="000000"/>
                <w:sz w:val="24"/>
                <w:szCs w:val="24"/>
              </w:rPr>
              <w:t xml:space="preserve">Розробник </w:t>
            </w:r>
          </w:p>
          <w:p w:rsidR="00BE710C" w:rsidRPr="00BE710C" w:rsidRDefault="00BE710C" w:rsidP="00BE710C">
            <w:pPr>
              <w:autoSpaceDE w:val="0"/>
              <w:autoSpaceDN w:val="0"/>
              <w:adjustRightInd w:val="0"/>
              <w:spacing w:after="160" w:line="259" w:lineRule="auto"/>
              <w:rPr>
                <w:rFonts w:ascii="Times New Roman" w:eastAsiaTheme="minorHAnsi" w:hAnsi="Times New Roman" w:cs="Times New Roman"/>
                <w:color w:val="000000"/>
                <w:sz w:val="24"/>
                <w:szCs w:val="24"/>
              </w:rPr>
            </w:pPr>
            <w:r w:rsidRPr="00BE710C">
              <w:rPr>
                <w:rFonts w:ascii="Times New Roman" w:eastAsiaTheme="minorHAnsi" w:hAnsi="Times New Roman" w:cs="Times New Roman"/>
                <w:color w:val="000000"/>
                <w:sz w:val="24"/>
                <w:szCs w:val="24"/>
              </w:rPr>
              <w:t xml:space="preserve">Програми </w:t>
            </w:r>
          </w:p>
        </w:tc>
        <w:tc>
          <w:tcPr>
            <w:tcW w:w="5400" w:type="dxa"/>
            <w:tcBorders>
              <w:top w:val="single" w:sz="4" w:space="0" w:color="auto"/>
              <w:left w:val="single" w:sz="4" w:space="0" w:color="auto"/>
              <w:bottom w:val="single" w:sz="4" w:space="0" w:color="auto"/>
              <w:right w:val="single" w:sz="4" w:space="0" w:color="auto"/>
            </w:tcBorders>
          </w:tcPr>
          <w:p w:rsidR="00BE710C" w:rsidRPr="00BE710C" w:rsidRDefault="00BE710C" w:rsidP="00BE710C">
            <w:pPr>
              <w:autoSpaceDE w:val="0"/>
              <w:autoSpaceDN w:val="0"/>
              <w:adjustRightInd w:val="0"/>
              <w:spacing w:after="160" w:line="259" w:lineRule="auto"/>
              <w:rPr>
                <w:rFonts w:ascii="Times New Roman" w:eastAsiaTheme="minorHAnsi" w:hAnsi="Times New Roman" w:cs="Times New Roman"/>
                <w:color w:val="000000"/>
                <w:sz w:val="24"/>
                <w:szCs w:val="24"/>
              </w:rPr>
            </w:pPr>
            <w:r w:rsidRPr="00BE710C">
              <w:rPr>
                <w:rFonts w:ascii="Times New Roman" w:eastAsiaTheme="minorHAnsi" w:hAnsi="Times New Roman" w:cs="Times New Roman"/>
                <w:color w:val="000000"/>
                <w:sz w:val="24"/>
                <w:szCs w:val="24"/>
              </w:rPr>
              <w:t>Петрівська сільська рада,</w:t>
            </w:r>
          </w:p>
          <w:p w:rsidR="00BE710C" w:rsidRPr="00BE710C" w:rsidRDefault="00BE710C" w:rsidP="00BE710C">
            <w:pPr>
              <w:autoSpaceDE w:val="0"/>
              <w:autoSpaceDN w:val="0"/>
              <w:adjustRightInd w:val="0"/>
              <w:spacing w:after="160" w:line="259" w:lineRule="auto"/>
              <w:rPr>
                <w:rFonts w:ascii="Times New Roman" w:eastAsiaTheme="minorHAnsi" w:hAnsi="Times New Roman" w:cs="Times New Roman"/>
                <w:color w:val="000000"/>
                <w:sz w:val="24"/>
                <w:szCs w:val="24"/>
              </w:rPr>
            </w:pPr>
            <w:r w:rsidRPr="00BE710C">
              <w:rPr>
                <w:rFonts w:ascii="Times New Roman" w:eastAsiaTheme="minorHAnsi" w:hAnsi="Times New Roman" w:cs="Times New Roman"/>
                <w:color w:val="000000"/>
                <w:sz w:val="24"/>
                <w:szCs w:val="24"/>
              </w:rPr>
              <w:t>відділ з питань цивільного захисту та ліквідації наслідків аварії на ЧАЕС Вишгородської райдержадміністрації</w:t>
            </w:r>
          </w:p>
          <w:p w:rsidR="00BE710C" w:rsidRPr="00BE710C" w:rsidRDefault="00BE710C" w:rsidP="00BE710C">
            <w:pPr>
              <w:autoSpaceDE w:val="0"/>
              <w:autoSpaceDN w:val="0"/>
              <w:adjustRightInd w:val="0"/>
              <w:spacing w:after="160" w:line="259" w:lineRule="auto"/>
              <w:rPr>
                <w:rFonts w:ascii="Times New Roman" w:eastAsiaTheme="minorHAnsi" w:hAnsi="Times New Roman" w:cs="Times New Roman"/>
                <w:bCs/>
                <w:color w:val="000000"/>
                <w:sz w:val="24"/>
                <w:szCs w:val="24"/>
              </w:rPr>
            </w:pPr>
          </w:p>
        </w:tc>
      </w:tr>
      <w:tr w:rsidR="00BE710C" w:rsidRPr="00BE710C" w:rsidTr="00BE710C">
        <w:trPr>
          <w:trHeight w:val="360"/>
        </w:trPr>
        <w:tc>
          <w:tcPr>
            <w:tcW w:w="72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ind w:left="120"/>
              <w:rPr>
                <w:rFonts w:ascii="Times New Roman" w:eastAsiaTheme="minorHAnsi" w:hAnsi="Times New Roman" w:cs="Times New Roman"/>
                <w:bCs/>
                <w:color w:val="000000"/>
                <w:sz w:val="24"/>
                <w:szCs w:val="24"/>
              </w:rPr>
            </w:pPr>
            <w:r w:rsidRPr="00BE710C">
              <w:rPr>
                <w:rFonts w:ascii="Times New Roman" w:eastAsiaTheme="minorHAnsi" w:hAnsi="Times New Roman" w:cs="Times New Roman"/>
                <w:bCs/>
                <w:color w:val="000000"/>
                <w:sz w:val="24"/>
                <w:szCs w:val="24"/>
              </w:rPr>
              <w:t>3</w:t>
            </w:r>
          </w:p>
        </w:tc>
        <w:tc>
          <w:tcPr>
            <w:tcW w:w="372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rPr>
                <w:rFonts w:ascii="Times New Roman" w:eastAsiaTheme="minorHAnsi" w:hAnsi="Times New Roman" w:cs="Times New Roman"/>
                <w:bCs/>
                <w:color w:val="000000"/>
                <w:sz w:val="24"/>
                <w:szCs w:val="24"/>
              </w:rPr>
            </w:pPr>
            <w:r w:rsidRPr="00BE710C">
              <w:rPr>
                <w:rFonts w:ascii="Times New Roman" w:eastAsiaTheme="minorHAnsi" w:hAnsi="Times New Roman" w:cs="Times New Roman"/>
                <w:bCs/>
                <w:color w:val="000000"/>
                <w:sz w:val="24"/>
                <w:szCs w:val="24"/>
              </w:rPr>
              <w:t xml:space="preserve">Виконавець Програми </w:t>
            </w:r>
          </w:p>
        </w:tc>
        <w:tc>
          <w:tcPr>
            <w:tcW w:w="540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rPr>
                <w:rFonts w:ascii="Times New Roman" w:eastAsiaTheme="minorHAnsi" w:hAnsi="Times New Roman" w:cs="Times New Roman"/>
                <w:bCs/>
                <w:color w:val="000000"/>
                <w:sz w:val="24"/>
                <w:szCs w:val="24"/>
              </w:rPr>
            </w:pPr>
            <w:r w:rsidRPr="00BE710C">
              <w:rPr>
                <w:rFonts w:ascii="Times New Roman" w:eastAsiaTheme="minorHAnsi" w:hAnsi="Times New Roman" w:cs="Times New Roman"/>
                <w:bCs/>
                <w:color w:val="000000"/>
                <w:sz w:val="24"/>
                <w:szCs w:val="24"/>
              </w:rPr>
              <w:t>Петрівська сільська рада, в</w:t>
            </w:r>
            <w:r w:rsidRPr="00BE710C">
              <w:rPr>
                <w:rFonts w:ascii="Times New Roman" w:eastAsiaTheme="minorHAnsi" w:hAnsi="Times New Roman" w:cs="Times New Roman"/>
                <w:color w:val="000000"/>
                <w:sz w:val="24"/>
                <w:szCs w:val="24"/>
              </w:rPr>
              <w:t>ідділ з питань цивільного захисту та ліквідації наслідків аварії на ЧАЕС Вишгородської райдержадміністрації</w:t>
            </w:r>
          </w:p>
        </w:tc>
      </w:tr>
      <w:tr w:rsidR="00BE710C" w:rsidRPr="00BE710C" w:rsidTr="00BE710C">
        <w:trPr>
          <w:trHeight w:val="300"/>
        </w:trPr>
        <w:tc>
          <w:tcPr>
            <w:tcW w:w="72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ind w:left="120"/>
              <w:rPr>
                <w:rFonts w:ascii="Times New Roman" w:eastAsiaTheme="minorHAnsi" w:hAnsi="Times New Roman" w:cs="Times New Roman"/>
                <w:bCs/>
                <w:color w:val="000000"/>
                <w:sz w:val="24"/>
                <w:szCs w:val="24"/>
              </w:rPr>
            </w:pPr>
            <w:r w:rsidRPr="00BE710C">
              <w:rPr>
                <w:rFonts w:ascii="Times New Roman" w:eastAsiaTheme="minorHAnsi" w:hAnsi="Times New Roman" w:cs="Times New Roman"/>
                <w:bCs/>
                <w:color w:val="000000"/>
                <w:sz w:val="24"/>
                <w:szCs w:val="24"/>
              </w:rPr>
              <w:t xml:space="preserve">4 </w:t>
            </w:r>
          </w:p>
        </w:tc>
        <w:tc>
          <w:tcPr>
            <w:tcW w:w="372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rPr>
                <w:rFonts w:ascii="Times New Roman" w:eastAsiaTheme="minorHAnsi" w:hAnsi="Times New Roman" w:cs="Times New Roman"/>
                <w:bCs/>
                <w:color w:val="000000"/>
                <w:sz w:val="24"/>
                <w:szCs w:val="24"/>
              </w:rPr>
            </w:pPr>
            <w:r w:rsidRPr="00BE710C">
              <w:rPr>
                <w:rFonts w:ascii="Times New Roman" w:eastAsiaTheme="minorHAnsi" w:hAnsi="Times New Roman" w:cs="Times New Roman"/>
                <w:bCs/>
                <w:color w:val="000000"/>
                <w:sz w:val="24"/>
                <w:szCs w:val="24"/>
              </w:rPr>
              <w:t>Термін реалізації Програми</w:t>
            </w:r>
          </w:p>
        </w:tc>
        <w:tc>
          <w:tcPr>
            <w:tcW w:w="540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rPr>
                <w:rFonts w:ascii="Times New Roman" w:eastAsiaTheme="minorHAnsi" w:hAnsi="Times New Roman" w:cs="Times New Roman"/>
                <w:bCs/>
                <w:color w:val="000000"/>
                <w:sz w:val="24"/>
                <w:szCs w:val="24"/>
              </w:rPr>
            </w:pPr>
            <w:r w:rsidRPr="00BE710C">
              <w:rPr>
                <w:rFonts w:ascii="Times New Roman" w:eastAsiaTheme="minorHAnsi" w:hAnsi="Times New Roman" w:cs="Times New Roman"/>
                <w:bCs/>
                <w:color w:val="000000"/>
                <w:sz w:val="24"/>
                <w:szCs w:val="24"/>
              </w:rPr>
              <w:t>2021 рік</w:t>
            </w:r>
          </w:p>
        </w:tc>
      </w:tr>
      <w:tr w:rsidR="00BE710C" w:rsidRPr="00551415" w:rsidTr="00BE710C">
        <w:trPr>
          <w:trHeight w:val="315"/>
        </w:trPr>
        <w:tc>
          <w:tcPr>
            <w:tcW w:w="72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ind w:left="120"/>
              <w:rPr>
                <w:rFonts w:ascii="Times New Roman" w:eastAsiaTheme="minorHAnsi" w:hAnsi="Times New Roman" w:cs="Times New Roman"/>
                <w:bCs/>
                <w:color w:val="000000"/>
                <w:sz w:val="24"/>
                <w:szCs w:val="24"/>
              </w:rPr>
            </w:pPr>
            <w:r w:rsidRPr="00BE710C">
              <w:rPr>
                <w:rFonts w:ascii="Times New Roman" w:eastAsiaTheme="minorHAnsi" w:hAnsi="Times New Roman" w:cs="Times New Roman"/>
                <w:bCs/>
                <w:color w:val="000000"/>
                <w:sz w:val="24"/>
                <w:szCs w:val="24"/>
              </w:rPr>
              <w:t>5</w:t>
            </w:r>
          </w:p>
        </w:tc>
        <w:tc>
          <w:tcPr>
            <w:tcW w:w="372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rPr>
                <w:rFonts w:ascii="Times New Roman" w:eastAsiaTheme="minorHAnsi" w:hAnsi="Times New Roman" w:cs="Times New Roman"/>
                <w:color w:val="000000"/>
                <w:sz w:val="24"/>
                <w:szCs w:val="24"/>
              </w:rPr>
            </w:pPr>
            <w:r w:rsidRPr="00BE710C">
              <w:rPr>
                <w:rFonts w:ascii="Times New Roman" w:eastAsiaTheme="minorHAnsi" w:hAnsi="Times New Roman" w:cs="Times New Roman"/>
                <w:color w:val="000000"/>
                <w:sz w:val="24"/>
                <w:szCs w:val="24"/>
              </w:rPr>
              <w:t xml:space="preserve">Фінансове </w:t>
            </w:r>
          </w:p>
          <w:p w:rsidR="00BE710C" w:rsidRPr="00BE710C" w:rsidRDefault="00BE710C" w:rsidP="00BE710C">
            <w:pPr>
              <w:autoSpaceDE w:val="0"/>
              <w:autoSpaceDN w:val="0"/>
              <w:adjustRightInd w:val="0"/>
              <w:spacing w:after="160" w:line="259" w:lineRule="auto"/>
              <w:rPr>
                <w:rFonts w:ascii="Times New Roman" w:eastAsiaTheme="minorHAnsi" w:hAnsi="Times New Roman" w:cs="Times New Roman"/>
                <w:bCs/>
                <w:color w:val="000000"/>
                <w:sz w:val="24"/>
                <w:szCs w:val="24"/>
              </w:rPr>
            </w:pPr>
            <w:r w:rsidRPr="00BE710C">
              <w:rPr>
                <w:rFonts w:ascii="Times New Roman" w:eastAsiaTheme="minorHAnsi" w:hAnsi="Times New Roman" w:cs="Times New Roman"/>
                <w:color w:val="000000"/>
                <w:sz w:val="24"/>
                <w:szCs w:val="24"/>
              </w:rPr>
              <w:t xml:space="preserve">забезпечення Програми </w:t>
            </w:r>
          </w:p>
        </w:tc>
        <w:tc>
          <w:tcPr>
            <w:tcW w:w="540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rPr>
                <w:rFonts w:ascii="Times New Roman" w:eastAsiaTheme="minorHAnsi" w:hAnsi="Times New Roman" w:cs="Times New Roman"/>
                <w:bCs/>
                <w:color w:val="000000"/>
                <w:sz w:val="24"/>
                <w:szCs w:val="24"/>
                <w:lang w:val="ru-RU"/>
              </w:rPr>
            </w:pPr>
            <w:r w:rsidRPr="00BE710C">
              <w:rPr>
                <w:rFonts w:ascii="Times New Roman" w:eastAsiaTheme="minorHAnsi" w:hAnsi="Times New Roman" w:cs="Times New Roman"/>
                <w:noProof/>
                <w:color w:val="000000"/>
                <w:sz w:val="24"/>
                <w:szCs w:val="24"/>
                <w:lang w:val="ru-RU"/>
              </w:rPr>
              <w:t>Сільський бюджет, інші джерела фінансування, не заборонені чинним законодавством України</w:t>
            </w:r>
          </w:p>
        </w:tc>
      </w:tr>
      <w:tr w:rsidR="00BE710C" w:rsidRPr="00BE710C" w:rsidTr="00BE710C">
        <w:trPr>
          <w:trHeight w:val="345"/>
        </w:trPr>
        <w:tc>
          <w:tcPr>
            <w:tcW w:w="72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ind w:left="120"/>
              <w:rPr>
                <w:rFonts w:ascii="Times New Roman" w:eastAsiaTheme="minorHAnsi" w:hAnsi="Times New Roman" w:cs="Times New Roman"/>
                <w:bCs/>
                <w:color w:val="000000"/>
                <w:sz w:val="24"/>
                <w:szCs w:val="24"/>
              </w:rPr>
            </w:pPr>
            <w:r w:rsidRPr="00BE710C">
              <w:rPr>
                <w:rFonts w:ascii="Times New Roman" w:eastAsiaTheme="minorHAnsi" w:hAnsi="Times New Roman" w:cs="Times New Roman"/>
                <w:bCs/>
                <w:color w:val="000000"/>
                <w:sz w:val="24"/>
                <w:szCs w:val="24"/>
              </w:rPr>
              <w:t>6</w:t>
            </w:r>
          </w:p>
        </w:tc>
        <w:tc>
          <w:tcPr>
            <w:tcW w:w="3720"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adjustRightInd w:val="0"/>
              <w:spacing w:after="160" w:line="259" w:lineRule="auto"/>
              <w:rPr>
                <w:rFonts w:ascii="Times New Roman" w:eastAsiaTheme="minorHAnsi" w:hAnsi="Times New Roman" w:cs="Times New Roman"/>
                <w:bCs/>
                <w:color w:val="000000"/>
                <w:sz w:val="24"/>
                <w:szCs w:val="24"/>
                <w:lang w:val="ru-RU"/>
              </w:rPr>
            </w:pPr>
            <w:r w:rsidRPr="00BE710C">
              <w:rPr>
                <w:rFonts w:ascii="Times New Roman" w:eastAsiaTheme="minorHAnsi" w:hAnsi="Times New Roman" w:cs="Times New Roman"/>
                <w:noProof/>
                <w:color w:val="000000"/>
                <w:sz w:val="24"/>
                <w:szCs w:val="24"/>
                <w:lang w:val="ru-RU"/>
              </w:rPr>
              <w:t>Загальний орієнтовний обсяг фінансових ресурсів, необхідних для реалізації Програми</w:t>
            </w:r>
          </w:p>
        </w:tc>
        <w:tc>
          <w:tcPr>
            <w:tcW w:w="5400" w:type="dxa"/>
            <w:tcBorders>
              <w:top w:val="single" w:sz="4" w:space="0" w:color="auto"/>
              <w:left w:val="single" w:sz="4" w:space="0" w:color="auto"/>
              <w:bottom w:val="single" w:sz="4" w:space="0" w:color="auto"/>
              <w:right w:val="single" w:sz="4" w:space="0" w:color="auto"/>
            </w:tcBorders>
          </w:tcPr>
          <w:p w:rsidR="00BE710C" w:rsidRPr="00BE710C" w:rsidRDefault="00BE710C" w:rsidP="00BE710C">
            <w:pPr>
              <w:autoSpaceDE w:val="0"/>
              <w:autoSpaceDN w:val="0"/>
              <w:adjustRightInd w:val="0"/>
              <w:spacing w:after="160" w:line="259" w:lineRule="auto"/>
              <w:rPr>
                <w:rFonts w:ascii="Times New Roman" w:eastAsiaTheme="minorHAnsi" w:hAnsi="Times New Roman" w:cs="Times New Roman"/>
                <w:color w:val="000000"/>
                <w:sz w:val="24"/>
                <w:szCs w:val="24"/>
                <w:lang w:val="ru-RU"/>
              </w:rPr>
            </w:pPr>
            <w:r w:rsidRPr="00BE710C">
              <w:rPr>
                <w:rFonts w:ascii="Times New Roman" w:eastAsiaTheme="minorHAnsi" w:hAnsi="Times New Roman" w:cs="Times New Roman"/>
                <w:color w:val="000000"/>
                <w:sz w:val="24"/>
                <w:szCs w:val="24"/>
                <w:lang w:val="ru-RU"/>
              </w:rPr>
              <w:t xml:space="preserve"> 150,00 тис. грн. </w:t>
            </w:r>
          </w:p>
          <w:p w:rsidR="00BE710C" w:rsidRPr="00BE710C" w:rsidRDefault="00BE710C" w:rsidP="00BE710C">
            <w:pPr>
              <w:autoSpaceDE w:val="0"/>
              <w:autoSpaceDN w:val="0"/>
              <w:adjustRightInd w:val="0"/>
              <w:spacing w:after="160" w:line="259" w:lineRule="auto"/>
              <w:ind w:left="120"/>
              <w:rPr>
                <w:rFonts w:ascii="Times New Roman" w:eastAsiaTheme="minorHAnsi" w:hAnsi="Times New Roman" w:cs="Times New Roman"/>
                <w:bCs/>
                <w:color w:val="000000"/>
                <w:sz w:val="24"/>
                <w:szCs w:val="24"/>
                <w:lang w:val="ru-RU"/>
              </w:rPr>
            </w:pPr>
          </w:p>
        </w:tc>
      </w:tr>
    </w:tbl>
    <w:p w:rsidR="00BE710C" w:rsidRPr="00BE710C" w:rsidRDefault="00BE710C" w:rsidP="00BE710C">
      <w:pPr>
        <w:shd w:val="clear" w:color="auto" w:fill="FFFFFF"/>
        <w:spacing w:after="125" w:line="259" w:lineRule="auto"/>
        <w:rPr>
          <w:rFonts w:ascii="Times New Roman" w:eastAsiaTheme="minorHAnsi" w:hAnsi="Times New Roman" w:cs="Times New Roman"/>
          <w:sz w:val="24"/>
          <w:szCs w:val="24"/>
          <w:lang w:val="ru-RU"/>
        </w:rPr>
      </w:pPr>
    </w:p>
    <w:p w:rsidR="00BE710C" w:rsidRPr="00BE710C" w:rsidRDefault="00BE710C" w:rsidP="00BE710C">
      <w:pPr>
        <w:numPr>
          <w:ilvl w:val="0"/>
          <w:numId w:val="37"/>
        </w:numPr>
        <w:spacing w:after="0" w:line="240" w:lineRule="auto"/>
        <w:jc w:val="center"/>
        <w:rPr>
          <w:rFonts w:ascii="Times New Roman" w:eastAsiaTheme="minorHAnsi" w:hAnsi="Times New Roman" w:cs="Times New Roman"/>
          <w:sz w:val="24"/>
          <w:szCs w:val="24"/>
          <w:lang w:val="ru-RU"/>
        </w:rPr>
      </w:pPr>
      <w:r w:rsidRPr="00BE710C">
        <w:rPr>
          <w:rFonts w:ascii="Times New Roman" w:eastAsiaTheme="minorHAnsi" w:hAnsi="Times New Roman" w:cs="Times New Roman"/>
          <w:b/>
          <w:color w:val="000000"/>
          <w:sz w:val="24"/>
          <w:szCs w:val="24"/>
          <w:lang w:val="ru-RU" w:eastAsia="x-none"/>
        </w:rPr>
        <w:t>Загальні положення</w:t>
      </w:r>
    </w:p>
    <w:p w:rsidR="00BE710C" w:rsidRPr="00BE710C" w:rsidRDefault="00BE710C" w:rsidP="00BE710C">
      <w:pPr>
        <w:spacing w:after="160" w:line="259" w:lineRule="auto"/>
        <w:ind w:firstLine="851"/>
        <w:jc w:val="both"/>
        <w:rPr>
          <w:rFonts w:ascii="Times New Roman" w:eastAsiaTheme="minorHAnsi" w:hAnsi="Times New Roman" w:cs="Times New Roman"/>
          <w:b/>
          <w:sz w:val="24"/>
          <w:szCs w:val="24"/>
          <w:lang w:val="ru-RU"/>
        </w:rPr>
      </w:pPr>
      <w:r w:rsidRPr="00BE710C">
        <w:rPr>
          <w:rFonts w:ascii="Times New Roman" w:eastAsiaTheme="minorHAnsi" w:hAnsi="Times New Roman" w:cs="Times New Roman"/>
          <w:sz w:val="24"/>
          <w:szCs w:val="24"/>
          <w:lang w:val="ru-RU"/>
        </w:rPr>
        <w:t>Матеріальний резерв – це запас будівельних і пально-мастильних матеріалів, продовольства, техніки, технічних засобів та інших матеріальних цінностей, призначених для запобігання і ліквідації наслідків надзвичайних ситуацій, надання допомоги постраждалому населенню, проведення невідкладних відновлювальних робіт і заходів.</w:t>
      </w:r>
    </w:p>
    <w:p w:rsidR="00BE710C" w:rsidRPr="00BE710C" w:rsidRDefault="00BE710C" w:rsidP="00BE710C">
      <w:pPr>
        <w:spacing w:after="16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lastRenderedPageBreak/>
        <w:t xml:space="preserve">Програма </w:t>
      </w:r>
      <w:r w:rsidRPr="00BE710C">
        <w:rPr>
          <w:rFonts w:ascii="Times New Roman" w:eastAsiaTheme="minorHAnsi" w:hAnsi="Times New Roman" w:cs="Times New Roman"/>
          <w:sz w:val="24"/>
          <w:szCs w:val="24"/>
          <w:lang w:val="hr-HR"/>
        </w:rPr>
        <w:t>створення та накопичення матеріальн</w:t>
      </w:r>
      <w:r w:rsidRPr="00BE710C">
        <w:rPr>
          <w:rFonts w:ascii="Times New Roman" w:eastAsiaTheme="minorHAnsi" w:hAnsi="Times New Roman" w:cs="Times New Roman"/>
          <w:sz w:val="24"/>
          <w:szCs w:val="24"/>
          <w:lang w:val="ru-RU"/>
        </w:rPr>
        <w:t>ого резерву для запобігання і ліквідації наслідків надзвичайних ситуацій на території Петрівської сільської територіальної громади на 2021 рік (далі - Програма) розроблена відповідно до вимог Кодексу цивільного захисту України, Закону України «Про місцеве самоврядування в Україні», Порядку створення та використання матеріальних резервів для запобігання і ліквідації наслідків надзвичайних ситуацій, затвердженого постановою Кабінету Міністрів України від 30.09.2015 № 775 зі змінами внесеними постановою Кабінету Міністрів України від 24.07.2019 №657.</w:t>
      </w:r>
    </w:p>
    <w:p w:rsidR="00BE710C" w:rsidRPr="00BE710C" w:rsidRDefault="00BE710C" w:rsidP="00BE710C">
      <w:pPr>
        <w:numPr>
          <w:ilvl w:val="0"/>
          <w:numId w:val="37"/>
        </w:numPr>
        <w:spacing w:after="0" w:line="240" w:lineRule="auto"/>
        <w:jc w:val="center"/>
        <w:rPr>
          <w:rFonts w:ascii="Times New Roman" w:eastAsiaTheme="minorHAnsi" w:hAnsi="Times New Roman" w:cs="Times New Roman"/>
          <w:b/>
          <w:color w:val="000000"/>
          <w:sz w:val="24"/>
          <w:szCs w:val="24"/>
          <w:lang w:val="ru-RU" w:eastAsia="x-none"/>
        </w:rPr>
      </w:pPr>
      <w:r w:rsidRPr="00BE710C">
        <w:rPr>
          <w:rFonts w:ascii="Times New Roman" w:eastAsiaTheme="minorHAnsi" w:hAnsi="Times New Roman" w:cs="Times New Roman"/>
          <w:b/>
          <w:color w:val="000000"/>
          <w:sz w:val="24"/>
          <w:szCs w:val="24"/>
          <w:lang w:val="ru-RU" w:eastAsia="x-none"/>
        </w:rPr>
        <w:t>Визначення проблем, на розв’язання яких спрямована Програма</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Запобігання виникненню надзвичайних ситуацій техногенного та природного характеру, зменшення збитків і втрат, ефективна ліквідація їх наслідків є одним з головних пріоритетів діяльності органів влади. Ці питання особливо актуальні в умовах наявності газопроводів, потенційно небезпечних об’єктів, критичного рівня зносу обладнання підприємств, що призводить до постійного збільшення кількості випадків виникнення аварій.</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Потенційним джерелом загроз і ризиків життєдіяльності населення, господарського потенціалу Петрівської сільської територіальної громади є небезпечні явища: </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гідрометеорологічні явища (сильні вітри, сильні опади, град, обледеніння, спека тощо), негативні наслідки від яких щорічно мають місце у громаді;</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випадки, пов’язані з накопиченням небезпечних хімічних та інших речовин;</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випадки виявлення вибухонебезпечних предметів;</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 зношення виробничих фондів на потенційно небезпечних об‘єктах;</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аварії у зв’язку зі зношенням комунальної інфраструктури;</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наявність епізоотичних зон та природних осередків небезпечних інфекційних захворювань; </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пожежі на виробництві та в приватному секторі;</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 аварії на транспорті.</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Особливу небезпеку на сьогодні являє також і тероризм, який може виражатися в найбільш непередбачуваних формах впливу на населення.</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Аналіз надзвичайних ситуацій пов’язаних з ускладненням погодних умов протягом року свідчить, що нагальним є питання наявності достатньої кількості пально-мастильних матеріалів для забезпечення аварійно-рятувальної та іншої інженерної техніки.</w:t>
      </w:r>
    </w:p>
    <w:p w:rsidR="00BE710C" w:rsidRPr="00BE710C" w:rsidRDefault="00BE710C" w:rsidP="00BE710C">
      <w:pPr>
        <w:spacing w:after="16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Наявність матеріального резерву дозволить аварійно-відновлювальним силам своєчасно виконувати заходи, спрямовані на запобігання, ліквідацію надзвичайних ситуацій та надання термінової допомоги постраждалому населенню.</w:t>
      </w:r>
    </w:p>
    <w:p w:rsidR="00BE710C" w:rsidRPr="00BE710C" w:rsidRDefault="00BE710C" w:rsidP="00BE710C">
      <w:pPr>
        <w:numPr>
          <w:ilvl w:val="0"/>
          <w:numId w:val="37"/>
        </w:numPr>
        <w:spacing w:after="0" w:line="240" w:lineRule="auto"/>
        <w:jc w:val="center"/>
        <w:rPr>
          <w:rFonts w:ascii="Times New Roman" w:eastAsiaTheme="minorHAnsi" w:hAnsi="Times New Roman" w:cs="Times New Roman"/>
          <w:sz w:val="24"/>
          <w:szCs w:val="24"/>
        </w:rPr>
      </w:pPr>
      <w:r w:rsidRPr="00BE710C">
        <w:rPr>
          <w:rFonts w:ascii="Times New Roman" w:eastAsiaTheme="minorHAnsi" w:hAnsi="Times New Roman" w:cs="Times New Roman"/>
          <w:b/>
          <w:sz w:val="24"/>
          <w:szCs w:val="24"/>
        </w:rPr>
        <w:t>Мета та основні завдання Програми</w:t>
      </w:r>
    </w:p>
    <w:p w:rsidR="00BE710C" w:rsidRPr="00BE710C" w:rsidRDefault="00BE710C" w:rsidP="00BE710C">
      <w:pPr>
        <w:spacing w:after="0" w:line="240" w:lineRule="auto"/>
        <w:rPr>
          <w:rFonts w:ascii="Times New Roman" w:eastAsiaTheme="minorHAnsi" w:hAnsi="Times New Roman" w:cs="Times New Roman"/>
          <w:sz w:val="24"/>
          <w:szCs w:val="24"/>
        </w:rPr>
      </w:pP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Головною метою Програми є досягнення оптимального рівня готовності щодо запобігання та реагування на надзвичайні ситуації, можливість реального та ефективного функціонування з найменшими фінансовими та матеріальними втратами.</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Для досягнення зазначеної мети передбачається визначити обсяги матеріального резерву виходячи з реальних можливостей бюджету та досвіду ліквідацій надзвичайних ситуацій.</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Основними завдання Програми є:</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здійснення запобіжних заходів у разі виникнення надзвичайних ситуацій;</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lastRenderedPageBreak/>
        <w:t>ліквідація надзвичайних ситуацій техногенного і природного характеру та їх наслідків;</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проведення невідкладних відновних робіт;</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розгортання та утримання тимчасових пунктів проживання і харчування громадян.</w:t>
      </w:r>
    </w:p>
    <w:p w:rsidR="00BE710C" w:rsidRPr="00BE710C" w:rsidRDefault="00BE710C" w:rsidP="00BE710C">
      <w:pPr>
        <w:numPr>
          <w:ilvl w:val="0"/>
          <w:numId w:val="37"/>
        </w:numPr>
        <w:spacing w:after="0" w:line="240" w:lineRule="auto"/>
        <w:jc w:val="center"/>
        <w:rPr>
          <w:rFonts w:ascii="Times New Roman" w:eastAsiaTheme="minorHAnsi" w:hAnsi="Times New Roman" w:cs="Times New Roman"/>
          <w:sz w:val="24"/>
          <w:szCs w:val="24"/>
          <w:lang w:val="ru-RU"/>
        </w:rPr>
      </w:pPr>
      <w:r w:rsidRPr="00BE710C">
        <w:rPr>
          <w:rFonts w:ascii="Times New Roman" w:eastAsiaTheme="minorHAnsi" w:hAnsi="Times New Roman" w:cs="Times New Roman"/>
          <w:b/>
          <w:sz w:val="24"/>
          <w:szCs w:val="24"/>
          <w:lang w:val="ru-RU"/>
        </w:rPr>
        <w:t>Перелік завдань і заходів н впровадження Програми:</w:t>
      </w:r>
    </w:p>
    <w:p w:rsidR="00BE710C" w:rsidRPr="00BE710C" w:rsidRDefault="00BE710C" w:rsidP="00BE710C">
      <w:pPr>
        <w:autoSpaceDE w:val="0"/>
        <w:autoSpaceDN w:val="0"/>
        <w:spacing w:after="160" w:line="259" w:lineRule="auto"/>
        <w:jc w:val="both"/>
        <w:rPr>
          <w:rFonts w:ascii="Times New Roman" w:eastAsiaTheme="minorHAnsi" w:hAnsi="Times New Roman" w:cs="Times New Roman"/>
          <w:sz w:val="24"/>
          <w:szCs w:val="24"/>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4536"/>
        <w:gridCol w:w="3969"/>
      </w:tblGrid>
      <w:tr w:rsidR="00BE710C" w:rsidRPr="00BE710C" w:rsidTr="00BE710C">
        <w:trPr>
          <w:jc w:val="center"/>
        </w:trPr>
        <w:tc>
          <w:tcPr>
            <w:tcW w:w="555"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 з/п</w:t>
            </w:r>
          </w:p>
        </w:tc>
        <w:tc>
          <w:tcPr>
            <w:tcW w:w="4536"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Завдання</w:t>
            </w:r>
          </w:p>
        </w:tc>
        <w:tc>
          <w:tcPr>
            <w:tcW w:w="3969"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Напрямки фінансування</w:t>
            </w:r>
          </w:p>
        </w:tc>
      </w:tr>
      <w:tr w:rsidR="00BE710C" w:rsidRPr="00BE710C" w:rsidTr="00BE710C">
        <w:trPr>
          <w:jc w:val="center"/>
        </w:trPr>
        <w:tc>
          <w:tcPr>
            <w:tcW w:w="555"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 xml:space="preserve">Створення </w:t>
            </w:r>
            <w:r w:rsidRPr="00BE710C">
              <w:rPr>
                <w:rFonts w:ascii="Times New Roman" w:eastAsiaTheme="minorHAnsi" w:hAnsi="Times New Roman" w:cs="Times New Roman"/>
                <w:sz w:val="24"/>
                <w:szCs w:val="24"/>
                <w:lang w:val="hr-HR"/>
              </w:rPr>
              <w:t>матеріальн</w:t>
            </w:r>
            <w:r w:rsidRPr="00BE710C">
              <w:rPr>
                <w:rFonts w:ascii="Times New Roman" w:eastAsiaTheme="minorHAnsi" w:hAnsi="Times New Roman" w:cs="Times New Roman"/>
                <w:sz w:val="24"/>
                <w:szCs w:val="24"/>
              </w:rPr>
              <w:t xml:space="preserve">ого резерву Петрівської сільської територіальної громади для запобігання і ліквідації наслідків надзвичайних ситуацій </w:t>
            </w:r>
          </w:p>
        </w:tc>
        <w:tc>
          <w:tcPr>
            <w:tcW w:w="3969" w:type="dxa"/>
            <w:tcBorders>
              <w:top w:val="single" w:sz="4" w:space="0" w:color="auto"/>
              <w:left w:val="single" w:sz="4" w:space="0" w:color="auto"/>
              <w:bottom w:val="single" w:sz="4" w:space="0" w:color="auto"/>
              <w:right w:val="single" w:sz="4" w:space="0" w:color="auto"/>
            </w:tcBorders>
            <w:hideMark/>
          </w:tcPr>
          <w:p w:rsidR="00BE710C" w:rsidRPr="00BE710C" w:rsidRDefault="00BE710C" w:rsidP="00BE710C">
            <w:pPr>
              <w:autoSpaceDE w:val="0"/>
              <w:autoSpaceDN w:val="0"/>
              <w:spacing w:after="160" w:line="259" w:lineRule="auto"/>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Придбання пально-мастильних матеріалів, р</w:t>
            </w:r>
            <w:r w:rsidRPr="00BE710C">
              <w:rPr>
                <w:rFonts w:ascii="Times New Roman" w:eastAsiaTheme="minorHAnsi" w:hAnsi="Times New Roman" w:cs="Times New Roman"/>
                <w:sz w:val="24"/>
                <w:szCs w:val="24"/>
                <w:lang w:val="hr-HR"/>
              </w:rPr>
              <w:t>ечов</w:t>
            </w:r>
            <w:r w:rsidRPr="00BE710C">
              <w:rPr>
                <w:rFonts w:ascii="Times New Roman" w:eastAsiaTheme="minorHAnsi" w:hAnsi="Times New Roman" w:cs="Times New Roman"/>
                <w:sz w:val="24"/>
                <w:szCs w:val="24"/>
              </w:rPr>
              <w:t>ого</w:t>
            </w:r>
            <w:r w:rsidRPr="00BE710C">
              <w:rPr>
                <w:rFonts w:ascii="Times New Roman" w:eastAsiaTheme="minorHAnsi" w:hAnsi="Times New Roman" w:cs="Times New Roman"/>
                <w:sz w:val="24"/>
                <w:szCs w:val="24"/>
                <w:lang w:val="hr-HR"/>
              </w:rPr>
              <w:t xml:space="preserve"> майн</w:t>
            </w:r>
            <w:r w:rsidRPr="00BE710C">
              <w:rPr>
                <w:rFonts w:ascii="Times New Roman" w:eastAsiaTheme="minorHAnsi" w:hAnsi="Times New Roman" w:cs="Times New Roman"/>
                <w:sz w:val="24"/>
                <w:szCs w:val="24"/>
              </w:rPr>
              <w:t xml:space="preserve">а, продовольства, </w:t>
            </w:r>
            <w:r w:rsidRPr="00BE710C">
              <w:rPr>
                <w:rFonts w:ascii="Times New Roman" w:eastAsiaTheme="minorHAnsi" w:hAnsi="Times New Roman" w:cs="Times New Roman"/>
                <w:bCs/>
                <w:sz w:val="24"/>
                <w:szCs w:val="24"/>
              </w:rPr>
              <w:t>з</w:t>
            </w:r>
            <w:r w:rsidRPr="00BE710C">
              <w:rPr>
                <w:rFonts w:ascii="Times New Roman" w:eastAsiaTheme="minorHAnsi" w:hAnsi="Times New Roman" w:cs="Times New Roman"/>
                <w:bCs/>
                <w:sz w:val="24"/>
                <w:szCs w:val="24"/>
                <w:lang w:val="hr-HR"/>
              </w:rPr>
              <w:t>асоб</w:t>
            </w:r>
            <w:r w:rsidRPr="00BE710C">
              <w:rPr>
                <w:rFonts w:ascii="Times New Roman" w:eastAsiaTheme="minorHAnsi" w:hAnsi="Times New Roman" w:cs="Times New Roman"/>
                <w:bCs/>
                <w:sz w:val="24"/>
                <w:szCs w:val="24"/>
              </w:rPr>
              <w:t>ів</w:t>
            </w:r>
            <w:r w:rsidRPr="00BE710C">
              <w:rPr>
                <w:rFonts w:ascii="Times New Roman" w:eastAsiaTheme="minorHAnsi" w:hAnsi="Times New Roman" w:cs="Times New Roman"/>
                <w:bCs/>
                <w:sz w:val="24"/>
                <w:szCs w:val="24"/>
                <w:lang w:val="hr-HR"/>
              </w:rPr>
              <w:t xml:space="preserve"> забезпечення аварійно-рятувальних робіт</w:t>
            </w:r>
            <w:r w:rsidRPr="00BE710C">
              <w:rPr>
                <w:rFonts w:ascii="Times New Roman" w:eastAsiaTheme="minorHAnsi" w:hAnsi="Times New Roman" w:cs="Times New Roman"/>
                <w:sz w:val="24"/>
                <w:szCs w:val="24"/>
              </w:rPr>
              <w:t xml:space="preserve"> та засобів захисту органів дихання для ліквідації наслідків надзвичайних ситуацій</w:t>
            </w:r>
          </w:p>
        </w:tc>
      </w:tr>
    </w:tbl>
    <w:p w:rsidR="00BE710C" w:rsidRPr="00BE710C" w:rsidRDefault="00BE710C" w:rsidP="00BE710C">
      <w:pPr>
        <w:spacing w:after="160" w:line="259" w:lineRule="auto"/>
        <w:jc w:val="both"/>
        <w:rPr>
          <w:rFonts w:ascii="Times New Roman" w:eastAsiaTheme="minorHAnsi" w:hAnsi="Times New Roman" w:cs="Times New Roman"/>
          <w:sz w:val="24"/>
          <w:szCs w:val="24"/>
        </w:rPr>
      </w:pPr>
    </w:p>
    <w:p w:rsidR="00BE710C" w:rsidRPr="00BE710C" w:rsidRDefault="00BE710C" w:rsidP="00BE710C">
      <w:pPr>
        <w:numPr>
          <w:ilvl w:val="0"/>
          <w:numId w:val="37"/>
        </w:numPr>
        <w:spacing w:after="0" w:line="240"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Механізм реалізації Програми</w:t>
      </w:r>
    </w:p>
    <w:p w:rsidR="00BE710C" w:rsidRPr="00BE710C" w:rsidRDefault="00BE710C" w:rsidP="00BE710C">
      <w:pPr>
        <w:spacing w:after="160" w:line="259" w:lineRule="auto"/>
        <w:ind w:firstLine="851"/>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 xml:space="preserve">Єдиним способом розв’язання зазначеної проблеми є фінансування за рахунок коштів бюджету Петрівської сільської територіальної громади. Виконання Програми дасть можливість виконати вимоги постанови Кабінету </w:t>
      </w:r>
      <w:proofErr w:type="gramStart"/>
      <w:r w:rsidRPr="00BE710C">
        <w:rPr>
          <w:rFonts w:ascii="Times New Roman" w:eastAsiaTheme="minorHAnsi" w:hAnsi="Times New Roman" w:cs="Times New Roman"/>
          <w:sz w:val="24"/>
          <w:szCs w:val="24"/>
        </w:rPr>
        <w:t>Міністрів  України</w:t>
      </w:r>
      <w:proofErr w:type="gramEnd"/>
      <w:r w:rsidRPr="00BE710C">
        <w:rPr>
          <w:rFonts w:ascii="Times New Roman" w:eastAsiaTheme="minorHAnsi" w:hAnsi="Times New Roman" w:cs="Times New Roman"/>
          <w:sz w:val="24"/>
          <w:szCs w:val="24"/>
        </w:rPr>
        <w:t xml:space="preserve">  від 30.09.2015  року № 775 «Про затвердження Порядку створення та використання матеріальних резервів для запобігання і ліквідації наслідків надзвичайних ситуацій» зі змінами внесеними постановою Кабінету Міністрів України від 24.07.2019 №657. </w:t>
      </w:r>
    </w:p>
    <w:p w:rsidR="00BE710C" w:rsidRPr="00BE710C" w:rsidRDefault="00BE710C" w:rsidP="00BE710C">
      <w:pPr>
        <w:spacing w:after="160" w:line="259" w:lineRule="auto"/>
        <w:ind w:firstLine="851"/>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Програма уточнюється та коригується щорічно з урахуванням загальної економічної ситуації, стану фінансування та результатів використання застосованих технологій в реалізації основних напрямків Програми</w:t>
      </w:r>
    </w:p>
    <w:p w:rsidR="00BE710C" w:rsidRPr="00BE710C" w:rsidRDefault="00BE710C" w:rsidP="00BE710C">
      <w:pPr>
        <w:numPr>
          <w:ilvl w:val="0"/>
          <w:numId w:val="37"/>
        </w:numPr>
        <w:spacing w:after="0" w:line="240" w:lineRule="auto"/>
        <w:jc w:val="center"/>
        <w:rPr>
          <w:rFonts w:ascii="Times New Roman" w:eastAsiaTheme="minorHAnsi" w:hAnsi="Times New Roman" w:cs="Times New Roman"/>
          <w:sz w:val="24"/>
          <w:szCs w:val="24"/>
        </w:rPr>
      </w:pPr>
      <w:r w:rsidRPr="00BE710C">
        <w:rPr>
          <w:rFonts w:ascii="Times New Roman" w:eastAsiaTheme="minorHAnsi" w:hAnsi="Times New Roman" w:cs="Times New Roman"/>
          <w:b/>
          <w:sz w:val="24"/>
          <w:szCs w:val="24"/>
        </w:rPr>
        <w:t>Організаційне забезпечення</w:t>
      </w:r>
    </w:p>
    <w:p w:rsidR="00BE710C" w:rsidRPr="00BE710C" w:rsidRDefault="00BE710C" w:rsidP="00BE710C">
      <w:pPr>
        <w:autoSpaceDE w:val="0"/>
        <w:autoSpaceDN w:val="0"/>
        <w:spacing w:after="160" w:line="259" w:lineRule="auto"/>
        <w:ind w:firstLine="567"/>
        <w:jc w:val="both"/>
        <w:rPr>
          <w:rFonts w:ascii="Times New Roman" w:eastAsiaTheme="minorHAnsi" w:hAnsi="Times New Roman" w:cs="Times New Roman"/>
          <w:sz w:val="24"/>
          <w:szCs w:val="24"/>
        </w:rPr>
      </w:pPr>
    </w:p>
    <w:p w:rsidR="00BE710C" w:rsidRPr="00BE710C" w:rsidRDefault="00BE710C" w:rsidP="00BE710C">
      <w:pPr>
        <w:autoSpaceDE w:val="0"/>
        <w:autoSpaceDN w:val="0"/>
        <w:spacing w:after="16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Загальний контроль за ходом реалізації Програми здійснює виконавчий комітет Петрівської сільської ради.</w:t>
      </w:r>
    </w:p>
    <w:p w:rsidR="00BE710C" w:rsidRPr="00BE710C" w:rsidRDefault="00BE710C" w:rsidP="00BE710C">
      <w:pPr>
        <w:autoSpaceDE w:val="0"/>
        <w:autoSpaceDN w:val="0"/>
        <w:spacing w:after="16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 Контроль за використанням бюджетних коштів, направлених на забезпечення виконання Програми, здійснюється </w:t>
      </w:r>
      <w:proofErr w:type="gramStart"/>
      <w:r w:rsidRPr="00BE710C">
        <w:rPr>
          <w:rFonts w:ascii="Times New Roman" w:eastAsiaTheme="minorHAnsi" w:hAnsi="Times New Roman" w:cs="Times New Roman"/>
          <w:sz w:val="24"/>
          <w:szCs w:val="24"/>
          <w:lang w:val="ru-RU"/>
        </w:rPr>
        <w:t>в порядку</w:t>
      </w:r>
      <w:proofErr w:type="gramEnd"/>
      <w:r w:rsidRPr="00BE710C">
        <w:rPr>
          <w:rFonts w:ascii="Times New Roman" w:eastAsiaTheme="minorHAnsi" w:hAnsi="Times New Roman" w:cs="Times New Roman"/>
          <w:sz w:val="24"/>
          <w:szCs w:val="24"/>
          <w:lang w:val="ru-RU"/>
        </w:rPr>
        <w:t>, встановленому бюджетним законодавством.</w:t>
      </w:r>
    </w:p>
    <w:p w:rsidR="00BE710C" w:rsidRPr="00BE710C" w:rsidRDefault="00BE710C" w:rsidP="00BE710C">
      <w:pPr>
        <w:numPr>
          <w:ilvl w:val="0"/>
          <w:numId w:val="37"/>
        </w:numPr>
        <w:autoSpaceDE w:val="0"/>
        <w:autoSpaceDN w:val="0"/>
        <w:spacing w:after="0" w:line="240"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Фінансове забезпечення</w:t>
      </w:r>
    </w:p>
    <w:p w:rsidR="00BE710C" w:rsidRPr="00BE710C" w:rsidRDefault="00BE710C" w:rsidP="00BE710C">
      <w:pPr>
        <w:spacing w:after="160" w:line="259" w:lineRule="auto"/>
        <w:jc w:val="both"/>
        <w:rPr>
          <w:rFonts w:ascii="Times New Roman" w:eastAsiaTheme="minorHAnsi" w:hAnsi="Times New Roman" w:cs="Times New Roman"/>
          <w:sz w:val="24"/>
          <w:szCs w:val="24"/>
        </w:rPr>
      </w:pP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Ресурсне забезпечення виконання Програми здійснюється в межах коштів, передбачених в бюджеті Петрівської сільської територіальної громади на 2021 рік (додаток 1). </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Обсяги коштів, необхідних на фінансування заходів Програми є орієнтовними і в ході її виконання можуть уточнюватися.</w:t>
      </w:r>
    </w:p>
    <w:p w:rsidR="00BE710C" w:rsidRPr="00BE710C" w:rsidRDefault="00BE710C" w:rsidP="00BE710C">
      <w:pPr>
        <w:spacing w:after="0" w:line="259" w:lineRule="auto"/>
        <w:ind w:firstLine="851"/>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Виділення бюджетних коштів для закупівлі матеріальних цінностей проводиться у встановленому порядку.</w:t>
      </w:r>
    </w:p>
    <w:p w:rsidR="00BE710C" w:rsidRPr="00BE710C" w:rsidRDefault="00BE710C" w:rsidP="00BE710C">
      <w:pPr>
        <w:numPr>
          <w:ilvl w:val="0"/>
          <w:numId w:val="37"/>
        </w:numPr>
        <w:autoSpaceDE w:val="0"/>
        <w:autoSpaceDN w:val="0"/>
        <w:spacing w:after="0" w:line="240"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Очікувані результати</w:t>
      </w:r>
    </w:p>
    <w:p w:rsidR="00BE710C" w:rsidRPr="00BE710C" w:rsidRDefault="00BE710C" w:rsidP="00BE710C">
      <w:pPr>
        <w:autoSpaceDE w:val="0"/>
        <w:autoSpaceDN w:val="0"/>
        <w:spacing w:after="160" w:line="259" w:lineRule="auto"/>
        <w:jc w:val="both"/>
        <w:rPr>
          <w:rFonts w:ascii="Times New Roman" w:eastAsiaTheme="minorHAnsi" w:hAnsi="Times New Roman" w:cs="Times New Roman"/>
          <w:sz w:val="24"/>
          <w:szCs w:val="24"/>
        </w:rPr>
      </w:pPr>
    </w:p>
    <w:p w:rsidR="00BE710C" w:rsidRPr="00BE710C" w:rsidRDefault="00BE710C" w:rsidP="00BE710C">
      <w:pPr>
        <w:autoSpaceDE w:val="0"/>
        <w:autoSpaceDN w:val="0"/>
        <w:spacing w:after="160" w:line="259" w:lineRule="auto"/>
        <w:ind w:firstLine="851"/>
        <w:jc w:val="both"/>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 xml:space="preserve">Очікуваними результатами Програми є якісне і швидке оперативне проведення першочергових робіт із ліквідації наслідків надзвичайних ситуацій, забезпечення зниження матеріальних збитків та зменшення кількості можливих втрат населення. </w:t>
      </w:r>
    </w:p>
    <w:p w:rsidR="00BE710C" w:rsidRPr="00BE710C" w:rsidRDefault="00BE710C" w:rsidP="00BE710C">
      <w:pPr>
        <w:autoSpaceDE w:val="0"/>
        <w:autoSpaceDN w:val="0"/>
        <w:spacing w:after="160" w:line="259" w:lineRule="auto"/>
        <w:ind w:firstLine="851"/>
        <w:jc w:val="both"/>
        <w:rPr>
          <w:rFonts w:ascii="Times New Roman" w:eastAsiaTheme="minorHAnsi" w:hAnsi="Times New Roman" w:cs="Times New Roman"/>
          <w:sz w:val="24"/>
          <w:szCs w:val="24"/>
        </w:rPr>
      </w:pPr>
    </w:p>
    <w:p w:rsidR="00BE710C" w:rsidRPr="00BE710C" w:rsidRDefault="00BE710C" w:rsidP="00BE710C">
      <w:pPr>
        <w:tabs>
          <w:tab w:val="left" w:pos="3960"/>
        </w:tabs>
        <w:spacing w:after="160" w:line="259" w:lineRule="auto"/>
        <w:jc w:val="center"/>
        <w:rPr>
          <w:rFonts w:ascii="Times New Roman" w:eastAsiaTheme="minorHAnsi" w:hAnsi="Times New Roman" w:cs="Times New Roman"/>
          <w:b/>
          <w:sz w:val="24"/>
          <w:szCs w:val="24"/>
          <w:lang w:val="ru-RU"/>
        </w:rPr>
      </w:pPr>
      <w:r w:rsidRPr="00BE710C">
        <w:rPr>
          <w:rFonts w:ascii="Times New Roman" w:eastAsiaTheme="minorHAnsi" w:hAnsi="Times New Roman" w:cs="Times New Roman"/>
          <w:b/>
          <w:sz w:val="24"/>
          <w:szCs w:val="24"/>
          <w:lang w:val="ru-RU"/>
        </w:rPr>
        <w:t xml:space="preserve">ОБСЯГИ НАКОПИЧЕННЯ </w:t>
      </w:r>
    </w:p>
    <w:p w:rsidR="00BE710C" w:rsidRPr="00BE710C" w:rsidRDefault="00BE710C" w:rsidP="00BE710C">
      <w:pPr>
        <w:tabs>
          <w:tab w:val="left" w:pos="3960"/>
        </w:tabs>
        <w:spacing w:after="160" w:line="259" w:lineRule="auto"/>
        <w:jc w:val="center"/>
        <w:rPr>
          <w:rFonts w:ascii="Times New Roman" w:eastAsiaTheme="minorHAnsi" w:hAnsi="Times New Roman" w:cs="Times New Roman"/>
          <w:b/>
          <w:sz w:val="24"/>
          <w:szCs w:val="24"/>
          <w:lang w:val="ru-RU"/>
        </w:rPr>
      </w:pPr>
      <w:r w:rsidRPr="00BE710C">
        <w:rPr>
          <w:rFonts w:ascii="Times New Roman" w:eastAsiaTheme="minorHAnsi" w:hAnsi="Times New Roman" w:cs="Times New Roman"/>
          <w:b/>
          <w:sz w:val="24"/>
          <w:szCs w:val="24"/>
          <w:lang w:val="ru-RU"/>
        </w:rPr>
        <w:t>матеріального резерву для запобігання і ліквідації надзвичайних ситуацій техногенного та природного характеру на території Петрівської сільської територіальної громади на 2021 рі</w:t>
      </w:r>
    </w:p>
    <w:tbl>
      <w:tblPr>
        <w:tblpPr w:leftFromText="180" w:rightFromText="180" w:vertAnchor="text" w:horzAnchor="margin" w:tblpY="138"/>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15"/>
        <w:gridCol w:w="7688"/>
        <w:gridCol w:w="1560"/>
      </w:tblGrid>
      <w:tr w:rsidR="00BE710C" w:rsidRPr="00BE710C" w:rsidTr="00BE710C">
        <w:trPr>
          <w:trHeight w:val="416"/>
        </w:trPr>
        <w:tc>
          <w:tcPr>
            <w:tcW w:w="642" w:type="dxa"/>
            <w:gridSpan w:val="2"/>
          </w:tcPr>
          <w:p w:rsidR="00BE710C" w:rsidRPr="00BE710C" w:rsidRDefault="00BE710C" w:rsidP="00BE710C">
            <w:pPr>
              <w:tabs>
                <w:tab w:val="left" w:pos="426"/>
              </w:tabs>
              <w:spacing w:after="160" w:line="259"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w:t>
            </w:r>
          </w:p>
          <w:p w:rsidR="00BE710C" w:rsidRPr="00BE710C" w:rsidRDefault="00BE710C" w:rsidP="00BE710C">
            <w:pPr>
              <w:tabs>
                <w:tab w:val="left" w:pos="426"/>
              </w:tabs>
              <w:spacing w:after="160" w:line="259"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з/п</w:t>
            </w:r>
          </w:p>
        </w:tc>
        <w:tc>
          <w:tcPr>
            <w:tcW w:w="7688" w:type="dxa"/>
          </w:tcPr>
          <w:p w:rsidR="00BE710C" w:rsidRPr="00BE710C" w:rsidRDefault="00BE710C" w:rsidP="00BE710C">
            <w:pPr>
              <w:tabs>
                <w:tab w:val="left" w:pos="426"/>
              </w:tabs>
              <w:spacing w:after="160" w:line="259"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Найменування категорій матеріальних цінностей</w:t>
            </w:r>
          </w:p>
        </w:tc>
        <w:tc>
          <w:tcPr>
            <w:tcW w:w="1560" w:type="dxa"/>
          </w:tcPr>
          <w:p w:rsidR="00BE710C" w:rsidRPr="00BE710C" w:rsidRDefault="00BE710C" w:rsidP="00BE710C">
            <w:pPr>
              <w:tabs>
                <w:tab w:val="left" w:pos="426"/>
              </w:tabs>
              <w:spacing w:after="160" w:line="259"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Вартість, тис. грн.</w:t>
            </w:r>
          </w:p>
        </w:tc>
      </w:tr>
      <w:tr w:rsidR="00BE710C" w:rsidRPr="00BE710C" w:rsidTr="00BE710C">
        <w:trPr>
          <w:trHeight w:val="277"/>
        </w:trPr>
        <w:tc>
          <w:tcPr>
            <w:tcW w:w="642" w:type="dxa"/>
            <w:gridSpan w:val="2"/>
          </w:tcPr>
          <w:p w:rsidR="00BE710C" w:rsidRPr="00BE710C" w:rsidRDefault="00BE710C" w:rsidP="00BE710C">
            <w:pPr>
              <w:tabs>
                <w:tab w:val="left" w:pos="426"/>
              </w:tabs>
              <w:spacing w:after="160" w:line="259" w:lineRule="auto"/>
              <w:jc w:val="center"/>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1</w:t>
            </w:r>
          </w:p>
        </w:tc>
        <w:tc>
          <w:tcPr>
            <w:tcW w:w="7688" w:type="dxa"/>
          </w:tcPr>
          <w:p w:rsidR="00BE710C" w:rsidRPr="00BE710C" w:rsidRDefault="00BE710C" w:rsidP="00BE710C">
            <w:pPr>
              <w:tabs>
                <w:tab w:val="left" w:pos="426"/>
              </w:tabs>
              <w:spacing w:after="160" w:line="259" w:lineRule="auto"/>
              <w:jc w:val="center"/>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2</w:t>
            </w:r>
          </w:p>
        </w:tc>
        <w:tc>
          <w:tcPr>
            <w:tcW w:w="1560" w:type="dxa"/>
          </w:tcPr>
          <w:p w:rsidR="00BE710C" w:rsidRPr="00BE710C" w:rsidRDefault="00BE710C" w:rsidP="00BE710C">
            <w:pPr>
              <w:tabs>
                <w:tab w:val="left" w:pos="426"/>
              </w:tabs>
              <w:spacing w:after="160" w:line="259" w:lineRule="auto"/>
              <w:jc w:val="center"/>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3</w:t>
            </w:r>
          </w:p>
        </w:tc>
      </w:tr>
      <w:tr w:rsidR="00BE710C" w:rsidRPr="00BE710C" w:rsidTr="00BE710C">
        <w:trPr>
          <w:trHeight w:val="167"/>
        </w:trPr>
        <w:tc>
          <w:tcPr>
            <w:tcW w:w="627" w:type="dxa"/>
          </w:tcPr>
          <w:p w:rsidR="00BE710C" w:rsidRPr="00BE710C" w:rsidRDefault="00BE710C" w:rsidP="00BE710C">
            <w:pPr>
              <w:tabs>
                <w:tab w:val="left" w:pos="426"/>
              </w:tabs>
              <w:spacing w:after="160" w:line="259" w:lineRule="auto"/>
              <w:jc w:val="center"/>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3</w:t>
            </w:r>
          </w:p>
        </w:tc>
        <w:tc>
          <w:tcPr>
            <w:tcW w:w="7703" w:type="dxa"/>
            <w:gridSpan w:val="2"/>
          </w:tcPr>
          <w:p w:rsidR="00BE710C" w:rsidRPr="00BE710C" w:rsidRDefault="00BE710C" w:rsidP="00BE710C">
            <w:pPr>
              <w:tabs>
                <w:tab w:val="left" w:pos="426"/>
              </w:tabs>
              <w:spacing w:after="160" w:line="259" w:lineRule="auto"/>
              <w:rPr>
                <w:rFonts w:ascii="Times New Roman" w:eastAsiaTheme="minorHAnsi" w:hAnsi="Times New Roman" w:cs="Times New Roman"/>
                <w:sz w:val="24"/>
                <w:szCs w:val="24"/>
                <w:lang w:val="ru-RU"/>
              </w:rPr>
            </w:pPr>
            <w:r w:rsidRPr="00BE710C">
              <w:rPr>
                <w:rFonts w:ascii="Times New Roman" w:eastAsiaTheme="minorHAnsi" w:hAnsi="Times New Roman" w:cs="Times New Roman"/>
                <w:bCs/>
                <w:sz w:val="24"/>
                <w:szCs w:val="24"/>
                <w:lang w:val="ru-RU"/>
              </w:rPr>
              <w:t>Засоби забезпечення аварійно-рятувальних робіт</w:t>
            </w:r>
          </w:p>
        </w:tc>
        <w:tc>
          <w:tcPr>
            <w:tcW w:w="1560" w:type="dxa"/>
          </w:tcPr>
          <w:p w:rsidR="00BE710C" w:rsidRPr="00BE710C" w:rsidRDefault="00BE710C" w:rsidP="00BE710C">
            <w:pPr>
              <w:spacing w:after="160" w:line="259" w:lineRule="auto"/>
              <w:ind w:left="-108" w:right="-108"/>
              <w:jc w:val="center"/>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20,00</w:t>
            </w:r>
          </w:p>
        </w:tc>
      </w:tr>
      <w:tr w:rsidR="00BE710C" w:rsidRPr="00BE710C" w:rsidTr="00BE710C">
        <w:trPr>
          <w:trHeight w:val="167"/>
        </w:trPr>
        <w:tc>
          <w:tcPr>
            <w:tcW w:w="627" w:type="dxa"/>
          </w:tcPr>
          <w:p w:rsidR="00BE710C" w:rsidRPr="00BE710C" w:rsidRDefault="00BE710C" w:rsidP="00BE710C">
            <w:pPr>
              <w:tabs>
                <w:tab w:val="left" w:pos="426"/>
              </w:tabs>
              <w:spacing w:after="160" w:line="259" w:lineRule="auto"/>
              <w:jc w:val="center"/>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4</w:t>
            </w:r>
          </w:p>
        </w:tc>
        <w:tc>
          <w:tcPr>
            <w:tcW w:w="7703" w:type="dxa"/>
            <w:gridSpan w:val="2"/>
          </w:tcPr>
          <w:p w:rsidR="00BE710C" w:rsidRPr="00BE710C" w:rsidRDefault="00BE710C" w:rsidP="00BE710C">
            <w:pPr>
              <w:tabs>
                <w:tab w:val="left" w:pos="426"/>
              </w:tabs>
              <w:spacing w:after="160" w:line="259" w:lineRule="auto"/>
              <w:rPr>
                <w:rFonts w:ascii="Times New Roman" w:eastAsiaTheme="minorHAnsi" w:hAnsi="Times New Roman" w:cs="Times New Roman"/>
                <w:bCs/>
                <w:sz w:val="24"/>
                <w:szCs w:val="24"/>
              </w:rPr>
            </w:pPr>
            <w:r w:rsidRPr="00BE710C">
              <w:rPr>
                <w:rFonts w:ascii="Times New Roman" w:eastAsiaTheme="minorHAnsi" w:hAnsi="Times New Roman" w:cs="Times New Roman"/>
                <w:bCs/>
                <w:sz w:val="24"/>
                <w:szCs w:val="24"/>
              </w:rPr>
              <w:t>Пально-мастильні матеріали</w:t>
            </w:r>
          </w:p>
        </w:tc>
        <w:tc>
          <w:tcPr>
            <w:tcW w:w="1560" w:type="dxa"/>
          </w:tcPr>
          <w:p w:rsidR="00BE710C" w:rsidRPr="00BE710C" w:rsidRDefault="00BE710C" w:rsidP="00BE710C">
            <w:pPr>
              <w:spacing w:after="160" w:line="259" w:lineRule="auto"/>
              <w:jc w:val="center"/>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120,00</w:t>
            </w:r>
          </w:p>
        </w:tc>
      </w:tr>
      <w:tr w:rsidR="00BE710C" w:rsidRPr="00BE710C" w:rsidTr="00BE710C">
        <w:trPr>
          <w:trHeight w:val="167"/>
        </w:trPr>
        <w:tc>
          <w:tcPr>
            <w:tcW w:w="627" w:type="dxa"/>
          </w:tcPr>
          <w:p w:rsidR="00BE710C" w:rsidRPr="00BE710C" w:rsidRDefault="00BE710C" w:rsidP="00BE710C">
            <w:pPr>
              <w:tabs>
                <w:tab w:val="left" w:pos="426"/>
              </w:tabs>
              <w:spacing w:after="160" w:line="259" w:lineRule="auto"/>
              <w:jc w:val="center"/>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6</w:t>
            </w:r>
          </w:p>
        </w:tc>
        <w:tc>
          <w:tcPr>
            <w:tcW w:w="7703" w:type="dxa"/>
            <w:gridSpan w:val="2"/>
          </w:tcPr>
          <w:p w:rsidR="00BE710C" w:rsidRPr="00BE710C" w:rsidRDefault="00BE710C" w:rsidP="00BE710C">
            <w:pPr>
              <w:tabs>
                <w:tab w:val="left" w:pos="426"/>
              </w:tabs>
              <w:spacing w:after="160" w:line="259" w:lineRule="auto"/>
              <w:rPr>
                <w:rFonts w:ascii="Times New Roman" w:eastAsiaTheme="minorHAnsi" w:hAnsi="Times New Roman" w:cs="Times New Roman"/>
                <w:bCs/>
                <w:sz w:val="24"/>
                <w:szCs w:val="24"/>
              </w:rPr>
            </w:pPr>
            <w:r w:rsidRPr="00BE710C">
              <w:rPr>
                <w:rFonts w:ascii="Times New Roman" w:eastAsiaTheme="minorHAnsi" w:hAnsi="Times New Roman" w:cs="Times New Roman"/>
                <w:sz w:val="24"/>
                <w:szCs w:val="24"/>
              </w:rPr>
              <w:t>Засоби індивідуального захисту</w:t>
            </w:r>
          </w:p>
        </w:tc>
        <w:tc>
          <w:tcPr>
            <w:tcW w:w="1560" w:type="dxa"/>
          </w:tcPr>
          <w:p w:rsidR="00BE710C" w:rsidRPr="00BE710C" w:rsidRDefault="00BE710C" w:rsidP="00BE710C">
            <w:pPr>
              <w:spacing w:after="160" w:line="259" w:lineRule="auto"/>
              <w:jc w:val="center"/>
              <w:rPr>
                <w:rFonts w:ascii="Times New Roman" w:eastAsiaTheme="minorHAnsi" w:hAnsi="Times New Roman" w:cs="Times New Roman"/>
                <w:sz w:val="24"/>
                <w:szCs w:val="24"/>
              </w:rPr>
            </w:pPr>
            <w:r w:rsidRPr="00BE710C">
              <w:rPr>
                <w:rFonts w:ascii="Times New Roman" w:eastAsiaTheme="minorHAnsi" w:hAnsi="Times New Roman" w:cs="Times New Roman"/>
                <w:sz w:val="24"/>
                <w:szCs w:val="24"/>
              </w:rPr>
              <w:t>10,00</w:t>
            </w:r>
          </w:p>
        </w:tc>
      </w:tr>
      <w:tr w:rsidR="00BE710C" w:rsidRPr="00BE710C" w:rsidTr="00BE710C">
        <w:trPr>
          <w:trHeight w:val="167"/>
        </w:trPr>
        <w:tc>
          <w:tcPr>
            <w:tcW w:w="8330" w:type="dxa"/>
            <w:gridSpan w:val="3"/>
          </w:tcPr>
          <w:p w:rsidR="00BE710C" w:rsidRPr="00BE710C" w:rsidRDefault="00BE710C" w:rsidP="00BE710C">
            <w:pPr>
              <w:tabs>
                <w:tab w:val="left" w:pos="426"/>
              </w:tabs>
              <w:spacing w:after="160" w:line="259"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Разом</w:t>
            </w:r>
          </w:p>
        </w:tc>
        <w:tc>
          <w:tcPr>
            <w:tcW w:w="1560" w:type="dxa"/>
          </w:tcPr>
          <w:p w:rsidR="00BE710C" w:rsidRPr="00BE710C" w:rsidRDefault="00BE710C" w:rsidP="00BE710C">
            <w:pPr>
              <w:spacing w:after="160" w:line="259" w:lineRule="auto"/>
              <w:jc w:val="center"/>
              <w:rPr>
                <w:rFonts w:ascii="Times New Roman" w:eastAsiaTheme="minorHAnsi" w:hAnsi="Times New Roman" w:cs="Times New Roman"/>
                <w:b/>
                <w:sz w:val="24"/>
                <w:szCs w:val="24"/>
              </w:rPr>
            </w:pPr>
            <w:r w:rsidRPr="00BE710C">
              <w:rPr>
                <w:rFonts w:ascii="Times New Roman" w:eastAsiaTheme="minorHAnsi" w:hAnsi="Times New Roman" w:cs="Times New Roman"/>
                <w:b/>
                <w:sz w:val="24"/>
                <w:szCs w:val="24"/>
              </w:rPr>
              <w:t>150,00</w:t>
            </w:r>
          </w:p>
        </w:tc>
      </w:tr>
    </w:tbl>
    <w:p w:rsidR="00DA52D5" w:rsidRDefault="00DA52D5" w:rsidP="00DA52D5">
      <w:pPr>
        <w:spacing w:after="0" w:line="240" w:lineRule="auto"/>
        <w:rPr>
          <w:rFonts w:ascii="Times New Roman" w:eastAsia="Times New Roman" w:hAnsi="Times New Roman" w:cs="Times New Roman"/>
          <w:sz w:val="24"/>
          <w:szCs w:val="24"/>
          <w:lang w:val="uk-UA" w:eastAsia="ru-RU"/>
        </w:rPr>
      </w:pPr>
    </w:p>
    <w:p w:rsidR="00DA52D5" w:rsidRPr="00DA52D5" w:rsidRDefault="00DA52D5" w:rsidP="00DA52D5">
      <w:pPr>
        <w:spacing w:after="0" w:line="240" w:lineRule="auto"/>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 xml:space="preserve">Загальне управління та контроль в процесі здійснення цієї Програми покладено на виконавчий комітет </w:t>
      </w:r>
      <w:r w:rsidRPr="00DA52D5">
        <w:rPr>
          <w:rFonts w:ascii="Times New Roman" w:eastAsia="Times New Roman" w:hAnsi="Times New Roman" w:cs="Times New Roman"/>
          <w:sz w:val="24"/>
          <w:szCs w:val="24"/>
          <w:lang w:val="uk-UA" w:eastAsia="uk-UA"/>
        </w:rPr>
        <w:t>Петрівської сільської ради</w:t>
      </w:r>
      <w:r w:rsidRPr="00DA52D5">
        <w:rPr>
          <w:rFonts w:ascii="Times New Roman" w:eastAsia="Times New Roman" w:hAnsi="Times New Roman" w:cs="Times New Roman"/>
          <w:sz w:val="24"/>
          <w:szCs w:val="24"/>
          <w:lang w:val="uk-UA" w:eastAsia="ru-RU"/>
        </w:rPr>
        <w:t xml:space="preserve"> та на постійні комісії ради.</w:t>
      </w: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Програма передбачена на 2021 рік.</w:t>
      </w:r>
    </w:p>
    <w:p w:rsid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FD5B42" w:rsidRDefault="00FD5B42" w:rsidP="00DA52D5">
      <w:pPr>
        <w:spacing w:after="0" w:line="240" w:lineRule="auto"/>
        <w:ind w:firstLine="708"/>
        <w:jc w:val="both"/>
        <w:rPr>
          <w:rFonts w:ascii="Times New Roman" w:eastAsia="Times New Roman" w:hAnsi="Times New Roman" w:cs="Times New Roman"/>
          <w:sz w:val="24"/>
          <w:szCs w:val="24"/>
          <w:lang w:val="uk-UA" w:eastAsia="ru-RU"/>
        </w:rPr>
      </w:pPr>
    </w:p>
    <w:p w:rsidR="00FD5B42" w:rsidRPr="00DA52D5" w:rsidRDefault="00FD5B42" w:rsidP="00DA52D5">
      <w:pPr>
        <w:spacing w:after="0" w:line="240" w:lineRule="auto"/>
        <w:ind w:firstLine="708"/>
        <w:jc w:val="both"/>
        <w:rPr>
          <w:rFonts w:ascii="Times New Roman" w:eastAsia="Times New Roman" w:hAnsi="Times New Roman" w:cs="Times New Roman"/>
          <w:sz w:val="24"/>
          <w:szCs w:val="24"/>
          <w:lang w:val="uk-UA" w:eastAsia="ru-RU"/>
        </w:rPr>
      </w:pPr>
    </w:p>
    <w:p w:rsidR="00BE710C" w:rsidRPr="00DA52D5" w:rsidRDefault="00BE710C" w:rsidP="00FD5B42">
      <w:pPr>
        <w:tabs>
          <w:tab w:val="left" w:pos="426"/>
        </w:tabs>
        <w:spacing w:after="160" w:line="259" w:lineRule="auto"/>
        <w:jc w:val="both"/>
        <w:rPr>
          <w:rFonts w:ascii="Times New Roman" w:eastAsiaTheme="minorHAnsi" w:hAnsi="Times New Roman" w:cs="Times New Roman"/>
          <w:sz w:val="24"/>
          <w:szCs w:val="24"/>
          <w:lang w:val="uk-UA"/>
        </w:rPr>
      </w:pPr>
    </w:p>
    <w:p w:rsidR="00BE710C" w:rsidRPr="00BE710C" w:rsidRDefault="00BE710C" w:rsidP="00BE710C">
      <w:pPr>
        <w:spacing w:after="160" w:line="259" w:lineRule="auto"/>
        <w:rPr>
          <w:rFonts w:ascii="Times New Roman" w:eastAsiaTheme="minorHAnsi" w:hAnsi="Times New Roman" w:cs="Times New Roman"/>
          <w:b/>
          <w:i/>
          <w:sz w:val="24"/>
          <w:szCs w:val="24"/>
          <w:lang w:val="uk-UA"/>
        </w:rPr>
      </w:pPr>
      <w:r w:rsidRPr="00BE710C">
        <w:rPr>
          <w:rFonts w:ascii="Times New Roman" w:eastAsiaTheme="minorHAnsi" w:hAnsi="Times New Roman" w:cs="Times New Roman"/>
          <w:b/>
          <w:i/>
          <w:sz w:val="24"/>
          <w:szCs w:val="24"/>
          <w:lang w:val="uk-UA"/>
        </w:rPr>
        <w:t xml:space="preserve">Секретар сільської ради                                                  </w:t>
      </w:r>
      <w:r w:rsidR="00DA633F">
        <w:rPr>
          <w:rFonts w:ascii="Times New Roman" w:eastAsiaTheme="minorHAnsi" w:hAnsi="Times New Roman" w:cs="Times New Roman"/>
          <w:b/>
          <w:i/>
          <w:sz w:val="24"/>
          <w:szCs w:val="24"/>
          <w:lang w:val="uk-UA"/>
        </w:rPr>
        <w:t xml:space="preserve">           </w:t>
      </w:r>
      <w:r w:rsidRPr="00BE710C">
        <w:rPr>
          <w:rFonts w:ascii="Times New Roman" w:eastAsiaTheme="minorHAnsi" w:hAnsi="Times New Roman" w:cs="Times New Roman"/>
          <w:b/>
          <w:i/>
          <w:sz w:val="24"/>
          <w:szCs w:val="24"/>
          <w:lang w:val="uk-UA"/>
        </w:rPr>
        <w:t xml:space="preserve">   Світлана КОСТЮК</w:t>
      </w:r>
    </w:p>
    <w:p w:rsidR="00BE710C" w:rsidRPr="00BE710C" w:rsidRDefault="00BE710C" w:rsidP="00BE710C">
      <w:pPr>
        <w:spacing w:after="0" w:line="240" w:lineRule="auto"/>
        <w:jc w:val="center"/>
        <w:rPr>
          <w:rFonts w:ascii="Times New Roman" w:eastAsiaTheme="minorHAnsi" w:hAnsi="Times New Roman" w:cs="Times New Roman"/>
          <w:b/>
          <w:bCs/>
          <w:sz w:val="32"/>
          <w:szCs w:val="32"/>
          <w:lang w:val="ru-RU"/>
        </w:rPr>
      </w:pPr>
    </w:p>
    <w:p w:rsidR="00BE710C" w:rsidRPr="00BE710C" w:rsidRDefault="00BE710C" w:rsidP="00BE710C">
      <w:pPr>
        <w:spacing w:after="0" w:line="240" w:lineRule="auto"/>
        <w:jc w:val="center"/>
        <w:rPr>
          <w:rFonts w:ascii="Times New Roman" w:eastAsiaTheme="minorHAnsi" w:hAnsi="Times New Roman" w:cs="Times New Roman"/>
          <w:b/>
          <w:bCs/>
          <w:sz w:val="32"/>
          <w:szCs w:val="32"/>
          <w:lang w:val="ru-RU"/>
        </w:rPr>
      </w:pPr>
    </w:p>
    <w:p w:rsidR="00BE710C" w:rsidRPr="00BE710C" w:rsidRDefault="00BE710C" w:rsidP="00BE710C">
      <w:pPr>
        <w:spacing w:after="0" w:line="240" w:lineRule="auto"/>
        <w:jc w:val="center"/>
        <w:rPr>
          <w:rFonts w:ascii="Times New Roman" w:eastAsiaTheme="minorHAnsi" w:hAnsi="Times New Roman" w:cs="Times New Roman"/>
          <w:b/>
          <w:bCs/>
          <w:sz w:val="32"/>
          <w:szCs w:val="32"/>
          <w:lang w:val="ru-RU"/>
        </w:rPr>
      </w:pPr>
    </w:p>
    <w:p w:rsidR="00BE710C" w:rsidRPr="00BE710C" w:rsidRDefault="00BE710C" w:rsidP="00BE710C">
      <w:pPr>
        <w:spacing w:after="0" w:line="240" w:lineRule="auto"/>
        <w:jc w:val="center"/>
        <w:rPr>
          <w:rFonts w:ascii="Times New Roman" w:eastAsiaTheme="minorHAnsi" w:hAnsi="Times New Roman" w:cs="Times New Roman"/>
          <w:b/>
          <w:bCs/>
          <w:sz w:val="32"/>
          <w:szCs w:val="32"/>
          <w:lang w:val="ru-RU"/>
        </w:rPr>
      </w:pPr>
    </w:p>
    <w:p w:rsidR="00BE710C" w:rsidRPr="00BE710C" w:rsidRDefault="00BE710C" w:rsidP="00BE710C">
      <w:pPr>
        <w:spacing w:after="0" w:line="240" w:lineRule="auto"/>
        <w:jc w:val="center"/>
        <w:rPr>
          <w:rFonts w:ascii="Times New Roman" w:eastAsiaTheme="minorHAnsi" w:hAnsi="Times New Roman" w:cs="Times New Roman"/>
          <w:b/>
          <w:bCs/>
          <w:sz w:val="32"/>
          <w:szCs w:val="32"/>
          <w:lang w:val="ru-RU"/>
        </w:rPr>
      </w:pPr>
    </w:p>
    <w:p w:rsidR="00BE710C" w:rsidRPr="00BE710C" w:rsidRDefault="00BE710C" w:rsidP="00BE710C">
      <w:pPr>
        <w:spacing w:after="0" w:line="240" w:lineRule="auto"/>
        <w:jc w:val="center"/>
        <w:rPr>
          <w:rFonts w:ascii="Times New Roman" w:eastAsiaTheme="minorHAnsi" w:hAnsi="Times New Roman" w:cs="Times New Roman"/>
          <w:b/>
          <w:bCs/>
          <w:sz w:val="32"/>
          <w:szCs w:val="32"/>
          <w:lang w:val="ru-RU"/>
        </w:rPr>
      </w:pPr>
    </w:p>
    <w:p w:rsidR="00BE710C" w:rsidRPr="00BE710C" w:rsidRDefault="00BE710C" w:rsidP="00BE710C">
      <w:pPr>
        <w:spacing w:after="0" w:line="240" w:lineRule="auto"/>
        <w:jc w:val="center"/>
        <w:rPr>
          <w:rFonts w:ascii="Times New Roman" w:eastAsiaTheme="minorHAnsi" w:hAnsi="Times New Roman" w:cs="Times New Roman"/>
          <w:b/>
          <w:bCs/>
          <w:sz w:val="32"/>
          <w:szCs w:val="32"/>
          <w:lang w:val="ru-RU"/>
        </w:rPr>
      </w:pPr>
    </w:p>
    <w:p w:rsidR="00BE710C" w:rsidRPr="00BE710C" w:rsidRDefault="00BE710C" w:rsidP="00BE710C">
      <w:pPr>
        <w:spacing w:after="0" w:line="240" w:lineRule="auto"/>
        <w:jc w:val="center"/>
        <w:rPr>
          <w:rFonts w:ascii="Times New Roman" w:eastAsiaTheme="minorHAnsi" w:hAnsi="Times New Roman" w:cs="Times New Roman"/>
          <w:b/>
          <w:bCs/>
          <w:sz w:val="32"/>
          <w:szCs w:val="32"/>
          <w:lang w:val="ru-RU"/>
        </w:rPr>
      </w:pPr>
    </w:p>
    <w:p w:rsidR="00BE710C" w:rsidRPr="00BE710C" w:rsidRDefault="00BE710C" w:rsidP="00BE710C">
      <w:pPr>
        <w:spacing w:after="0" w:line="240" w:lineRule="auto"/>
        <w:jc w:val="center"/>
        <w:rPr>
          <w:rFonts w:ascii="Times New Roman" w:eastAsiaTheme="minorHAnsi" w:hAnsi="Times New Roman" w:cs="Times New Roman"/>
          <w:b/>
          <w:bCs/>
          <w:sz w:val="32"/>
          <w:szCs w:val="32"/>
          <w:lang w:val="ru-RU"/>
        </w:rPr>
      </w:pPr>
    </w:p>
    <w:p w:rsidR="00BE710C" w:rsidRPr="00BE710C" w:rsidRDefault="00BE710C" w:rsidP="00DA633F">
      <w:pPr>
        <w:spacing w:after="0" w:line="240" w:lineRule="auto"/>
        <w:rPr>
          <w:rFonts w:ascii="Times New Roman" w:eastAsiaTheme="minorHAnsi" w:hAnsi="Times New Roman" w:cs="Times New Roman"/>
          <w:b/>
          <w:bCs/>
          <w:sz w:val="32"/>
          <w:szCs w:val="32"/>
          <w:lang w:val="ru-RU"/>
        </w:rPr>
      </w:pPr>
    </w:p>
    <w:tbl>
      <w:tblPr>
        <w:tblW w:w="0" w:type="auto"/>
        <w:tblLook w:val="00A0" w:firstRow="1" w:lastRow="0" w:firstColumn="1" w:lastColumn="0" w:noHBand="0" w:noVBand="0"/>
      </w:tblPr>
      <w:tblGrid>
        <w:gridCol w:w="4957"/>
        <w:gridCol w:w="4732"/>
      </w:tblGrid>
      <w:tr w:rsidR="00BE710C" w:rsidRPr="00BE710C" w:rsidTr="00BE710C">
        <w:tc>
          <w:tcPr>
            <w:tcW w:w="5070" w:type="dxa"/>
          </w:tcPr>
          <w:p w:rsidR="00BE710C" w:rsidRPr="00BE710C" w:rsidRDefault="00BE710C" w:rsidP="00BE710C">
            <w:pPr>
              <w:spacing w:after="160" w:line="259" w:lineRule="auto"/>
              <w:rPr>
                <w:rFonts w:ascii="Times New Roman" w:eastAsiaTheme="minorHAnsi" w:hAnsi="Times New Roman" w:cs="Times New Roman"/>
                <w:b/>
                <w:i/>
                <w:sz w:val="28"/>
                <w:szCs w:val="28"/>
                <w:lang w:val="uk-UA"/>
              </w:rPr>
            </w:pPr>
          </w:p>
        </w:tc>
        <w:tc>
          <w:tcPr>
            <w:tcW w:w="4819" w:type="dxa"/>
          </w:tcPr>
          <w:p w:rsidR="00BE710C" w:rsidRPr="00DA633F" w:rsidRDefault="00FD5B42" w:rsidP="00BE710C">
            <w:pPr>
              <w:spacing w:after="160" w:line="259" w:lineRule="auto"/>
              <w:rPr>
                <w:rFonts w:ascii="Times New Roman" w:eastAsiaTheme="minorHAnsi" w:hAnsi="Times New Roman" w:cs="Times New Roman"/>
                <w:sz w:val="24"/>
                <w:szCs w:val="24"/>
                <w:lang w:val="uk-UA"/>
              </w:rPr>
            </w:pPr>
            <w:r>
              <w:rPr>
                <w:rFonts w:ascii="Times New Roman" w:eastAsiaTheme="minorHAnsi" w:hAnsi="Times New Roman" w:cs="Times New Roman"/>
                <w:sz w:val="24"/>
                <w:szCs w:val="24"/>
                <w:lang w:val="uk-UA"/>
              </w:rPr>
              <w:t xml:space="preserve">                                           </w:t>
            </w:r>
            <w:r w:rsidR="00DA633F">
              <w:rPr>
                <w:rFonts w:ascii="Times New Roman" w:eastAsiaTheme="minorHAnsi" w:hAnsi="Times New Roman" w:cs="Times New Roman"/>
                <w:sz w:val="24"/>
                <w:szCs w:val="24"/>
                <w:lang w:val="uk-UA"/>
              </w:rPr>
              <w:t>Додаток 23</w:t>
            </w:r>
          </w:p>
        </w:tc>
      </w:tr>
    </w:tbl>
    <w:p w:rsidR="00BE710C" w:rsidRPr="00BE710C" w:rsidRDefault="00BE710C" w:rsidP="00BE710C">
      <w:pPr>
        <w:overflowPunct w:val="0"/>
        <w:autoSpaceDE w:val="0"/>
        <w:autoSpaceDN w:val="0"/>
        <w:adjustRightInd w:val="0"/>
        <w:spacing w:after="0" w:line="240" w:lineRule="auto"/>
        <w:jc w:val="both"/>
        <w:rPr>
          <w:rFonts w:ascii="Times New Roman" w:eastAsia="Times New Roman" w:hAnsi="Times New Roman" w:cs="Times New Roman"/>
          <w:b/>
          <w:sz w:val="24"/>
          <w:szCs w:val="24"/>
          <w:lang w:val="uk-UA" w:eastAsia="ru-RU"/>
        </w:rPr>
      </w:pPr>
    </w:p>
    <w:p w:rsidR="00BE710C" w:rsidRPr="00BE710C" w:rsidRDefault="00BE710C" w:rsidP="00BE710C">
      <w:pPr>
        <w:spacing w:after="0" w:line="240" w:lineRule="auto"/>
        <w:jc w:val="center"/>
        <w:rPr>
          <w:rFonts w:ascii="Times New Roman" w:eastAsiaTheme="minorHAnsi" w:hAnsi="Times New Roman" w:cs="Times New Roman"/>
          <w:b/>
          <w:bCs/>
          <w:sz w:val="32"/>
          <w:szCs w:val="32"/>
          <w:lang w:val="ru-RU"/>
        </w:rPr>
      </w:pPr>
    </w:p>
    <w:p w:rsidR="00BE710C" w:rsidRPr="00BE710C" w:rsidRDefault="00BE710C" w:rsidP="00BE710C">
      <w:pPr>
        <w:spacing w:after="0" w:line="240" w:lineRule="auto"/>
        <w:jc w:val="center"/>
        <w:rPr>
          <w:rFonts w:ascii="Times New Roman" w:eastAsiaTheme="minorHAnsi" w:hAnsi="Times New Roman" w:cs="Times New Roman"/>
          <w:b/>
          <w:bCs/>
          <w:sz w:val="24"/>
          <w:szCs w:val="24"/>
        </w:rPr>
      </w:pPr>
      <w:r w:rsidRPr="00BE710C">
        <w:rPr>
          <w:rFonts w:ascii="Times New Roman" w:eastAsiaTheme="minorHAnsi" w:hAnsi="Times New Roman" w:cs="Times New Roman"/>
          <w:b/>
          <w:bCs/>
          <w:sz w:val="24"/>
          <w:szCs w:val="24"/>
        </w:rPr>
        <w:t>23.</w:t>
      </w:r>
      <w:r w:rsidRPr="00BE710C">
        <w:rPr>
          <w:rFonts w:ascii="Times New Roman" w:eastAsiaTheme="minorHAnsi" w:hAnsi="Times New Roman" w:cs="Times New Roman"/>
          <w:b/>
          <w:bCs/>
          <w:sz w:val="24"/>
          <w:szCs w:val="24"/>
          <w:lang w:val="uk-UA"/>
        </w:rPr>
        <w:t xml:space="preserve"> </w:t>
      </w:r>
      <w:r w:rsidRPr="00BE710C">
        <w:rPr>
          <w:rFonts w:ascii="Times New Roman" w:eastAsiaTheme="minorHAnsi" w:hAnsi="Times New Roman" w:cs="Times New Roman"/>
          <w:b/>
          <w:bCs/>
          <w:sz w:val="24"/>
          <w:szCs w:val="24"/>
        </w:rPr>
        <w:t>Програма</w:t>
      </w:r>
    </w:p>
    <w:p w:rsidR="00BE710C" w:rsidRPr="00BE710C" w:rsidRDefault="00BE710C" w:rsidP="00BE710C">
      <w:pPr>
        <w:spacing w:after="0" w:line="240" w:lineRule="auto"/>
        <w:jc w:val="center"/>
        <w:rPr>
          <w:rFonts w:ascii="Times New Roman" w:eastAsiaTheme="minorHAnsi" w:hAnsi="Times New Roman" w:cs="Times New Roman"/>
          <w:b/>
          <w:bCs/>
          <w:sz w:val="24"/>
          <w:szCs w:val="24"/>
          <w:lang w:val="ru-RU"/>
        </w:rPr>
      </w:pPr>
      <w:r w:rsidRPr="00BE710C">
        <w:rPr>
          <w:rFonts w:ascii="Times New Roman" w:eastAsiaTheme="minorHAnsi" w:hAnsi="Times New Roman" w:cs="Times New Roman"/>
          <w:b/>
          <w:bCs/>
          <w:sz w:val="24"/>
          <w:szCs w:val="24"/>
          <w:lang w:val="ru-RU"/>
        </w:rPr>
        <w:t>«Розвиток комунального некомерційного підприємства «Центр первинної медико-санітарної допомоги» Петрівської сільської ради на 2021 рік»</w:t>
      </w:r>
    </w:p>
    <w:p w:rsidR="00BE710C" w:rsidRPr="00BE710C" w:rsidRDefault="00BE710C" w:rsidP="00BE710C">
      <w:pPr>
        <w:shd w:val="clear" w:color="auto" w:fill="FFFFFF"/>
        <w:spacing w:before="225" w:after="225" w:line="240" w:lineRule="auto"/>
        <w:jc w:val="center"/>
        <w:rPr>
          <w:rFonts w:ascii="Times New Roman" w:eastAsiaTheme="minorHAnsi" w:hAnsi="Times New Roman" w:cs="Times New Roman"/>
          <w:sz w:val="24"/>
          <w:szCs w:val="24"/>
          <w:lang w:eastAsia="ru-RU"/>
        </w:rPr>
      </w:pPr>
      <w:r w:rsidRPr="00BE710C">
        <w:rPr>
          <w:rFonts w:ascii="Times New Roman" w:eastAsiaTheme="minorHAnsi" w:hAnsi="Times New Roman" w:cs="Times New Roman"/>
          <w:sz w:val="24"/>
          <w:szCs w:val="24"/>
          <w:lang w:eastAsia="ru-RU"/>
        </w:rPr>
        <w:t>ПАСПОРТ ПРОГРАМИ</w:t>
      </w:r>
    </w:p>
    <w:tbl>
      <w:tblPr>
        <w:tblOverlap w:val="never"/>
        <w:tblW w:w="0" w:type="auto"/>
        <w:tblInd w:w="10" w:type="dxa"/>
        <w:tblLayout w:type="fixed"/>
        <w:tblCellMar>
          <w:left w:w="10" w:type="dxa"/>
          <w:right w:w="10" w:type="dxa"/>
        </w:tblCellMar>
        <w:tblLook w:val="00A0" w:firstRow="1" w:lastRow="0" w:firstColumn="1" w:lastColumn="0" w:noHBand="0" w:noVBand="0"/>
      </w:tblPr>
      <w:tblGrid>
        <w:gridCol w:w="682"/>
        <w:gridCol w:w="3984"/>
        <w:gridCol w:w="4838"/>
      </w:tblGrid>
      <w:tr w:rsidR="00BE710C" w:rsidRPr="00551415" w:rsidTr="00BE710C">
        <w:trPr>
          <w:trHeight w:val="341"/>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1</w:t>
            </w:r>
          </w:p>
        </w:tc>
        <w:tc>
          <w:tcPr>
            <w:tcW w:w="3984"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Ініціатор розроблення Програми</w:t>
            </w:r>
          </w:p>
        </w:tc>
        <w:tc>
          <w:tcPr>
            <w:tcW w:w="4838" w:type="dxa"/>
            <w:tcBorders>
              <w:top w:val="single" w:sz="4" w:space="0" w:color="auto"/>
              <w:left w:val="single" w:sz="4" w:space="0" w:color="auto"/>
              <w:right w:val="single" w:sz="4" w:space="0" w:color="auto"/>
            </w:tcBorders>
            <w:shd w:val="clear" w:color="auto" w:fill="FFFFFF"/>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sz w:val="24"/>
                <w:szCs w:val="24"/>
                <w:shd w:val="clear" w:color="auto" w:fill="FFFFFF"/>
                <w:lang w:val="ru-RU" w:eastAsia="ru-RU"/>
              </w:rPr>
              <w:t>Комунальне некомерційне підприємство «Центр первинної медико-санітарної допомоги» Петрівської сільської ради</w:t>
            </w:r>
          </w:p>
        </w:tc>
      </w:tr>
      <w:tr w:rsidR="00BE710C" w:rsidRPr="00551415" w:rsidTr="00BE710C">
        <w:trPr>
          <w:trHeight w:val="2883"/>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spacing w:after="0" w:line="240" w:lineRule="auto"/>
              <w:jc w:val="both"/>
              <w:rPr>
                <w:rFonts w:ascii="Times New Roman" w:eastAsia="Times New Roman" w:hAnsi="Times New Roman" w:cs="Times New Roman"/>
                <w:sz w:val="24"/>
                <w:szCs w:val="24"/>
                <w:lang w:val="ru-RU" w:eastAsia="ru-RU"/>
              </w:rPr>
            </w:pPr>
            <w:r w:rsidRPr="00BE710C">
              <w:rPr>
                <w:rFonts w:ascii="Times New Roman" w:eastAsia="Times New Roman" w:hAnsi="Times New Roman" w:cs="Times New Roman"/>
                <w:sz w:val="24"/>
                <w:szCs w:val="24"/>
                <w:lang w:val="ru-RU" w:eastAsia="ru-RU"/>
              </w:rPr>
              <w:t>2</w:t>
            </w:r>
          </w:p>
        </w:tc>
        <w:tc>
          <w:tcPr>
            <w:tcW w:w="3984" w:type="dxa"/>
            <w:tcBorders>
              <w:top w:val="single" w:sz="4" w:space="0" w:color="auto"/>
              <w:left w:val="single" w:sz="4" w:space="0" w:color="auto"/>
            </w:tcBorders>
            <w:shd w:val="clear" w:color="auto" w:fill="FFFFFF"/>
          </w:tcPr>
          <w:p w:rsidR="00BE710C" w:rsidRPr="00BE710C" w:rsidRDefault="00BE710C" w:rsidP="00BE710C">
            <w:pPr>
              <w:spacing w:after="0" w:line="240" w:lineRule="auto"/>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Законодавча база </w:t>
            </w:r>
          </w:p>
        </w:tc>
        <w:tc>
          <w:tcPr>
            <w:tcW w:w="4838" w:type="dxa"/>
            <w:tcBorders>
              <w:top w:val="single" w:sz="4" w:space="0" w:color="auto"/>
              <w:left w:val="single" w:sz="4" w:space="0" w:color="auto"/>
              <w:right w:val="single" w:sz="4" w:space="0" w:color="auto"/>
            </w:tcBorders>
            <w:shd w:val="clear" w:color="auto" w:fill="FFFFFF"/>
            <w:vAlign w:val="center"/>
          </w:tcPr>
          <w:p w:rsidR="00BE710C" w:rsidRPr="00BE710C" w:rsidRDefault="00BE710C" w:rsidP="00BE710C">
            <w:pPr>
              <w:spacing w:after="0" w:line="240" w:lineRule="auto"/>
              <w:ind w:right="134"/>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shd w:val="clear" w:color="auto" w:fill="FFFFFF"/>
                <w:lang w:val="ru-RU"/>
              </w:rPr>
              <w:t>Конституція України, закони України «Про місцеве самоврядування в Україні»,</w:t>
            </w:r>
            <w:r w:rsidRPr="00BE710C">
              <w:rPr>
                <w:rFonts w:ascii="Times New Roman" w:eastAsiaTheme="minorHAnsi" w:hAnsi="Times New Roman" w:cs="Times New Roman"/>
                <w:color w:val="000000"/>
                <w:sz w:val="24"/>
                <w:szCs w:val="24"/>
                <w:lang w:val="ru-RU" w:eastAsia="uk-UA"/>
              </w:rPr>
              <w:t xml:space="preserve"> «Основи законодавства України про охорону здоров’я»,</w:t>
            </w:r>
            <w:r w:rsidRPr="00BE710C">
              <w:rPr>
                <w:rFonts w:ascii="Times New Roman" w:eastAsiaTheme="minorHAnsi" w:hAnsi="Times New Roman" w:cs="Times New Roman"/>
                <w:sz w:val="24"/>
                <w:szCs w:val="24"/>
                <w:lang w:val="ru-RU"/>
              </w:rPr>
              <w:t xml:space="preserve"> «Про внесення змін до деяких законодавчих актів України щодо удосконалення законодавства з питань діяльності закладів охорони здоров’я»</w:t>
            </w:r>
          </w:p>
        </w:tc>
      </w:tr>
      <w:tr w:rsidR="00BE710C" w:rsidRPr="00BE710C" w:rsidTr="00BE710C">
        <w:trPr>
          <w:trHeight w:val="353"/>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3</w:t>
            </w:r>
          </w:p>
        </w:tc>
        <w:tc>
          <w:tcPr>
            <w:tcW w:w="3984"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Головний розпорядник коштів</w:t>
            </w:r>
          </w:p>
        </w:tc>
        <w:tc>
          <w:tcPr>
            <w:tcW w:w="4838" w:type="dxa"/>
            <w:tcBorders>
              <w:top w:val="single" w:sz="4" w:space="0" w:color="auto"/>
              <w:left w:val="single" w:sz="4" w:space="0" w:color="auto"/>
              <w:right w:val="single" w:sz="4" w:space="0" w:color="auto"/>
            </w:tcBorders>
            <w:shd w:val="clear" w:color="auto" w:fill="FFFFFF"/>
          </w:tcPr>
          <w:p w:rsidR="00BE710C" w:rsidRPr="00BE710C" w:rsidRDefault="00551415" w:rsidP="00BE710C">
            <w:pPr>
              <w:widowControl w:val="0"/>
              <w:spacing w:after="0" w:line="240" w:lineRule="auto"/>
              <w:rPr>
                <w:rFonts w:ascii="Times New Roman" w:eastAsiaTheme="minorHAnsi" w:hAnsi="Times New Roman" w:cs="Times New Roman"/>
                <w:noProof/>
                <w:sz w:val="24"/>
                <w:szCs w:val="24"/>
                <w:shd w:val="clear" w:color="auto" w:fill="FFFFFF"/>
                <w:lang w:eastAsia="ru-RU"/>
              </w:rPr>
            </w:pPr>
            <w:hyperlink r:id="rId20" w:history="1">
              <w:r w:rsidR="00BE710C" w:rsidRPr="00BE710C">
                <w:rPr>
                  <w:rFonts w:ascii="Times New Roman" w:eastAsiaTheme="minorHAnsi" w:hAnsi="Times New Roman" w:cs="Times New Roman"/>
                  <w:noProof/>
                  <w:sz w:val="24"/>
                  <w:szCs w:val="24"/>
                  <w:shd w:val="clear" w:color="auto" w:fill="FFFFFF"/>
                  <w:lang w:val="ru-RU" w:eastAsia="ru-RU"/>
                </w:rPr>
                <w:t xml:space="preserve">Петрівська сільська </w:t>
              </w:r>
            </w:hyperlink>
            <w:r w:rsidR="00BE710C" w:rsidRPr="00BE710C">
              <w:rPr>
                <w:rFonts w:ascii="Times New Roman" w:eastAsiaTheme="minorHAnsi" w:hAnsi="Times New Roman" w:cs="Times New Roman"/>
                <w:noProof/>
                <w:sz w:val="24"/>
                <w:szCs w:val="24"/>
                <w:shd w:val="clear" w:color="auto" w:fill="FFFFFF"/>
                <w:lang w:eastAsia="ru-RU"/>
              </w:rPr>
              <w:t>рада</w:t>
            </w:r>
          </w:p>
        </w:tc>
      </w:tr>
      <w:tr w:rsidR="00BE710C" w:rsidRPr="00551415" w:rsidTr="00BE710C">
        <w:trPr>
          <w:trHeight w:val="335"/>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4</w:t>
            </w:r>
          </w:p>
        </w:tc>
        <w:tc>
          <w:tcPr>
            <w:tcW w:w="3984"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Розробник Програми</w:t>
            </w:r>
          </w:p>
        </w:tc>
        <w:tc>
          <w:tcPr>
            <w:tcW w:w="4838" w:type="dxa"/>
            <w:tcBorders>
              <w:top w:val="single" w:sz="4" w:space="0" w:color="auto"/>
              <w:left w:val="single" w:sz="4" w:space="0" w:color="auto"/>
              <w:righ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sz w:val="24"/>
                <w:szCs w:val="24"/>
                <w:shd w:val="clear" w:color="auto" w:fill="FFFFFF"/>
                <w:lang w:val="ru-RU" w:eastAsia="ru-RU"/>
              </w:rPr>
              <w:t>Комунальне некомерційне підприємство «Центр первинної медико-санітарної допомоги» Петрівської сільської ради</w:t>
            </w:r>
          </w:p>
        </w:tc>
      </w:tr>
      <w:tr w:rsidR="00BE710C" w:rsidRPr="00551415" w:rsidTr="00BE710C">
        <w:trPr>
          <w:trHeight w:val="658"/>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5</w:t>
            </w:r>
          </w:p>
        </w:tc>
        <w:tc>
          <w:tcPr>
            <w:tcW w:w="3984"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Відповідальний виконавець Програми</w:t>
            </w:r>
          </w:p>
        </w:tc>
        <w:tc>
          <w:tcPr>
            <w:tcW w:w="4838" w:type="dxa"/>
            <w:tcBorders>
              <w:top w:val="single" w:sz="4" w:space="0" w:color="auto"/>
              <w:left w:val="single" w:sz="4" w:space="0" w:color="auto"/>
              <w:right w:val="single" w:sz="4" w:space="0" w:color="auto"/>
            </w:tcBorders>
            <w:shd w:val="clear" w:color="auto" w:fill="FFFFFF"/>
          </w:tcPr>
          <w:p w:rsidR="00BE710C" w:rsidRPr="00BE710C" w:rsidRDefault="00551415"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hyperlink r:id="rId21" w:history="1">
              <w:r w:rsidR="00BE710C" w:rsidRPr="00BE710C">
                <w:rPr>
                  <w:rFonts w:ascii="Times New Roman" w:eastAsiaTheme="minorHAnsi" w:hAnsi="Times New Roman" w:cs="Times New Roman"/>
                  <w:noProof/>
                  <w:sz w:val="24"/>
                  <w:szCs w:val="24"/>
                  <w:shd w:val="clear" w:color="auto" w:fill="FFFFFF"/>
                  <w:lang w:val="ru-RU" w:eastAsia="ru-RU"/>
                </w:rPr>
                <w:t xml:space="preserve">Петрівська сільська </w:t>
              </w:r>
            </w:hyperlink>
            <w:r w:rsidR="00BE710C" w:rsidRPr="00BE710C">
              <w:rPr>
                <w:rFonts w:ascii="Times New Roman" w:eastAsiaTheme="minorHAnsi" w:hAnsi="Times New Roman" w:cs="Times New Roman"/>
                <w:noProof/>
                <w:sz w:val="24"/>
                <w:szCs w:val="24"/>
                <w:shd w:val="clear" w:color="auto" w:fill="FFFFFF"/>
                <w:lang w:val="ru-RU" w:eastAsia="ru-RU"/>
              </w:rPr>
              <w:t xml:space="preserve">рада, </w:t>
            </w:r>
            <w:r w:rsidR="00BE710C" w:rsidRPr="00BE710C">
              <w:rPr>
                <w:rFonts w:ascii="Times New Roman" w:eastAsiaTheme="minorHAnsi" w:hAnsi="Times New Roman" w:cs="Times New Roman"/>
                <w:sz w:val="24"/>
                <w:szCs w:val="24"/>
                <w:shd w:val="clear" w:color="auto" w:fill="FFFFFF"/>
                <w:lang w:val="ru-RU" w:eastAsia="ru-RU"/>
              </w:rPr>
              <w:t>Комунальне некомерційне підприємство «Центр первинної медико-санітарної допомоги» Петрівської сільської ради</w:t>
            </w:r>
          </w:p>
        </w:tc>
      </w:tr>
      <w:tr w:rsidR="00BE710C" w:rsidRPr="00551415" w:rsidTr="00BE710C">
        <w:trPr>
          <w:trHeight w:val="1301"/>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6</w:t>
            </w:r>
          </w:p>
        </w:tc>
        <w:tc>
          <w:tcPr>
            <w:tcW w:w="3984"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Учасники Програми</w:t>
            </w:r>
          </w:p>
        </w:tc>
        <w:tc>
          <w:tcPr>
            <w:tcW w:w="4838" w:type="dxa"/>
            <w:tcBorders>
              <w:top w:val="single" w:sz="4" w:space="0" w:color="auto"/>
              <w:left w:val="single" w:sz="4" w:space="0" w:color="auto"/>
              <w:right w:val="single" w:sz="4" w:space="0" w:color="auto"/>
            </w:tcBorders>
            <w:shd w:val="clear" w:color="auto" w:fill="FFFFFF"/>
          </w:tcPr>
          <w:p w:rsidR="00BE710C" w:rsidRPr="00BE710C" w:rsidRDefault="00551415"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hyperlink r:id="rId22" w:history="1">
              <w:r w:rsidR="00BE710C" w:rsidRPr="00BE710C">
                <w:rPr>
                  <w:rFonts w:ascii="Times New Roman" w:eastAsiaTheme="minorHAnsi" w:hAnsi="Times New Roman" w:cs="Times New Roman"/>
                  <w:noProof/>
                  <w:sz w:val="24"/>
                  <w:szCs w:val="24"/>
                  <w:shd w:val="clear" w:color="auto" w:fill="FFFFFF"/>
                  <w:lang w:val="ru-RU" w:eastAsia="ru-RU"/>
                </w:rPr>
                <w:t>Петрівська сільська рада</w:t>
              </w:r>
            </w:hyperlink>
            <w:r w:rsidR="00BE710C" w:rsidRPr="00BE710C">
              <w:rPr>
                <w:rFonts w:ascii="Times New Roman" w:eastAsiaTheme="minorHAnsi" w:hAnsi="Times New Roman" w:cs="Times New Roman"/>
                <w:noProof/>
                <w:sz w:val="24"/>
                <w:szCs w:val="24"/>
                <w:shd w:val="clear" w:color="auto" w:fill="FFFFFF"/>
                <w:lang w:val="ru-RU" w:eastAsia="ru-RU"/>
              </w:rPr>
              <w:t xml:space="preserve">, </w:t>
            </w:r>
            <w:r w:rsidR="00BE710C" w:rsidRPr="00BE710C">
              <w:rPr>
                <w:rFonts w:ascii="Times New Roman" w:eastAsiaTheme="minorHAnsi" w:hAnsi="Times New Roman" w:cs="Times New Roman"/>
                <w:sz w:val="24"/>
                <w:szCs w:val="24"/>
                <w:shd w:val="clear" w:color="auto" w:fill="FFFFFF"/>
                <w:lang w:val="ru-RU" w:eastAsia="ru-RU"/>
              </w:rPr>
              <w:t>Комунальне некомерційне підприємство «Центр первинної медико-санітарної допомоги» Петрівської сільської ради</w:t>
            </w:r>
          </w:p>
        </w:tc>
      </w:tr>
      <w:tr w:rsidR="00BE710C" w:rsidRPr="00BE710C" w:rsidTr="00BE710C">
        <w:trPr>
          <w:trHeight w:val="413"/>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7</w:t>
            </w:r>
          </w:p>
        </w:tc>
        <w:tc>
          <w:tcPr>
            <w:tcW w:w="3984"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Термін реалізації Програми</w:t>
            </w:r>
          </w:p>
        </w:tc>
        <w:tc>
          <w:tcPr>
            <w:tcW w:w="4838" w:type="dxa"/>
            <w:tcBorders>
              <w:top w:val="single" w:sz="4" w:space="0" w:color="auto"/>
              <w:left w:val="single" w:sz="4" w:space="0" w:color="auto"/>
              <w:righ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2021 рік</w:t>
            </w:r>
          </w:p>
        </w:tc>
      </w:tr>
      <w:tr w:rsidR="00BE710C" w:rsidRPr="00551415" w:rsidTr="00BE710C">
        <w:trPr>
          <w:trHeight w:val="989"/>
        </w:trPr>
        <w:tc>
          <w:tcPr>
            <w:tcW w:w="682" w:type="dxa"/>
            <w:tcBorders>
              <w:top w:val="single" w:sz="4" w:space="0" w:color="auto"/>
              <w:left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8</w:t>
            </w:r>
          </w:p>
        </w:tc>
        <w:tc>
          <w:tcPr>
            <w:tcW w:w="3984" w:type="dxa"/>
            <w:tcBorders>
              <w:top w:val="single" w:sz="4" w:space="0" w:color="auto"/>
              <w:lef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Перелік бюджетів, що беруть участь у виконанні Програми</w:t>
            </w:r>
          </w:p>
        </w:tc>
        <w:tc>
          <w:tcPr>
            <w:tcW w:w="4838" w:type="dxa"/>
            <w:tcBorders>
              <w:top w:val="single" w:sz="4" w:space="0" w:color="auto"/>
              <w:left w:val="single" w:sz="4" w:space="0" w:color="auto"/>
              <w:right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Сільський бюджет, інші джерела фінансування, не заборонені чинним законодавством України</w:t>
            </w:r>
          </w:p>
        </w:tc>
      </w:tr>
      <w:tr w:rsidR="00BE710C" w:rsidRPr="00BE710C" w:rsidTr="00BE710C">
        <w:trPr>
          <w:trHeight w:val="978"/>
        </w:trPr>
        <w:tc>
          <w:tcPr>
            <w:tcW w:w="682" w:type="dxa"/>
            <w:tcBorders>
              <w:top w:val="single" w:sz="4" w:space="0" w:color="auto"/>
              <w:left w:val="single" w:sz="4" w:space="0" w:color="auto"/>
              <w:bottom w:val="single" w:sz="4" w:space="0" w:color="auto"/>
            </w:tcBorders>
            <w:shd w:val="clear" w:color="auto" w:fill="FFFFFF"/>
            <w:vAlign w:val="center"/>
          </w:tcPr>
          <w:p w:rsidR="00BE710C" w:rsidRPr="00BE710C" w:rsidRDefault="00BE710C" w:rsidP="00BE710C">
            <w:pPr>
              <w:widowControl w:val="0"/>
              <w:spacing w:after="0" w:line="240" w:lineRule="auto"/>
              <w:jc w:val="both"/>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9</w:t>
            </w:r>
          </w:p>
        </w:tc>
        <w:tc>
          <w:tcPr>
            <w:tcW w:w="3984" w:type="dxa"/>
            <w:tcBorders>
              <w:top w:val="single" w:sz="4" w:space="0" w:color="auto"/>
              <w:left w:val="single" w:sz="4" w:space="0" w:color="auto"/>
              <w:bottom w:val="single" w:sz="4" w:space="0" w:color="auto"/>
            </w:tcBorders>
            <w:shd w:val="clear" w:color="auto" w:fill="FFFFFF"/>
          </w:tcPr>
          <w:p w:rsidR="00BE710C" w:rsidRPr="00BE710C" w:rsidRDefault="00BE710C" w:rsidP="00BE710C">
            <w:pPr>
              <w:widowControl w:val="0"/>
              <w:spacing w:after="0" w:line="240" w:lineRule="auto"/>
              <w:rPr>
                <w:rFonts w:ascii="Times New Roman" w:eastAsiaTheme="minorHAnsi" w:hAnsi="Times New Roman" w:cs="Times New Roman"/>
                <w:noProof/>
                <w:sz w:val="24"/>
                <w:szCs w:val="24"/>
                <w:shd w:val="clear" w:color="auto" w:fill="FFFFFF"/>
                <w:lang w:val="ru-RU" w:eastAsia="ru-RU"/>
              </w:rPr>
            </w:pPr>
            <w:r w:rsidRPr="00BE710C">
              <w:rPr>
                <w:rFonts w:ascii="Times New Roman" w:eastAsiaTheme="minorHAnsi" w:hAnsi="Times New Roman" w:cs="Times New Roman"/>
                <w:noProof/>
                <w:sz w:val="24"/>
                <w:szCs w:val="24"/>
                <w:shd w:val="clear" w:color="auto" w:fill="FFFFFF"/>
                <w:lang w:val="ru-RU" w:eastAsia="ru-RU"/>
              </w:rPr>
              <w:t xml:space="preserve">Загальний орієнтовний обсяг фінансових ресурсів, необхідних для реалізації Програми </w:t>
            </w:r>
          </w:p>
        </w:tc>
        <w:tc>
          <w:tcPr>
            <w:tcW w:w="4838" w:type="dxa"/>
            <w:tcBorders>
              <w:top w:val="single" w:sz="4" w:space="0" w:color="auto"/>
              <w:left w:val="single" w:sz="4" w:space="0" w:color="auto"/>
              <w:bottom w:val="single" w:sz="4" w:space="0" w:color="auto"/>
              <w:right w:val="single" w:sz="4" w:space="0" w:color="auto"/>
            </w:tcBorders>
            <w:shd w:val="clear" w:color="auto" w:fill="FFFFFF"/>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rPr>
            </w:pPr>
            <w:r w:rsidRPr="00BE710C">
              <w:rPr>
                <w:rFonts w:ascii="Times New Roman" w:eastAsiaTheme="minorHAnsi" w:hAnsi="Times New Roman" w:cs="Times New Roman"/>
                <w:sz w:val="24"/>
                <w:szCs w:val="24"/>
              </w:rPr>
              <w:t>5 757,3 грн.</w:t>
            </w:r>
          </w:p>
        </w:tc>
      </w:tr>
    </w:tbl>
    <w:p w:rsidR="00DA633F" w:rsidRPr="00BE710C" w:rsidRDefault="00DA633F" w:rsidP="00BE710C">
      <w:pPr>
        <w:shd w:val="clear" w:color="auto" w:fill="FFFFFF"/>
        <w:spacing w:after="0" w:line="240" w:lineRule="auto"/>
        <w:rPr>
          <w:rFonts w:ascii="Times New Roman" w:eastAsiaTheme="minorHAnsi" w:hAnsi="Times New Roman" w:cs="Times New Roman"/>
          <w:sz w:val="24"/>
          <w:szCs w:val="24"/>
          <w:lang w:eastAsia="ru-RU"/>
        </w:rPr>
      </w:pPr>
    </w:p>
    <w:p w:rsidR="00BE710C" w:rsidRPr="00BE710C" w:rsidRDefault="00BE710C" w:rsidP="00BE710C">
      <w:pPr>
        <w:shd w:val="clear" w:color="auto" w:fill="FFFFFF"/>
        <w:spacing w:after="0" w:line="240" w:lineRule="auto"/>
        <w:jc w:val="center"/>
        <w:rPr>
          <w:rFonts w:ascii="Times New Roman" w:eastAsiaTheme="minorHAnsi" w:hAnsi="Times New Roman" w:cs="Times New Roman"/>
          <w:b/>
          <w:sz w:val="24"/>
          <w:szCs w:val="24"/>
          <w:lang w:eastAsia="ru-RU"/>
        </w:rPr>
      </w:pPr>
      <w:r w:rsidRPr="00BE710C">
        <w:rPr>
          <w:rFonts w:ascii="Times New Roman" w:eastAsiaTheme="minorHAnsi" w:hAnsi="Times New Roman" w:cs="Times New Roman"/>
          <w:b/>
          <w:color w:val="444444"/>
          <w:sz w:val="24"/>
          <w:szCs w:val="24"/>
          <w:lang w:eastAsia="ru-RU"/>
        </w:rPr>
        <w:lastRenderedPageBreak/>
        <w:t>1</w:t>
      </w:r>
      <w:r w:rsidRPr="00BE710C">
        <w:rPr>
          <w:rFonts w:ascii="Times New Roman" w:eastAsiaTheme="minorHAnsi" w:hAnsi="Times New Roman" w:cs="Times New Roman"/>
          <w:b/>
          <w:sz w:val="24"/>
          <w:szCs w:val="24"/>
          <w:lang w:eastAsia="ru-RU"/>
        </w:rPr>
        <w:t>. Загальні положення</w:t>
      </w:r>
    </w:p>
    <w:p w:rsidR="00BE710C" w:rsidRPr="00BE710C" w:rsidRDefault="00BE710C" w:rsidP="00BE710C">
      <w:pPr>
        <w:shd w:val="clear" w:color="auto" w:fill="FFFFFF"/>
        <w:spacing w:after="0" w:line="240" w:lineRule="auto"/>
        <w:jc w:val="center"/>
        <w:rPr>
          <w:rFonts w:ascii="Times New Roman" w:eastAsiaTheme="minorHAnsi" w:hAnsi="Times New Roman" w:cs="Times New Roman"/>
          <w:b/>
          <w:sz w:val="24"/>
          <w:szCs w:val="24"/>
          <w:lang w:eastAsia="ru-RU"/>
        </w:rPr>
      </w:pPr>
    </w:p>
    <w:p w:rsidR="00BE710C" w:rsidRPr="00BE710C" w:rsidRDefault="00BE710C" w:rsidP="00BE710C">
      <w:pPr>
        <w:spacing w:after="0" w:line="240" w:lineRule="auto"/>
        <w:ind w:firstLine="360"/>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Первинна медико-санітарна допомога (далі - ПМСД) визнана Всесвітньою Організацією Охорони Здоров’я (далі - ВООЗ) найбільш важливим елементом національних систем охорони здоров’я (далі - ОЗ). Однак існуючі диспропорції між ПМСД і спеціалізованою допомогою в країнах з низьким і середнім рівнем доходів залишаються джерелом неефективності й нерівності в охороні здоров’я населення. Диспропорції в системі охорони здоров’я України призводять до переважного використання більш вартісної спеціалізованої допомоги, наслідком чого стає зниження якості медичних послуг при одночасному збільшенні суспільних витрат. Тому розвиток ПМСД є одним із ключових елементів у підвищенні ефективності національної системи ОЗ. Актуальність Програми розвитку комунального некомерційного підприємства «Центр первинної медико-санітарної допомоги» Петрівської сільської ради 2021 рік (далі – Програма) продиктована необхідністю поліпшення якості надання та доступності медичної допомоги населенню Петрівської сільської територіальної громади - технічної бази Центру, підвищення престижу праці медичних працівників первинної ланки з надання медичної допомоги, покращення їх соціального та економічного становища. Вона зумовлена, </w:t>
      </w:r>
      <w:proofErr w:type="gramStart"/>
      <w:r w:rsidRPr="00BE710C">
        <w:rPr>
          <w:rFonts w:ascii="Times New Roman" w:eastAsiaTheme="minorHAnsi" w:hAnsi="Times New Roman" w:cs="Times New Roman"/>
          <w:sz w:val="24"/>
          <w:szCs w:val="24"/>
          <w:lang w:val="ru-RU"/>
        </w:rPr>
        <w:t>в першу</w:t>
      </w:r>
      <w:proofErr w:type="gramEnd"/>
      <w:r w:rsidRPr="00BE710C">
        <w:rPr>
          <w:rFonts w:ascii="Times New Roman" w:eastAsiaTheme="minorHAnsi" w:hAnsi="Times New Roman" w:cs="Times New Roman"/>
          <w:sz w:val="24"/>
          <w:szCs w:val="24"/>
          <w:lang w:val="ru-RU"/>
        </w:rPr>
        <w:t xml:space="preserve"> чергу, необхідністю забезпечення первинної ланки медико-санітарної допомоги лікарями загальної практики – сімейними лікарями, педіатрами та терапевтами, необхідністю поліпшення стану здоров’я населення шляхом забезпечення доступу до кваліфікованої первинної медико-санітарної допомоги, орієнтованої на інтегрований підхід до рішення медико-санітарних потреб окремих громадян, родин та громади в цілому.</w:t>
      </w:r>
    </w:p>
    <w:p w:rsidR="00BE710C" w:rsidRPr="00BE710C" w:rsidRDefault="00BE710C" w:rsidP="00BE710C">
      <w:pPr>
        <w:spacing w:after="0" w:line="240" w:lineRule="auto"/>
        <w:ind w:firstLine="708"/>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На сьогодні система охорони здоров’я у Петрівській сільській територіальній громаді, як і в Україні в цілому, характеризується: низьким рівнем тривалості життя людей; від’ємним природним приростом населення; низьким рівнем здоров’я мешканців; зростанням та поширеністю інфекційної захворюваності; недостатнім розвитком інституту сімейної медицини; пріоритетністю розвитку вторинної медичної допомоги; відсутністю взаємодії між первинною і вторинною ланками надання медичної допомоги, а також між екстреною та невідкладною медичною допомогою.</w:t>
      </w:r>
    </w:p>
    <w:p w:rsidR="00BE710C" w:rsidRPr="00BE710C" w:rsidRDefault="00BE710C" w:rsidP="00BE710C">
      <w:pPr>
        <w:spacing w:after="0" w:line="240" w:lineRule="auto"/>
        <w:ind w:firstLine="708"/>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 xml:space="preserve">Одним з основних завдань органів місцевого самоврядування є створення умов для ефективного та доступного для всіх громадян медичного обслуговування, яке залежить не лише від матеріально-технічної бази, а й від забезпеченості кваліфікованими медичними кадрами. У більшості держав світу на частку первинної медико-санітарної допомоги припадає до 90% загального обсягу медичних послуг. Протягом останніх років ситуація з кадрами погіршується щорічно як по лікарях, так і по середньому медичному персоналу. Викликає занепокоєння зростання кількості медичних працівників пенсійного віку, а також те, що молоді спеціалісти не бажають йти </w:t>
      </w:r>
      <w:proofErr w:type="gramStart"/>
      <w:r w:rsidRPr="00BE710C">
        <w:rPr>
          <w:rFonts w:ascii="Times New Roman" w:eastAsiaTheme="minorHAnsi" w:hAnsi="Times New Roman" w:cs="Times New Roman"/>
          <w:sz w:val="24"/>
          <w:szCs w:val="24"/>
          <w:lang w:val="ru-RU"/>
        </w:rPr>
        <w:t>на роботу</w:t>
      </w:r>
      <w:proofErr w:type="gramEnd"/>
      <w:r w:rsidRPr="00BE710C">
        <w:rPr>
          <w:rFonts w:ascii="Times New Roman" w:eastAsiaTheme="minorHAnsi" w:hAnsi="Times New Roman" w:cs="Times New Roman"/>
          <w:sz w:val="24"/>
          <w:szCs w:val="24"/>
          <w:lang w:val="ru-RU"/>
        </w:rPr>
        <w:t xml:space="preserve"> у зв’язку з відсутністю житла, низькою заробітною платою та відсутністю доплат стимулюючого характеру. Не застосовуються принципи комплексності та наступності у наданні медичної допомоги. Не приділяється достатня увага профілактиці захворювань та диспансеризації населення. Це призводить до несвоєчасного виявлення хвороб та їх ускладнень, а отже, до збільшення потреби населення у спеціалізованій та високоспеціалізованій медичній допомозі.</w:t>
      </w:r>
    </w:p>
    <w:p w:rsidR="00BE710C" w:rsidRPr="00BE710C" w:rsidRDefault="00BE710C" w:rsidP="00BE710C">
      <w:pPr>
        <w:spacing w:after="0" w:line="240" w:lineRule="auto"/>
        <w:ind w:firstLine="708"/>
        <w:jc w:val="both"/>
        <w:rPr>
          <w:rFonts w:ascii="Times New Roman" w:eastAsiaTheme="minorHAnsi" w:hAnsi="Times New Roman" w:cs="Times New Roman"/>
          <w:sz w:val="24"/>
          <w:szCs w:val="24"/>
          <w:lang w:val="ru-RU"/>
        </w:rPr>
      </w:pPr>
    </w:p>
    <w:p w:rsidR="00BE710C" w:rsidRPr="00BE710C" w:rsidRDefault="00BE710C" w:rsidP="00BE710C">
      <w:pPr>
        <w:spacing w:after="0" w:line="240" w:lineRule="auto"/>
        <w:ind w:firstLine="708"/>
        <w:jc w:val="center"/>
        <w:rPr>
          <w:rFonts w:ascii="Times New Roman" w:eastAsiaTheme="minorHAnsi" w:hAnsi="Times New Roman" w:cs="Times New Roman"/>
          <w:b/>
          <w:sz w:val="24"/>
          <w:szCs w:val="24"/>
          <w:lang w:val="ru-RU"/>
        </w:rPr>
      </w:pPr>
      <w:r w:rsidRPr="00BE710C">
        <w:rPr>
          <w:rFonts w:ascii="Times New Roman" w:eastAsiaTheme="minorHAnsi" w:hAnsi="Times New Roman" w:cs="Times New Roman"/>
          <w:b/>
          <w:sz w:val="24"/>
          <w:szCs w:val="24"/>
          <w:lang w:val="ru-RU"/>
        </w:rPr>
        <w:t>2. Мета Програми</w:t>
      </w:r>
    </w:p>
    <w:p w:rsidR="00BE710C" w:rsidRPr="00BE710C" w:rsidRDefault="00BE710C" w:rsidP="00BE710C">
      <w:pPr>
        <w:spacing w:after="0" w:line="240" w:lineRule="auto"/>
        <w:ind w:firstLine="708"/>
        <w:jc w:val="both"/>
        <w:rPr>
          <w:rFonts w:ascii="Times New Roman" w:eastAsiaTheme="minorHAnsi" w:hAnsi="Times New Roman" w:cs="Times New Roman"/>
          <w:sz w:val="24"/>
          <w:szCs w:val="24"/>
          <w:lang w:val="ru-RU"/>
        </w:rPr>
      </w:pPr>
    </w:p>
    <w:p w:rsidR="00BE710C" w:rsidRPr="00BE710C" w:rsidRDefault="00BE710C" w:rsidP="00BE710C">
      <w:pPr>
        <w:spacing w:after="0" w:line="240" w:lineRule="auto"/>
        <w:ind w:firstLine="567"/>
        <w:contextualSpacing/>
        <w:jc w:val="both"/>
        <w:rPr>
          <w:rFonts w:ascii="Times New Roman" w:eastAsiaTheme="minorHAnsi" w:hAnsi="Times New Roman" w:cs="Times New Roman"/>
          <w:b/>
          <w:bCs/>
          <w:sz w:val="24"/>
          <w:szCs w:val="24"/>
          <w:lang w:val="ru-RU"/>
        </w:rPr>
      </w:pPr>
      <w:r w:rsidRPr="00BE710C">
        <w:rPr>
          <w:rFonts w:ascii="Times New Roman" w:eastAsiaTheme="minorHAnsi" w:hAnsi="Times New Roman" w:cs="Times New Roman"/>
          <w:sz w:val="24"/>
          <w:szCs w:val="24"/>
          <w:lang w:val="ru-RU" w:eastAsia="uk-UA"/>
        </w:rPr>
        <w:t xml:space="preserve">Метою програми є об’єднання зусиль органу місцевого самоврядування, керівників підприємств, установ, організацій, що здійснюють діяльність на території Петрівської громади в напрямку підвищення стандартів життя, модернізації та зміцнення матеріально-технічної бази комунального некомерційного підприємства </w:t>
      </w:r>
      <w:r w:rsidRPr="00BE710C">
        <w:rPr>
          <w:rFonts w:ascii="Times New Roman" w:eastAsiaTheme="minorHAnsi" w:hAnsi="Times New Roman" w:cs="Times New Roman"/>
          <w:sz w:val="24"/>
          <w:szCs w:val="24"/>
          <w:lang w:val="ru-RU" w:eastAsia="ru-RU"/>
        </w:rPr>
        <w:t>«Центр первинної медико-санітарної допомоги»</w:t>
      </w:r>
      <w:r w:rsidRPr="00BE710C">
        <w:rPr>
          <w:rFonts w:ascii="Times New Roman" w:eastAsiaTheme="minorHAnsi" w:hAnsi="Times New Roman" w:cs="Times New Roman"/>
          <w:bCs/>
          <w:sz w:val="24"/>
          <w:szCs w:val="24"/>
          <w:lang w:val="ru-RU"/>
        </w:rPr>
        <w:t xml:space="preserve"> </w:t>
      </w:r>
      <w:r w:rsidRPr="00BE710C">
        <w:rPr>
          <w:rFonts w:ascii="Times New Roman" w:eastAsiaTheme="minorHAnsi" w:hAnsi="Times New Roman" w:cs="Times New Roman"/>
          <w:sz w:val="24"/>
          <w:szCs w:val="24"/>
          <w:lang w:val="ru-RU" w:eastAsia="uk-UA"/>
        </w:rPr>
        <w:t>Петрівської сільської ради</w:t>
      </w:r>
      <w:r w:rsidRPr="00BE710C">
        <w:rPr>
          <w:rFonts w:ascii="Times New Roman" w:eastAsiaTheme="minorHAnsi" w:hAnsi="Times New Roman" w:cs="Times New Roman"/>
          <w:bCs/>
          <w:sz w:val="24"/>
          <w:szCs w:val="24"/>
          <w:lang w:val="ru-RU"/>
        </w:rPr>
        <w:t xml:space="preserve"> на 2021 рік, а також</w:t>
      </w:r>
      <w:r w:rsidRPr="00BE710C">
        <w:rPr>
          <w:rFonts w:ascii="Times New Roman" w:eastAsiaTheme="minorHAnsi" w:hAnsi="Times New Roman" w:cs="Times New Roman"/>
          <w:sz w:val="24"/>
          <w:szCs w:val="24"/>
          <w:lang w:val="ru-RU" w:eastAsia="uk-UA"/>
        </w:rPr>
        <w:t xml:space="preserve"> підтримка в забезпеченні </w:t>
      </w:r>
      <w:r w:rsidRPr="00BE710C">
        <w:rPr>
          <w:rFonts w:ascii="Times New Roman" w:eastAsiaTheme="minorHAnsi" w:hAnsi="Times New Roman" w:cs="Times New Roman"/>
          <w:sz w:val="24"/>
          <w:szCs w:val="24"/>
          <w:lang w:val="ru-RU" w:eastAsia="uk-UA"/>
        </w:rPr>
        <w:lastRenderedPageBreak/>
        <w:t>медикаментами, оснащенням, необхідним медичним обладнанням, комп’ютерною технікою, що допоможе поліпшити надання первинної медичної допомоги жителям Петрівської сільської територіальної громади.</w:t>
      </w:r>
    </w:p>
    <w:p w:rsidR="00BE710C" w:rsidRPr="00BE710C" w:rsidRDefault="00BE710C" w:rsidP="00BE710C">
      <w:pPr>
        <w:spacing w:after="0" w:line="240" w:lineRule="auto"/>
        <w:ind w:firstLine="708"/>
        <w:jc w:val="both"/>
        <w:rPr>
          <w:rFonts w:ascii="Times New Roman" w:eastAsiaTheme="minorHAnsi" w:hAnsi="Times New Roman" w:cs="Times New Roman"/>
          <w:sz w:val="24"/>
          <w:szCs w:val="24"/>
          <w:lang w:val="ru-RU"/>
        </w:rPr>
      </w:pPr>
    </w:p>
    <w:p w:rsidR="00BE710C" w:rsidRPr="00BE710C" w:rsidRDefault="00BE710C" w:rsidP="00BE710C">
      <w:pPr>
        <w:shd w:val="clear" w:color="auto" w:fill="FFFFFF"/>
        <w:spacing w:after="0" w:line="240" w:lineRule="auto"/>
        <w:contextualSpacing/>
        <w:jc w:val="center"/>
        <w:rPr>
          <w:rFonts w:ascii="Times New Roman" w:eastAsia="Times New Roman" w:hAnsi="Times New Roman" w:cs="Times New Roman"/>
          <w:sz w:val="24"/>
          <w:szCs w:val="24"/>
          <w:lang w:val="ru-RU" w:eastAsia="uk-UA"/>
        </w:rPr>
      </w:pPr>
      <w:r w:rsidRPr="00BE710C">
        <w:rPr>
          <w:rFonts w:ascii="Times New Roman" w:eastAsia="Times New Roman" w:hAnsi="Times New Roman" w:cs="Times New Roman"/>
          <w:b/>
          <w:bCs/>
          <w:sz w:val="24"/>
          <w:szCs w:val="24"/>
          <w:lang w:val="ru-RU" w:eastAsia="uk-UA"/>
        </w:rPr>
        <w:t>3. Обґрунтування шляхів і засобів розв’язання проблеми, обсягів та джерел фінансування Програми</w:t>
      </w:r>
    </w:p>
    <w:p w:rsidR="00BE710C" w:rsidRPr="00BE710C" w:rsidRDefault="00BE710C" w:rsidP="00BE710C">
      <w:pPr>
        <w:shd w:val="clear" w:color="auto" w:fill="FFFFFF"/>
        <w:spacing w:after="0" w:line="240" w:lineRule="auto"/>
        <w:ind w:left="1353"/>
        <w:contextualSpacing/>
        <w:rPr>
          <w:rFonts w:ascii="Times New Roman" w:eastAsia="Times New Roman" w:hAnsi="Times New Roman" w:cs="Times New Roman"/>
          <w:sz w:val="24"/>
          <w:szCs w:val="24"/>
          <w:lang w:val="ru-RU" w:eastAsia="uk-UA"/>
        </w:rPr>
      </w:pPr>
    </w:p>
    <w:p w:rsidR="00BE710C" w:rsidRPr="00BE710C" w:rsidRDefault="00BE710C" w:rsidP="00BE710C">
      <w:pPr>
        <w:shd w:val="clear" w:color="auto" w:fill="FFFFFF"/>
        <w:spacing w:after="0" w:line="240" w:lineRule="auto"/>
        <w:ind w:firstLine="708"/>
        <w:jc w:val="both"/>
        <w:rPr>
          <w:rFonts w:ascii="Times New Roman" w:eastAsiaTheme="minorHAnsi" w:hAnsi="Times New Roman" w:cs="Times New Roman"/>
          <w:sz w:val="24"/>
          <w:szCs w:val="24"/>
          <w:highlight w:val="yellow"/>
          <w:lang w:val="ru-RU" w:eastAsia="uk-UA"/>
        </w:rPr>
      </w:pPr>
      <w:r w:rsidRPr="00BE710C">
        <w:rPr>
          <w:rFonts w:ascii="Times New Roman" w:eastAsiaTheme="minorHAnsi" w:hAnsi="Times New Roman" w:cs="Times New Roman"/>
          <w:sz w:val="24"/>
          <w:szCs w:val="24"/>
          <w:lang w:val="ru-RU" w:eastAsia="uk-UA"/>
        </w:rPr>
        <w:t xml:space="preserve">Для якісного виконання завдань </w:t>
      </w:r>
      <w:r w:rsidRPr="00BE710C">
        <w:rPr>
          <w:rFonts w:ascii="Times New Roman" w:eastAsiaTheme="minorHAnsi" w:hAnsi="Times New Roman" w:cs="Times New Roman"/>
          <w:sz w:val="24"/>
          <w:szCs w:val="24"/>
          <w:lang w:val="ru-RU"/>
        </w:rPr>
        <w:t xml:space="preserve">комунального некомерційного підприємства «Центр первинної медико-санітарної допомоги» Петрівської сільської ради (далі – Центр) </w:t>
      </w:r>
      <w:r w:rsidRPr="00BE710C">
        <w:rPr>
          <w:rFonts w:ascii="Times New Roman" w:eastAsiaTheme="minorHAnsi" w:hAnsi="Times New Roman" w:cs="Times New Roman"/>
          <w:sz w:val="24"/>
          <w:szCs w:val="24"/>
          <w:lang w:val="ru-RU" w:eastAsia="uk-UA"/>
        </w:rPr>
        <w:t>потребує адекватного фінансування з місцевого бюджету. Центр здатний забезпечити поліпшення стану здоров’я всіх верств населення, що призведе до зниження рівня захворюваності, інвалідності, смертності, продовження активного довголіття і тривалості життя, а також намагається сприяти: розвитку медико-санітарної допомоги населенню, забезпеченню її високої якості та ефективності, пріоритетності розвитку первинної медико-санітарної допомоги на засадах сімейної медицини; удосконаленню матеріально-технічної бази охорони здоров’я відповідно до європейських стандартів, запровадженню правових, економічних, управлінських механізмів, забезпечення конституційних прав громадян на охорону здоров’я; залучанню засобів масової інформації, навчальних закладів та громадських організацій до більш широкого інформування населення з питань профілактики, раннього виявлення та ефективного лікування захворювань; запровадженню ефективної системи багатоканального фінансування, збільшення бюджетних асигнувань на охорону здоров’я; поліпшенню медичної допомоги вразливим верствам населення петровської сільської територіальної громади; забезпеченню населення ефективними, безпечними і якісними лікарськими засобами та виробами медичного призначення; підвищенню ефективності використання фінансових та матеріальних ресурсів охорони здоров’я; створенню сучасної системи інформаційного забезпечення у сфері охорони здоров’я (МІС); удосконаленню інноваційної політики в сфері охорони здоров’я; впровадженню системи персоніфікованого електронного реєстру громадян та сучасних інформаційних і телемедичних технологій в діяльності первинної медико-санітарної допомоги.</w:t>
      </w:r>
    </w:p>
    <w:p w:rsidR="00BE710C" w:rsidRPr="00BE710C" w:rsidRDefault="00BE710C" w:rsidP="00BE710C">
      <w:pPr>
        <w:spacing w:after="0" w:line="240" w:lineRule="auto"/>
        <w:ind w:firstLine="709"/>
        <w:jc w:val="both"/>
        <w:rPr>
          <w:rFonts w:ascii="Times New Roman" w:eastAsiaTheme="minorHAnsi" w:hAnsi="Times New Roman" w:cs="Times New Roman"/>
          <w:sz w:val="24"/>
          <w:szCs w:val="24"/>
          <w:lang w:val="ru-RU"/>
        </w:rPr>
      </w:pPr>
      <w:r w:rsidRPr="00BE710C">
        <w:rPr>
          <w:rFonts w:ascii="Times New Roman" w:eastAsiaTheme="minorHAnsi" w:hAnsi="Times New Roman" w:cs="Times New Roman"/>
          <w:sz w:val="24"/>
          <w:szCs w:val="24"/>
          <w:lang w:val="ru-RU"/>
        </w:rPr>
        <w:t>Фінансування Програми здійснюється за рахунок коштів бюджету Петрівської сільської територіальної громади. Орієнтовний обсяг фінансування на 2021 рік складає 5</w:t>
      </w:r>
      <w:r w:rsidRPr="00BE710C">
        <w:rPr>
          <w:rFonts w:ascii="Times New Roman" w:eastAsiaTheme="minorHAnsi" w:hAnsi="Times New Roman" w:cs="Times New Roman"/>
          <w:sz w:val="24"/>
          <w:szCs w:val="24"/>
        </w:rPr>
        <w:t> </w:t>
      </w:r>
      <w:r w:rsidRPr="00BE710C">
        <w:rPr>
          <w:rFonts w:ascii="Times New Roman" w:eastAsiaTheme="minorHAnsi" w:hAnsi="Times New Roman" w:cs="Times New Roman"/>
          <w:sz w:val="24"/>
          <w:szCs w:val="24"/>
          <w:lang w:val="ru-RU"/>
        </w:rPr>
        <w:t>757 300 грн. Головним розпорядником коштів є Петрівська сільська рада.</w:t>
      </w:r>
    </w:p>
    <w:p w:rsidR="00BE710C" w:rsidRPr="00BE710C" w:rsidRDefault="00BE710C" w:rsidP="00BE710C">
      <w:pPr>
        <w:widowControl w:val="0"/>
        <w:tabs>
          <w:tab w:val="left" w:pos="1054"/>
        </w:tabs>
        <w:spacing w:after="0" w:line="240" w:lineRule="auto"/>
        <w:ind w:left="709"/>
        <w:jc w:val="both"/>
        <w:rPr>
          <w:rFonts w:ascii="Times New Roman" w:eastAsiaTheme="minorHAnsi" w:hAnsi="Times New Roman" w:cs="Times New Roman"/>
          <w:i/>
          <w:sz w:val="24"/>
          <w:szCs w:val="24"/>
          <w:shd w:val="clear" w:color="auto" w:fill="FFFFFF"/>
          <w:lang w:val="ru-RU" w:eastAsia="ru-RU"/>
        </w:rPr>
      </w:pPr>
      <w:r w:rsidRPr="00BE710C">
        <w:rPr>
          <w:rFonts w:ascii="Times New Roman" w:eastAsiaTheme="minorHAnsi" w:hAnsi="Times New Roman" w:cs="Times New Roman"/>
          <w:sz w:val="24"/>
          <w:szCs w:val="24"/>
          <w:shd w:val="clear" w:color="auto" w:fill="FFFFFF"/>
          <w:lang w:val="ru-RU" w:eastAsia="ru-RU"/>
        </w:rPr>
        <w:t>Строк виконання Програми - 2021 рік.</w:t>
      </w:r>
    </w:p>
    <w:p w:rsidR="00BE710C" w:rsidRPr="00BE710C" w:rsidRDefault="00BE710C" w:rsidP="00BE710C">
      <w:pPr>
        <w:spacing w:after="0" w:line="240" w:lineRule="auto"/>
        <w:ind w:firstLine="708"/>
        <w:jc w:val="both"/>
        <w:rPr>
          <w:rFonts w:ascii="Times New Roman" w:eastAsiaTheme="minorHAnsi" w:hAnsi="Times New Roman" w:cs="Times New Roman"/>
          <w:sz w:val="24"/>
          <w:szCs w:val="24"/>
          <w:lang w:val="ru-RU"/>
        </w:rPr>
      </w:pPr>
    </w:p>
    <w:p w:rsidR="00BE710C" w:rsidRPr="00BE710C" w:rsidRDefault="00BE710C" w:rsidP="00BE710C">
      <w:pPr>
        <w:shd w:val="clear" w:color="auto" w:fill="FFFFFF"/>
        <w:spacing w:after="0" w:line="240" w:lineRule="auto"/>
        <w:jc w:val="center"/>
        <w:rPr>
          <w:rFonts w:ascii="Times New Roman" w:eastAsiaTheme="minorHAnsi" w:hAnsi="Times New Roman" w:cs="Times New Roman"/>
          <w:b/>
          <w:sz w:val="24"/>
          <w:szCs w:val="24"/>
          <w:lang w:val="ru-RU" w:eastAsia="ru-RU"/>
        </w:rPr>
      </w:pPr>
      <w:r w:rsidRPr="00BE710C">
        <w:rPr>
          <w:rFonts w:ascii="Times New Roman" w:eastAsiaTheme="minorHAnsi" w:hAnsi="Times New Roman" w:cs="Times New Roman"/>
          <w:b/>
          <w:sz w:val="24"/>
          <w:szCs w:val="24"/>
          <w:lang w:val="ru-RU" w:eastAsia="ru-RU"/>
        </w:rPr>
        <w:t>4. Очікувані результати виконання Програми</w:t>
      </w:r>
    </w:p>
    <w:p w:rsidR="00BE710C" w:rsidRPr="00BE710C" w:rsidRDefault="00BE710C" w:rsidP="00BE710C">
      <w:pPr>
        <w:shd w:val="clear" w:color="auto" w:fill="FFFFFF"/>
        <w:spacing w:after="0" w:line="240" w:lineRule="auto"/>
        <w:jc w:val="center"/>
        <w:rPr>
          <w:rFonts w:ascii="Times New Roman" w:eastAsiaTheme="minorHAnsi" w:hAnsi="Times New Roman" w:cs="Times New Roman"/>
          <w:b/>
          <w:sz w:val="24"/>
          <w:szCs w:val="24"/>
          <w:lang w:val="ru-RU" w:eastAsia="ru-RU"/>
        </w:rPr>
      </w:pPr>
    </w:p>
    <w:p w:rsidR="00BE710C" w:rsidRPr="00BE710C" w:rsidRDefault="00BE710C" w:rsidP="00BE710C">
      <w:pPr>
        <w:shd w:val="clear" w:color="auto" w:fill="FFFFFF"/>
        <w:spacing w:after="0" w:line="240" w:lineRule="auto"/>
        <w:ind w:firstLine="720"/>
        <w:jc w:val="both"/>
        <w:rPr>
          <w:rFonts w:ascii="Times New Roman" w:eastAsiaTheme="minorHAnsi" w:hAnsi="Times New Roman" w:cs="Times New Roman"/>
          <w:sz w:val="24"/>
          <w:szCs w:val="24"/>
          <w:lang w:val="ru-RU" w:eastAsia="uk-UA"/>
        </w:rPr>
      </w:pPr>
      <w:r w:rsidRPr="00BE710C">
        <w:rPr>
          <w:rFonts w:ascii="Times New Roman" w:eastAsiaTheme="minorHAnsi" w:hAnsi="Times New Roman" w:cs="Times New Roman"/>
          <w:sz w:val="24"/>
          <w:szCs w:val="24"/>
          <w:lang w:val="ru-RU" w:eastAsia="uk-UA"/>
        </w:rPr>
        <w:t xml:space="preserve">Виконання Програми дасть змогу </w:t>
      </w:r>
    </w:p>
    <w:p w:rsidR="00BE710C" w:rsidRPr="00BE710C" w:rsidRDefault="00BE710C" w:rsidP="00BE710C">
      <w:pPr>
        <w:shd w:val="clear" w:color="auto" w:fill="FFFFFF"/>
        <w:spacing w:after="0" w:line="240" w:lineRule="auto"/>
        <w:ind w:firstLine="720"/>
        <w:jc w:val="both"/>
        <w:rPr>
          <w:rFonts w:ascii="Times New Roman" w:eastAsiaTheme="minorHAnsi" w:hAnsi="Times New Roman" w:cs="Times New Roman"/>
          <w:sz w:val="24"/>
          <w:szCs w:val="24"/>
          <w:lang w:val="ru-RU" w:eastAsia="uk-UA"/>
        </w:rPr>
      </w:pPr>
      <w:r w:rsidRPr="00BE710C">
        <w:rPr>
          <w:rFonts w:ascii="Times New Roman" w:eastAsiaTheme="minorHAnsi" w:hAnsi="Times New Roman" w:cs="Times New Roman"/>
          <w:sz w:val="24"/>
          <w:szCs w:val="24"/>
          <w:lang w:val="ru-RU" w:eastAsia="uk-UA"/>
        </w:rPr>
        <w:t xml:space="preserve">- створити потужний координаційний Центр, який візьме на себе функції надання первинної медичної допомоги населенню Петрівської сільської територіальної громад, актуальної інформації щодо медичного забезпечення, розробки маршруту пацієнта до інших лікувально-профілактичних установ, консультування з питань вакцинації, в тому числі вакцинації від </w:t>
      </w:r>
      <w:r w:rsidRPr="00BE710C">
        <w:rPr>
          <w:rFonts w:ascii="Times New Roman" w:eastAsiaTheme="minorHAnsi" w:hAnsi="Times New Roman" w:cs="Times New Roman"/>
          <w:sz w:val="24"/>
          <w:szCs w:val="24"/>
          <w:lang w:eastAsia="uk-UA"/>
        </w:rPr>
        <w:t>COVID</w:t>
      </w:r>
      <w:r w:rsidRPr="00BE710C">
        <w:rPr>
          <w:rFonts w:ascii="Times New Roman" w:eastAsiaTheme="minorHAnsi" w:hAnsi="Times New Roman" w:cs="Times New Roman"/>
          <w:sz w:val="24"/>
          <w:szCs w:val="24"/>
          <w:lang w:val="ru-RU" w:eastAsia="uk-UA"/>
        </w:rPr>
        <w:t>-19;</w:t>
      </w:r>
    </w:p>
    <w:p w:rsidR="00BE710C" w:rsidRPr="00BE710C" w:rsidRDefault="00BE710C" w:rsidP="00BE710C">
      <w:pPr>
        <w:shd w:val="clear" w:color="auto" w:fill="FFFFFF"/>
        <w:spacing w:after="0" w:line="240" w:lineRule="auto"/>
        <w:ind w:firstLine="720"/>
        <w:jc w:val="both"/>
        <w:rPr>
          <w:rFonts w:ascii="Times New Roman" w:eastAsiaTheme="minorHAnsi" w:hAnsi="Times New Roman" w:cs="Times New Roman"/>
          <w:sz w:val="24"/>
          <w:szCs w:val="24"/>
          <w:lang w:val="ru-RU" w:eastAsia="uk-UA"/>
        </w:rPr>
      </w:pPr>
      <w:r w:rsidRPr="00BE710C">
        <w:rPr>
          <w:rFonts w:ascii="Times New Roman" w:eastAsiaTheme="minorHAnsi" w:hAnsi="Times New Roman" w:cs="Times New Roman"/>
          <w:sz w:val="24"/>
          <w:szCs w:val="24"/>
          <w:lang w:val="ru-RU" w:eastAsia="uk-UA"/>
        </w:rPr>
        <w:t>- покращити вже існуючу матеріально – технічну базу Центру;</w:t>
      </w:r>
    </w:p>
    <w:p w:rsidR="00BE710C" w:rsidRPr="00BE710C" w:rsidRDefault="00BE710C" w:rsidP="00BE710C">
      <w:pPr>
        <w:shd w:val="clear" w:color="auto" w:fill="FFFFFF"/>
        <w:spacing w:after="0" w:line="240" w:lineRule="auto"/>
        <w:ind w:firstLine="720"/>
        <w:contextualSpacing/>
        <w:jc w:val="both"/>
        <w:rPr>
          <w:rFonts w:ascii="Times New Roman" w:eastAsiaTheme="minorHAnsi" w:hAnsi="Times New Roman" w:cs="Times New Roman"/>
          <w:sz w:val="24"/>
          <w:szCs w:val="24"/>
          <w:lang w:val="ru-RU" w:eastAsia="uk-UA"/>
        </w:rPr>
      </w:pPr>
      <w:r w:rsidRPr="00BE710C">
        <w:rPr>
          <w:rFonts w:ascii="Times New Roman" w:eastAsiaTheme="minorHAnsi" w:hAnsi="Times New Roman" w:cs="Times New Roman"/>
          <w:sz w:val="24"/>
          <w:szCs w:val="24"/>
          <w:lang w:val="ru-RU" w:eastAsia="uk-UA"/>
        </w:rPr>
        <w:t>- сформувати систему надання населенню високоякісної медичної допомоги на засадах сімейної медицини;</w:t>
      </w:r>
    </w:p>
    <w:p w:rsidR="00BE710C" w:rsidRPr="00BE710C" w:rsidRDefault="00BE710C" w:rsidP="00BE710C">
      <w:pPr>
        <w:shd w:val="clear" w:color="auto" w:fill="FFFFFF"/>
        <w:spacing w:after="0" w:line="240" w:lineRule="auto"/>
        <w:ind w:firstLine="720"/>
        <w:contextualSpacing/>
        <w:jc w:val="both"/>
        <w:rPr>
          <w:rFonts w:ascii="Times New Roman" w:eastAsiaTheme="minorHAnsi" w:hAnsi="Times New Roman" w:cs="Times New Roman"/>
          <w:sz w:val="24"/>
          <w:szCs w:val="24"/>
          <w:lang w:val="ru-RU" w:eastAsia="uk-UA"/>
        </w:rPr>
      </w:pPr>
      <w:r w:rsidRPr="00BE710C">
        <w:rPr>
          <w:rFonts w:ascii="Times New Roman" w:eastAsiaTheme="minorHAnsi" w:hAnsi="Times New Roman" w:cs="Times New Roman"/>
          <w:sz w:val="24"/>
          <w:szCs w:val="24"/>
          <w:lang w:val="ru-RU" w:eastAsia="uk-UA"/>
        </w:rPr>
        <w:t>- підвищити ефективність та якість надання медичної допомоги на первинній ланці з метою подолання несприятливих демографічних тенденцій;</w:t>
      </w:r>
    </w:p>
    <w:p w:rsidR="00BE710C" w:rsidRPr="00BE710C" w:rsidRDefault="00BE710C" w:rsidP="00BE710C">
      <w:pPr>
        <w:shd w:val="clear" w:color="auto" w:fill="FFFFFF"/>
        <w:spacing w:after="0" w:line="240" w:lineRule="auto"/>
        <w:ind w:firstLine="720"/>
        <w:contextualSpacing/>
        <w:jc w:val="both"/>
        <w:rPr>
          <w:rFonts w:ascii="Times New Roman" w:eastAsiaTheme="minorHAnsi" w:hAnsi="Times New Roman" w:cs="Times New Roman"/>
          <w:sz w:val="24"/>
          <w:szCs w:val="24"/>
          <w:lang w:val="ru-RU" w:eastAsia="uk-UA"/>
        </w:rPr>
      </w:pPr>
      <w:r w:rsidRPr="00BE710C">
        <w:rPr>
          <w:rFonts w:ascii="Times New Roman" w:eastAsiaTheme="minorHAnsi" w:hAnsi="Times New Roman" w:cs="Times New Roman"/>
          <w:sz w:val="24"/>
          <w:szCs w:val="24"/>
          <w:lang w:val="ru-RU" w:eastAsia="uk-UA"/>
        </w:rPr>
        <w:t>- залучити медичних працівників, особливо сімейних лікарів та терапевтів до працевлаштування в наш заклад;</w:t>
      </w:r>
    </w:p>
    <w:p w:rsidR="00BE710C" w:rsidRPr="00BE710C" w:rsidRDefault="00BE710C" w:rsidP="00BE710C">
      <w:pPr>
        <w:shd w:val="clear" w:color="auto" w:fill="FFFFFF"/>
        <w:spacing w:after="0" w:line="240" w:lineRule="auto"/>
        <w:ind w:firstLine="720"/>
        <w:contextualSpacing/>
        <w:jc w:val="both"/>
        <w:rPr>
          <w:rFonts w:ascii="Times New Roman" w:eastAsiaTheme="minorHAnsi" w:hAnsi="Times New Roman" w:cs="Times New Roman"/>
          <w:sz w:val="24"/>
          <w:szCs w:val="24"/>
          <w:lang w:val="ru-RU" w:eastAsia="uk-UA"/>
        </w:rPr>
      </w:pPr>
      <w:r w:rsidRPr="00BE710C">
        <w:rPr>
          <w:rFonts w:ascii="Times New Roman" w:eastAsiaTheme="minorHAnsi" w:hAnsi="Times New Roman" w:cs="Times New Roman"/>
          <w:sz w:val="24"/>
          <w:szCs w:val="24"/>
          <w:lang w:val="ru-RU" w:eastAsia="uk-UA"/>
        </w:rPr>
        <w:lastRenderedPageBreak/>
        <w:t xml:space="preserve">- забезпечити поточне утримання в належному стані майна </w:t>
      </w:r>
      <w:proofErr w:type="gramStart"/>
      <w:r w:rsidRPr="00BE710C">
        <w:rPr>
          <w:rFonts w:ascii="Times New Roman" w:eastAsiaTheme="minorHAnsi" w:hAnsi="Times New Roman" w:cs="Times New Roman"/>
          <w:sz w:val="24"/>
          <w:szCs w:val="24"/>
          <w:lang w:val="ru-RU" w:eastAsia="uk-UA"/>
        </w:rPr>
        <w:t>Центру,відповідно</w:t>
      </w:r>
      <w:proofErr w:type="gramEnd"/>
      <w:r w:rsidRPr="00BE710C">
        <w:rPr>
          <w:rFonts w:ascii="Times New Roman" w:eastAsiaTheme="minorHAnsi" w:hAnsi="Times New Roman" w:cs="Times New Roman"/>
          <w:sz w:val="24"/>
          <w:szCs w:val="24"/>
          <w:lang w:val="ru-RU" w:eastAsia="uk-UA"/>
        </w:rPr>
        <w:t xml:space="preserve"> рекомендованих табелів оснащення та нормативів.</w:t>
      </w:r>
    </w:p>
    <w:p w:rsidR="00BE710C" w:rsidRPr="00BE710C" w:rsidRDefault="00BE710C" w:rsidP="00BE710C">
      <w:pPr>
        <w:shd w:val="clear" w:color="auto" w:fill="FFFFFF"/>
        <w:spacing w:after="0" w:line="240" w:lineRule="auto"/>
        <w:ind w:left="720"/>
        <w:contextualSpacing/>
        <w:jc w:val="both"/>
        <w:rPr>
          <w:rFonts w:ascii="Times New Roman" w:eastAsiaTheme="minorHAnsi" w:hAnsi="Times New Roman" w:cs="Times New Roman"/>
          <w:sz w:val="24"/>
          <w:szCs w:val="24"/>
          <w:lang w:val="ru-RU" w:eastAsia="uk-UA"/>
        </w:rPr>
      </w:pPr>
    </w:p>
    <w:p w:rsidR="00BE710C" w:rsidRPr="00BE710C" w:rsidRDefault="00BE710C" w:rsidP="00BE710C">
      <w:pPr>
        <w:spacing w:after="0" w:line="240" w:lineRule="auto"/>
        <w:ind w:firstLine="709"/>
        <w:jc w:val="center"/>
        <w:rPr>
          <w:rFonts w:ascii="Times New Roman" w:eastAsiaTheme="minorHAnsi" w:hAnsi="Times New Roman" w:cs="Times New Roman"/>
          <w:b/>
          <w:sz w:val="24"/>
          <w:szCs w:val="24"/>
          <w:lang w:val="ru-RU" w:eastAsia="uk-UA"/>
        </w:rPr>
      </w:pPr>
      <w:r w:rsidRPr="00BE710C">
        <w:rPr>
          <w:rFonts w:ascii="Times New Roman" w:eastAsiaTheme="minorHAnsi" w:hAnsi="Times New Roman" w:cs="Times New Roman"/>
          <w:b/>
          <w:sz w:val="24"/>
          <w:szCs w:val="24"/>
          <w:lang w:val="ru-RU" w:eastAsia="uk-UA"/>
        </w:rPr>
        <w:t>5. Контроль за виконанням Програми</w:t>
      </w:r>
    </w:p>
    <w:p w:rsidR="00BE710C" w:rsidRPr="00BE710C" w:rsidRDefault="00BE710C" w:rsidP="00BE710C">
      <w:pPr>
        <w:spacing w:after="0" w:line="240" w:lineRule="auto"/>
        <w:ind w:firstLine="709"/>
        <w:jc w:val="center"/>
        <w:rPr>
          <w:rFonts w:ascii="Times New Roman" w:eastAsiaTheme="minorHAnsi" w:hAnsi="Times New Roman" w:cs="Times New Roman"/>
          <w:b/>
          <w:sz w:val="24"/>
          <w:szCs w:val="24"/>
          <w:lang w:val="ru-RU"/>
        </w:rPr>
      </w:pPr>
    </w:p>
    <w:p w:rsidR="00BE710C" w:rsidRPr="00BE710C" w:rsidRDefault="00BE710C" w:rsidP="00BE710C">
      <w:pPr>
        <w:widowControl w:val="0"/>
        <w:spacing w:after="0" w:line="240" w:lineRule="auto"/>
        <w:ind w:firstLine="709"/>
        <w:jc w:val="both"/>
        <w:rPr>
          <w:rFonts w:ascii="Times New Roman" w:eastAsiaTheme="minorHAnsi" w:hAnsi="Times New Roman" w:cs="Times New Roman"/>
          <w:sz w:val="24"/>
          <w:szCs w:val="24"/>
          <w:shd w:val="clear" w:color="auto" w:fill="FFFFFF"/>
          <w:lang w:val="ru-RU" w:eastAsia="ru-RU"/>
        </w:rPr>
      </w:pPr>
      <w:r w:rsidRPr="00BE710C">
        <w:rPr>
          <w:rFonts w:ascii="Times New Roman" w:eastAsiaTheme="minorHAnsi" w:hAnsi="Times New Roman" w:cs="Times New Roman"/>
          <w:color w:val="000000"/>
          <w:sz w:val="24"/>
          <w:szCs w:val="24"/>
          <w:shd w:val="clear" w:color="auto" w:fill="FFFFFF"/>
          <w:lang w:val="ru-RU" w:eastAsia="uk-UA"/>
        </w:rPr>
        <w:t xml:space="preserve">Контроль за виконанням Програми здійснюють </w:t>
      </w:r>
      <w:r w:rsidRPr="00BE710C">
        <w:rPr>
          <w:rFonts w:ascii="Times New Roman" w:eastAsiaTheme="minorHAnsi" w:hAnsi="Times New Roman" w:cs="Times New Roman"/>
          <w:sz w:val="24"/>
          <w:szCs w:val="24"/>
          <w:shd w:val="clear" w:color="auto" w:fill="FFFFFF"/>
          <w:lang w:val="ru-RU" w:eastAsia="ru-RU"/>
        </w:rPr>
        <w:t>постійні комісії сільської ради</w:t>
      </w:r>
      <w:r w:rsidRPr="00BE710C">
        <w:rPr>
          <w:rFonts w:ascii="Times New Roman" w:eastAsiaTheme="minorHAnsi" w:hAnsi="Times New Roman" w:cs="Times New Roman"/>
          <w:color w:val="000000"/>
          <w:sz w:val="24"/>
          <w:szCs w:val="24"/>
          <w:shd w:val="clear" w:color="auto" w:fill="FFFFFF"/>
          <w:lang w:val="ru-RU" w:eastAsia="ru-RU"/>
        </w:rPr>
        <w:t xml:space="preserve"> з питань бюджету, фінансів, соціально – 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rsidR="00BE710C" w:rsidRPr="00BE710C" w:rsidRDefault="00BE710C" w:rsidP="00BE710C">
      <w:pPr>
        <w:shd w:val="clear" w:color="auto" w:fill="FFFFFF"/>
        <w:spacing w:after="0" w:line="240" w:lineRule="auto"/>
        <w:ind w:left="720"/>
        <w:contextualSpacing/>
        <w:jc w:val="both"/>
        <w:rPr>
          <w:rFonts w:ascii="Times New Roman" w:eastAsiaTheme="minorHAnsi" w:hAnsi="Times New Roman" w:cs="Times New Roman"/>
          <w:color w:val="FF0000"/>
          <w:sz w:val="24"/>
          <w:szCs w:val="24"/>
          <w:lang w:val="ru-RU" w:eastAsia="uk-UA"/>
        </w:rPr>
      </w:pPr>
    </w:p>
    <w:p w:rsidR="00BE710C" w:rsidRPr="00BE710C" w:rsidRDefault="00BE710C" w:rsidP="00BE710C">
      <w:pPr>
        <w:shd w:val="clear" w:color="auto" w:fill="FFFFFF"/>
        <w:spacing w:after="0" w:line="240" w:lineRule="auto"/>
        <w:jc w:val="center"/>
        <w:rPr>
          <w:rFonts w:ascii="Times New Roman" w:eastAsiaTheme="minorHAnsi" w:hAnsi="Times New Roman" w:cs="Times New Roman"/>
          <w:b/>
          <w:sz w:val="24"/>
          <w:szCs w:val="24"/>
          <w:lang w:val="ru-RU" w:eastAsia="ru-RU"/>
        </w:rPr>
      </w:pPr>
      <w:r w:rsidRPr="00BE710C">
        <w:rPr>
          <w:rFonts w:ascii="Times New Roman" w:eastAsiaTheme="minorHAnsi" w:hAnsi="Times New Roman" w:cs="Times New Roman"/>
          <w:b/>
          <w:sz w:val="24"/>
          <w:szCs w:val="24"/>
          <w:lang w:val="ru-RU" w:eastAsia="ru-RU"/>
        </w:rPr>
        <w:t>6. Прикінцеві положення</w:t>
      </w:r>
    </w:p>
    <w:p w:rsidR="00BE710C" w:rsidRPr="00BE710C" w:rsidRDefault="00BE710C" w:rsidP="00BE710C">
      <w:pPr>
        <w:shd w:val="clear" w:color="auto" w:fill="FFFFFF"/>
        <w:spacing w:after="0" w:line="240" w:lineRule="auto"/>
        <w:ind w:firstLine="567"/>
        <w:jc w:val="both"/>
        <w:rPr>
          <w:rFonts w:ascii="Times New Roman" w:eastAsiaTheme="minorHAnsi" w:hAnsi="Times New Roman" w:cs="Times New Roman"/>
          <w:sz w:val="24"/>
          <w:szCs w:val="24"/>
          <w:lang w:val="ru-RU" w:eastAsia="ru-RU"/>
        </w:rPr>
      </w:pPr>
      <w:r w:rsidRPr="00BE710C">
        <w:rPr>
          <w:rFonts w:ascii="Times New Roman" w:eastAsiaTheme="minorHAnsi" w:hAnsi="Times New Roman" w:cs="Times New Roman"/>
          <w:sz w:val="24"/>
          <w:szCs w:val="24"/>
          <w:lang w:val="ru-RU" w:eastAsia="ru-RU"/>
        </w:rPr>
        <w:t xml:space="preserve">Програма визначає мету, завдання, очікувані результати діяльності </w:t>
      </w:r>
      <w:r w:rsidRPr="00BE710C">
        <w:rPr>
          <w:rFonts w:ascii="Times New Roman" w:eastAsiaTheme="minorHAnsi" w:hAnsi="Times New Roman" w:cs="Times New Roman"/>
          <w:sz w:val="24"/>
          <w:szCs w:val="24"/>
          <w:lang w:val="ru-RU" w:eastAsia="uk-UA"/>
        </w:rPr>
        <w:t>комунального некомерційного підприємства «</w:t>
      </w:r>
      <w:r w:rsidRPr="00BE710C">
        <w:rPr>
          <w:rFonts w:ascii="Times New Roman" w:eastAsiaTheme="minorHAnsi" w:hAnsi="Times New Roman" w:cs="Times New Roman"/>
          <w:sz w:val="24"/>
          <w:szCs w:val="24"/>
          <w:lang w:val="ru-RU" w:eastAsia="ru-RU"/>
        </w:rPr>
        <w:t>Центр первинної медико-санітарної допомоги</w:t>
      </w:r>
      <w:r w:rsidRPr="00BE710C">
        <w:rPr>
          <w:rFonts w:ascii="Times New Roman" w:eastAsiaTheme="minorHAnsi" w:hAnsi="Times New Roman" w:cs="Times New Roman"/>
          <w:sz w:val="24"/>
          <w:szCs w:val="24"/>
          <w:lang w:val="ru-RU" w:eastAsia="uk-UA"/>
        </w:rPr>
        <w:t>» Петрівської сільської ради.</w:t>
      </w:r>
    </w:p>
    <w:p w:rsidR="00BE710C" w:rsidRPr="00BE710C" w:rsidRDefault="00BE710C" w:rsidP="00BE710C">
      <w:pPr>
        <w:shd w:val="clear" w:color="auto" w:fill="FFFFFF"/>
        <w:spacing w:after="0" w:line="240" w:lineRule="auto"/>
        <w:ind w:firstLine="708"/>
        <w:jc w:val="both"/>
        <w:rPr>
          <w:rFonts w:ascii="Times New Roman" w:eastAsiaTheme="minorHAnsi" w:hAnsi="Times New Roman" w:cs="Times New Roman"/>
          <w:sz w:val="24"/>
          <w:szCs w:val="24"/>
          <w:lang w:val="ru-RU" w:eastAsia="uk-UA"/>
        </w:rPr>
      </w:pPr>
      <w:r w:rsidRPr="00BE710C">
        <w:rPr>
          <w:rFonts w:ascii="Times New Roman" w:eastAsiaTheme="minorHAnsi" w:hAnsi="Times New Roman" w:cs="Times New Roman"/>
          <w:sz w:val="24"/>
          <w:szCs w:val="24"/>
          <w:lang w:val="ru-RU" w:eastAsia="uk-UA"/>
        </w:rPr>
        <w:t>Програма має відкритий характер і може доповнюватись (змінюватись) в установленому чинним законодавством порядку в залежності від потреб поточного моменту (прийняття нових нормативних актів, затвердження та доповнення регіональних медичних програм, змінних фінансово-господарських можливостей громади).</w:t>
      </w:r>
    </w:p>
    <w:p w:rsidR="00BE710C" w:rsidRPr="00BE710C" w:rsidRDefault="00BE710C" w:rsidP="00BE710C">
      <w:pPr>
        <w:widowControl w:val="0"/>
        <w:spacing w:after="0" w:line="240" w:lineRule="auto"/>
        <w:jc w:val="both"/>
        <w:rPr>
          <w:rFonts w:ascii="Times New Roman" w:eastAsiaTheme="minorHAnsi" w:hAnsi="Times New Roman" w:cs="Times New Roman"/>
          <w:b/>
          <w:i/>
          <w:sz w:val="24"/>
          <w:szCs w:val="24"/>
          <w:shd w:val="clear" w:color="auto" w:fill="FFFFFF"/>
          <w:lang w:val="ru-RU" w:eastAsia="ru-RU"/>
        </w:rPr>
      </w:pPr>
    </w:p>
    <w:p w:rsidR="00BE710C" w:rsidRPr="00BE710C" w:rsidRDefault="00BE710C" w:rsidP="00BE710C">
      <w:pPr>
        <w:autoSpaceDE w:val="0"/>
        <w:autoSpaceDN w:val="0"/>
        <w:adjustRightInd w:val="0"/>
        <w:spacing w:after="0" w:line="240" w:lineRule="auto"/>
        <w:rPr>
          <w:rFonts w:ascii="Times New Roman" w:eastAsiaTheme="minorHAnsi" w:hAnsi="Times New Roman" w:cs="Times New Roman"/>
          <w:color w:val="000000"/>
          <w:sz w:val="24"/>
          <w:szCs w:val="24"/>
          <w:lang w:val="ru-RU" w:eastAsia="ru-RU"/>
        </w:rPr>
      </w:pPr>
    </w:p>
    <w:p w:rsidR="00BE710C" w:rsidRPr="00BE710C" w:rsidRDefault="00BE710C" w:rsidP="00BE710C">
      <w:pPr>
        <w:spacing w:after="0" w:line="240" w:lineRule="auto"/>
        <w:jc w:val="center"/>
        <w:rPr>
          <w:rFonts w:ascii="Times New Roman" w:eastAsiaTheme="minorHAnsi" w:hAnsi="Times New Roman" w:cs="Times New Roman"/>
          <w:b/>
          <w:bCs/>
          <w:sz w:val="24"/>
          <w:szCs w:val="24"/>
          <w:lang w:val="ru-RU"/>
        </w:rPr>
      </w:pPr>
      <w:r w:rsidRPr="00BE710C">
        <w:rPr>
          <w:rFonts w:ascii="Times New Roman" w:eastAsiaTheme="minorHAnsi" w:hAnsi="Times New Roman" w:cs="Times New Roman"/>
          <w:b/>
          <w:bCs/>
          <w:sz w:val="24"/>
          <w:szCs w:val="24"/>
          <w:lang w:val="ru-RU"/>
        </w:rPr>
        <w:t>7.Фінансове забезпечення Програми розвитку комунального некомерційного підприємства «Центр первинної медико-санітарної допомоги» Петрівської сільської ради на 2021 рік</w:t>
      </w:r>
    </w:p>
    <w:p w:rsidR="00BE710C" w:rsidRPr="00BE710C" w:rsidRDefault="00BE710C" w:rsidP="00BE710C">
      <w:pPr>
        <w:spacing w:after="0" w:line="240" w:lineRule="auto"/>
        <w:jc w:val="center"/>
        <w:rPr>
          <w:rFonts w:ascii="Times New Roman" w:eastAsiaTheme="minorHAnsi" w:hAnsi="Times New Roman" w:cs="Times New Roman"/>
          <w:b/>
          <w:bCs/>
          <w:sz w:val="24"/>
          <w:szCs w:val="24"/>
          <w:lang w:val="ru-RU"/>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8"/>
        <w:gridCol w:w="6612"/>
        <w:gridCol w:w="2693"/>
      </w:tblGrid>
      <w:tr w:rsidR="00BE710C" w:rsidRPr="00BE710C" w:rsidTr="00BE710C">
        <w:trPr>
          <w:trHeight w:val="535"/>
        </w:trPr>
        <w:tc>
          <w:tcPr>
            <w:tcW w:w="618" w:type="dxa"/>
            <w:shd w:val="clear" w:color="000000" w:fill="FFFFFF"/>
            <w:vAlign w:val="center"/>
          </w:tcPr>
          <w:p w:rsidR="00BE710C" w:rsidRPr="00BE710C" w:rsidRDefault="00BE710C" w:rsidP="00BE710C">
            <w:pPr>
              <w:spacing w:after="0" w:line="240" w:lineRule="auto"/>
              <w:jc w:val="both"/>
              <w:rPr>
                <w:rFonts w:ascii="Times New Roman" w:eastAsiaTheme="minorHAnsi" w:hAnsi="Times New Roman" w:cs="Times New Roman"/>
                <w:sz w:val="24"/>
                <w:szCs w:val="24"/>
                <w:lang w:val="ru-RU" w:eastAsia="ru-RU"/>
              </w:rPr>
            </w:pPr>
            <w:r w:rsidRPr="00BE710C">
              <w:rPr>
                <w:rFonts w:ascii="Times New Roman" w:eastAsiaTheme="minorHAnsi" w:hAnsi="Times New Roman" w:cs="Times New Roman"/>
                <w:sz w:val="24"/>
                <w:szCs w:val="24"/>
                <w:lang w:val="ru-RU" w:eastAsia="ru-RU"/>
              </w:rPr>
              <w:t>№</w:t>
            </w:r>
          </w:p>
        </w:tc>
        <w:tc>
          <w:tcPr>
            <w:tcW w:w="6612"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b/>
                <w:sz w:val="24"/>
                <w:szCs w:val="24"/>
                <w:lang w:val="ru-RU" w:eastAsia="ru-RU"/>
              </w:rPr>
            </w:pPr>
            <w:r w:rsidRPr="00BE710C">
              <w:rPr>
                <w:rFonts w:ascii="Times New Roman" w:eastAsiaTheme="minorHAnsi" w:hAnsi="Times New Roman" w:cs="Times New Roman"/>
                <w:b/>
                <w:sz w:val="24"/>
                <w:szCs w:val="24"/>
                <w:lang w:val="ru-RU" w:eastAsia="ru-RU"/>
              </w:rPr>
              <w:t>Основні витрати</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b/>
                <w:sz w:val="24"/>
                <w:szCs w:val="24"/>
                <w:lang w:val="ru-RU" w:eastAsia="ru-RU"/>
              </w:rPr>
            </w:pPr>
            <w:r w:rsidRPr="00BE710C">
              <w:rPr>
                <w:rFonts w:ascii="Times New Roman" w:eastAsiaTheme="minorHAnsi" w:hAnsi="Times New Roman" w:cs="Times New Roman"/>
                <w:b/>
                <w:sz w:val="24"/>
                <w:szCs w:val="24"/>
                <w:lang w:val="ru-RU" w:eastAsia="ru-RU"/>
              </w:rPr>
              <w:t>Сума витрат (тис.</w:t>
            </w:r>
            <w:r w:rsidRPr="00BE710C">
              <w:rPr>
                <w:rFonts w:ascii="Times New Roman" w:eastAsiaTheme="minorHAnsi" w:hAnsi="Times New Roman" w:cs="Times New Roman"/>
                <w:b/>
                <w:sz w:val="24"/>
                <w:szCs w:val="24"/>
                <w:lang w:eastAsia="ru-RU"/>
              </w:rPr>
              <w:t xml:space="preserve"> </w:t>
            </w:r>
            <w:r w:rsidRPr="00BE710C">
              <w:rPr>
                <w:rFonts w:ascii="Times New Roman" w:eastAsiaTheme="minorHAnsi" w:hAnsi="Times New Roman" w:cs="Times New Roman"/>
                <w:b/>
                <w:sz w:val="24"/>
                <w:szCs w:val="24"/>
                <w:lang w:val="ru-RU" w:eastAsia="ru-RU"/>
              </w:rPr>
              <w:t>грн</w:t>
            </w:r>
            <w:r w:rsidRPr="00BE710C">
              <w:rPr>
                <w:rFonts w:ascii="Times New Roman" w:eastAsiaTheme="minorHAnsi" w:hAnsi="Times New Roman" w:cs="Times New Roman"/>
                <w:b/>
                <w:sz w:val="24"/>
                <w:szCs w:val="24"/>
                <w:lang w:eastAsia="ru-RU"/>
              </w:rPr>
              <w:t>.)</w:t>
            </w:r>
          </w:p>
        </w:tc>
      </w:tr>
      <w:tr w:rsidR="00BE710C" w:rsidRPr="00BE710C" w:rsidTr="00BE710C">
        <w:trPr>
          <w:trHeight w:val="486"/>
        </w:trPr>
        <w:tc>
          <w:tcPr>
            <w:tcW w:w="618" w:type="dxa"/>
            <w:shd w:val="clear" w:color="000000" w:fill="FFFFFF"/>
            <w:vAlign w:val="center"/>
          </w:tcPr>
          <w:p w:rsidR="00BE710C" w:rsidRPr="00BE710C" w:rsidRDefault="00BE710C" w:rsidP="00BE710C">
            <w:pPr>
              <w:spacing w:after="0" w:line="240" w:lineRule="auto"/>
              <w:jc w:val="both"/>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1.</w:t>
            </w:r>
          </w:p>
        </w:tc>
        <w:tc>
          <w:tcPr>
            <w:tcW w:w="6612" w:type="dxa"/>
            <w:shd w:val="clear" w:color="000000" w:fill="FFFFFF"/>
            <w:vAlign w:val="center"/>
          </w:tcPr>
          <w:p w:rsidR="00BE710C" w:rsidRPr="00BE710C" w:rsidRDefault="00BE710C" w:rsidP="00BE710C">
            <w:pPr>
              <w:spacing w:after="0" w:line="240" w:lineRule="auto"/>
              <w:jc w:val="both"/>
              <w:rPr>
                <w:rFonts w:ascii="Times New Roman" w:eastAsiaTheme="minorHAnsi" w:hAnsi="Times New Roman" w:cs="Times New Roman"/>
                <w:b/>
                <w:bCs/>
                <w:color w:val="000000"/>
                <w:sz w:val="24"/>
                <w:szCs w:val="24"/>
                <w:lang w:val="ru-RU" w:eastAsia="ru-RU"/>
              </w:rPr>
            </w:pPr>
            <w:r w:rsidRPr="00BE710C">
              <w:rPr>
                <w:rFonts w:ascii="Times New Roman" w:eastAsiaTheme="minorHAnsi" w:hAnsi="Times New Roman" w:cs="Times New Roman"/>
                <w:b/>
                <w:bCs/>
                <w:color w:val="000000"/>
                <w:sz w:val="24"/>
                <w:szCs w:val="24"/>
                <w:lang w:val="ru-RU" w:eastAsia="ru-RU"/>
              </w:rPr>
              <w:t>Оплата праці</w:t>
            </w:r>
          </w:p>
        </w:tc>
        <w:tc>
          <w:tcPr>
            <w:tcW w:w="2693" w:type="dxa"/>
            <w:shd w:val="clear" w:color="000000" w:fill="D9D9D9"/>
            <w:vAlign w:val="center"/>
          </w:tcPr>
          <w:p w:rsidR="00BE710C" w:rsidRPr="00BE710C" w:rsidRDefault="00BE710C" w:rsidP="00BE710C">
            <w:pPr>
              <w:spacing w:after="0" w:line="240" w:lineRule="auto"/>
              <w:jc w:val="center"/>
              <w:rPr>
                <w:rFonts w:ascii="Times New Roman" w:eastAsiaTheme="minorHAnsi" w:hAnsi="Times New Roman" w:cs="Times New Roman"/>
                <w:b/>
                <w:color w:val="000000"/>
                <w:sz w:val="24"/>
                <w:szCs w:val="24"/>
                <w:lang w:eastAsia="ru-RU"/>
              </w:rPr>
            </w:pPr>
            <w:r w:rsidRPr="00BE710C">
              <w:rPr>
                <w:rFonts w:ascii="Times New Roman" w:eastAsiaTheme="minorHAnsi" w:hAnsi="Times New Roman" w:cs="Times New Roman"/>
                <w:b/>
                <w:color w:val="000000"/>
                <w:sz w:val="24"/>
                <w:szCs w:val="24"/>
                <w:lang w:eastAsia="ru-RU"/>
              </w:rPr>
              <w:t>3952,8</w:t>
            </w:r>
          </w:p>
        </w:tc>
      </w:tr>
      <w:tr w:rsidR="00BE710C" w:rsidRPr="00BE710C" w:rsidTr="00BE710C">
        <w:trPr>
          <w:trHeight w:val="486"/>
        </w:trPr>
        <w:tc>
          <w:tcPr>
            <w:tcW w:w="618" w:type="dxa"/>
            <w:shd w:val="clear" w:color="000000" w:fill="FFFFFF"/>
            <w:vAlign w:val="center"/>
          </w:tcPr>
          <w:p w:rsidR="00BE710C" w:rsidRPr="00BE710C" w:rsidRDefault="00BE710C" w:rsidP="00BE710C">
            <w:pPr>
              <w:spacing w:after="0" w:line="240" w:lineRule="auto"/>
              <w:jc w:val="both"/>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2.</w:t>
            </w:r>
          </w:p>
        </w:tc>
        <w:tc>
          <w:tcPr>
            <w:tcW w:w="6612" w:type="dxa"/>
            <w:shd w:val="clear" w:color="000000" w:fill="FFFFFF"/>
            <w:vAlign w:val="center"/>
          </w:tcPr>
          <w:p w:rsidR="00BE710C" w:rsidRPr="00BE710C" w:rsidRDefault="00BE710C" w:rsidP="00BE710C">
            <w:pPr>
              <w:spacing w:after="0" w:line="240" w:lineRule="auto"/>
              <w:jc w:val="both"/>
              <w:rPr>
                <w:rFonts w:ascii="Times New Roman" w:eastAsiaTheme="minorHAnsi" w:hAnsi="Times New Roman" w:cs="Times New Roman"/>
                <w:b/>
                <w:bCs/>
                <w:color w:val="000000"/>
                <w:sz w:val="24"/>
                <w:szCs w:val="24"/>
                <w:lang w:val="ru-RU" w:eastAsia="ru-RU"/>
              </w:rPr>
            </w:pPr>
            <w:r w:rsidRPr="00BE710C">
              <w:rPr>
                <w:rFonts w:ascii="Times New Roman" w:eastAsiaTheme="minorHAnsi" w:hAnsi="Times New Roman" w:cs="Times New Roman"/>
                <w:b/>
                <w:bCs/>
                <w:color w:val="000000"/>
                <w:sz w:val="24"/>
                <w:szCs w:val="24"/>
                <w:lang w:val="ru-RU" w:eastAsia="ru-RU"/>
              </w:rPr>
              <w:t>Нарахування на заробітну плату</w:t>
            </w:r>
          </w:p>
        </w:tc>
        <w:tc>
          <w:tcPr>
            <w:tcW w:w="2693" w:type="dxa"/>
            <w:shd w:val="clear" w:color="000000" w:fill="D9D9D9"/>
            <w:vAlign w:val="center"/>
          </w:tcPr>
          <w:p w:rsidR="00BE710C" w:rsidRPr="00BE710C" w:rsidRDefault="00BE710C" w:rsidP="00BE710C">
            <w:pPr>
              <w:spacing w:after="0" w:line="240" w:lineRule="auto"/>
              <w:jc w:val="center"/>
              <w:rPr>
                <w:rFonts w:ascii="Times New Roman" w:eastAsiaTheme="minorHAnsi" w:hAnsi="Times New Roman" w:cs="Times New Roman"/>
                <w:b/>
                <w:color w:val="000000"/>
                <w:sz w:val="24"/>
                <w:szCs w:val="24"/>
                <w:lang w:eastAsia="ru-RU"/>
              </w:rPr>
            </w:pPr>
            <w:r w:rsidRPr="00BE710C">
              <w:rPr>
                <w:rFonts w:ascii="Times New Roman" w:eastAsiaTheme="minorHAnsi" w:hAnsi="Times New Roman" w:cs="Times New Roman"/>
                <w:b/>
                <w:color w:val="000000"/>
                <w:sz w:val="24"/>
                <w:szCs w:val="24"/>
                <w:lang w:eastAsia="ru-RU"/>
              </w:rPr>
              <w:t>869,6</w:t>
            </w:r>
          </w:p>
        </w:tc>
      </w:tr>
      <w:tr w:rsidR="00BE710C" w:rsidRPr="00551415" w:rsidTr="00BE710C">
        <w:trPr>
          <w:trHeight w:val="320"/>
        </w:trPr>
        <w:tc>
          <w:tcPr>
            <w:tcW w:w="618" w:type="dxa"/>
            <w:vMerge w:val="restart"/>
            <w:shd w:val="clear" w:color="000000" w:fill="FFFFFF"/>
            <w:vAlign w:val="center"/>
          </w:tcPr>
          <w:p w:rsidR="00BE710C" w:rsidRPr="00BE710C" w:rsidRDefault="00BE710C" w:rsidP="00BE710C">
            <w:pPr>
              <w:spacing w:after="0" w:line="240" w:lineRule="auto"/>
              <w:jc w:val="both"/>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3.</w:t>
            </w:r>
          </w:p>
        </w:tc>
        <w:tc>
          <w:tcPr>
            <w:tcW w:w="6612" w:type="dxa"/>
            <w:shd w:val="clear" w:color="000000" w:fill="FFFFFF"/>
            <w:vAlign w:val="center"/>
          </w:tcPr>
          <w:p w:rsidR="00BE710C" w:rsidRPr="00BE710C" w:rsidRDefault="00BE710C" w:rsidP="00BE710C">
            <w:pPr>
              <w:spacing w:after="0" w:line="240" w:lineRule="auto"/>
              <w:rPr>
                <w:rFonts w:ascii="Times New Roman" w:eastAsiaTheme="minorHAnsi" w:hAnsi="Times New Roman" w:cs="Times New Roman"/>
                <w:b/>
                <w:bCs/>
                <w:color w:val="000000"/>
                <w:sz w:val="24"/>
                <w:szCs w:val="24"/>
                <w:lang w:val="ru-RU" w:eastAsia="ru-RU"/>
              </w:rPr>
            </w:pPr>
            <w:r w:rsidRPr="00BE710C">
              <w:rPr>
                <w:rFonts w:ascii="Times New Roman" w:eastAsiaTheme="minorHAnsi" w:hAnsi="Times New Roman" w:cs="Times New Roman"/>
                <w:b/>
                <w:bCs/>
                <w:color w:val="000000"/>
                <w:sz w:val="24"/>
                <w:szCs w:val="24"/>
                <w:lang w:val="ru-RU" w:eastAsia="ru-RU"/>
              </w:rPr>
              <w:t xml:space="preserve">Предмети, матеріали, обладнання та інвентар:  </w:t>
            </w:r>
          </w:p>
        </w:tc>
        <w:tc>
          <w:tcPr>
            <w:tcW w:w="2693" w:type="dxa"/>
            <w:shd w:val="clear" w:color="000000" w:fill="FFFFFF"/>
            <w:vAlign w:val="center"/>
          </w:tcPr>
          <w:p w:rsidR="00BE710C" w:rsidRPr="00BE710C" w:rsidRDefault="00BE710C" w:rsidP="00BE710C">
            <w:pPr>
              <w:spacing w:after="0" w:line="240" w:lineRule="auto"/>
              <w:jc w:val="both"/>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 </w:t>
            </w:r>
          </w:p>
        </w:tc>
      </w:tr>
      <w:tr w:rsidR="00BE710C" w:rsidRPr="00BE710C" w:rsidTr="00BE710C">
        <w:trPr>
          <w:trHeight w:val="640"/>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Придбання господарських товарів (паперові рушники, серветки, побутова хімія)</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eastAsia="ru-RU"/>
              </w:rPr>
              <w:t>3</w:t>
            </w:r>
            <w:r w:rsidRPr="00BE710C">
              <w:rPr>
                <w:rFonts w:ascii="Times New Roman" w:eastAsiaTheme="minorHAnsi" w:hAnsi="Times New Roman" w:cs="Times New Roman"/>
                <w:color w:val="000000"/>
                <w:sz w:val="24"/>
                <w:szCs w:val="24"/>
                <w:lang w:val="ru-RU" w:eastAsia="ru-RU"/>
              </w:rPr>
              <w:t>,0</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eastAsia="ru-RU"/>
              </w:rPr>
              <w:t xml:space="preserve">Придбання </w:t>
            </w:r>
            <w:r w:rsidRPr="00BE710C">
              <w:rPr>
                <w:rFonts w:ascii="Times New Roman" w:eastAsiaTheme="minorHAnsi" w:hAnsi="Times New Roman" w:cs="Times New Roman"/>
                <w:color w:val="000000"/>
                <w:sz w:val="24"/>
                <w:szCs w:val="24"/>
                <w:lang w:val="ru-RU" w:eastAsia="ru-RU"/>
              </w:rPr>
              <w:t xml:space="preserve">медичних бланків </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5,0</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Придбання канцелярського приладдя та паперових виробів</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eastAsia="ru-RU"/>
              </w:rPr>
              <w:t>5,</w:t>
            </w:r>
            <w:r w:rsidRPr="00BE710C">
              <w:rPr>
                <w:rFonts w:ascii="Times New Roman" w:eastAsiaTheme="minorHAnsi" w:hAnsi="Times New Roman" w:cs="Times New Roman"/>
                <w:color w:val="000000"/>
                <w:sz w:val="24"/>
                <w:szCs w:val="24"/>
                <w:lang w:val="ru-RU" w:eastAsia="ru-RU"/>
              </w:rPr>
              <w:t>0</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Придбання паливно-мастильних матеріалів</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30,0</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D9D9D9"/>
            <w:vAlign w:val="center"/>
          </w:tcPr>
          <w:p w:rsidR="00BE710C" w:rsidRPr="00BE710C" w:rsidRDefault="00BE710C" w:rsidP="00BE710C">
            <w:pPr>
              <w:spacing w:after="0" w:line="240" w:lineRule="auto"/>
              <w:jc w:val="right"/>
              <w:rPr>
                <w:rFonts w:ascii="Times New Roman" w:eastAsiaTheme="minorHAnsi" w:hAnsi="Times New Roman" w:cs="Times New Roman"/>
                <w:b/>
                <w:bCs/>
                <w:color w:val="000000"/>
                <w:sz w:val="24"/>
                <w:szCs w:val="24"/>
                <w:lang w:val="ru-RU" w:eastAsia="ru-RU"/>
              </w:rPr>
            </w:pPr>
            <w:r w:rsidRPr="00BE710C">
              <w:rPr>
                <w:rFonts w:ascii="Times New Roman" w:eastAsiaTheme="minorHAnsi" w:hAnsi="Times New Roman" w:cs="Times New Roman"/>
                <w:b/>
                <w:bCs/>
                <w:color w:val="000000"/>
                <w:sz w:val="24"/>
                <w:szCs w:val="24"/>
                <w:lang w:val="ru-RU" w:eastAsia="ru-RU"/>
              </w:rPr>
              <w:t>Разом:</w:t>
            </w:r>
          </w:p>
        </w:tc>
        <w:tc>
          <w:tcPr>
            <w:tcW w:w="2693" w:type="dxa"/>
            <w:shd w:val="clear" w:color="000000" w:fill="D9D9D9"/>
            <w:vAlign w:val="center"/>
          </w:tcPr>
          <w:p w:rsidR="00BE710C" w:rsidRPr="00BE710C" w:rsidRDefault="00BE710C" w:rsidP="00BE710C">
            <w:pPr>
              <w:spacing w:after="0" w:line="240" w:lineRule="auto"/>
              <w:jc w:val="center"/>
              <w:rPr>
                <w:rFonts w:ascii="Times New Roman" w:eastAsiaTheme="minorHAnsi" w:hAnsi="Times New Roman" w:cs="Times New Roman"/>
                <w:b/>
                <w:color w:val="000000"/>
                <w:sz w:val="24"/>
                <w:szCs w:val="24"/>
                <w:lang w:eastAsia="ru-RU"/>
              </w:rPr>
            </w:pPr>
            <w:r w:rsidRPr="00BE710C">
              <w:rPr>
                <w:rFonts w:ascii="Times New Roman" w:eastAsiaTheme="minorHAnsi" w:hAnsi="Times New Roman" w:cs="Times New Roman"/>
                <w:b/>
                <w:color w:val="000000"/>
                <w:sz w:val="24"/>
                <w:szCs w:val="24"/>
                <w:lang w:eastAsia="ru-RU"/>
              </w:rPr>
              <w:t>43,0</w:t>
            </w:r>
          </w:p>
        </w:tc>
      </w:tr>
      <w:tr w:rsidR="00BE710C" w:rsidRPr="00BE710C" w:rsidTr="00BE710C">
        <w:trPr>
          <w:trHeight w:val="243"/>
        </w:trPr>
        <w:tc>
          <w:tcPr>
            <w:tcW w:w="618" w:type="dxa"/>
            <w:vMerge w:val="restart"/>
            <w:vAlign w:val="center"/>
          </w:tcPr>
          <w:p w:rsidR="00BE710C" w:rsidRPr="00BE710C" w:rsidRDefault="00BE710C" w:rsidP="00BE710C">
            <w:pPr>
              <w:spacing w:after="0" w:line="240" w:lineRule="auto"/>
              <w:jc w:val="both"/>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4.</w:t>
            </w:r>
          </w:p>
        </w:tc>
        <w:tc>
          <w:tcPr>
            <w:tcW w:w="6612" w:type="dxa"/>
            <w:shd w:val="clear" w:color="000000" w:fill="FFFFFF"/>
            <w:vAlign w:val="center"/>
          </w:tcPr>
          <w:p w:rsidR="00BE710C" w:rsidRPr="00BE710C" w:rsidRDefault="00BE710C" w:rsidP="00BE710C">
            <w:pPr>
              <w:spacing w:after="0" w:line="240" w:lineRule="auto"/>
              <w:rPr>
                <w:rFonts w:ascii="Times New Roman" w:eastAsiaTheme="minorHAnsi" w:hAnsi="Times New Roman" w:cs="Times New Roman"/>
                <w:b/>
                <w:bCs/>
                <w:color w:val="000000"/>
                <w:sz w:val="24"/>
                <w:szCs w:val="24"/>
                <w:lang w:val="ru-RU" w:eastAsia="ru-RU"/>
              </w:rPr>
            </w:pPr>
            <w:r w:rsidRPr="00BE710C">
              <w:rPr>
                <w:rFonts w:ascii="Times New Roman" w:eastAsiaTheme="minorHAnsi" w:hAnsi="Times New Roman" w:cs="Times New Roman"/>
                <w:b/>
                <w:bCs/>
                <w:color w:val="000000"/>
                <w:sz w:val="24"/>
                <w:szCs w:val="24"/>
                <w:lang w:val="ru-RU" w:eastAsia="ru-RU"/>
              </w:rPr>
              <w:t>Оплата послуг (крім комунальних)</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 </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Придбання програмного забезпечення, а саме:</w:t>
            </w:r>
          </w:p>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медичної інформаційної системи та налаштування робочих місць (8 робочих місць)</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eastAsia="ru-RU"/>
              </w:rPr>
              <w:t>72,0</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 xml:space="preserve">Щомісячне </w:t>
            </w:r>
            <w:r w:rsidRPr="00BE710C">
              <w:rPr>
                <w:rFonts w:ascii="Times New Roman" w:eastAsiaTheme="minorHAnsi" w:hAnsi="Times New Roman" w:cs="Times New Roman"/>
                <w:color w:val="000000"/>
                <w:sz w:val="24"/>
                <w:szCs w:val="24"/>
                <w:lang w:val="ru-RU" w:eastAsia="ru-RU"/>
              </w:rPr>
              <w:t>адміністрування програмного забезпечення</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eastAsia="ru-RU"/>
              </w:rPr>
              <w:t>9,0</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Підключення амбулаторій до мережі Інтернет</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10,8</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Підключення лінії Укртелеком та абонплата</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4,5</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Абонплата за користування Інтернет послугами</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26,7</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eastAsia="ru-RU"/>
              </w:rPr>
              <w:t xml:space="preserve">Послуги з </w:t>
            </w:r>
            <w:r w:rsidRPr="00BE710C">
              <w:rPr>
                <w:rFonts w:ascii="Times New Roman" w:eastAsiaTheme="minorHAnsi" w:hAnsi="Times New Roman" w:cs="Times New Roman"/>
                <w:color w:val="000000"/>
                <w:sz w:val="24"/>
                <w:szCs w:val="24"/>
                <w:lang w:val="ru-RU" w:eastAsia="ru-RU"/>
              </w:rPr>
              <w:t xml:space="preserve">бінотел телефонії </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3,0</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Утилізація медичних відходів</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4,0</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eastAsia="ru-RU"/>
              </w:rPr>
              <w:t>В</w:t>
            </w:r>
            <w:r w:rsidRPr="00BE710C">
              <w:rPr>
                <w:rFonts w:ascii="Times New Roman" w:eastAsiaTheme="minorHAnsi" w:hAnsi="Times New Roman" w:cs="Times New Roman"/>
                <w:color w:val="000000"/>
                <w:sz w:val="24"/>
                <w:szCs w:val="24"/>
                <w:lang w:val="ru-RU" w:eastAsia="ru-RU"/>
              </w:rPr>
              <w:t>ідновлення та заправка катриджів</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3,0</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Поповнення мобільних рахунків на робочі телефони лікарів</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5,0</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sz w:val="24"/>
                <w:szCs w:val="24"/>
                <w:lang w:val="ru-RU"/>
              </w:rPr>
              <w:t>Ремонт туалетної кімнати медичної амбулаторії                 с. Лютіж (забезпечення доступу для осіб з обмеженими можливостями)</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45,0</w:t>
            </w:r>
          </w:p>
        </w:tc>
      </w:tr>
      <w:tr w:rsidR="00BE710C" w:rsidRPr="00BE710C" w:rsidTr="00BE710C">
        <w:trPr>
          <w:trHeight w:val="510"/>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160" w:line="259"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sz w:val="24"/>
                <w:szCs w:val="24"/>
                <w:lang w:val="ru-RU"/>
              </w:rPr>
              <w:t>Виготовлення документації для встановлення пандусу в медичній амбулаторії с. Лютіж</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5,0</w:t>
            </w:r>
          </w:p>
        </w:tc>
      </w:tr>
      <w:tr w:rsidR="00BE710C" w:rsidRPr="00BE710C" w:rsidTr="00BE710C">
        <w:trPr>
          <w:trHeight w:val="766"/>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160" w:line="259"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sz w:val="24"/>
                <w:szCs w:val="24"/>
                <w:lang w:val="ru-RU"/>
              </w:rPr>
              <w:t>Виготовлення та встановлення пандусу в  медичній амбулаторії с. Лютіж</w:t>
            </w:r>
          </w:p>
        </w:tc>
        <w:tc>
          <w:tcPr>
            <w:tcW w:w="2693" w:type="dxa"/>
            <w:shd w:val="clear" w:color="000000" w:fill="FFFFFF"/>
            <w:vAlign w:val="center"/>
          </w:tcPr>
          <w:p w:rsidR="00BE710C" w:rsidRPr="00BE710C" w:rsidRDefault="00BE710C" w:rsidP="00BE710C">
            <w:pPr>
              <w:spacing w:after="160" w:line="259"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15,0</w:t>
            </w:r>
          </w:p>
        </w:tc>
      </w:tr>
      <w:tr w:rsidR="00BE710C" w:rsidRPr="00BE710C" w:rsidTr="00BE710C">
        <w:trPr>
          <w:trHeight w:val="486"/>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 xml:space="preserve">Технічне обслуговування комп’ютерного обладнання </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10,0</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Послуги зі страхування будівлі та майна</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3,0</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 xml:space="preserve">Щорічний медичний огляд медпрацівників </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13,0</w:t>
            </w:r>
          </w:p>
        </w:tc>
      </w:tr>
      <w:tr w:rsidR="00BE710C" w:rsidRPr="00BE710C" w:rsidTr="00BE710C">
        <w:trPr>
          <w:trHeight w:val="486"/>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sz w:val="24"/>
                <w:szCs w:val="24"/>
                <w:lang w:val="ru-RU" w:eastAsia="ru-RU"/>
              </w:rPr>
              <w:t xml:space="preserve">Щомісячне обстеження медпрацівників працівників на </w:t>
            </w:r>
            <w:r w:rsidRPr="00BE710C">
              <w:rPr>
                <w:rFonts w:ascii="Times New Roman" w:eastAsiaTheme="minorHAnsi" w:hAnsi="Times New Roman" w:cs="Times New Roman"/>
                <w:sz w:val="24"/>
                <w:szCs w:val="24"/>
                <w:lang w:eastAsia="ru-RU"/>
              </w:rPr>
              <w:t>COVID</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94,0</w:t>
            </w:r>
          </w:p>
        </w:tc>
      </w:tr>
      <w:tr w:rsidR="00BE710C" w:rsidRPr="00BE710C" w:rsidTr="00BE710C">
        <w:trPr>
          <w:trHeight w:val="486"/>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 xml:space="preserve">Пидбання програмного забезпечення для бухгалтерського обліку </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25,0</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eastAsia="ru-RU"/>
              </w:rPr>
              <w:t>О</w:t>
            </w:r>
            <w:r w:rsidRPr="00BE710C">
              <w:rPr>
                <w:rFonts w:ascii="Times New Roman" w:eastAsiaTheme="minorHAnsi" w:hAnsi="Times New Roman" w:cs="Times New Roman"/>
                <w:color w:val="000000"/>
                <w:sz w:val="24"/>
                <w:szCs w:val="24"/>
                <w:lang w:val="ru-RU" w:eastAsia="ru-RU"/>
              </w:rPr>
              <w:t>чищення септиків</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3,9</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Послуги з обслуговування бухгалтерських програм</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9,0</w:t>
            </w:r>
          </w:p>
        </w:tc>
      </w:tr>
      <w:tr w:rsidR="00BE710C" w:rsidRPr="00BE710C" w:rsidTr="00BE710C">
        <w:trPr>
          <w:trHeight w:val="243"/>
        </w:trPr>
        <w:tc>
          <w:tcPr>
            <w:tcW w:w="618" w:type="dxa"/>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Технічний огляд автомобілів</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10,0</w:t>
            </w:r>
          </w:p>
        </w:tc>
      </w:tr>
      <w:tr w:rsidR="00BE710C" w:rsidRPr="00BE710C" w:rsidTr="00BE710C">
        <w:trPr>
          <w:trHeight w:val="243"/>
        </w:trPr>
        <w:tc>
          <w:tcPr>
            <w:tcW w:w="618" w:type="dxa"/>
            <w:vAlign w:val="center"/>
          </w:tcPr>
          <w:p w:rsidR="00BE710C" w:rsidRPr="00BE710C" w:rsidRDefault="00BE710C" w:rsidP="00BE710C">
            <w:pPr>
              <w:spacing w:after="0" w:line="240" w:lineRule="auto"/>
              <w:jc w:val="both"/>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 </w:t>
            </w:r>
          </w:p>
        </w:tc>
        <w:tc>
          <w:tcPr>
            <w:tcW w:w="6612" w:type="dxa"/>
            <w:shd w:val="clear" w:color="000000" w:fill="D9D9D9"/>
            <w:vAlign w:val="center"/>
          </w:tcPr>
          <w:p w:rsidR="00BE710C" w:rsidRPr="00BE710C" w:rsidRDefault="00BE710C" w:rsidP="00BE710C">
            <w:pPr>
              <w:spacing w:after="0" w:line="240" w:lineRule="auto"/>
              <w:jc w:val="right"/>
              <w:rPr>
                <w:rFonts w:ascii="Times New Roman" w:eastAsiaTheme="minorHAnsi" w:hAnsi="Times New Roman" w:cs="Times New Roman"/>
                <w:b/>
                <w:bCs/>
                <w:color w:val="000000"/>
                <w:sz w:val="24"/>
                <w:szCs w:val="24"/>
                <w:lang w:val="ru-RU" w:eastAsia="ru-RU"/>
              </w:rPr>
            </w:pPr>
            <w:r w:rsidRPr="00BE710C">
              <w:rPr>
                <w:rFonts w:ascii="Times New Roman" w:eastAsiaTheme="minorHAnsi" w:hAnsi="Times New Roman" w:cs="Times New Roman"/>
                <w:b/>
                <w:bCs/>
                <w:color w:val="000000"/>
                <w:sz w:val="24"/>
                <w:szCs w:val="24"/>
                <w:lang w:val="ru-RU" w:eastAsia="ru-RU"/>
              </w:rPr>
              <w:t>Разом:</w:t>
            </w:r>
          </w:p>
        </w:tc>
        <w:tc>
          <w:tcPr>
            <w:tcW w:w="2693" w:type="dxa"/>
            <w:shd w:val="clear" w:color="000000" w:fill="D9D9D9"/>
            <w:vAlign w:val="center"/>
          </w:tcPr>
          <w:p w:rsidR="00BE710C" w:rsidRPr="00BE710C" w:rsidRDefault="00BE710C" w:rsidP="00BE710C">
            <w:pPr>
              <w:spacing w:after="0" w:line="240" w:lineRule="auto"/>
              <w:jc w:val="center"/>
              <w:rPr>
                <w:rFonts w:ascii="Times New Roman" w:eastAsiaTheme="minorHAnsi" w:hAnsi="Times New Roman" w:cs="Times New Roman"/>
                <w:b/>
                <w:color w:val="000000"/>
                <w:sz w:val="24"/>
                <w:szCs w:val="24"/>
                <w:lang w:eastAsia="ru-RU"/>
              </w:rPr>
            </w:pPr>
            <w:r w:rsidRPr="00BE710C">
              <w:rPr>
                <w:rFonts w:ascii="Times New Roman" w:eastAsiaTheme="minorHAnsi" w:hAnsi="Times New Roman" w:cs="Times New Roman"/>
                <w:b/>
                <w:color w:val="000000"/>
                <w:sz w:val="24"/>
                <w:szCs w:val="24"/>
                <w:lang w:eastAsia="ru-RU"/>
              </w:rPr>
              <w:t>370,9</w:t>
            </w:r>
          </w:p>
        </w:tc>
      </w:tr>
      <w:tr w:rsidR="00BE710C" w:rsidRPr="00551415" w:rsidTr="00BE710C">
        <w:trPr>
          <w:trHeight w:val="486"/>
        </w:trPr>
        <w:tc>
          <w:tcPr>
            <w:tcW w:w="618" w:type="dxa"/>
            <w:vMerge w:val="restart"/>
            <w:vAlign w:val="center"/>
          </w:tcPr>
          <w:p w:rsidR="00BE710C" w:rsidRPr="00BE710C" w:rsidRDefault="00BE710C" w:rsidP="00BE710C">
            <w:pPr>
              <w:spacing w:after="0" w:line="240" w:lineRule="auto"/>
              <w:jc w:val="both"/>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5.</w:t>
            </w:r>
          </w:p>
        </w:tc>
        <w:tc>
          <w:tcPr>
            <w:tcW w:w="6612" w:type="dxa"/>
            <w:shd w:val="clear" w:color="000000" w:fill="FFFFFF"/>
            <w:vAlign w:val="center"/>
          </w:tcPr>
          <w:p w:rsidR="00BE710C" w:rsidRPr="00BE710C" w:rsidRDefault="00BE710C" w:rsidP="00BE710C">
            <w:pPr>
              <w:spacing w:after="0" w:line="240" w:lineRule="auto"/>
              <w:jc w:val="both"/>
              <w:rPr>
                <w:rFonts w:ascii="Times New Roman" w:eastAsiaTheme="minorHAnsi" w:hAnsi="Times New Roman" w:cs="Times New Roman"/>
                <w:b/>
                <w:bCs/>
                <w:color w:val="000000"/>
                <w:sz w:val="24"/>
                <w:szCs w:val="24"/>
                <w:lang w:val="ru-RU" w:eastAsia="ru-RU"/>
              </w:rPr>
            </w:pPr>
            <w:r w:rsidRPr="00BE710C">
              <w:rPr>
                <w:rFonts w:ascii="Times New Roman" w:eastAsiaTheme="minorHAnsi" w:hAnsi="Times New Roman" w:cs="Times New Roman"/>
                <w:b/>
                <w:bCs/>
                <w:color w:val="000000"/>
                <w:sz w:val="24"/>
                <w:szCs w:val="24"/>
                <w:lang w:val="ru-RU" w:eastAsia="ru-RU"/>
              </w:rPr>
              <w:t>Придбання медичних препаратів, медичного інвентарю та обладнання:</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 </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eastAsia="ru-RU"/>
              </w:rPr>
              <w:t>Д</w:t>
            </w:r>
            <w:r w:rsidRPr="00BE710C">
              <w:rPr>
                <w:rFonts w:ascii="Times New Roman" w:eastAsiaTheme="minorHAnsi" w:hAnsi="Times New Roman" w:cs="Times New Roman"/>
                <w:color w:val="000000"/>
                <w:sz w:val="24"/>
                <w:szCs w:val="24"/>
                <w:lang w:val="ru-RU" w:eastAsia="ru-RU"/>
              </w:rPr>
              <w:t>езинфікуючих засобів</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eastAsia="ru-RU"/>
              </w:rPr>
              <w:t>1</w:t>
            </w:r>
            <w:r w:rsidRPr="00BE710C">
              <w:rPr>
                <w:rFonts w:ascii="Times New Roman" w:eastAsiaTheme="minorHAnsi" w:hAnsi="Times New Roman" w:cs="Times New Roman"/>
                <w:color w:val="000000"/>
                <w:sz w:val="24"/>
                <w:szCs w:val="24"/>
                <w:lang w:val="ru-RU" w:eastAsia="ru-RU"/>
              </w:rPr>
              <w:t>0,0</w:t>
            </w:r>
          </w:p>
        </w:tc>
      </w:tr>
      <w:tr w:rsidR="00BE710C" w:rsidRPr="00BE710C" w:rsidTr="00BE710C">
        <w:trPr>
          <w:trHeight w:val="486"/>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Дрібного медичного інвентарю, тестів, реактивів, витратних матеріалів (скарифікаторів, ЕКГ плівка, пробірки, тест системи, швидкі тести на коронавірус,тести на Гепатит В, С, ВІЛ, вагітність, Тропоніновий тест, матеріали для  гематологічних, біохімічних, сечових аналізаторів)</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55,0</w:t>
            </w:r>
          </w:p>
        </w:tc>
      </w:tr>
      <w:tr w:rsidR="00BE710C" w:rsidRPr="00BE710C" w:rsidTr="00BE710C">
        <w:trPr>
          <w:trHeight w:val="345"/>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eastAsia="ru-RU"/>
              </w:rPr>
              <w:t xml:space="preserve">Глюкометрів, пульсоксиметрів, тонометрів </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7,0</w:t>
            </w:r>
          </w:p>
        </w:tc>
      </w:tr>
      <w:tr w:rsidR="00BE710C" w:rsidRPr="00BE710C" w:rsidTr="00BE710C">
        <w:trPr>
          <w:trHeight w:val="486"/>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Продуктів хімічних органічних (спирт етиловий, вата), фармацевтична продукція</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5,0</w:t>
            </w:r>
          </w:p>
        </w:tc>
      </w:tr>
      <w:tr w:rsidR="00BE710C" w:rsidRPr="00BE710C" w:rsidTr="00BE710C">
        <w:trPr>
          <w:trHeight w:val="486"/>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highlight w:val="magenta"/>
                <w:lang w:val="ru-RU" w:eastAsia="ru-RU"/>
              </w:rPr>
            </w:pPr>
            <w:r w:rsidRPr="00BE710C">
              <w:rPr>
                <w:rFonts w:ascii="Times New Roman" w:eastAsiaTheme="minorHAnsi" w:hAnsi="Times New Roman" w:cs="Times New Roman"/>
                <w:color w:val="000000"/>
                <w:sz w:val="24"/>
                <w:szCs w:val="24"/>
                <w:lang w:val="ru-RU" w:eastAsia="ru-RU"/>
              </w:rPr>
              <w:t>Засобів індивідуального захисту (маски медичні, респіратори, одноразові халати, рукавички латексні</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highlight w:val="magenta"/>
                <w:lang w:val="ru-RU" w:eastAsia="ru-RU"/>
              </w:rPr>
            </w:pPr>
            <w:r w:rsidRPr="00BE710C">
              <w:rPr>
                <w:rFonts w:ascii="Times New Roman" w:eastAsiaTheme="minorHAnsi" w:hAnsi="Times New Roman" w:cs="Times New Roman"/>
                <w:color w:val="000000"/>
                <w:sz w:val="24"/>
                <w:szCs w:val="24"/>
                <w:lang w:val="ru-RU" w:eastAsia="ru-RU"/>
              </w:rPr>
              <w:t xml:space="preserve">30,0  </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D9D9D9"/>
            <w:vAlign w:val="center"/>
          </w:tcPr>
          <w:p w:rsidR="00BE710C" w:rsidRPr="00BE710C" w:rsidRDefault="00BE710C" w:rsidP="00BE710C">
            <w:pPr>
              <w:spacing w:after="0" w:line="240" w:lineRule="auto"/>
              <w:jc w:val="right"/>
              <w:rPr>
                <w:rFonts w:ascii="Times New Roman" w:eastAsiaTheme="minorHAnsi" w:hAnsi="Times New Roman" w:cs="Times New Roman"/>
                <w:b/>
                <w:bCs/>
                <w:color w:val="000000"/>
                <w:sz w:val="24"/>
                <w:szCs w:val="24"/>
                <w:lang w:val="ru-RU" w:eastAsia="ru-RU"/>
              </w:rPr>
            </w:pPr>
            <w:r w:rsidRPr="00BE710C">
              <w:rPr>
                <w:rFonts w:ascii="Times New Roman" w:eastAsiaTheme="minorHAnsi" w:hAnsi="Times New Roman" w:cs="Times New Roman"/>
                <w:b/>
                <w:bCs/>
                <w:color w:val="000000"/>
                <w:sz w:val="24"/>
                <w:szCs w:val="24"/>
                <w:lang w:val="ru-RU" w:eastAsia="ru-RU"/>
              </w:rPr>
              <w:t>Разом:</w:t>
            </w:r>
          </w:p>
        </w:tc>
        <w:tc>
          <w:tcPr>
            <w:tcW w:w="2693" w:type="dxa"/>
            <w:shd w:val="clear" w:color="000000" w:fill="D9D9D9"/>
            <w:vAlign w:val="center"/>
          </w:tcPr>
          <w:p w:rsidR="00BE710C" w:rsidRPr="00BE710C" w:rsidRDefault="00BE710C" w:rsidP="00BE710C">
            <w:pPr>
              <w:spacing w:after="0" w:line="240" w:lineRule="auto"/>
              <w:jc w:val="center"/>
              <w:rPr>
                <w:rFonts w:ascii="Times New Roman" w:eastAsiaTheme="minorHAnsi" w:hAnsi="Times New Roman" w:cs="Times New Roman"/>
                <w:b/>
                <w:color w:val="000000"/>
                <w:sz w:val="24"/>
                <w:szCs w:val="24"/>
                <w:lang w:eastAsia="ru-RU"/>
              </w:rPr>
            </w:pPr>
            <w:r w:rsidRPr="00BE710C">
              <w:rPr>
                <w:rFonts w:ascii="Times New Roman" w:eastAsiaTheme="minorHAnsi" w:hAnsi="Times New Roman" w:cs="Times New Roman"/>
                <w:b/>
                <w:color w:val="000000"/>
                <w:sz w:val="24"/>
                <w:szCs w:val="24"/>
                <w:lang w:eastAsia="ru-RU"/>
              </w:rPr>
              <w:t>107,0</w:t>
            </w:r>
          </w:p>
        </w:tc>
      </w:tr>
      <w:tr w:rsidR="00BE710C" w:rsidRPr="00551415" w:rsidTr="00BE710C">
        <w:trPr>
          <w:trHeight w:val="243"/>
        </w:trPr>
        <w:tc>
          <w:tcPr>
            <w:tcW w:w="618" w:type="dxa"/>
            <w:vMerge w:val="restart"/>
            <w:vAlign w:val="center"/>
          </w:tcPr>
          <w:p w:rsidR="00BE710C" w:rsidRPr="00BE710C" w:rsidRDefault="00BE710C" w:rsidP="00BE710C">
            <w:pPr>
              <w:spacing w:after="0" w:line="240" w:lineRule="auto"/>
              <w:jc w:val="both"/>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 xml:space="preserve">6. </w:t>
            </w:r>
          </w:p>
        </w:tc>
        <w:tc>
          <w:tcPr>
            <w:tcW w:w="6612" w:type="dxa"/>
            <w:shd w:val="clear" w:color="000000" w:fill="FFFFFF"/>
            <w:vAlign w:val="center"/>
          </w:tcPr>
          <w:p w:rsidR="00BE710C" w:rsidRPr="00BE710C" w:rsidRDefault="00BE710C" w:rsidP="00BE710C">
            <w:pPr>
              <w:spacing w:after="0" w:line="240" w:lineRule="auto"/>
              <w:jc w:val="both"/>
              <w:rPr>
                <w:rFonts w:ascii="Times New Roman" w:eastAsiaTheme="minorHAnsi" w:hAnsi="Times New Roman" w:cs="Times New Roman"/>
                <w:b/>
                <w:bCs/>
                <w:color w:val="000000"/>
                <w:sz w:val="24"/>
                <w:szCs w:val="24"/>
                <w:lang w:val="ru-RU" w:eastAsia="ru-RU"/>
              </w:rPr>
            </w:pPr>
            <w:r w:rsidRPr="00BE710C">
              <w:rPr>
                <w:rFonts w:ascii="Times New Roman" w:eastAsiaTheme="minorHAnsi" w:hAnsi="Times New Roman" w:cs="Times New Roman"/>
                <w:b/>
                <w:bCs/>
                <w:color w:val="000000"/>
                <w:sz w:val="24"/>
                <w:szCs w:val="24"/>
                <w:lang w:val="ru-RU" w:eastAsia="ru-RU"/>
              </w:rPr>
              <w:t>Оплата комунальних послуг та енергоносіїв</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 </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eastAsia="ru-RU"/>
              </w:rPr>
              <w:t>Т</w:t>
            </w:r>
            <w:r w:rsidRPr="00BE710C">
              <w:rPr>
                <w:rFonts w:ascii="Times New Roman" w:eastAsiaTheme="minorHAnsi" w:hAnsi="Times New Roman" w:cs="Times New Roman"/>
                <w:color w:val="000000"/>
                <w:sz w:val="24"/>
                <w:szCs w:val="24"/>
                <w:lang w:val="ru-RU" w:eastAsia="ru-RU"/>
              </w:rPr>
              <w:t>еплопостачання</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58</w:t>
            </w:r>
            <w:r w:rsidRPr="00BE710C">
              <w:rPr>
                <w:rFonts w:ascii="Times New Roman" w:eastAsiaTheme="minorHAnsi" w:hAnsi="Times New Roman" w:cs="Times New Roman"/>
                <w:color w:val="000000"/>
                <w:sz w:val="24"/>
                <w:szCs w:val="24"/>
                <w:lang w:eastAsia="ru-RU"/>
              </w:rPr>
              <w:t>,5</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eastAsia="ru-RU"/>
              </w:rPr>
              <w:t>Е</w:t>
            </w:r>
            <w:r w:rsidRPr="00BE710C">
              <w:rPr>
                <w:rFonts w:ascii="Times New Roman" w:eastAsiaTheme="minorHAnsi" w:hAnsi="Times New Roman" w:cs="Times New Roman"/>
                <w:color w:val="000000"/>
                <w:sz w:val="24"/>
                <w:szCs w:val="24"/>
                <w:lang w:val="ru-RU" w:eastAsia="ru-RU"/>
              </w:rPr>
              <w:t>лектроенергії</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39,7</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eastAsia="ru-RU"/>
              </w:rPr>
              <w:t>В</w:t>
            </w:r>
            <w:r w:rsidRPr="00BE710C">
              <w:rPr>
                <w:rFonts w:ascii="Times New Roman" w:eastAsiaTheme="minorHAnsi" w:hAnsi="Times New Roman" w:cs="Times New Roman"/>
                <w:color w:val="000000"/>
                <w:sz w:val="24"/>
                <w:szCs w:val="24"/>
                <w:lang w:val="ru-RU" w:eastAsia="ru-RU"/>
              </w:rPr>
              <w:t>одопостачання та водовідведення</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val="ru-RU" w:eastAsia="ru-RU"/>
              </w:rPr>
              <w:t>1,5</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Послуги з вивезення твердих відходів</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2,3</w:t>
            </w:r>
          </w:p>
        </w:tc>
      </w:tr>
      <w:tr w:rsidR="00BE710C" w:rsidRPr="00BE710C" w:rsidTr="00BE710C">
        <w:trPr>
          <w:trHeight w:val="243"/>
        </w:trPr>
        <w:tc>
          <w:tcPr>
            <w:tcW w:w="618" w:type="dxa"/>
            <w:vMerge/>
            <w:vAlign w:val="center"/>
          </w:tcPr>
          <w:p w:rsidR="00BE710C" w:rsidRPr="00BE710C" w:rsidRDefault="00BE710C" w:rsidP="00BE710C">
            <w:pPr>
              <w:spacing w:after="0" w:line="240" w:lineRule="auto"/>
              <w:rPr>
                <w:rFonts w:ascii="Times New Roman" w:eastAsiaTheme="minorHAnsi" w:hAnsi="Times New Roman" w:cs="Times New Roman"/>
                <w:color w:val="000000"/>
                <w:sz w:val="24"/>
                <w:szCs w:val="24"/>
                <w:lang w:val="ru-RU" w:eastAsia="ru-RU"/>
              </w:rPr>
            </w:pPr>
          </w:p>
        </w:tc>
        <w:tc>
          <w:tcPr>
            <w:tcW w:w="6612" w:type="dxa"/>
            <w:shd w:val="clear" w:color="000000" w:fill="D9D9D9"/>
            <w:vAlign w:val="center"/>
          </w:tcPr>
          <w:p w:rsidR="00BE710C" w:rsidRPr="00BE710C" w:rsidRDefault="00BE710C" w:rsidP="00BE710C">
            <w:pPr>
              <w:spacing w:after="0" w:line="240" w:lineRule="auto"/>
              <w:jc w:val="right"/>
              <w:rPr>
                <w:rFonts w:ascii="Times New Roman" w:eastAsiaTheme="minorHAnsi" w:hAnsi="Times New Roman" w:cs="Times New Roman"/>
                <w:b/>
                <w:bCs/>
                <w:color w:val="000000"/>
                <w:sz w:val="24"/>
                <w:szCs w:val="24"/>
                <w:lang w:val="ru-RU" w:eastAsia="ru-RU"/>
              </w:rPr>
            </w:pPr>
            <w:r w:rsidRPr="00BE710C">
              <w:rPr>
                <w:rFonts w:ascii="Times New Roman" w:eastAsiaTheme="minorHAnsi" w:hAnsi="Times New Roman" w:cs="Times New Roman"/>
                <w:b/>
                <w:bCs/>
                <w:color w:val="000000"/>
                <w:sz w:val="24"/>
                <w:szCs w:val="24"/>
                <w:lang w:val="ru-RU" w:eastAsia="ru-RU"/>
              </w:rPr>
              <w:t>Разом:</w:t>
            </w:r>
          </w:p>
        </w:tc>
        <w:tc>
          <w:tcPr>
            <w:tcW w:w="2693" w:type="dxa"/>
            <w:shd w:val="clear" w:color="000000" w:fill="D9D9D9"/>
            <w:vAlign w:val="center"/>
          </w:tcPr>
          <w:p w:rsidR="00BE710C" w:rsidRPr="00BE710C" w:rsidRDefault="00BE710C" w:rsidP="00BE710C">
            <w:pPr>
              <w:spacing w:after="0" w:line="240" w:lineRule="auto"/>
              <w:jc w:val="center"/>
              <w:rPr>
                <w:rFonts w:ascii="Times New Roman" w:eastAsiaTheme="minorHAnsi" w:hAnsi="Times New Roman" w:cs="Times New Roman"/>
                <w:b/>
                <w:color w:val="000000"/>
                <w:sz w:val="24"/>
                <w:szCs w:val="24"/>
                <w:lang w:eastAsia="ru-RU"/>
              </w:rPr>
            </w:pPr>
            <w:r w:rsidRPr="00BE710C">
              <w:rPr>
                <w:rFonts w:ascii="Times New Roman" w:eastAsiaTheme="minorHAnsi" w:hAnsi="Times New Roman" w:cs="Times New Roman"/>
                <w:b/>
                <w:color w:val="000000"/>
                <w:sz w:val="24"/>
                <w:szCs w:val="24"/>
                <w:lang w:eastAsia="ru-RU"/>
              </w:rPr>
              <w:t>102,0</w:t>
            </w:r>
          </w:p>
        </w:tc>
      </w:tr>
      <w:tr w:rsidR="00BE710C" w:rsidRPr="00BE710C" w:rsidTr="00BE710C">
        <w:trPr>
          <w:trHeight w:val="419"/>
        </w:trPr>
        <w:tc>
          <w:tcPr>
            <w:tcW w:w="618" w:type="dxa"/>
            <w:shd w:val="clear" w:color="000000" w:fill="FFFFFF"/>
            <w:vAlign w:val="center"/>
          </w:tcPr>
          <w:p w:rsidR="00BE710C" w:rsidRPr="00BE710C" w:rsidRDefault="00BE710C" w:rsidP="00BE710C">
            <w:pPr>
              <w:spacing w:after="0" w:line="240" w:lineRule="auto"/>
              <w:jc w:val="both"/>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eastAsia="ru-RU"/>
              </w:rPr>
              <w:t>7.</w:t>
            </w:r>
            <w:r w:rsidRPr="00BE710C">
              <w:rPr>
                <w:rFonts w:ascii="Times New Roman" w:eastAsiaTheme="minorHAnsi" w:hAnsi="Times New Roman" w:cs="Times New Roman"/>
                <w:color w:val="000000"/>
                <w:sz w:val="24"/>
                <w:szCs w:val="24"/>
                <w:lang w:val="ru-RU" w:eastAsia="ru-RU"/>
              </w:rPr>
              <w:t> </w:t>
            </w:r>
          </w:p>
        </w:tc>
        <w:tc>
          <w:tcPr>
            <w:tcW w:w="6612" w:type="dxa"/>
            <w:shd w:val="clear" w:color="000000" w:fill="FFFFFF"/>
            <w:vAlign w:val="center"/>
          </w:tcPr>
          <w:p w:rsidR="00BE710C" w:rsidRPr="00BE710C" w:rsidRDefault="00BE710C" w:rsidP="00BE710C">
            <w:pPr>
              <w:spacing w:after="0" w:line="240" w:lineRule="auto"/>
              <w:rPr>
                <w:rFonts w:ascii="Times New Roman" w:eastAsiaTheme="minorHAnsi" w:hAnsi="Times New Roman" w:cs="Times New Roman"/>
                <w:b/>
                <w:bCs/>
                <w:color w:val="000000"/>
                <w:sz w:val="24"/>
                <w:szCs w:val="24"/>
                <w:lang w:eastAsia="ru-RU"/>
              </w:rPr>
            </w:pPr>
            <w:r w:rsidRPr="00BE710C">
              <w:rPr>
                <w:rFonts w:ascii="Times New Roman" w:eastAsiaTheme="minorHAnsi" w:hAnsi="Times New Roman" w:cs="Times New Roman"/>
                <w:b/>
                <w:color w:val="000000"/>
                <w:sz w:val="24"/>
                <w:szCs w:val="24"/>
                <w:lang w:eastAsia="ru-RU"/>
              </w:rPr>
              <w:t xml:space="preserve">Капітальні видатки   </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b/>
                <w:bCs/>
                <w:color w:val="000000"/>
                <w:sz w:val="24"/>
                <w:szCs w:val="24"/>
                <w:lang w:eastAsia="ru-RU"/>
              </w:rPr>
            </w:pPr>
          </w:p>
        </w:tc>
      </w:tr>
      <w:tr w:rsidR="00BE710C" w:rsidRPr="00BE710C" w:rsidTr="00BE710C">
        <w:trPr>
          <w:trHeight w:val="360"/>
        </w:trPr>
        <w:tc>
          <w:tcPr>
            <w:tcW w:w="618" w:type="dxa"/>
            <w:shd w:val="clear" w:color="000000" w:fill="FFFFFF"/>
            <w:vAlign w:val="center"/>
          </w:tcPr>
          <w:p w:rsidR="00BE710C" w:rsidRPr="00BE710C" w:rsidRDefault="00BE710C" w:rsidP="00BE710C">
            <w:pPr>
              <w:spacing w:after="0" w:line="240" w:lineRule="auto"/>
              <w:jc w:val="both"/>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val="ru-RU" w:eastAsia="ru-RU"/>
              </w:rPr>
            </w:pPr>
            <w:r w:rsidRPr="00BE710C">
              <w:rPr>
                <w:rFonts w:ascii="Times New Roman" w:eastAsiaTheme="minorHAnsi" w:hAnsi="Times New Roman" w:cs="Times New Roman"/>
                <w:color w:val="000000"/>
                <w:sz w:val="24"/>
                <w:szCs w:val="24"/>
                <w:lang w:val="ru-RU" w:eastAsia="ru-RU"/>
              </w:rPr>
              <w:t>Придбання та монтаж безперервної системи живлення електроенергії (3 одиниці)</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bCs/>
                <w:color w:val="000000"/>
                <w:sz w:val="24"/>
                <w:szCs w:val="24"/>
                <w:lang w:eastAsia="ru-RU"/>
              </w:rPr>
            </w:pPr>
            <w:r w:rsidRPr="00BE710C">
              <w:rPr>
                <w:rFonts w:ascii="Times New Roman" w:eastAsiaTheme="minorHAnsi" w:hAnsi="Times New Roman" w:cs="Times New Roman"/>
                <w:bCs/>
                <w:color w:val="000000"/>
                <w:sz w:val="24"/>
                <w:szCs w:val="24"/>
                <w:lang w:eastAsia="ru-RU"/>
              </w:rPr>
              <w:t>240,0</w:t>
            </w:r>
          </w:p>
        </w:tc>
      </w:tr>
      <w:tr w:rsidR="00BE710C" w:rsidRPr="00BE710C" w:rsidTr="00BE710C">
        <w:trPr>
          <w:trHeight w:val="360"/>
        </w:trPr>
        <w:tc>
          <w:tcPr>
            <w:tcW w:w="618" w:type="dxa"/>
            <w:shd w:val="clear" w:color="000000" w:fill="FFFFFF"/>
            <w:vAlign w:val="center"/>
          </w:tcPr>
          <w:p w:rsidR="00BE710C" w:rsidRPr="00BE710C" w:rsidRDefault="00BE710C" w:rsidP="00BE710C">
            <w:pPr>
              <w:spacing w:after="0" w:line="240" w:lineRule="auto"/>
              <w:jc w:val="both"/>
              <w:rPr>
                <w:rFonts w:ascii="Times New Roman" w:eastAsiaTheme="minorHAnsi" w:hAnsi="Times New Roman" w:cs="Times New Roman"/>
                <w:color w:val="000000"/>
                <w:sz w:val="24"/>
                <w:szCs w:val="24"/>
                <w:lang w:val="ru-RU" w:eastAsia="ru-RU"/>
              </w:rPr>
            </w:pPr>
          </w:p>
        </w:tc>
        <w:tc>
          <w:tcPr>
            <w:tcW w:w="6612" w:type="dxa"/>
            <w:shd w:val="clear" w:color="000000" w:fill="FFFFFF"/>
            <w:vAlign w:val="center"/>
          </w:tcPr>
          <w:p w:rsidR="00BE710C" w:rsidRPr="00BE710C" w:rsidRDefault="00BE710C" w:rsidP="00BE710C">
            <w:pPr>
              <w:spacing w:after="0" w:line="240" w:lineRule="auto"/>
              <w:jc w:val="right"/>
              <w:rPr>
                <w:rFonts w:ascii="Times New Roman" w:eastAsiaTheme="minorHAnsi" w:hAnsi="Times New Roman" w:cs="Times New Roman"/>
                <w:color w:val="000000"/>
                <w:sz w:val="24"/>
                <w:szCs w:val="24"/>
                <w:lang w:eastAsia="ru-RU"/>
              </w:rPr>
            </w:pPr>
            <w:r w:rsidRPr="00BE710C">
              <w:rPr>
                <w:rFonts w:ascii="Times New Roman" w:eastAsiaTheme="minorHAnsi" w:hAnsi="Times New Roman" w:cs="Times New Roman"/>
                <w:color w:val="000000"/>
                <w:sz w:val="24"/>
                <w:szCs w:val="24"/>
                <w:lang w:eastAsia="ru-RU"/>
              </w:rPr>
              <w:t>Придбання оргтехніки</w:t>
            </w:r>
          </w:p>
        </w:tc>
        <w:tc>
          <w:tcPr>
            <w:tcW w:w="2693" w:type="dxa"/>
            <w:shd w:val="clear" w:color="000000" w:fill="FFFFFF"/>
            <w:vAlign w:val="center"/>
          </w:tcPr>
          <w:p w:rsidR="00BE710C" w:rsidRPr="00BE710C" w:rsidRDefault="00BE710C" w:rsidP="00BE710C">
            <w:pPr>
              <w:spacing w:after="0" w:line="240" w:lineRule="auto"/>
              <w:jc w:val="center"/>
              <w:rPr>
                <w:rFonts w:ascii="Times New Roman" w:eastAsiaTheme="minorHAnsi" w:hAnsi="Times New Roman" w:cs="Times New Roman"/>
                <w:bCs/>
                <w:color w:val="000000"/>
                <w:sz w:val="24"/>
                <w:szCs w:val="24"/>
                <w:lang w:eastAsia="ru-RU"/>
              </w:rPr>
            </w:pPr>
            <w:r w:rsidRPr="00BE710C">
              <w:rPr>
                <w:rFonts w:ascii="Times New Roman" w:eastAsiaTheme="minorHAnsi" w:hAnsi="Times New Roman" w:cs="Times New Roman"/>
                <w:bCs/>
                <w:color w:val="000000"/>
                <w:sz w:val="24"/>
                <w:szCs w:val="24"/>
                <w:lang w:eastAsia="ru-RU"/>
              </w:rPr>
              <w:t>72,0</w:t>
            </w:r>
          </w:p>
        </w:tc>
      </w:tr>
      <w:tr w:rsidR="00BE710C" w:rsidRPr="00BE710C" w:rsidTr="00BE710C">
        <w:trPr>
          <w:trHeight w:val="360"/>
        </w:trPr>
        <w:tc>
          <w:tcPr>
            <w:tcW w:w="618" w:type="dxa"/>
            <w:shd w:val="clear" w:color="000000" w:fill="FFFFFF"/>
            <w:vAlign w:val="center"/>
          </w:tcPr>
          <w:p w:rsidR="00BE710C" w:rsidRPr="00BE710C" w:rsidRDefault="00BE710C" w:rsidP="00BE710C">
            <w:pPr>
              <w:spacing w:after="0" w:line="240" w:lineRule="auto"/>
              <w:jc w:val="both"/>
              <w:rPr>
                <w:rFonts w:ascii="Times New Roman" w:eastAsiaTheme="minorHAnsi" w:hAnsi="Times New Roman" w:cs="Times New Roman"/>
                <w:b/>
                <w:color w:val="000000"/>
                <w:sz w:val="24"/>
                <w:szCs w:val="24"/>
                <w:lang w:val="ru-RU" w:eastAsia="ru-RU"/>
              </w:rPr>
            </w:pPr>
          </w:p>
        </w:tc>
        <w:tc>
          <w:tcPr>
            <w:tcW w:w="6612" w:type="dxa"/>
            <w:shd w:val="clear" w:color="auto" w:fill="D9D9D9"/>
            <w:vAlign w:val="center"/>
          </w:tcPr>
          <w:p w:rsidR="00BE710C" w:rsidRPr="00BE710C" w:rsidRDefault="00BE710C" w:rsidP="00BE710C">
            <w:pPr>
              <w:spacing w:after="0" w:line="240" w:lineRule="auto"/>
              <w:jc w:val="right"/>
              <w:rPr>
                <w:rFonts w:ascii="Times New Roman" w:eastAsiaTheme="minorHAnsi" w:hAnsi="Times New Roman" w:cs="Times New Roman"/>
                <w:b/>
                <w:color w:val="000000"/>
                <w:sz w:val="24"/>
                <w:szCs w:val="24"/>
                <w:highlight w:val="lightGray"/>
                <w:lang w:eastAsia="ru-RU"/>
              </w:rPr>
            </w:pPr>
            <w:r w:rsidRPr="00BE710C">
              <w:rPr>
                <w:rFonts w:ascii="Times New Roman" w:eastAsiaTheme="minorHAnsi" w:hAnsi="Times New Roman" w:cs="Times New Roman"/>
                <w:b/>
                <w:bCs/>
                <w:color w:val="000000"/>
                <w:sz w:val="24"/>
                <w:szCs w:val="24"/>
                <w:lang w:val="ru-RU" w:eastAsia="ru-RU"/>
              </w:rPr>
              <w:t>Разом:</w:t>
            </w:r>
          </w:p>
        </w:tc>
        <w:tc>
          <w:tcPr>
            <w:tcW w:w="2693" w:type="dxa"/>
            <w:shd w:val="clear" w:color="auto" w:fill="D9D9D9"/>
            <w:vAlign w:val="center"/>
          </w:tcPr>
          <w:p w:rsidR="00BE710C" w:rsidRPr="00BE710C" w:rsidRDefault="00BE710C" w:rsidP="00BE710C">
            <w:pPr>
              <w:spacing w:after="0" w:line="240" w:lineRule="auto"/>
              <w:jc w:val="center"/>
              <w:rPr>
                <w:rFonts w:ascii="Times New Roman" w:eastAsiaTheme="minorHAnsi" w:hAnsi="Times New Roman" w:cs="Times New Roman"/>
                <w:b/>
                <w:bCs/>
                <w:color w:val="000000"/>
                <w:sz w:val="24"/>
                <w:szCs w:val="24"/>
                <w:lang w:eastAsia="ru-RU"/>
              </w:rPr>
            </w:pPr>
            <w:r w:rsidRPr="00BE710C">
              <w:rPr>
                <w:rFonts w:ascii="Times New Roman" w:eastAsiaTheme="minorHAnsi" w:hAnsi="Times New Roman" w:cs="Times New Roman"/>
                <w:b/>
                <w:bCs/>
                <w:color w:val="000000"/>
                <w:sz w:val="24"/>
                <w:szCs w:val="24"/>
                <w:lang w:eastAsia="ru-RU"/>
              </w:rPr>
              <w:t>312,0</w:t>
            </w:r>
          </w:p>
        </w:tc>
      </w:tr>
      <w:tr w:rsidR="00BE710C" w:rsidRPr="00BE710C" w:rsidTr="00BE710C">
        <w:tblPrEx>
          <w:tblLook w:val="0000" w:firstRow="0" w:lastRow="0" w:firstColumn="0" w:lastColumn="0" w:noHBand="0" w:noVBand="0"/>
        </w:tblPrEx>
        <w:trPr>
          <w:trHeight w:val="538"/>
        </w:trPr>
        <w:tc>
          <w:tcPr>
            <w:tcW w:w="7230" w:type="dxa"/>
            <w:gridSpan w:val="2"/>
          </w:tcPr>
          <w:p w:rsidR="00BE710C" w:rsidRPr="00BE710C" w:rsidRDefault="00BE710C" w:rsidP="00BE710C">
            <w:pPr>
              <w:spacing w:after="160" w:line="259" w:lineRule="auto"/>
              <w:rPr>
                <w:rFonts w:ascii="Times New Roman" w:eastAsiaTheme="minorHAnsi" w:hAnsi="Times New Roman" w:cs="Times New Roman"/>
                <w:b/>
                <w:sz w:val="24"/>
                <w:szCs w:val="24"/>
                <w:lang w:eastAsia="uk-UA"/>
              </w:rPr>
            </w:pPr>
            <w:r w:rsidRPr="00BE710C">
              <w:rPr>
                <w:rFonts w:ascii="Times New Roman" w:eastAsiaTheme="minorHAnsi" w:hAnsi="Times New Roman" w:cs="Times New Roman"/>
                <w:b/>
                <w:sz w:val="24"/>
                <w:szCs w:val="24"/>
                <w:lang w:eastAsia="uk-UA"/>
              </w:rPr>
              <w:t>Всього:</w:t>
            </w:r>
          </w:p>
        </w:tc>
        <w:tc>
          <w:tcPr>
            <w:tcW w:w="2693" w:type="dxa"/>
          </w:tcPr>
          <w:p w:rsidR="00BE710C" w:rsidRPr="00BE710C" w:rsidRDefault="00BE710C" w:rsidP="00BE710C">
            <w:pPr>
              <w:spacing w:after="160" w:line="259" w:lineRule="auto"/>
              <w:jc w:val="center"/>
              <w:rPr>
                <w:rFonts w:ascii="Times New Roman" w:eastAsiaTheme="minorHAnsi" w:hAnsi="Times New Roman" w:cs="Times New Roman"/>
                <w:b/>
                <w:sz w:val="24"/>
                <w:szCs w:val="24"/>
                <w:lang w:eastAsia="uk-UA"/>
              </w:rPr>
            </w:pPr>
            <w:r w:rsidRPr="00BE710C">
              <w:rPr>
                <w:rFonts w:ascii="Times New Roman" w:eastAsiaTheme="minorHAnsi" w:hAnsi="Times New Roman" w:cs="Times New Roman"/>
                <w:b/>
                <w:sz w:val="24"/>
                <w:szCs w:val="24"/>
                <w:lang w:eastAsia="uk-UA"/>
              </w:rPr>
              <w:t>5757,3</w:t>
            </w:r>
          </w:p>
        </w:tc>
      </w:tr>
    </w:tbl>
    <w:p w:rsidR="00BE710C" w:rsidRPr="00BE710C" w:rsidRDefault="00BE710C" w:rsidP="00BE710C">
      <w:pPr>
        <w:autoSpaceDE w:val="0"/>
        <w:autoSpaceDN w:val="0"/>
        <w:adjustRightInd w:val="0"/>
        <w:spacing w:after="0" w:line="240" w:lineRule="auto"/>
        <w:jc w:val="center"/>
        <w:rPr>
          <w:rFonts w:ascii="Times New Roman" w:eastAsiaTheme="minorHAnsi" w:hAnsi="Times New Roman" w:cs="Times New Roman"/>
          <w:color w:val="000000"/>
          <w:sz w:val="24"/>
          <w:szCs w:val="24"/>
          <w:lang w:eastAsia="ru-RU"/>
        </w:rPr>
      </w:pPr>
    </w:p>
    <w:p w:rsidR="00DA52D5" w:rsidRPr="00DA52D5" w:rsidRDefault="00DA52D5" w:rsidP="00DA52D5">
      <w:pPr>
        <w:spacing w:after="0" w:line="240" w:lineRule="auto"/>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 xml:space="preserve">Загальне управління та контроль в процесі здійснення цієї Програми покладено на виконавчий комітет </w:t>
      </w:r>
      <w:r w:rsidRPr="00DA52D5">
        <w:rPr>
          <w:rFonts w:ascii="Times New Roman" w:eastAsia="Times New Roman" w:hAnsi="Times New Roman" w:cs="Times New Roman"/>
          <w:sz w:val="24"/>
          <w:szCs w:val="24"/>
          <w:lang w:val="uk-UA" w:eastAsia="uk-UA"/>
        </w:rPr>
        <w:t>Петрівської сільської ради</w:t>
      </w:r>
      <w:r w:rsidRPr="00DA52D5">
        <w:rPr>
          <w:rFonts w:ascii="Times New Roman" w:eastAsia="Times New Roman" w:hAnsi="Times New Roman" w:cs="Times New Roman"/>
          <w:sz w:val="24"/>
          <w:szCs w:val="24"/>
          <w:lang w:val="uk-UA" w:eastAsia="ru-RU"/>
        </w:rPr>
        <w:t xml:space="preserve"> та на постійні комісії ради.</w:t>
      </w: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Програма передбачена на 2021 рік.</w:t>
      </w:r>
    </w:p>
    <w:p w:rsidR="00DA52D5" w:rsidRPr="00DA52D5" w:rsidRDefault="00DA52D5" w:rsidP="00DA52D5">
      <w:pPr>
        <w:spacing w:after="0" w:line="240" w:lineRule="auto"/>
        <w:ind w:firstLine="708"/>
        <w:jc w:val="both"/>
        <w:rPr>
          <w:rFonts w:ascii="Times New Roman" w:eastAsia="Times New Roman" w:hAnsi="Times New Roman" w:cs="Times New Roman"/>
          <w:sz w:val="24"/>
          <w:szCs w:val="24"/>
          <w:lang w:val="uk-UA" w:eastAsia="ru-RU"/>
        </w:rPr>
      </w:pPr>
      <w:r w:rsidRPr="00DA52D5">
        <w:rPr>
          <w:rFonts w:ascii="Times New Roman" w:eastAsia="Times New Roman" w:hAnsi="Times New Roman" w:cs="Times New Roman"/>
          <w:sz w:val="24"/>
          <w:szCs w:val="24"/>
          <w:lang w:val="uk-UA" w:eastAsia="ru-RU"/>
        </w:rPr>
        <w:t>До програми можуть бути внесені зміни та доповнення у порядку, встановленому чинним законодавством України та нормативними актами.</w:t>
      </w:r>
    </w:p>
    <w:p w:rsidR="00BE710C" w:rsidRPr="00DA52D5" w:rsidRDefault="00BE710C" w:rsidP="00BE710C">
      <w:pPr>
        <w:autoSpaceDE w:val="0"/>
        <w:autoSpaceDN w:val="0"/>
        <w:adjustRightInd w:val="0"/>
        <w:spacing w:after="0" w:line="240" w:lineRule="auto"/>
        <w:jc w:val="center"/>
        <w:rPr>
          <w:rFonts w:ascii="Times New Roman" w:eastAsiaTheme="minorHAnsi" w:hAnsi="Times New Roman" w:cs="Times New Roman"/>
          <w:color w:val="000000"/>
          <w:sz w:val="24"/>
          <w:szCs w:val="24"/>
          <w:lang w:val="uk-UA" w:eastAsia="ru-RU"/>
        </w:rPr>
      </w:pPr>
    </w:p>
    <w:p w:rsidR="00BE710C" w:rsidRPr="00DA52D5" w:rsidRDefault="00BE710C" w:rsidP="00BE710C">
      <w:pPr>
        <w:autoSpaceDE w:val="0"/>
        <w:autoSpaceDN w:val="0"/>
        <w:adjustRightInd w:val="0"/>
        <w:spacing w:after="0" w:line="240" w:lineRule="auto"/>
        <w:jc w:val="center"/>
        <w:rPr>
          <w:rFonts w:ascii="Times New Roman" w:eastAsiaTheme="minorHAnsi" w:hAnsi="Times New Roman" w:cs="Times New Roman"/>
          <w:color w:val="000000"/>
          <w:sz w:val="24"/>
          <w:szCs w:val="24"/>
          <w:lang w:val="ru-RU" w:eastAsia="ru-RU"/>
        </w:rPr>
      </w:pPr>
    </w:p>
    <w:p w:rsidR="00BE710C" w:rsidRPr="00BE710C" w:rsidRDefault="00BE710C" w:rsidP="00DA52D5">
      <w:pPr>
        <w:spacing w:before="240" w:beforeAutospacing="1" w:after="240" w:afterAutospacing="1" w:line="240" w:lineRule="auto"/>
        <w:rPr>
          <w:rFonts w:ascii="Times New Roman" w:eastAsia="Times New Roman" w:hAnsi="Times New Roman" w:cs="Times New Roman"/>
          <w:b/>
          <w:bCs/>
          <w:color w:val="000000"/>
          <w:sz w:val="28"/>
          <w:szCs w:val="28"/>
          <w:lang w:val="uk-UA" w:eastAsia="ru-RU"/>
        </w:rPr>
      </w:pPr>
      <w:r w:rsidRPr="00BE710C">
        <w:rPr>
          <w:rFonts w:ascii="Times New Roman" w:eastAsiaTheme="minorHAnsi" w:hAnsi="Times New Roman" w:cs="Times New Roman"/>
          <w:b/>
          <w:i/>
          <w:sz w:val="24"/>
          <w:szCs w:val="24"/>
          <w:lang w:val="uk-UA"/>
        </w:rPr>
        <w:t xml:space="preserve">Секретар сільської ради                      </w:t>
      </w:r>
      <w:r w:rsidR="00DA52D5">
        <w:rPr>
          <w:rFonts w:ascii="Times New Roman" w:eastAsiaTheme="minorHAnsi" w:hAnsi="Times New Roman" w:cs="Times New Roman"/>
          <w:b/>
          <w:i/>
          <w:sz w:val="24"/>
          <w:szCs w:val="24"/>
          <w:lang w:val="uk-UA"/>
        </w:rPr>
        <w:t xml:space="preserve">                                   </w:t>
      </w:r>
      <w:r w:rsidRPr="00BE710C">
        <w:rPr>
          <w:rFonts w:ascii="Times New Roman" w:eastAsiaTheme="minorHAnsi" w:hAnsi="Times New Roman" w:cs="Times New Roman"/>
          <w:b/>
          <w:i/>
          <w:sz w:val="24"/>
          <w:szCs w:val="24"/>
          <w:lang w:val="uk-UA"/>
        </w:rPr>
        <w:t xml:space="preserve">            </w:t>
      </w:r>
      <w:r w:rsidR="00DA52D5">
        <w:rPr>
          <w:rFonts w:ascii="Times New Roman" w:eastAsiaTheme="minorHAnsi" w:hAnsi="Times New Roman" w:cs="Times New Roman"/>
          <w:b/>
          <w:i/>
          <w:sz w:val="24"/>
          <w:szCs w:val="24"/>
          <w:lang w:val="uk-UA"/>
        </w:rPr>
        <w:t xml:space="preserve">  Світлана Костюк</w:t>
      </w:r>
    </w:p>
    <w:p w:rsidR="00BE710C" w:rsidRPr="00BE710C" w:rsidRDefault="00BE710C" w:rsidP="00BE710C">
      <w:pPr>
        <w:spacing w:before="240" w:beforeAutospacing="1" w:after="240" w:afterAutospacing="1" w:line="240" w:lineRule="auto"/>
        <w:ind w:firstLine="720"/>
        <w:jc w:val="center"/>
        <w:rPr>
          <w:rFonts w:ascii="Times New Roman" w:eastAsia="Times New Roman" w:hAnsi="Times New Roman" w:cs="Times New Roman"/>
          <w:b/>
          <w:bCs/>
          <w:color w:val="000000"/>
          <w:sz w:val="28"/>
          <w:szCs w:val="28"/>
          <w:lang w:val="uk-UA" w:eastAsia="ru-RU"/>
        </w:rPr>
      </w:pPr>
    </w:p>
    <w:p w:rsidR="00BE710C" w:rsidRPr="00BE710C" w:rsidRDefault="00BE710C" w:rsidP="00BE710C">
      <w:pPr>
        <w:spacing w:before="240" w:beforeAutospacing="1" w:after="240" w:afterAutospacing="1" w:line="240" w:lineRule="auto"/>
        <w:ind w:firstLine="720"/>
        <w:jc w:val="center"/>
        <w:rPr>
          <w:rFonts w:ascii="Times New Roman" w:eastAsia="Times New Roman" w:hAnsi="Times New Roman" w:cs="Times New Roman"/>
          <w:b/>
          <w:bCs/>
          <w:color w:val="000000"/>
          <w:sz w:val="28"/>
          <w:szCs w:val="28"/>
          <w:lang w:val="uk-UA" w:eastAsia="ru-RU"/>
        </w:rPr>
      </w:pPr>
    </w:p>
    <w:p w:rsidR="00BE710C" w:rsidRPr="00BE710C" w:rsidRDefault="00BE710C" w:rsidP="00BE710C">
      <w:pPr>
        <w:spacing w:before="240" w:beforeAutospacing="1" w:after="240" w:afterAutospacing="1" w:line="240" w:lineRule="auto"/>
        <w:ind w:firstLine="720"/>
        <w:jc w:val="center"/>
        <w:rPr>
          <w:rFonts w:ascii="Times New Roman" w:eastAsia="Times New Roman" w:hAnsi="Times New Roman" w:cs="Times New Roman"/>
          <w:b/>
          <w:bCs/>
          <w:color w:val="000000"/>
          <w:sz w:val="28"/>
          <w:szCs w:val="28"/>
          <w:lang w:val="uk-UA" w:eastAsia="ru-RU"/>
        </w:rPr>
      </w:pPr>
    </w:p>
    <w:p w:rsidR="00BE710C" w:rsidRPr="00BE710C" w:rsidRDefault="00BE710C" w:rsidP="00BE710C">
      <w:pPr>
        <w:spacing w:before="240" w:beforeAutospacing="1" w:after="240" w:afterAutospacing="1" w:line="240" w:lineRule="auto"/>
        <w:ind w:firstLine="720"/>
        <w:jc w:val="center"/>
        <w:rPr>
          <w:rFonts w:ascii="Times New Roman" w:eastAsia="Times New Roman" w:hAnsi="Times New Roman" w:cs="Times New Roman"/>
          <w:b/>
          <w:bCs/>
          <w:color w:val="000000"/>
          <w:sz w:val="28"/>
          <w:szCs w:val="28"/>
          <w:lang w:val="uk-UA" w:eastAsia="ru-RU"/>
        </w:rPr>
      </w:pPr>
    </w:p>
    <w:p w:rsidR="00BE710C" w:rsidRPr="00BE710C" w:rsidRDefault="00BE710C" w:rsidP="00BE710C">
      <w:pPr>
        <w:spacing w:before="240" w:beforeAutospacing="1" w:after="240" w:afterAutospacing="1" w:line="240" w:lineRule="auto"/>
        <w:ind w:firstLine="720"/>
        <w:jc w:val="center"/>
        <w:rPr>
          <w:rFonts w:ascii="Times New Roman" w:eastAsia="Times New Roman" w:hAnsi="Times New Roman" w:cs="Times New Roman"/>
          <w:b/>
          <w:bCs/>
          <w:color w:val="000000"/>
          <w:sz w:val="28"/>
          <w:szCs w:val="28"/>
          <w:lang w:val="uk-UA" w:eastAsia="ru-RU"/>
        </w:rPr>
      </w:pPr>
    </w:p>
    <w:p w:rsidR="00BE710C" w:rsidRPr="00BE710C" w:rsidRDefault="00BE710C" w:rsidP="00BE710C">
      <w:pPr>
        <w:spacing w:before="240" w:beforeAutospacing="1" w:after="240" w:afterAutospacing="1" w:line="240" w:lineRule="auto"/>
        <w:ind w:firstLine="720"/>
        <w:jc w:val="center"/>
        <w:rPr>
          <w:rFonts w:ascii="Times New Roman" w:eastAsia="Times New Roman" w:hAnsi="Times New Roman" w:cs="Times New Roman"/>
          <w:b/>
          <w:bCs/>
          <w:color w:val="000000"/>
          <w:sz w:val="28"/>
          <w:szCs w:val="28"/>
          <w:lang w:val="uk-UA" w:eastAsia="ru-RU"/>
        </w:rPr>
      </w:pPr>
    </w:p>
    <w:p w:rsidR="00BE710C" w:rsidRPr="00BE710C" w:rsidRDefault="00BE710C" w:rsidP="00BE710C">
      <w:pPr>
        <w:spacing w:before="240" w:beforeAutospacing="1" w:after="240" w:afterAutospacing="1" w:line="240" w:lineRule="auto"/>
        <w:ind w:firstLine="720"/>
        <w:jc w:val="center"/>
        <w:rPr>
          <w:rFonts w:ascii="Times New Roman" w:eastAsia="Times New Roman" w:hAnsi="Times New Roman" w:cs="Times New Roman"/>
          <w:b/>
          <w:bCs/>
          <w:color w:val="000000"/>
          <w:sz w:val="28"/>
          <w:szCs w:val="28"/>
          <w:lang w:val="uk-UA" w:eastAsia="ru-RU"/>
        </w:rPr>
      </w:pPr>
    </w:p>
    <w:p w:rsidR="00BE710C" w:rsidRPr="00BE710C" w:rsidRDefault="00BE710C" w:rsidP="00BE710C">
      <w:pPr>
        <w:spacing w:before="240" w:beforeAutospacing="1" w:after="240" w:afterAutospacing="1" w:line="240" w:lineRule="auto"/>
        <w:ind w:firstLine="720"/>
        <w:jc w:val="center"/>
        <w:rPr>
          <w:rFonts w:ascii="Times New Roman" w:eastAsia="Times New Roman" w:hAnsi="Times New Roman" w:cs="Times New Roman"/>
          <w:b/>
          <w:bCs/>
          <w:color w:val="000000"/>
          <w:sz w:val="28"/>
          <w:szCs w:val="28"/>
          <w:lang w:val="uk-UA" w:eastAsia="ru-RU"/>
        </w:rPr>
      </w:pPr>
    </w:p>
    <w:p w:rsidR="00BE710C" w:rsidRPr="00BE710C" w:rsidRDefault="00BE710C" w:rsidP="00BE710C">
      <w:pPr>
        <w:spacing w:before="240" w:beforeAutospacing="1" w:after="240" w:afterAutospacing="1" w:line="240" w:lineRule="auto"/>
        <w:ind w:firstLine="720"/>
        <w:jc w:val="center"/>
        <w:rPr>
          <w:rFonts w:ascii="Times New Roman" w:eastAsia="Times New Roman" w:hAnsi="Times New Roman" w:cs="Times New Roman"/>
          <w:b/>
          <w:bCs/>
          <w:color w:val="000000"/>
          <w:sz w:val="28"/>
          <w:szCs w:val="28"/>
          <w:lang w:val="uk-UA" w:eastAsia="ru-RU"/>
        </w:rPr>
      </w:pPr>
    </w:p>
    <w:p w:rsidR="00BE710C" w:rsidRPr="00BE710C" w:rsidRDefault="00BE710C" w:rsidP="00BE710C">
      <w:pPr>
        <w:shd w:val="clear" w:color="auto" w:fill="FFFFFF"/>
        <w:spacing w:before="225" w:after="225" w:line="240" w:lineRule="auto"/>
        <w:jc w:val="center"/>
        <w:rPr>
          <w:rFonts w:ascii="Times New Roman" w:hAnsi="Times New Roman" w:cs="Times New Roman"/>
          <w:b/>
          <w:i/>
          <w:sz w:val="28"/>
          <w:szCs w:val="28"/>
          <w:lang w:val="uk-UA"/>
        </w:rPr>
      </w:pPr>
      <w:r>
        <w:rPr>
          <w:rFonts w:cs="Times New Roman"/>
          <w:b/>
          <w:bCs/>
          <w:color w:val="000000"/>
          <w:sz w:val="28"/>
          <w:szCs w:val="28"/>
          <w:lang w:val="uk-UA"/>
        </w:rPr>
        <w:t xml:space="preserve"> </w:t>
      </w:r>
    </w:p>
    <w:p w:rsidR="00BE710C" w:rsidRPr="00BE710C" w:rsidRDefault="00BE710C" w:rsidP="00BE710C">
      <w:pPr>
        <w:shd w:val="clear" w:color="auto" w:fill="FFFFFF"/>
        <w:spacing w:before="225" w:after="225" w:line="240" w:lineRule="auto"/>
        <w:jc w:val="center"/>
        <w:rPr>
          <w:rFonts w:ascii="Times New Roman" w:hAnsi="Times New Roman" w:cs="Times New Roman"/>
          <w:b/>
          <w:i/>
          <w:sz w:val="28"/>
          <w:szCs w:val="28"/>
          <w:lang w:val="uk-UA"/>
        </w:rPr>
      </w:pPr>
    </w:p>
    <w:p w:rsidR="00BE710C" w:rsidRPr="00BE710C" w:rsidRDefault="00BE710C" w:rsidP="00BE710C">
      <w:pPr>
        <w:shd w:val="clear" w:color="auto" w:fill="FFFFFF"/>
        <w:spacing w:before="225" w:after="225" w:line="240" w:lineRule="auto"/>
        <w:jc w:val="center"/>
        <w:rPr>
          <w:rFonts w:ascii="Times New Roman" w:hAnsi="Times New Roman" w:cs="Times New Roman"/>
          <w:b/>
          <w:i/>
          <w:sz w:val="28"/>
          <w:szCs w:val="28"/>
          <w:lang w:val="uk-UA"/>
        </w:rPr>
      </w:pPr>
    </w:p>
    <w:p w:rsidR="00327797" w:rsidRPr="00DA633F" w:rsidRDefault="00327797" w:rsidP="00DA633F">
      <w:pPr>
        <w:spacing w:after="160" w:line="259" w:lineRule="auto"/>
        <w:rPr>
          <w:rFonts w:ascii="Times New Roman" w:eastAsia="Times New Roman" w:hAnsi="Times New Roman" w:cs="Times New Roman"/>
          <w:b/>
          <w:sz w:val="28"/>
          <w:szCs w:val="28"/>
          <w:lang w:val="uk-UA" w:eastAsia="ru-RU"/>
        </w:rPr>
      </w:pPr>
    </w:p>
    <w:sectPr w:rsidR="00327797" w:rsidRPr="00DA633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ntiqua">
    <w:altName w:val="Corbel"/>
    <w:panose1 w:val="00000000000000000000"/>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5692F"/>
    <w:multiLevelType w:val="multilevel"/>
    <w:tmpl w:val="EBEC60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24BBF"/>
    <w:multiLevelType w:val="hybridMultilevel"/>
    <w:tmpl w:val="DF401F68"/>
    <w:lvl w:ilvl="0" w:tplc="990855BE">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2" w15:restartNumberingAfterBreak="0">
    <w:nsid w:val="1300148E"/>
    <w:multiLevelType w:val="multilevel"/>
    <w:tmpl w:val="6CC439FC"/>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14BD5558"/>
    <w:multiLevelType w:val="multilevel"/>
    <w:tmpl w:val="BD12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5E01CD"/>
    <w:multiLevelType w:val="hybridMultilevel"/>
    <w:tmpl w:val="7F5A04CC"/>
    <w:lvl w:ilvl="0" w:tplc="1ACC737E">
      <w:start w:val="3"/>
      <w:numFmt w:val="bullet"/>
      <w:lvlText w:val="-"/>
      <w:lvlJc w:val="left"/>
      <w:pPr>
        <w:ind w:left="360" w:hanging="360"/>
      </w:pPr>
      <w:rPr>
        <w:rFont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5" w15:restartNumberingAfterBreak="0">
    <w:nsid w:val="1943543E"/>
    <w:multiLevelType w:val="hybridMultilevel"/>
    <w:tmpl w:val="976EE7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C174A32"/>
    <w:multiLevelType w:val="hybridMultilevel"/>
    <w:tmpl w:val="667E607C"/>
    <w:lvl w:ilvl="0" w:tplc="0A781132">
      <w:numFmt w:val="bullet"/>
      <w:lvlText w:val="-"/>
      <w:lvlJc w:val="left"/>
      <w:pPr>
        <w:ind w:left="828" w:hanging="360"/>
      </w:pPr>
      <w:rPr>
        <w:rFonts w:ascii="Times New Roman" w:eastAsia="Times New Roman" w:hAnsi="Times New Roman" w:cs="Times New Roman" w:hint="default"/>
        <w:spacing w:val="-8"/>
        <w:w w:val="99"/>
        <w:sz w:val="24"/>
        <w:szCs w:val="24"/>
        <w:lang w:val="uk-UA" w:eastAsia="uk-UA" w:bidi="uk-UA"/>
      </w:rPr>
    </w:lvl>
    <w:lvl w:ilvl="1" w:tplc="19B0E90E">
      <w:numFmt w:val="bullet"/>
      <w:lvlText w:val="•"/>
      <w:lvlJc w:val="left"/>
      <w:pPr>
        <w:ind w:left="1371" w:hanging="360"/>
      </w:pPr>
      <w:rPr>
        <w:rFonts w:hint="default"/>
        <w:lang w:val="uk-UA" w:eastAsia="uk-UA" w:bidi="uk-UA"/>
      </w:rPr>
    </w:lvl>
    <w:lvl w:ilvl="2" w:tplc="50984D3E">
      <w:numFmt w:val="bullet"/>
      <w:lvlText w:val="•"/>
      <w:lvlJc w:val="left"/>
      <w:pPr>
        <w:ind w:left="1922" w:hanging="360"/>
      </w:pPr>
      <w:rPr>
        <w:rFonts w:hint="default"/>
        <w:lang w:val="uk-UA" w:eastAsia="uk-UA" w:bidi="uk-UA"/>
      </w:rPr>
    </w:lvl>
    <w:lvl w:ilvl="3" w:tplc="C4987132">
      <w:numFmt w:val="bullet"/>
      <w:lvlText w:val="•"/>
      <w:lvlJc w:val="left"/>
      <w:pPr>
        <w:ind w:left="2473" w:hanging="360"/>
      </w:pPr>
      <w:rPr>
        <w:rFonts w:hint="default"/>
        <w:lang w:val="uk-UA" w:eastAsia="uk-UA" w:bidi="uk-UA"/>
      </w:rPr>
    </w:lvl>
    <w:lvl w:ilvl="4" w:tplc="197AC492">
      <w:numFmt w:val="bullet"/>
      <w:lvlText w:val="•"/>
      <w:lvlJc w:val="left"/>
      <w:pPr>
        <w:ind w:left="3024" w:hanging="360"/>
      </w:pPr>
      <w:rPr>
        <w:rFonts w:hint="default"/>
        <w:lang w:val="uk-UA" w:eastAsia="uk-UA" w:bidi="uk-UA"/>
      </w:rPr>
    </w:lvl>
    <w:lvl w:ilvl="5" w:tplc="CB2E2638">
      <w:numFmt w:val="bullet"/>
      <w:lvlText w:val="•"/>
      <w:lvlJc w:val="left"/>
      <w:pPr>
        <w:ind w:left="3575" w:hanging="360"/>
      </w:pPr>
      <w:rPr>
        <w:rFonts w:hint="default"/>
        <w:lang w:val="uk-UA" w:eastAsia="uk-UA" w:bidi="uk-UA"/>
      </w:rPr>
    </w:lvl>
    <w:lvl w:ilvl="6" w:tplc="9CBECA86">
      <w:numFmt w:val="bullet"/>
      <w:lvlText w:val="•"/>
      <w:lvlJc w:val="left"/>
      <w:pPr>
        <w:ind w:left="4126" w:hanging="360"/>
      </w:pPr>
      <w:rPr>
        <w:rFonts w:hint="default"/>
        <w:lang w:val="uk-UA" w:eastAsia="uk-UA" w:bidi="uk-UA"/>
      </w:rPr>
    </w:lvl>
    <w:lvl w:ilvl="7" w:tplc="067ADC96">
      <w:numFmt w:val="bullet"/>
      <w:lvlText w:val="•"/>
      <w:lvlJc w:val="left"/>
      <w:pPr>
        <w:ind w:left="4677" w:hanging="360"/>
      </w:pPr>
      <w:rPr>
        <w:rFonts w:hint="default"/>
        <w:lang w:val="uk-UA" w:eastAsia="uk-UA" w:bidi="uk-UA"/>
      </w:rPr>
    </w:lvl>
    <w:lvl w:ilvl="8" w:tplc="E976199E">
      <w:numFmt w:val="bullet"/>
      <w:lvlText w:val="•"/>
      <w:lvlJc w:val="left"/>
      <w:pPr>
        <w:ind w:left="5228" w:hanging="360"/>
      </w:pPr>
      <w:rPr>
        <w:rFonts w:hint="default"/>
        <w:lang w:val="uk-UA" w:eastAsia="uk-UA" w:bidi="uk-UA"/>
      </w:rPr>
    </w:lvl>
  </w:abstractNum>
  <w:abstractNum w:abstractNumId="7" w15:restartNumberingAfterBreak="0">
    <w:nsid w:val="1CAF17A2"/>
    <w:multiLevelType w:val="multilevel"/>
    <w:tmpl w:val="3DE283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F4639E"/>
    <w:multiLevelType w:val="multilevel"/>
    <w:tmpl w:val="933285C4"/>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15:restartNumberingAfterBreak="0">
    <w:nsid w:val="262B0773"/>
    <w:multiLevelType w:val="multilevel"/>
    <w:tmpl w:val="078A82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0A6EF4"/>
    <w:multiLevelType w:val="hybridMultilevel"/>
    <w:tmpl w:val="88D00F82"/>
    <w:lvl w:ilvl="0" w:tplc="2CA4123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2CAD2CC2"/>
    <w:multiLevelType w:val="multilevel"/>
    <w:tmpl w:val="898C67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512892"/>
    <w:multiLevelType w:val="hybridMultilevel"/>
    <w:tmpl w:val="325C75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6050F89"/>
    <w:multiLevelType w:val="hybridMultilevel"/>
    <w:tmpl w:val="72209C42"/>
    <w:lvl w:ilvl="0" w:tplc="686C600A">
      <w:start w:val="1"/>
      <w:numFmt w:val="bullet"/>
      <w:lvlText w:val=""/>
      <w:lvlJc w:val="left"/>
      <w:pPr>
        <w:tabs>
          <w:tab w:val="num" w:pos="2508"/>
        </w:tabs>
        <w:ind w:left="2508" w:hanging="360"/>
      </w:pPr>
      <w:rPr>
        <w:rFonts w:ascii="Symbol" w:hAnsi="Symbol" w:cs="Symbol" w:hint="default"/>
      </w:rPr>
    </w:lvl>
    <w:lvl w:ilvl="1" w:tplc="686C600A">
      <w:start w:val="1"/>
      <w:numFmt w:val="bullet"/>
      <w:lvlText w:val=""/>
      <w:lvlJc w:val="left"/>
      <w:pPr>
        <w:tabs>
          <w:tab w:val="num" w:pos="2148"/>
        </w:tabs>
        <w:ind w:left="2148" w:hanging="360"/>
      </w:pPr>
      <w:rPr>
        <w:rFonts w:ascii="Symbol" w:hAnsi="Symbol" w:cs="Symbol" w:hint="default"/>
      </w:rPr>
    </w:lvl>
    <w:lvl w:ilvl="2" w:tplc="04190005">
      <w:start w:val="1"/>
      <w:numFmt w:val="bullet"/>
      <w:lvlText w:val=""/>
      <w:lvlJc w:val="left"/>
      <w:pPr>
        <w:tabs>
          <w:tab w:val="num" w:pos="2868"/>
        </w:tabs>
        <w:ind w:left="2868" w:hanging="360"/>
      </w:pPr>
      <w:rPr>
        <w:rFonts w:ascii="Wingdings" w:hAnsi="Wingdings" w:cs="Wingdings" w:hint="default"/>
      </w:rPr>
    </w:lvl>
    <w:lvl w:ilvl="3" w:tplc="04190001">
      <w:start w:val="1"/>
      <w:numFmt w:val="bullet"/>
      <w:lvlText w:val=""/>
      <w:lvlJc w:val="left"/>
      <w:pPr>
        <w:tabs>
          <w:tab w:val="num" w:pos="3588"/>
        </w:tabs>
        <w:ind w:left="3588" w:hanging="360"/>
      </w:pPr>
      <w:rPr>
        <w:rFonts w:ascii="Symbol" w:hAnsi="Symbol" w:cs="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cs="Wingdings" w:hint="default"/>
      </w:rPr>
    </w:lvl>
    <w:lvl w:ilvl="6" w:tplc="04190001">
      <w:start w:val="1"/>
      <w:numFmt w:val="bullet"/>
      <w:lvlText w:val=""/>
      <w:lvlJc w:val="left"/>
      <w:pPr>
        <w:tabs>
          <w:tab w:val="num" w:pos="5748"/>
        </w:tabs>
        <w:ind w:left="5748" w:hanging="360"/>
      </w:pPr>
      <w:rPr>
        <w:rFonts w:ascii="Symbol" w:hAnsi="Symbol" w:cs="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cs="Wingdings" w:hint="default"/>
      </w:rPr>
    </w:lvl>
  </w:abstractNum>
  <w:abstractNum w:abstractNumId="14" w15:restartNumberingAfterBreak="0">
    <w:nsid w:val="38974399"/>
    <w:multiLevelType w:val="hybridMultilevel"/>
    <w:tmpl w:val="E050DD66"/>
    <w:lvl w:ilvl="0" w:tplc="498E2286">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5" w15:restartNumberingAfterBreak="0">
    <w:nsid w:val="3AF4719A"/>
    <w:multiLevelType w:val="multilevel"/>
    <w:tmpl w:val="F612A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4201ED"/>
    <w:multiLevelType w:val="multilevel"/>
    <w:tmpl w:val="2132DBCE"/>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3E3116CC"/>
    <w:multiLevelType w:val="hybridMultilevel"/>
    <w:tmpl w:val="64C20072"/>
    <w:lvl w:ilvl="0" w:tplc="16DC7998">
      <w:numFmt w:val="bullet"/>
      <w:lvlText w:val="-"/>
      <w:lvlJc w:val="left"/>
      <w:pPr>
        <w:tabs>
          <w:tab w:val="num" w:pos="720"/>
        </w:tabs>
        <w:ind w:left="72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8" w15:restartNumberingAfterBreak="0">
    <w:nsid w:val="3E5F12BB"/>
    <w:multiLevelType w:val="multilevel"/>
    <w:tmpl w:val="8A569E1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3F0E347C"/>
    <w:multiLevelType w:val="hybridMultilevel"/>
    <w:tmpl w:val="2DF80C72"/>
    <w:lvl w:ilvl="0" w:tplc="62666E8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C7398F"/>
    <w:multiLevelType w:val="hybridMultilevel"/>
    <w:tmpl w:val="A81E0368"/>
    <w:lvl w:ilvl="0" w:tplc="2C681798">
      <w:numFmt w:val="bullet"/>
      <w:lvlText w:val="-"/>
      <w:lvlJc w:val="left"/>
      <w:pPr>
        <w:ind w:left="57" w:hanging="246"/>
      </w:pPr>
      <w:rPr>
        <w:rFonts w:ascii="Times New Roman" w:eastAsia="Times New Roman" w:hAnsi="Times New Roman" w:cs="Times New Roman" w:hint="default"/>
        <w:spacing w:val="-15"/>
        <w:w w:val="99"/>
        <w:sz w:val="24"/>
        <w:szCs w:val="24"/>
        <w:lang w:val="uk-UA" w:eastAsia="en-US" w:bidi="ar-SA"/>
      </w:rPr>
    </w:lvl>
    <w:lvl w:ilvl="1" w:tplc="99BC62DE">
      <w:numFmt w:val="bullet"/>
      <w:lvlText w:val="•"/>
      <w:lvlJc w:val="left"/>
      <w:pPr>
        <w:ind w:left="361" w:hanging="246"/>
      </w:pPr>
      <w:rPr>
        <w:lang w:val="uk-UA" w:eastAsia="en-US" w:bidi="ar-SA"/>
      </w:rPr>
    </w:lvl>
    <w:lvl w:ilvl="2" w:tplc="6FC44070">
      <w:numFmt w:val="bullet"/>
      <w:lvlText w:val="•"/>
      <w:lvlJc w:val="left"/>
      <w:pPr>
        <w:ind w:left="662" w:hanging="246"/>
      </w:pPr>
      <w:rPr>
        <w:lang w:val="uk-UA" w:eastAsia="en-US" w:bidi="ar-SA"/>
      </w:rPr>
    </w:lvl>
    <w:lvl w:ilvl="3" w:tplc="54A2642A">
      <w:numFmt w:val="bullet"/>
      <w:lvlText w:val="•"/>
      <w:lvlJc w:val="left"/>
      <w:pPr>
        <w:ind w:left="963" w:hanging="246"/>
      </w:pPr>
      <w:rPr>
        <w:lang w:val="uk-UA" w:eastAsia="en-US" w:bidi="ar-SA"/>
      </w:rPr>
    </w:lvl>
    <w:lvl w:ilvl="4" w:tplc="0EC04DDC">
      <w:numFmt w:val="bullet"/>
      <w:lvlText w:val="•"/>
      <w:lvlJc w:val="left"/>
      <w:pPr>
        <w:ind w:left="1264" w:hanging="246"/>
      </w:pPr>
      <w:rPr>
        <w:lang w:val="uk-UA" w:eastAsia="en-US" w:bidi="ar-SA"/>
      </w:rPr>
    </w:lvl>
    <w:lvl w:ilvl="5" w:tplc="7B82AA88">
      <w:numFmt w:val="bullet"/>
      <w:lvlText w:val="•"/>
      <w:lvlJc w:val="left"/>
      <w:pPr>
        <w:ind w:left="1565" w:hanging="246"/>
      </w:pPr>
      <w:rPr>
        <w:lang w:val="uk-UA" w:eastAsia="en-US" w:bidi="ar-SA"/>
      </w:rPr>
    </w:lvl>
    <w:lvl w:ilvl="6" w:tplc="955C77D0">
      <w:numFmt w:val="bullet"/>
      <w:lvlText w:val="•"/>
      <w:lvlJc w:val="left"/>
      <w:pPr>
        <w:ind w:left="1866" w:hanging="246"/>
      </w:pPr>
      <w:rPr>
        <w:lang w:val="uk-UA" w:eastAsia="en-US" w:bidi="ar-SA"/>
      </w:rPr>
    </w:lvl>
    <w:lvl w:ilvl="7" w:tplc="0052C8CA">
      <w:numFmt w:val="bullet"/>
      <w:lvlText w:val="•"/>
      <w:lvlJc w:val="left"/>
      <w:pPr>
        <w:ind w:left="2167" w:hanging="246"/>
      </w:pPr>
      <w:rPr>
        <w:lang w:val="uk-UA" w:eastAsia="en-US" w:bidi="ar-SA"/>
      </w:rPr>
    </w:lvl>
    <w:lvl w:ilvl="8" w:tplc="90EE6B22">
      <w:numFmt w:val="bullet"/>
      <w:lvlText w:val="•"/>
      <w:lvlJc w:val="left"/>
      <w:pPr>
        <w:ind w:left="2468" w:hanging="246"/>
      </w:pPr>
      <w:rPr>
        <w:lang w:val="uk-UA" w:eastAsia="en-US" w:bidi="ar-SA"/>
      </w:rPr>
    </w:lvl>
  </w:abstractNum>
  <w:abstractNum w:abstractNumId="21" w15:restartNumberingAfterBreak="0">
    <w:nsid w:val="4E815E22"/>
    <w:multiLevelType w:val="multilevel"/>
    <w:tmpl w:val="86502EF2"/>
    <w:lvl w:ilvl="0">
      <w:start w:val="1"/>
      <w:numFmt w:val="decimal"/>
      <w:lvlText w:val="%1."/>
      <w:lvlJc w:val="left"/>
      <w:pPr>
        <w:ind w:left="36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2" w15:restartNumberingAfterBreak="0">
    <w:nsid w:val="517A0144"/>
    <w:multiLevelType w:val="multilevel"/>
    <w:tmpl w:val="97D682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53EB1485"/>
    <w:multiLevelType w:val="hybridMultilevel"/>
    <w:tmpl w:val="1FE8790A"/>
    <w:lvl w:ilvl="0" w:tplc="9324370C">
      <w:start w:val="6"/>
      <w:numFmt w:val="decimal"/>
      <w:lvlText w:val="%1."/>
      <w:lvlJc w:val="left"/>
      <w:pPr>
        <w:tabs>
          <w:tab w:val="num" w:pos="1211"/>
        </w:tabs>
        <w:ind w:left="1211" w:hanging="360"/>
      </w:pPr>
      <w:rPr>
        <w:rFonts w:cs="Times New Roman" w:hint="default"/>
        <w:color w:val="000000"/>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24" w15:restartNumberingAfterBreak="0">
    <w:nsid w:val="543C3BA0"/>
    <w:multiLevelType w:val="hybridMultilevel"/>
    <w:tmpl w:val="43FED228"/>
    <w:lvl w:ilvl="0" w:tplc="2FCADC9E">
      <w:start w:val="1"/>
      <w:numFmt w:val="bullet"/>
      <w:lvlText w:val="-"/>
      <w:lvlJc w:val="left"/>
      <w:pPr>
        <w:tabs>
          <w:tab w:val="num" w:pos="435"/>
        </w:tabs>
        <w:ind w:left="435"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554F0BA1"/>
    <w:multiLevelType w:val="hybridMultilevel"/>
    <w:tmpl w:val="52B2F700"/>
    <w:lvl w:ilvl="0" w:tplc="ED4E76D6">
      <w:start w:val="2"/>
      <w:numFmt w:val="decimal"/>
      <w:lvlText w:val="%1."/>
      <w:lvlJc w:val="left"/>
      <w:pPr>
        <w:ind w:left="4240" w:hanging="360"/>
      </w:pPr>
      <w:rPr>
        <w:rFonts w:cs="Times New Roman"/>
        <w:color w:val="000000"/>
      </w:rPr>
    </w:lvl>
    <w:lvl w:ilvl="1" w:tplc="04190019">
      <w:start w:val="1"/>
      <w:numFmt w:val="lowerLetter"/>
      <w:lvlText w:val="%2."/>
      <w:lvlJc w:val="left"/>
      <w:pPr>
        <w:ind w:left="4960" w:hanging="360"/>
      </w:pPr>
      <w:rPr>
        <w:rFonts w:cs="Times New Roman"/>
      </w:rPr>
    </w:lvl>
    <w:lvl w:ilvl="2" w:tplc="0419001B">
      <w:start w:val="1"/>
      <w:numFmt w:val="lowerRoman"/>
      <w:lvlText w:val="%3."/>
      <w:lvlJc w:val="right"/>
      <w:pPr>
        <w:ind w:left="5680" w:hanging="180"/>
      </w:pPr>
      <w:rPr>
        <w:rFonts w:cs="Times New Roman"/>
      </w:rPr>
    </w:lvl>
    <w:lvl w:ilvl="3" w:tplc="0419000F">
      <w:start w:val="1"/>
      <w:numFmt w:val="decimal"/>
      <w:lvlText w:val="%4."/>
      <w:lvlJc w:val="left"/>
      <w:pPr>
        <w:ind w:left="6400" w:hanging="360"/>
      </w:pPr>
      <w:rPr>
        <w:rFonts w:cs="Times New Roman"/>
      </w:rPr>
    </w:lvl>
    <w:lvl w:ilvl="4" w:tplc="04190019">
      <w:start w:val="1"/>
      <w:numFmt w:val="lowerLetter"/>
      <w:lvlText w:val="%5."/>
      <w:lvlJc w:val="left"/>
      <w:pPr>
        <w:ind w:left="7120" w:hanging="360"/>
      </w:pPr>
      <w:rPr>
        <w:rFonts w:cs="Times New Roman"/>
      </w:rPr>
    </w:lvl>
    <w:lvl w:ilvl="5" w:tplc="0419001B">
      <w:start w:val="1"/>
      <w:numFmt w:val="lowerRoman"/>
      <w:lvlText w:val="%6."/>
      <w:lvlJc w:val="right"/>
      <w:pPr>
        <w:ind w:left="7840" w:hanging="180"/>
      </w:pPr>
      <w:rPr>
        <w:rFonts w:cs="Times New Roman"/>
      </w:rPr>
    </w:lvl>
    <w:lvl w:ilvl="6" w:tplc="0419000F">
      <w:start w:val="1"/>
      <w:numFmt w:val="decimal"/>
      <w:lvlText w:val="%7."/>
      <w:lvlJc w:val="left"/>
      <w:pPr>
        <w:ind w:left="8560" w:hanging="360"/>
      </w:pPr>
      <w:rPr>
        <w:rFonts w:cs="Times New Roman"/>
      </w:rPr>
    </w:lvl>
    <w:lvl w:ilvl="7" w:tplc="04190019">
      <w:start w:val="1"/>
      <w:numFmt w:val="lowerLetter"/>
      <w:lvlText w:val="%8."/>
      <w:lvlJc w:val="left"/>
      <w:pPr>
        <w:ind w:left="9280" w:hanging="360"/>
      </w:pPr>
      <w:rPr>
        <w:rFonts w:cs="Times New Roman"/>
      </w:rPr>
    </w:lvl>
    <w:lvl w:ilvl="8" w:tplc="0419001B">
      <w:start w:val="1"/>
      <w:numFmt w:val="lowerRoman"/>
      <w:lvlText w:val="%9."/>
      <w:lvlJc w:val="right"/>
      <w:pPr>
        <w:ind w:left="10000" w:hanging="180"/>
      </w:pPr>
      <w:rPr>
        <w:rFonts w:cs="Times New Roman"/>
      </w:rPr>
    </w:lvl>
  </w:abstractNum>
  <w:abstractNum w:abstractNumId="26" w15:restartNumberingAfterBreak="0">
    <w:nsid w:val="55E1610B"/>
    <w:multiLevelType w:val="hybridMultilevel"/>
    <w:tmpl w:val="87987958"/>
    <w:lvl w:ilvl="0" w:tplc="29BECB9A">
      <w:start w:val="10"/>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7" w15:restartNumberingAfterBreak="0">
    <w:nsid w:val="57BB7C5F"/>
    <w:multiLevelType w:val="multilevel"/>
    <w:tmpl w:val="1E02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42215E"/>
    <w:multiLevelType w:val="multilevel"/>
    <w:tmpl w:val="A544C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AD24EB"/>
    <w:multiLevelType w:val="hybridMultilevel"/>
    <w:tmpl w:val="0C1CE67E"/>
    <w:lvl w:ilvl="0" w:tplc="2000000F">
      <w:start w:val="6"/>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0" w15:restartNumberingAfterBreak="0">
    <w:nsid w:val="5D611FF5"/>
    <w:multiLevelType w:val="hybridMultilevel"/>
    <w:tmpl w:val="7C6CA1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DD50B95"/>
    <w:multiLevelType w:val="hybridMultilevel"/>
    <w:tmpl w:val="830E20F8"/>
    <w:lvl w:ilvl="0" w:tplc="F8708B7C">
      <w:start w:val="10"/>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2" w15:restartNumberingAfterBreak="0">
    <w:nsid w:val="63EB7F5C"/>
    <w:multiLevelType w:val="hybridMultilevel"/>
    <w:tmpl w:val="489847D4"/>
    <w:lvl w:ilvl="0" w:tplc="134C9770">
      <w:start w:val="11"/>
      <w:numFmt w:val="bullet"/>
      <w:lvlText w:val="-"/>
      <w:lvlJc w:val="left"/>
      <w:pPr>
        <w:ind w:left="360"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3" w15:restartNumberingAfterBreak="0">
    <w:nsid w:val="642A7818"/>
    <w:multiLevelType w:val="multilevel"/>
    <w:tmpl w:val="0ACEEC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DE2CCC"/>
    <w:multiLevelType w:val="hybridMultilevel"/>
    <w:tmpl w:val="D2E05720"/>
    <w:lvl w:ilvl="0" w:tplc="F8127E2C">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F70C51"/>
    <w:multiLevelType w:val="multilevel"/>
    <w:tmpl w:val="F13E56CC"/>
    <w:lvl w:ilvl="0">
      <w:start w:val="1"/>
      <w:numFmt w:val="decimal"/>
      <w:lvlText w:val="%1."/>
      <w:lvlJc w:val="left"/>
      <w:pPr>
        <w:ind w:left="360" w:hanging="360"/>
      </w:pPr>
      <w:rPr>
        <w:rFonts w:cs="Times New Roman"/>
      </w:rPr>
    </w:lvl>
    <w:lvl w:ilvl="1">
      <w:start w:val="1"/>
      <w:numFmt w:val="decimal"/>
      <w:lvlText w:val="%1.%2."/>
      <w:lvlJc w:val="left"/>
      <w:pPr>
        <w:ind w:left="972" w:hanging="432"/>
      </w:pPr>
      <w:rPr>
        <w:rFonts w:cs="Times New Roman"/>
        <w:color w:val="000000"/>
        <w:sz w:val="28"/>
        <w:szCs w:val="28"/>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14"/>
  </w:num>
  <w:num w:numId="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4"/>
  </w:num>
  <w:num w:numId="5">
    <w:abstractNumId w:val="12"/>
  </w:num>
  <w:num w:numId="6">
    <w:abstractNumId w:val="26"/>
  </w:num>
  <w:num w:numId="7">
    <w:abstractNumId w:val="28"/>
  </w:num>
  <w:num w:numId="8">
    <w:abstractNumId w:val="9"/>
    <w:lvlOverride w:ilvl="0">
      <w:lvl w:ilvl="0">
        <w:numFmt w:val="decimal"/>
        <w:lvlText w:val="%1."/>
        <w:lvlJc w:val="left"/>
      </w:lvl>
    </w:lvlOverride>
  </w:num>
  <w:num w:numId="9">
    <w:abstractNumId w:val="33"/>
    <w:lvlOverride w:ilvl="0">
      <w:lvl w:ilvl="0">
        <w:numFmt w:val="decimal"/>
        <w:lvlText w:val="%1."/>
        <w:lvlJc w:val="left"/>
      </w:lvl>
    </w:lvlOverride>
  </w:num>
  <w:num w:numId="10">
    <w:abstractNumId w:val="11"/>
    <w:lvlOverride w:ilvl="0">
      <w:lvl w:ilvl="0">
        <w:numFmt w:val="decimal"/>
        <w:lvlText w:val="%1."/>
        <w:lvlJc w:val="left"/>
      </w:lvl>
    </w:lvlOverride>
  </w:num>
  <w:num w:numId="11">
    <w:abstractNumId w:val="0"/>
    <w:lvlOverride w:ilvl="0">
      <w:lvl w:ilvl="0">
        <w:numFmt w:val="decimal"/>
        <w:lvlText w:val="%1."/>
        <w:lvlJc w:val="left"/>
      </w:lvl>
    </w:lvlOverride>
  </w:num>
  <w:num w:numId="12">
    <w:abstractNumId w:val="32"/>
  </w:num>
  <w:num w:numId="13">
    <w:abstractNumId w:val="8"/>
  </w:num>
  <w:num w:numId="14">
    <w:abstractNumId w:val="21"/>
  </w:num>
  <w:num w:numId="15">
    <w:abstractNumId w:val="6"/>
  </w:num>
  <w:num w:numId="16">
    <w:abstractNumId w:val="7"/>
  </w:num>
  <w:num w:numId="17">
    <w:abstractNumId w:val="34"/>
  </w:num>
  <w:num w:numId="18">
    <w:abstractNumId w:val="20"/>
  </w:num>
  <w:num w:numId="19">
    <w:abstractNumId w:val="3"/>
  </w:num>
  <w:num w:numId="20">
    <w:abstractNumId w:val="31"/>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15"/>
  </w:num>
  <w:num w:numId="28">
    <w:abstractNumId w:val="30"/>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18"/>
  </w:num>
  <w:num w:numId="33">
    <w:abstractNumId w:val="23"/>
  </w:num>
  <w:num w:numId="34">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2"/>
    <w:lvlOverride w:ilvl="0">
      <w:startOverride w:val="1"/>
    </w:lvlOverride>
    <w:lvlOverride w:ilvl="1"/>
    <w:lvlOverride w:ilvl="2"/>
    <w:lvlOverride w:ilvl="3"/>
    <w:lvlOverride w:ilvl="4"/>
    <w:lvlOverride w:ilvl="5"/>
    <w:lvlOverride w:ilvl="6"/>
    <w:lvlOverride w:ilvl="7"/>
    <w:lvlOverride w:ilvl="8"/>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E50"/>
    <w:rsid w:val="000753E6"/>
    <w:rsid w:val="00294BF1"/>
    <w:rsid w:val="002E62BB"/>
    <w:rsid w:val="00327797"/>
    <w:rsid w:val="00551415"/>
    <w:rsid w:val="006C3D1D"/>
    <w:rsid w:val="007A375C"/>
    <w:rsid w:val="00943E50"/>
    <w:rsid w:val="00A2625B"/>
    <w:rsid w:val="00BE710C"/>
    <w:rsid w:val="00C02AC5"/>
    <w:rsid w:val="00D8206E"/>
    <w:rsid w:val="00DA52D5"/>
    <w:rsid w:val="00DA633F"/>
    <w:rsid w:val="00EB2CB6"/>
    <w:rsid w:val="00EE26B6"/>
    <w:rsid w:val="00F1077F"/>
    <w:rsid w:val="00F61608"/>
    <w:rsid w:val="00FD1A24"/>
    <w:rsid w:val="00FD5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3DBF7"/>
  <w15:chartTrackingRefBased/>
  <w15:docId w15:val="{E73A40E4-859A-485C-97DC-583D257A1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26B6"/>
    <w:pPr>
      <w:spacing w:after="200" w:line="276" w:lineRule="auto"/>
    </w:pPr>
    <w:rPr>
      <w:rFonts w:ascii="Calibri" w:eastAsia="Calibri" w:hAnsi="Calibri" w:cs="Calibri"/>
    </w:rPr>
  </w:style>
  <w:style w:type="paragraph" w:styleId="1">
    <w:name w:val="heading 1"/>
    <w:basedOn w:val="a"/>
    <w:link w:val="10"/>
    <w:qFormat/>
    <w:rsid w:val="00EE26B6"/>
    <w:pPr>
      <w:spacing w:before="100" w:beforeAutospacing="1" w:after="100" w:afterAutospacing="1" w:line="240" w:lineRule="auto"/>
      <w:outlineLvl w:val="0"/>
    </w:pPr>
    <w:rPr>
      <w:rFonts w:ascii="Times New Roman" w:hAnsi="Times New Roman" w:cs="Times New Roman"/>
      <w:b/>
      <w:bCs/>
      <w:kern w:val="36"/>
      <w:sz w:val="48"/>
      <w:szCs w:val="48"/>
      <w:lang w:val="ru-RU" w:eastAsia="ru-RU"/>
    </w:rPr>
  </w:style>
  <w:style w:type="paragraph" w:styleId="2">
    <w:name w:val="heading 2"/>
    <w:basedOn w:val="a"/>
    <w:next w:val="a"/>
    <w:link w:val="20"/>
    <w:uiPriority w:val="99"/>
    <w:qFormat/>
    <w:rsid w:val="00BE710C"/>
    <w:pPr>
      <w:keepNext/>
      <w:spacing w:before="240" w:after="60" w:line="240" w:lineRule="auto"/>
      <w:outlineLvl w:val="1"/>
    </w:pPr>
    <w:rPr>
      <w:rFonts w:ascii="Arial" w:eastAsia="Times New Roman" w:hAnsi="Arial" w:cs="Arial"/>
      <w:b/>
      <w:bCs/>
      <w:i/>
      <w:iCs/>
      <w:sz w:val="28"/>
      <w:szCs w:val="28"/>
      <w:lang w:val="ru-RU" w:eastAsia="ru-RU"/>
    </w:rPr>
  </w:style>
  <w:style w:type="paragraph" w:styleId="4">
    <w:name w:val="heading 4"/>
    <w:basedOn w:val="a"/>
    <w:next w:val="a"/>
    <w:link w:val="40"/>
    <w:semiHidden/>
    <w:unhideWhenUsed/>
    <w:qFormat/>
    <w:rsid w:val="00BE710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6">
    <w:name w:val="heading 6"/>
    <w:basedOn w:val="a"/>
    <w:next w:val="a"/>
    <w:link w:val="60"/>
    <w:uiPriority w:val="99"/>
    <w:qFormat/>
    <w:rsid w:val="00BE710C"/>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E26B6"/>
    <w:rPr>
      <w:rFonts w:ascii="Times New Roman" w:eastAsia="Calibri" w:hAnsi="Times New Roman" w:cs="Times New Roman"/>
      <w:b/>
      <w:bCs/>
      <w:kern w:val="36"/>
      <w:sz w:val="48"/>
      <w:szCs w:val="48"/>
      <w:lang w:val="ru-RU" w:eastAsia="ru-RU"/>
    </w:rPr>
  </w:style>
  <w:style w:type="character" w:styleId="a3">
    <w:name w:val="Strong"/>
    <w:basedOn w:val="a0"/>
    <w:qFormat/>
    <w:rsid w:val="00EE26B6"/>
    <w:rPr>
      <w:rFonts w:ascii="Times New Roman" w:hAnsi="Times New Roman" w:cs="Times New Roman" w:hint="default"/>
      <w:b/>
      <w:bCs/>
    </w:rPr>
  </w:style>
  <w:style w:type="paragraph" w:styleId="a4">
    <w:name w:val="Normal (Web)"/>
    <w:basedOn w:val="a"/>
    <w:uiPriority w:val="99"/>
    <w:unhideWhenUsed/>
    <w:rsid w:val="00EE26B6"/>
    <w:pPr>
      <w:spacing w:before="100" w:beforeAutospacing="1" w:after="100" w:afterAutospacing="1" w:line="240" w:lineRule="auto"/>
    </w:pPr>
    <w:rPr>
      <w:rFonts w:ascii="Times New Roman" w:hAnsi="Times New Roman" w:cs="Times New Roman"/>
      <w:sz w:val="24"/>
      <w:szCs w:val="24"/>
      <w:lang w:val="uk-UA" w:eastAsia="uk-UA"/>
    </w:rPr>
  </w:style>
  <w:style w:type="character" w:customStyle="1" w:styleId="21">
    <w:name w:val="Знак Знак2"/>
    <w:locked/>
    <w:rsid w:val="00EE26B6"/>
    <w:rPr>
      <w:b/>
      <w:bCs/>
      <w:kern w:val="36"/>
      <w:sz w:val="48"/>
      <w:szCs w:val="48"/>
      <w:lang w:val="ru-RU" w:eastAsia="ru-RU" w:bidi="ar-SA"/>
    </w:rPr>
  </w:style>
  <w:style w:type="paragraph" w:styleId="a5">
    <w:name w:val="No Spacing"/>
    <w:uiPriority w:val="99"/>
    <w:qFormat/>
    <w:rsid w:val="007A375C"/>
    <w:pPr>
      <w:spacing w:after="0" w:line="240" w:lineRule="auto"/>
    </w:pPr>
    <w:rPr>
      <w:rFonts w:ascii="Calibri" w:eastAsia="Calibri" w:hAnsi="Calibri" w:cs="Calibri"/>
      <w:lang w:val="uk-UA"/>
    </w:rPr>
  </w:style>
  <w:style w:type="character" w:customStyle="1" w:styleId="40">
    <w:name w:val="Заголовок 4 Знак"/>
    <w:basedOn w:val="a0"/>
    <w:link w:val="4"/>
    <w:semiHidden/>
    <w:rsid w:val="00BE710C"/>
    <w:rPr>
      <w:rFonts w:asciiTheme="majorHAnsi" w:eastAsiaTheme="majorEastAsia" w:hAnsiTheme="majorHAnsi" w:cstheme="majorBidi"/>
      <w:i/>
      <w:iCs/>
      <w:color w:val="2E74B5" w:themeColor="accent1" w:themeShade="BF"/>
    </w:rPr>
  </w:style>
  <w:style w:type="character" w:customStyle="1" w:styleId="20">
    <w:name w:val="Заголовок 2 Знак"/>
    <w:basedOn w:val="a0"/>
    <w:link w:val="2"/>
    <w:uiPriority w:val="99"/>
    <w:rsid w:val="00BE710C"/>
    <w:rPr>
      <w:rFonts w:ascii="Arial" w:eastAsia="Times New Roman" w:hAnsi="Arial" w:cs="Arial"/>
      <w:b/>
      <w:bCs/>
      <w:i/>
      <w:iCs/>
      <w:sz w:val="28"/>
      <w:szCs w:val="28"/>
      <w:lang w:val="ru-RU" w:eastAsia="ru-RU"/>
    </w:rPr>
  </w:style>
  <w:style w:type="character" w:customStyle="1" w:styleId="60">
    <w:name w:val="Заголовок 6 Знак"/>
    <w:basedOn w:val="a0"/>
    <w:link w:val="6"/>
    <w:uiPriority w:val="99"/>
    <w:rsid w:val="00BE710C"/>
    <w:rPr>
      <w:rFonts w:ascii="Times New Roman" w:eastAsia="Times New Roman" w:hAnsi="Times New Roman" w:cs="Times New Roman"/>
      <w:b/>
      <w:bCs/>
      <w:lang w:val="ru-RU" w:eastAsia="ru-RU"/>
    </w:rPr>
  </w:style>
  <w:style w:type="numbering" w:customStyle="1" w:styleId="11">
    <w:name w:val="Немає списку1"/>
    <w:next w:val="a2"/>
    <w:uiPriority w:val="99"/>
    <w:semiHidden/>
    <w:unhideWhenUsed/>
    <w:rsid w:val="00BE710C"/>
  </w:style>
  <w:style w:type="character" w:styleId="a6">
    <w:name w:val="Hyperlink"/>
    <w:uiPriority w:val="99"/>
    <w:rsid w:val="00BE710C"/>
    <w:rPr>
      <w:color w:val="0000FF"/>
      <w:u w:val="single"/>
    </w:rPr>
  </w:style>
  <w:style w:type="character" w:customStyle="1" w:styleId="HTML">
    <w:name w:val="Стандартний HTML Знак"/>
    <w:link w:val="HTML0"/>
    <w:uiPriority w:val="99"/>
    <w:locked/>
    <w:rsid w:val="00BE710C"/>
    <w:rPr>
      <w:rFonts w:ascii="Courier New" w:hAnsi="Courier New" w:cs="Courier New"/>
      <w:lang w:val="ru-RU" w:eastAsia="ru-RU"/>
    </w:rPr>
  </w:style>
  <w:style w:type="paragraph" w:styleId="HTML0">
    <w:name w:val="HTML Preformatted"/>
    <w:basedOn w:val="a"/>
    <w:link w:val="HTML"/>
    <w:uiPriority w:val="99"/>
    <w:rsid w:val="00BE71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lang w:val="ru-RU" w:eastAsia="ru-RU"/>
    </w:rPr>
  </w:style>
  <w:style w:type="character" w:customStyle="1" w:styleId="HTML1">
    <w:name w:val="Стандартний HTML Знак1"/>
    <w:basedOn w:val="a0"/>
    <w:uiPriority w:val="99"/>
    <w:semiHidden/>
    <w:rsid w:val="00BE710C"/>
    <w:rPr>
      <w:rFonts w:ascii="Consolas" w:eastAsia="Calibri" w:hAnsi="Consolas" w:cs="Calibri"/>
      <w:sz w:val="20"/>
      <w:szCs w:val="20"/>
    </w:rPr>
  </w:style>
  <w:style w:type="paragraph" w:styleId="a7">
    <w:name w:val="Body Text"/>
    <w:basedOn w:val="a"/>
    <w:link w:val="a8"/>
    <w:uiPriority w:val="99"/>
    <w:rsid w:val="00BE710C"/>
    <w:pPr>
      <w:overflowPunct w:val="0"/>
      <w:autoSpaceDE w:val="0"/>
      <w:autoSpaceDN w:val="0"/>
      <w:adjustRightInd w:val="0"/>
      <w:spacing w:after="0" w:line="240" w:lineRule="auto"/>
      <w:jc w:val="both"/>
    </w:pPr>
    <w:rPr>
      <w:rFonts w:ascii="Times New Roman" w:eastAsia="Times New Roman" w:hAnsi="Times New Roman" w:cs="Times New Roman"/>
      <w:sz w:val="24"/>
      <w:szCs w:val="24"/>
      <w:lang w:val="uk-UA" w:eastAsia="ru-RU"/>
    </w:rPr>
  </w:style>
  <w:style w:type="character" w:customStyle="1" w:styleId="a8">
    <w:name w:val="Основний текст Знак"/>
    <w:basedOn w:val="a0"/>
    <w:link w:val="a7"/>
    <w:uiPriority w:val="99"/>
    <w:rsid w:val="00BE710C"/>
    <w:rPr>
      <w:rFonts w:ascii="Times New Roman" w:eastAsia="Times New Roman" w:hAnsi="Times New Roman" w:cs="Times New Roman"/>
      <w:sz w:val="24"/>
      <w:szCs w:val="24"/>
      <w:lang w:val="uk-UA" w:eastAsia="ru-RU"/>
    </w:rPr>
  </w:style>
  <w:style w:type="paragraph" w:customStyle="1" w:styleId="Style2">
    <w:name w:val="Style2"/>
    <w:basedOn w:val="a"/>
    <w:uiPriority w:val="99"/>
    <w:rsid w:val="00BE710C"/>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BE710C"/>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BE710C"/>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BE710C"/>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Style60">
    <w:name w:val="Style6 Знак"/>
    <w:link w:val="Style6"/>
    <w:uiPriority w:val="99"/>
    <w:locked/>
    <w:rsid w:val="00BE710C"/>
    <w:rPr>
      <w:rFonts w:ascii="Times New Roman" w:eastAsia="Times New Roman" w:hAnsi="Times New Roman" w:cs="Times New Roman"/>
      <w:sz w:val="24"/>
      <w:szCs w:val="24"/>
      <w:lang w:val="ru-RU" w:eastAsia="ru-RU"/>
    </w:rPr>
  </w:style>
  <w:style w:type="paragraph" w:customStyle="1" w:styleId="a9">
    <w:name w:val="Основной"/>
    <w:basedOn w:val="a"/>
    <w:uiPriority w:val="99"/>
    <w:rsid w:val="00BE710C"/>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BE710C"/>
    <w:pPr>
      <w:spacing w:before="100" w:beforeAutospacing="1" w:after="100" w:afterAutospacing="1" w:line="240" w:lineRule="auto"/>
    </w:pPr>
    <w:rPr>
      <w:rFonts w:cs="Times New Roman"/>
      <w:sz w:val="24"/>
      <w:szCs w:val="24"/>
      <w:lang w:val="ru-RU" w:eastAsia="ru-RU"/>
    </w:rPr>
  </w:style>
  <w:style w:type="character" w:customStyle="1" w:styleId="FontStyle12">
    <w:name w:val="Font Style12"/>
    <w:uiPriority w:val="99"/>
    <w:rsid w:val="00BE710C"/>
    <w:rPr>
      <w:rFonts w:ascii="Times New Roman" w:hAnsi="Times New Roman" w:cs="Times New Roman"/>
      <w:b/>
      <w:bCs/>
      <w:sz w:val="24"/>
      <w:szCs w:val="24"/>
    </w:rPr>
  </w:style>
  <w:style w:type="character" w:customStyle="1" w:styleId="FontStyle11">
    <w:name w:val="Font Style11"/>
    <w:uiPriority w:val="99"/>
    <w:rsid w:val="00BE710C"/>
    <w:rPr>
      <w:rFonts w:ascii="Times New Roman" w:hAnsi="Times New Roman" w:cs="Times New Roman"/>
      <w:sz w:val="24"/>
      <w:szCs w:val="24"/>
    </w:rPr>
  </w:style>
  <w:style w:type="character" w:customStyle="1" w:styleId="apple-converted-space">
    <w:name w:val="apple-converted-space"/>
    <w:uiPriority w:val="99"/>
    <w:rsid w:val="00BE710C"/>
  </w:style>
  <w:style w:type="paragraph" w:customStyle="1" w:styleId="abzac">
    <w:name w:val="abzac"/>
    <w:basedOn w:val="a"/>
    <w:rsid w:val="00BE710C"/>
    <w:pPr>
      <w:spacing w:before="100" w:beforeAutospacing="1" w:after="100" w:afterAutospacing="1" w:line="240" w:lineRule="auto"/>
    </w:pPr>
    <w:rPr>
      <w:rFonts w:cs="Times New Roman"/>
      <w:sz w:val="24"/>
      <w:szCs w:val="24"/>
      <w:lang w:val="ru-RU" w:eastAsia="ru-RU"/>
    </w:rPr>
  </w:style>
  <w:style w:type="paragraph" w:customStyle="1" w:styleId="12">
    <w:name w:val="Абзац списка1"/>
    <w:basedOn w:val="a"/>
    <w:link w:val="ListParagraphChar"/>
    <w:uiPriority w:val="99"/>
    <w:rsid w:val="00BE710C"/>
    <w:pPr>
      <w:spacing w:after="0" w:line="240" w:lineRule="auto"/>
      <w:ind w:left="720"/>
    </w:pPr>
    <w:rPr>
      <w:rFonts w:cs="Times New Roman"/>
      <w:sz w:val="24"/>
      <w:szCs w:val="24"/>
      <w:lang w:val="ru-RU" w:eastAsia="ru-RU"/>
    </w:rPr>
  </w:style>
  <w:style w:type="character" w:customStyle="1" w:styleId="ListParagraphChar">
    <w:name w:val="List Paragraph Char"/>
    <w:link w:val="12"/>
    <w:uiPriority w:val="99"/>
    <w:locked/>
    <w:rsid w:val="00BE710C"/>
    <w:rPr>
      <w:rFonts w:ascii="Calibri" w:eastAsia="Calibri" w:hAnsi="Calibri" w:cs="Times New Roman"/>
      <w:sz w:val="24"/>
      <w:szCs w:val="24"/>
      <w:lang w:val="ru-RU" w:eastAsia="ru-RU"/>
    </w:rPr>
  </w:style>
  <w:style w:type="paragraph" w:styleId="aa">
    <w:name w:val="Body Text Indent"/>
    <w:basedOn w:val="a"/>
    <w:link w:val="ab"/>
    <w:uiPriority w:val="99"/>
    <w:rsid w:val="00BE710C"/>
    <w:pPr>
      <w:spacing w:after="120" w:line="240" w:lineRule="auto"/>
      <w:ind w:left="283"/>
    </w:pPr>
    <w:rPr>
      <w:rFonts w:ascii="Times New Roman" w:eastAsia="Times New Roman" w:hAnsi="Times New Roman" w:cs="Times New Roman"/>
      <w:sz w:val="20"/>
      <w:szCs w:val="20"/>
      <w:lang w:val="ru-RU" w:eastAsia="ru-RU"/>
    </w:rPr>
  </w:style>
  <w:style w:type="character" w:customStyle="1" w:styleId="ab">
    <w:name w:val="Основний текст з відступом Знак"/>
    <w:basedOn w:val="a0"/>
    <w:link w:val="aa"/>
    <w:uiPriority w:val="99"/>
    <w:rsid w:val="00BE710C"/>
    <w:rPr>
      <w:rFonts w:ascii="Times New Roman" w:eastAsia="Times New Roman" w:hAnsi="Times New Roman" w:cs="Times New Roman"/>
      <w:sz w:val="20"/>
      <w:szCs w:val="20"/>
      <w:lang w:val="ru-RU" w:eastAsia="ru-RU"/>
    </w:rPr>
  </w:style>
  <w:style w:type="paragraph" w:styleId="3">
    <w:name w:val="Body Text 3"/>
    <w:basedOn w:val="a"/>
    <w:link w:val="30"/>
    <w:uiPriority w:val="99"/>
    <w:rsid w:val="00BE710C"/>
    <w:pPr>
      <w:spacing w:after="120" w:line="240" w:lineRule="auto"/>
    </w:pPr>
    <w:rPr>
      <w:rFonts w:ascii="Times New Roman" w:eastAsia="Times New Roman" w:hAnsi="Times New Roman" w:cs="Times New Roman"/>
      <w:sz w:val="16"/>
      <w:szCs w:val="16"/>
      <w:lang w:val="ru-RU" w:eastAsia="ru-RU"/>
    </w:rPr>
  </w:style>
  <w:style w:type="character" w:customStyle="1" w:styleId="30">
    <w:name w:val="Основний текст 3 Знак"/>
    <w:basedOn w:val="a0"/>
    <w:link w:val="3"/>
    <w:uiPriority w:val="99"/>
    <w:rsid w:val="00BE710C"/>
    <w:rPr>
      <w:rFonts w:ascii="Times New Roman" w:eastAsia="Times New Roman" w:hAnsi="Times New Roman" w:cs="Times New Roman"/>
      <w:sz w:val="16"/>
      <w:szCs w:val="16"/>
      <w:lang w:val="ru-RU" w:eastAsia="ru-RU"/>
    </w:rPr>
  </w:style>
  <w:style w:type="paragraph" w:styleId="22">
    <w:name w:val="Body Text Indent 2"/>
    <w:basedOn w:val="a"/>
    <w:link w:val="23"/>
    <w:uiPriority w:val="99"/>
    <w:rsid w:val="00BE710C"/>
    <w:pPr>
      <w:spacing w:after="120" w:line="480" w:lineRule="auto"/>
      <w:ind w:left="283"/>
    </w:pPr>
    <w:rPr>
      <w:rFonts w:ascii="Times New Roman" w:eastAsia="Times New Roman" w:hAnsi="Times New Roman" w:cs="Times New Roman"/>
      <w:sz w:val="20"/>
      <w:szCs w:val="20"/>
      <w:lang w:val="ru-RU" w:eastAsia="ru-RU"/>
    </w:rPr>
  </w:style>
  <w:style w:type="character" w:customStyle="1" w:styleId="23">
    <w:name w:val="Основний текст з відступом 2 Знак"/>
    <w:basedOn w:val="a0"/>
    <w:link w:val="22"/>
    <w:uiPriority w:val="99"/>
    <w:rsid w:val="00BE710C"/>
    <w:rPr>
      <w:rFonts w:ascii="Times New Roman" w:eastAsia="Times New Roman" w:hAnsi="Times New Roman" w:cs="Times New Roman"/>
      <w:sz w:val="20"/>
      <w:szCs w:val="20"/>
      <w:lang w:val="ru-RU" w:eastAsia="ru-RU"/>
    </w:rPr>
  </w:style>
  <w:style w:type="paragraph" w:styleId="31">
    <w:name w:val="Body Text Indent 3"/>
    <w:basedOn w:val="a"/>
    <w:link w:val="32"/>
    <w:uiPriority w:val="99"/>
    <w:rsid w:val="00BE710C"/>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ий текст з відступом 3 Знак"/>
    <w:basedOn w:val="a0"/>
    <w:link w:val="31"/>
    <w:uiPriority w:val="99"/>
    <w:rsid w:val="00BE710C"/>
    <w:rPr>
      <w:rFonts w:ascii="Times New Roman" w:eastAsia="Times New Roman" w:hAnsi="Times New Roman" w:cs="Times New Roman"/>
      <w:sz w:val="16"/>
      <w:szCs w:val="16"/>
      <w:lang w:val="ru-RU" w:eastAsia="ru-RU"/>
    </w:rPr>
  </w:style>
  <w:style w:type="paragraph" w:styleId="ac">
    <w:name w:val="Block Text"/>
    <w:basedOn w:val="a"/>
    <w:uiPriority w:val="99"/>
    <w:rsid w:val="00BE710C"/>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szCs w:val="28"/>
      <w:lang w:val="uk-UA" w:eastAsia="ru-RU"/>
    </w:rPr>
  </w:style>
  <w:style w:type="character" w:customStyle="1" w:styleId="ad">
    <w:name w:val="Текст Знак"/>
    <w:link w:val="ae"/>
    <w:uiPriority w:val="99"/>
    <w:locked/>
    <w:rsid w:val="00BE710C"/>
    <w:rPr>
      <w:sz w:val="32"/>
      <w:szCs w:val="32"/>
    </w:rPr>
  </w:style>
  <w:style w:type="paragraph" w:styleId="ae">
    <w:name w:val="Plain Text"/>
    <w:basedOn w:val="a"/>
    <w:link w:val="ad"/>
    <w:uiPriority w:val="99"/>
    <w:rsid w:val="00BE710C"/>
    <w:pPr>
      <w:spacing w:after="0" w:line="240" w:lineRule="auto"/>
    </w:pPr>
    <w:rPr>
      <w:rFonts w:asciiTheme="minorHAnsi" w:eastAsiaTheme="minorHAnsi" w:hAnsiTheme="minorHAnsi" w:cstheme="minorBidi"/>
      <w:sz w:val="32"/>
      <w:szCs w:val="32"/>
    </w:rPr>
  </w:style>
  <w:style w:type="character" w:customStyle="1" w:styleId="13">
    <w:name w:val="Текст Знак1"/>
    <w:basedOn w:val="a0"/>
    <w:uiPriority w:val="99"/>
    <w:semiHidden/>
    <w:rsid w:val="00BE710C"/>
    <w:rPr>
      <w:rFonts w:ascii="Consolas" w:eastAsia="Calibri" w:hAnsi="Consolas" w:cs="Calibri"/>
      <w:sz w:val="21"/>
      <w:szCs w:val="21"/>
    </w:rPr>
  </w:style>
  <w:style w:type="character" w:customStyle="1" w:styleId="rvts23">
    <w:name w:val="rvts23"/>
    <w:basedOn w:val="a0"/>
    <w:rsid w:val="00BE710C"/>
  </w:style>
  <w:style w:type="character" w:styleId="af">
    <w:name w:val="Emphasis"/>
    <w:qFormat/>
    <w:rsid w:val="00BE710C"/>
    <w:rPr>
      <w:i/>
      <w:iCs/>
    </w:rPr>
  </w:style>
  <w:style w:type="paragraph" w:customStyle="1" w:styleId="rvps2">
    <w:name w:val="rvps2"/>
    <w:basedOn w:val="a"/>
    <w:uiPriority w:val="99"/>
    <w:rsid w:val="00BE710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Обычный1"/>
    <w:link w:val="Normal"/>
    <w:uiPriority w:val="99"/>
    <w:rsid w:val="00BE710C"/>
    <w:pPr>
      <w:widowControl w:val="0"/>
      <w:spacing w:after="0" w:line="240" w:lineRule="auto"/>
    </w:pPr>
    <w:rPr>
      <w:rFonts w:ascii="Calibri" w:eastAsia="Calibri" w:hAnsi="Calibri" w:cs="Times New Roman"/>
      <w:lang w:val="ru-RU" w:eastAsia="ru-RU"/>
    </w:rPr>
  </w:style>
  <w:style w:type="character" w:customStyle="1" w:styleId="Normal">
    <w:name w:val="Normal Знак"/>
    <w:link w:val="14"/>
    <w:uiPriority w:val="99"/>
    <w:locked/>
    <w:rsid w:val="00BE710C"/>
    <w:rPr>
      <w:rFonts w:ascii="Calibri" w:eastAsia="Calibri" w:hAnsi="Calibri" w:cs="Times New Roman"/>
      <w:lang w:val="ru-RU" w:eastAsia="ru-RU"/>
    </w:rPr>
  </w:style>
  <w:style w:type="character" w:customStyle="1" w:styleId="24">
    <w:name w:val="Заголовок №2_"/>
    <w:link w:val="25"/>
    <w:uiPriority w:val="99"/>
    <w:locked/>
    <w:rsid w:val="00BE710C"/>
    <w:rPr>
      <w:i/>
      <w:iCs/>
      <w:spacing w:val="-3"/>
      <w:sz w:val="30"/>
      <w:szCs w:val="30"/>
      <w:shd w:val="clear" w:color="auto" w:fill="FFFFFF"/>
    </w:rPr>
  </w:style>
  <w:style w:type="paragraph" w:customStyle="1" w:styleId="25">
    <w:name w:val="Заголовок №2"/>
    <w:basedOn w:val="a"/>
    <w:link w:val="24"/>
    <w:uiPriority w:val="99"/>
    <w:rsid w:val="00BE710C"/>
    <w:pPr>
      <w:widowControl w:val="0"/>
      <w:shd w:val="clear" w:color="auto" w:fill="FFFFFF"/>
      <w:spacing w:after="240" w:line="552" w:lineRule="exact"/>
      <w:ind w:firstLine="2040"/>
      <w:outlineLvl w:val="1"/>
    </w:pPr>
    <w:rPr>
      <w:rFonts w:asciiTheme="minorHAnsi" w:eastAsiaTheme="minorHAnsi" w:hAnsiTheme="minorHAnsi" w:cstheme="minorBidi"/>
      <w:i/>
      <w:iCs/>
      <w:spacing w:val="-3"/>
      <w:sz w:val="30"/>
      <w:szCs w:val="30"/>
      <w:shd w:val="clear" w:color="auto" w:fill="FFFFFF"/>
    </w:rPr>
  </w:style>
  <w:style w:type="character" w:customStyle="1" w:styleId="15">
    <w:name w:val="Заголовок №1_"/>
    <w:link w:val="16"/>
    <w:uiPriority w:val="99"/>
    <w:locked/>
    <w:rsid w:val="00BE710C"/>
    <w:rPr>
      <w:spacing w:val="4"/>
      <w:sz w:val="26"/>
      <w:szCs w:val="26"/>
      <w:shd w:val="clear" w:color="auto" w:fill="FFFFFF"/>
    </w:rPr>
  </w:style>
  <w:style w:type="paragraph" w:customStyle="1" w:styleId="16">
    <w:name w:val="Заголовок №1"/>
    <w:basedOn w:val="a"/>
    <w:link w:val="15"/>
    <w:uiPriority w:val="99"/>
    <w:rsid w:val="00BE710C"/>
    <w:pPr>
      <w:widowControl w:val="0"/>
      <w:shd w:val="clear" w:color="auto" w:fill="FFFFFF"/>
      <w:spacing w:before="240" w:after="0" w:line="240" w:lineRule="atLeast"/>
      <w:outlineLvl w:val="0"/>
    </w:pPr>
    <w:rPr>
      <w:rFonts w:asciiTheme="minorHAnsi" w:eastAsiaTheme="minorHAnsi" w:hAnsiTheme="minorHAnsi" w:cstheme="minorBidi"/>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BE710C"/>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BE710C"/>
    <w:rPr>
      <w:rFonts w:ascii="Times New Roman" w:eastAsia="Times New Roman" w:hAnsi="Times New Roman" w:cs="Times New Roman"/>
      <w:spacing w:val="1"/>
      <w:sz w:val="25"/>
      <w:szCs w:val="25"/>
      <w:shd w:val="clear" w:color="auto" w:fill="FFFFFF"/>
    </w:rPr>
  </w:style>
  <w:style w:type="character" w:customStyle="1" w:styleId="10pt">
    <w:name w:val="Основной текст + 10 pt"/>
    <w:aliases w:val="Интервал 0 pt"/>
    <w:uiPriority w:val="99"/>
    <w:rsid w:val="00BE710C"/>
    <w:rPr>
      <w:rFonts w:ascii="Times New Roman" w:eastAsia="Times New Roman" w:hAnsi="Times New Roman" w:cs="Times New Roman"/>
      <w:spacing w:val="3"/>
      <w:sz w:val="20"/>
      <w:szCs w:val="20"/>
      <w:shd w:val="clear" w:color="auto" w:fill="FFFFFF"/>
    </w:rPr>
  </w:style>
  <w:style w:type="character" w:customStyle="1" w:styleId="7pt">
    <w:name w:val="Основной текст + 7 pt"/>
    <w:aliases w:val="Интервал 0 pt3"/>
    <w:uiPriority w:val="99"/>
    <w:rsid w:val="00BE710C"/>
    <w:rPr>
      <w:rFonts w:ascii="Times New Roman" w:eastAsia="Times New Roman" w:hAnsi="Times New Roman" w:cs="Times New Roman"/>
      <w:spacing w:val="0"/>
      <w:sz w:val="14"/>
      <w:szCs w:val="14"/>
      <w:shd w:val="clear" w:color="auto" w:fill="FFFFFF"/>
    </w:rPr>
  </w:style>
  <w:style w:type="paragraph" w:styleId="af0">
    <w:name w:val="footer"/>
    <w:basedOn w:val="a"/>
    <w:link w:val="af1"/>
    <w:uiPriority w:val="99"/>
    <w:rsid w:val="00BE710C"/>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1">
    <w:name w:val="Нижній колонтитул Знак"/>
    <w:basedOn w:val="a0"/>
    <w:link w:val="af0"/>
    <w:uiPriority w:val="99"/>
    <w:rsid w:val="00BE710C"/>
    <w:rPr>
      <w:rFonts w:ascii="Times New Roman" w:eastAsia="Times New Roman" w:hAnsi="Times New Roman" w:cs="Times New Roman"/>
      <w:sz w:val="24"/>
      <w:szCs w:val="24"/>
      <w:lang w:val="uk-UA" w:eastAsia="ru-RU"/>
    </w:rPr>
  </w:style>
  <w:style w:type="character" w:customStyle="1" w:styleId="af2">
    <w:name w:val="Текст у виносці Знак"/>
    <w:basedOn w:val="a0"/>
    <w:link w:val="af3"/>
    <w:uiPriority w:val="99"/>
    <w:semiHidden/>
    <w:rsid w:val="00BE710C"/>
    <w:rPr>
      <w:rFonts w:ascii="Tahoma" w:eastAsia="Times New Roman" w:hAnsi="Tahoma" w:cs="Tahoma"/>
      <w:sz w:val="16"/>
      <w:szCs w:val="16"/>
      <w:lang w:val="uk-UA"/>
    </w:rPr>
  </w:style>
  <w:style w:type="paragraph" w:styleId="af3">
    <w:name w:val="Balloon Text"/>
    <w:basedOn w:val="a"/>
    <w:link w:val="af2"/>
    <w:uiPriority w:val="99"/>
    <w:semiHidden/>
    <w:rsid w:val="00BE710C"/>
    <w:pPr>
      <w:spacing w:after="0" w:line="240" w:lineRule="auto"/>
    </w:pPr>
    <w:rPr>
      <w:rFonts w:ascii="Tahoma" w:eastAsia="Times New Roman" w:hAnsi="Tahoma" w:cs="Tahoma"/>
      <w:sz w:val="16"/>
      <w:szCs w:val="16"/>
      <w:lang w:val="uk-UA"/>
    </w:rPr>
  </w:style>
  <w:style w:type="character" w:customStyle="1" w:styleId="17">
    <w:name w:val="Текст у виносці Знак1"/>
    <w:basedOn w:val="a0"/>
    <w:uiPriority w:val="99"/>
    <w:semiHidden/>
    <w:rsid w:val="00BE710C"/>
    <w:rPr>
      <w:rFonts w:ascii="Segoe UI" w:eastAsia="Calibri" w:hAnsi="Segoe UI" w:cs="Segoe UI"/>
      <w:sz w:val="18"/>
      <w:szCs w:val="18"/>
    </w:rPr>
  </w:style>
  <w:style w:type="paragraph" w:customStyle="1" w:styleId="af4">
    <w:name w:val="Знак Знак Знак Знак"/>
    <w:basedOn w:val="a"/>
    <w:rsid w:val="00BE710C"/>
    <w:pPr>
      <w:spacing w:after="0" w:line="240" w:lineRule="auto"/>
    </w:pPr>
    <w:rPr>
      <w:rFonts w:ascii="Verdana" w:eastAsia="Times New Roman" w:hAnsi="Verdana" w:cs="Verdana"/>
      <w:sz w:val="20"/>
      <w:szCs w:val="20"/>
    </w:rPr>
  </w:style>
  <w:style w:type="paragraph" w:customStyle="1" w:styleId="ListParagraph1">
    <w:name w:val="List Paragraph1"/>
    <w:basedOn w:val="a"/>
    <w:uiPriority w:val="99"/>
    <w:rsid w:val="00BE710C"/>
    <w:pPr>
      <w:spacing w:after="0" w:line="240" w:lineRule="auto"/>
      <w:ind w:left="720"/>
    </w:pPr>
    <w:rPr>
      <w:rFonts w:cs="Times New Roman"/>
      <w:sz w:val="24"/>
      <w:szCs w:val="24"/>
      <w:lang w:val="uk-UA" w:eastAsia="ru-RU"/>
    </w:rPr>
  </w:style>
  <w:style w:type="paragraph" w:styleId="af5">
    <w:name w:val="header"/>
    <w:basedOn w:val="a"/>
    <w:link w:val="af6"/>
    <w:uiPriority w:val="99"/>
    <w:unhideWhenUsed/>
    <w:rsid w:val="00BE710C"/>
    <w:pPr>
      <w:tabs>
        <w:tab w:val="center" w:pos="4677"/>
        <w:tab w:val="right" w:pos="9355"/>
      </w:tabs>
    </w:pPr>
    <w:rPr>
      <w:lang w:val="uk-UA"/>
    </w:rPr>
  </w:style>
  <w:style w:type="character" w:customStyle="1" w:styleId="af6">
    <w:name w:val="Верхній колонтитул Знак"/>
    <w:basedOn w:val="a0"/>
    <w:link w:val="af5"/>
    <w:uiPriority w:val="99"/>
    <w:rsid w:val="00BE710C"/>
    <w:rPr>
      <w:rFonts w:ascii="Calibri" w:eastAsia="Calibri" w:hAnsi="Calibri" w:cs="Calibri"/>
      <w:lang w:val="uk-UA"/>
    </w:rPr>
  </w:style>
  <w:style w:type="paragraph" w:customStyle="1" w:styleId="18">
    <w:name w:val="1"/>
    <w:basedOn w:val="a"/>
    <w:rsid w:val="00BE710C"/>
    <w:pPr>
      <w:spacing w:after="0" w:line="240" w:lineRule="auto"/>
    </w:pPr>
    <w:rPr>
      <w:rFonts w:ascii="Verdana" w:eastAsia="Times New Roman" w:hAnsi="Verdana" w:cs="Verdana"/>
      <w:sz w:val="20"/>
      <w:szCs w:val="20"/>
    </w:rPr>
  </w:style>
  <w:style w:type="paragraph" w:customStyle="1" w:styleId="TableParagraph">
    <w:name w:val="Table Paragraph"/>
    <w:basedOn w:val="a"/>
    <w:uiPriority w:val="1"/>
    <w:qFormat/>
    <w:rsid w:val="00BE710C"/>
    <w:pPr>
      <w:widowControl w:val="0"/>
      <w:autoSpaceDE w:val="0"/>
      <w:autoSpaceDN w:val="0"/>
      <w:spacing w:after="0" w:line="240" w:lineRule="auto"/>
    </w:pPr>
    <w:rPr>
      <w:rFonts w:ascii="Times New Roman" w:eastAsia="Times New Roman" w:hAnsi="Times New Roman" w:cs="Times New Roman"/>
      <w:lang w:val="uk-UA" w:eastAsia="uk-UA" w:bidi="uk-UA"/>
    </w:rPr>
  </w:style>
  <w:style w:type="paragraph" w:styleId="af7">
    <w:name w:val="List Paragraph"/>
    <w:basedOn w:val="a"/>
    <w:uiPriority w:val="1"/>
    <w:qFormat/>
    <w:rsid w:val="00BE710C"/>
    <w:pPr>
      <w:ind w:left="720"/>
      <w:contextualSpacing/>
    </w:pPr>
    <w:rPr>
      <w:rFonts w:cs="Times New Roman"/>
      <w:lang w:val="ru-RU"/>
    </w:rPr>
  </w:style>
  <w:style w:type="paragraph" w:customStyle="1" w:styleId="capitalletter">
    <w:name w:val="capital_letter"/>
    <w:basedOn w:val="a"/>
    <w:rsid w:val="00BE710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8">
    <w:name w:val="Subtitle"/>
    <w:basedOn w:val="a"/>
    <w:next w:val="a"/>
    <w:link w:val="af9"/>
    <w:qFormat/>
    <w:rsid w:val="00BE710C"/>
    <w:pPr>
      <w:spacing w:after="60"/>
      <w:jc w:val="center"/>
      <w:outlineLvl w:val="1"/>
    </w:pPr>
    <w:rPr>
      <w:rFonts w:ascii="Cambria" w:eastAsia="Times New Roman" w:hAnsi="Cambria" w:cs="Times New Roman"/>
      <w:sz w:val="24"/>
      <w:szCs w:val="24"/>
      <w:lang w:val="uk-UA"/>
    </w:rPr>
  </w:style>
  <w:style w:type="character" w:customStyle="1" w:styleId="af9">
    <w:name w:val="Підзаголовок Знак"/>
    <w:basedOn w:val="a0"/>
    <w:link w:val="af8"/>
    <w:rsid w:val="00BE710C"/>
    <w:rPr>
      <w:rFonts w:ascii="Cambria" w:eastAsia="Times New Roman" w:hAnsi="Cambria" w:cs="Times New Roman"/>
      <w:sz w:val="24"/>
      <w:szCs w:val="24"/>
      <w:lang w:val="uk-UA"/>
    </w:rPr>
  </w:style>
  <w:style w:type="character" w:customStyle="1" w:styleId="apple-tab-span">
    <w:name w:val="apple-tab-span"/>
    <w:rsid w:val="00BE710C"/>
  </w:style>
  <w:style w:type="paragraph" w:customStyle="1" w:styleId="afa">
    <w:name w:val="Нормальний текст"/>
    <w:basedOn w:val="a"/>
    <w:rsid w:val="00BE710C"/>
    <w:pPr>
      <w:spacing w:before="120" w:after="0" w:line="240" w:lineRule="auto"/>
      <w:ind w:firstLine="567"/>
    </w:pPr>
    <w:rPr>
      <w:rFonts w:ascii="Antiqua" w:eastAsia="Times New Roman" w:hAnsi="Antiqua" w:cs="Times New Roman"/>
      <w:sz w:val="26"/>
      <w:szCs w:val="20"/>
      <w:lang w:val="uk-UA" w:eastAsia="ru-RU"/>
    </w:rPr>
  </w:style>
  <w:style w:type="paragraph" w:customStyle="1" w:styleId="afb">
    <w:name w:val="Назва документа"/>
    <w:basedOn w:val="a"/>
    <w:next w:val="afa"/>
    <w:rsid w:val="00BE710C"/>
    <w:pPr>
      <w:keepNext/>
      <w:keepLines/>
      <w:spacing w:before="240" w:after="240" w:line="240" w:lineRule="auto"/>
      <w:jc w:val="center"/>
    </w:pPr>
    <w:rPr>
      <w:rFonts w:ascii="Antiqua" w:eastAsia="Times New Roman" w:hAnsi="Antiqua" w:cs="Times New Roman"/>
      <w:b/>
      <w:sz w:val="26"/>
      <w:szCs w:val="20"/>
      <w:lang w:val="uk-UA" w:eastAsia="ru-RU"/>
    </w:rPr>
  </w:style>
  <w:style w:type="paragraph" w:customStyle="1" w:styleId="ShapkaDocumentu">
    <w:name w:val="Shapka Documentu"/>
    <w:basedOn w:val="a"/>
    <w:rsid w:val="00BE710C"/>
    <w:pPr>
      <w:keepNext/>
      <w:keepLines/>
      <w:spacing w:after="240" w:line="240" w:lineRule="auto"/>
      <w:ind w:left="3969"/>
      <w:jc w:val="center"/>
    </w:pPr>
    <w:rPr>
      <w:rFonts w:ascii="Antiqua" w:eastAsia="Times New Roman" w:hAnsi="Antiqua" w:cs="Times New Roman"/>
      <w:sz w:val="26"/>
      <w:szCs w:val="20"/>
      <w:lang w:val="uk-UA" w:eastAsia="ru-RU"/>
    </w:rPr>
  </w:style>
  <w:style w:type="paragraph" w:styleId="afc">
    <w:name w:val="Title"/>
    <w:basedOn w:val="a"/>
    <w:link w:val="afd"/>
    <w:uiPriority w:val="99"/>
    <w:qFormat/>
    <w:rsid w:val="00BE710C"/>
    <w:pPr>
      <w:spacing w:after="0" w:line="240" w:lineRule="auto"/>
      <w:jc w:val="center"/>
    </w:pPr>
    <w:rPr>
      <w:rFonts w:ascii="Times New Roman" w:eastAsia="Times New Roman" w:hAnsi="Times New Roman" w:cs="Times New Roman"/>
      <w:sz w:val="28"/>
      <w:szCs w:val="20"/>
      <w:lang w:val="uk-UA" w:eastAsia="zh-CN"/>
    </w:rPr>
  </w:style>
  <w:style w:type="character" w:customStyle="1" w:styleId="afd">
    <w:name w:val="Назва Знак"/>
    <w:basedOn w:val="a0"/>
    <w:link w:val="afc"/>
    <w:uiPriority w:val="99"/>
    <w:rsid w:val="00BE710C"/>
    <w:rPr>
      <w:rFonts w:ascii="Times New Roman" w:eastAsia="Times New Roman" w:hAnsi="Times New Roman" w:cs="Times New Roman"/>
      <w:sz w:val="28"/>
      <w:szCs w:val="20"/>
      <w:lang w:val="uk-UA" w:eastAsia="zh-CN"/>
    </w:rPr>
  </w:style>
  <w:style w:type="character" w:customStyle="1" w:styleId="26">
    <w:name w:val="Основной текст (2)_"/>
    <w:link w:val="27"/>
    <w:locked/>
    <w:rsid w:val="00BE710C"/>
    <w:rPr>
      <w:sz w:val="28"/>
      <w:shd w:val="clear" w:color="auto" w:fill="FFFFFF"/>
    </w:rPr>
  </w:style>
  <w:style w:type="paragraph" w:customStyle="1" w:styleId="27">
    <w:name w:val="Основной текст (2)"/>
    <w:basedOn w:val="a"/>
    <w:link w:val="26"/>
    <w:rsid w:val="00BE710C"/>
    <w:pPr>
      <w:widowControl w:val="0"/>
      <w:shd w:val="clear" w:color="auto" w:fill="FFFFFF"/>
      <w:spacing w:after="600" w:line="336" w:lineRule="exact"/>
    </w:pPr>
    <w:rPr>
      <w:rFonts w:asciiTheme="minorHAnsi" w:eastAsiaTheme="minorHAnsi" w:hAnsiTheme="minorHAnsi" w:cstheme="minorBidi"/>
      <w:sz w:val="28"/>
      <w:shd w:val="clear" w:color="auto" w:fill="FFFFFF"/>
    </w:rPr>
  </w:style>
  <w:style w:type="paragraph" w:customStyle="1" w:styleId="Default">
    <w:name w:val="Default"/>
    <w:rsid w:val="00BE710C"/>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517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entralization.gov.ua/gromada/1726" TargetMode="External"/><Relationship Id="rId13" Type="http://schemas.openxmlformats.org/officeDocument/2006/relationships/hyperlink" Target="https://decentralization.gov.ua/gromada/1726" TargetMode="External"/><Relationship Id="rId18" Type="http://schemas.openxmlformats.org/officeDocument/2006/relationships/hyperlink" Target="https://decentralization.gov.ua/gromada/1726" TargetMode="External"/><Relationship Id="rId3" Type="http://schemas.openxmlformats.org/officeDocument/2006/relationships/settings" Target="settings.xml"/><Relationship Id="rId21" Type="http://schemas.openxmlformats.org/officeDocument/2006/relationships/hyperlink" Target="https://decentralization.gov.ua/gromada/1726" TargetMode="External"/><Relationship Id="rId7" Type="http://schemas.openxmlformats.org/officeDocument/2006/relationships/hyperlink" Target="https://decentralization.gov.ua/gromada/1726" TargetMode="External"/><Relationship Id="rId12" Type="http://schemas.openxmlformats.org/officeDocument/2006/relationships/hyperlink" Target="https://decentralization.gov.ua/gromada/1726" TargetMode="External"/><Relationship Id="rId17" Type="http://schemas.openxmlformats.org/officeDocument/2006/relationships/hyperlink" Target="https://decentralization.gov.ua/gromada/1726" TargetMode="External"/><Relationship Id="rId2" Type="http://schemas.openxmlformats.org/officeDocument/2006/relationships/styles" Target="styles.xml"/><Relationship Id="rId16" Type="http://schemas.openxmlformats.org/officeDocument/2006/relationships/hyperlink" Target="https://decentralization.gov.ua/gromada/1726" TargetMode="External"/><Relationship Id="rId20" Type="http://schemas.openxmlformats.org/officeDocument/2006/relationships/hyperlink" Target="https://decentralization.gov.ua/gromada/1726" TargetMode="External"/><Relationship Id="rId1" Type="http://schemas.openxmlformats.org/officeDocument/2006/relationships/numbering" Target="numbering.xml"/><Relationship Id="rId6" Type="http://schemas.openxmlformats.org/officeDocument/2006/relationships/hyperlink" Target="https://decentralization.gov.ua/gromada/1726" TargetMode="External"/><Relationship Id="rId11" Type="http://schemas.openxmlformats.org/officeDocument/2006/relationships/hyperlink" Target="https://decentralization.gov.ua/gromada/1726"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decentralization.gov.ua/gromada/1726" TargetMode="External"/><Relationship Id="rId23" Type="http://schemas.openxmlformats.org/officeDocument/2006/relationships/fontTable" Target="fontTable.xml"/><Relationship Id="rId10" Type="http://schemas.openxmlformats.org/officeDocument/2006/relationships/hyperlink" Target="https://decentralization.gov.ua/gromada/5041" TargetMode="External"/><Relationship Id="rId19" Type="http://schemas.openxmlformats.org/officeDocument/2006/relationships/hyperlink" Target="https://decentralization.gov.ua/gromada/5041" TargetMode="External"/><Relationship Id="rId4" Type="http://schemas.openxmlformats.org/officeDocument/2006/relationships/webSettings" Target="webSettings.xml"/><Relationship Id="rId9" Type="http://schemas.openxmlformats.org/officeDocument/2006/relationships/hyperlink" Target="https://decentralization.gov.ua/gromada/1726" TargetMode="External"/><Relationship Id="rId14" Type="http://schemas.openxmlformats.org/officeDocument/2006/relationships/hyperlink" Target="https://decentralization.gov.ua/gromada/1726" TargetMode="External"/><Relationship Id="rId22" Type="http://schemas.openxmlformats.org/officeDocument/2006/relationships/hyperlink" Target="https://decentralization.gov.ua/gromada/5041"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39</Pages>
  <Words>12459</Words>
  <Characters>71020</Characters>
  <Application>Microsoft Office Word</Application>
  <DocSecurity>0</DocSecurity>
  <Lines>591</Lines>
  <Paragraphs>166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2021-03-30T13:02:00Z</cp:lastPrinted>
  <dcterms:created xsi:type="dcterms:W3CDTF">2021-03-30T05:54:00Z</dcterms:created>
  <dcterms:modified xsi:type="dcterms:W3CDTF">2021-03-30T13:06:00Z</dcterms:modified>
</cp:coreProperties>
</file>