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4D" w:rsidRPr="001C65F3" w:rsidRDefault="0083594D" w:rsidP="0083594D">
      <w:pPr>
        <w:spacing w:after="0"/>
        <w:jc w:val="right"/>
        <w:rPr>
          <w:rFonts w:ascii="Times New Roman" w:hAnsi="Times New Roman" w:cs="Times New Roman"/>
          <w:b/>
        </w:rPr>
      </w:pP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0B711CDF" wp14:editId="0D6D56E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D842C1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83594D" w:rsidP="00D842C1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842C1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D842C1">
              <w:rPr>
                <w:rFonts w:ascii="Times New Roman" w:hAnsi="Times New Roman" w:cs="Times New Roman"/>
                <w:b/>
                <w:sz w:val="28"/>
                <w:szCs w:val="28"/>
              </w:rPr>
              <w:t>березня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 w:rsidR="00D842C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D842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№ 149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3944FC" w:rsidRPr="00D842C1" w:rsidRDefault="00D842C1" w:rsidP="003944FC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  <w:r w:rsidR="003944FC" w:rsidRPr="003A4AF8">
        <w:rPr>
          <w:rFonts w:ascii="Times New Roman" w:hAnsi="Times New Roman" w:cs="Times New Roman"/>
          <w:b/>
          <w:i/>
          <w:sz w:val="28"/>
          <w:szCs w:val="28"/>
        </w:rPr>
        <w:t xml:space="preserve">Про розроблення </w:t>
      </w:r>
      <w:r w:rsidR="007351C5">
        <w:rPr>
          <w:rFonts w:ascii="Times New Roman" w:hAnsi="Times New Roman" w:cs="Times New Roman"/>
          <w:b/>
          <w:i/>
          <w:sz w:val="28"/>
          <w:szCs w:val="28"/>
        </w:rPr>
        <w:t xml:space="preserve">детального </w:t>
      </w:r>
      <w:r w:rsidR="003944FC" w:rsidRPr="003A4AF8">
        <w:rPr>
          <w:rFonts w:ascii="Times New Roman" w:hAnsi="Times New Roman" w:cs="Times New Roman"/>
          <w:b/>
          <w:i/>
          <w:sz w:val="28"/>
          <w:szCs w:val="28"/>
        </w:rPr>
        <w:t xml:space="preserve">плану </w:t>
      </w:r>
    </w:p>
    <w:p w:rsidR="003944FC" w:rsidRDefault="007351C5" w:rsidP="003944FC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території села Старі Петрівці 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1C65F3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</w:t>
      </w:r>
    </w:p>
    <w:p w:rsidR="003A4AF8" w:rsidRPr="00D842C1" w:rsidRDefault="003944FC" w:rsidP="003A4A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A4AF8" w:rsidRPr="003A4AF8">
        <w:rPr>
          <w:rFonts w:ascii="Times New Roman" w:hAnsi="Times New Roman" w:cs="Times New Roman"/>
          <w:sz w:val="28"/>
          <w:szCs w:val="28"/>
        </w:rPr>
        <w:t xml:space="preserve">ідповідно до статей </w:t>
      </w:r>
      <w:r w:rsidR="00D32127">
        <w:rPr>
          <w:rFonts w:ascii="Times New Roman" w:hAnsi="Times New Roman" w:cs="Times New Roman"/>
          <w:sz w:val="28"/>
          <w:szCs w:val="28"/>
        </w:rPr>
        <w:t xml:space="preserve">8, </w:t>
      </w:r>
      <w:r w:rsidR="003A4AF8" w:rsidRPr="003A4AF8">
        <w:rPr>
          <w:rFonts w:ascii="Times New Roman" w:hAnsi="Times New Roman" w:cs="Times New Roman"/>
          <w:sz w:val="28"/>
          <w:szCs w:val="28"/>
        </w:rPr>
        <w:t>1</w:t>
      </w:r>
      <w:r w:rsidR="007351C5">
        <w:rPr>
          <w:rFonts w:ascii="Times New Roman" w:hAnsi="Times New Roman" w:cs="Times New Roman"/>
          <w:sz w:val="28"/>
          <w:szCs w:val="28"/>
        </w:rPr>
        <w:t>9</w:t>
      </w:r>
      <w:r w:rsidR="003A4AF8" w:rsidRPr="003A4AF8">
        <w:rPr>
          <w:rFonts w:ascii="Times New Roman" w:hAnsi="Times New Roman" w:cs="Times New Roman"/>
          <w:sz w:val="28"/>
          <w:szCs w:val="28"/>
        </w:rPr>
        <w:t xml:space="preserve">, 21 Закону України «Про регулювання містобудівної діяльності», наказу Міністерства регіонального розвитку, будівництва та житлово-комунального господарства України                                 від 16.11.2011 №290 «Про затвердження порядку  розроблення містобудівної документації», з метою </w:t>
      </w:r>
      <w:r w:rsidR="007351C5">
        <w:rPr>
          <w:rFonts w:ascii="Times New Roman" w:hAnsi="Times New Roman" w:cs="Times New Roman"/>
          <w:sz w:val="28"/>
          <w:szCs w:val="28"/>
        </w:rPr>
        <w:t>уточн</w:t>
      </w:r>
      <w:r w:rsidR="00517813">
        <w:rPr>
          <w:rFonts w:ascii="Times New Roman" w:hAnsi="Times New Roman" w:cs="Times New Roman"/>
          <w:sz w:val="28"/>
          <w:szCs w:val="28"/>
        </w:rPr>
        <w:t>ення положень генерального плану</w:t>
      </w:r>
      <w:r w:rsidR="007351C5">
        <w:rPr>
          <w:rFonts w:ascii="Times New Roman" w:hAnsi="Times New Roman" w:cs="Times New Roman"/>
          <w:sz w:val="28"/>
          <w:szCs w:val="28"/>
        </w:rPr>
        <w:t xml:space="preserve"> села Старі Петрівці, визначення  </w:t>
      </w:r>
      <w:r w:rsidR="00D32127">
        <w:rPr>
          <w:rFonts w:ascii="Times New Roman" w:hAnsi="Times New Roman" w:cs="Times New Roman"/>
          <w:sz w:val="28"/>
          <w:szCs w:val="28"/>
        </w:rPr>
        <w:t xml:space="preserve">принципів планувально-просторової організації забудови </w:t>
      </w:r>
      <w:r w:rsidR="00517813">
        <w:rPr>
          <w:rFonts w:ascii="Times New Roman" w:hAnsi="Times New Roman" w:cs="Times New Roman"/>
          <w:sz w:val="28"/>
          <w:szCs w:val="28"/>
        </w:rPr>
        <w:t xml:space="preserve">і розвитку частини </w:t>
      </w:r>
      <w:r w:rsidR="00626405">
        <w:rPr>
          <w:rFonts w:ascii="Times New Roman" w:hAnsi="Times New Roman" w:cs="Times New Roman"/>
          <w:sz w:val="28"/>
          <w:szCs w:val="28"/>
        </w:rPr>
        <w:t>території</w:t>
      </w:r>
      <w:r w:rsidR="00517813">
        <w:rPr>
          <w:rFonts w:ascii="Times New Roman" w:hAnsi="Times New Roman" w:cs="Times New Roman"/>
          <w:sz w:val="28"/>
          <w:szCs w:val="28"/>
        </w:rPr>
        <w:t xml:space="preserve"> села Старі Петрівці</w:t>
      </w:r>
      <w:r w:rsidR="00626405">
        <w:rPr>
          <w:rFonts w:ascii="Times New Roman" w:hAnsi="Times New Roman" w:cs="Times New Roman"/>
          <w:sz w:val="28"/>
          <w:szCs w:val="28"/>
        </w:rPr>
        <w:t xml:space="preserve">, </w:t>
      </w:r>
      <w:r w:rsidR="003A4AF8" w:rsidRPr="003A4AF8">
        <w:rPr>
          <w:rFonts w:ascii="Times New Roman" w:hAnsi="Times New Roman" w:cs="Times New Roman"/>
          <w:sz w:val="28"/>
          <w:szCs w:val="28"/>
        </w:rPr>
        <w:t xml:space="preserve">керуючись статтею 26 Закону </w:t>
      </w:r>
      <w:bookmarkStart w:id="0" w:name="_GoBack"/>
      <w:bookmarkEnd w:id="0"/>
      <w:r w:rsidR="003A4AF8" w:rsidRPr="003A4AF8">
        <w:rPr>
          <w:rFonts w:ascii="Times New Roman" w:hAnsi="Times New Roman" w:cs="Times New Roman"/>
          <w:sz w:val="28"/>
          <w:szCs w:val="28"/>
        </w:rPr>
        <w:t>України «Про місцеве самоврядування в Україні»,</w:t>
      </w:r>
      <w:r w:rsidR="003A4AF8" w:rsidRPr="003A4A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4AF8" w:rsidRPr="00D842C1">
        <w:rPr>
          <w:rFonts w:ascii="Times New Roman" w:hAnsi="Times New Roman" w:cs="Times New Roman"/>
          <w:sz w:val="28"/>
          <w:szCs w:val="28"/>
        </w:rPr>
        <w:t>сільська рада</w:t>
      </w:r>
    </w:p>
    <w:p w:rsidR="003A4AF8" w:rsidRDefault="003A4AF8" w:rsidP="003944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 xml:space="preserve"> </w:t>
      </w:r>
      <w:r w:rsidRPr="003A4AF8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D842C1" w:rsidRPr="003A4AF8" w:rsidRDefault="00D842C1" w:rsidP="003944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AF8" w:rsidRPr="003A4AF8" w:rsidRDefault="003A4AF8" w:rsidP="003944FC">
      <w:pPr>
        <w:pStyle w:val="1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3A4AF8">
        <w:rPr>
          <w:sz w:val="28"/>
          <w:szCs w:val="28"/>
        </w:rPr>
        <w:t xml:space="preserve">Розробити </w:t>
      </w:r>
      <w:r w:rsidR="007351C5">
        <w:rPr>
          <w:sz w:val="28"/>
          <w:szCs w:val="28"/>
        </w:rPr>
        <w:t xml:space="preserve">детальний план території села Старі Петрівці </w:t>
      </w:r>
      <w:r w:rsidR="00876E47">
        <w:rPr>
          <w:sz w:val="28"/>
          <w:szCs w:val="28"/>
        </w:rPr>
        <w:t xml:space="preserve">Петрівської сільської територіальної громади </w:t>
      </w:r>
      <w:r>
        <w:rPr>
          <w:sz w:val="28"/>
          <w:szCs w:val="28"/>
        </w:rPr>
        <w:t xml:space="preserve">Вишгородського району Київської області </w:t>
      </w:r>
      <w:r w:rsidR="00517813">
        <w:rPr>
          <w:sz w:val="28"/>
          <w:szCs w:val="28"/>
        </w:rPr>
        <w:t xml:space="preserve">для території орієнтовною площею 155,0 га. </w:t>
      </w:r>
      <w:r w:rsidR="007351C5">
        <w:rPr>
          <w:sz w:val="28"/>
          <w:szCs w:val="28"/>
        </w:rPr>
        <w:t xml:space="preserve"> </w:t>
      </w:r>
    </w:p>
    <w:p w:rsidR="003A4AF8" w:rsidRPr="003A4AF8" w:rsidRDefault="003A4AF8" w:rsidP="003944FC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 xml:space="preserve">Замовником розроблення містобудівної документації визначити </w:t>
      </w:r>
      <w:r w:rsidR="003944FC">
        <w:rPr>
          <w:rFonts w:ascii="Times New Roman" w:hAnsi="Times New Roman" w:cs="Times New Roman"/>
          <w:sz w:val="28"/>
          <w:szCs w:val="28"/>
        </w:rPr>
        <w:t>П</w:t>
      </w:r>
      <w:r w:rsidRPr="003A4AF8">
        <w:rPr>
          <w:rFonts w:ascii="Times New Roman" w:hAnsi="Times New Roman" w:cs="Times New Roman"/>
          <w:sz w:val="28"/>
          <w:szCs w:val="28"/>
        </w:rPr>
        <w:t>етрівську сільську раду.</w:t>
      </w:r>
    </w:p>
    <w:p w:rsidR="003A4AF8" w:rsidRPr="003A4AF8" w:rsidRDefault="003A4AF8" w:rsidP="003944FC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 xml:space="preserve">Фінансування робіт з розроблення детального плану території здійснити за рахунок коштів місцевого бюджету та інших джерел незаборонених законом </w:t>
      </w:r>
    </w:p>
    <w:p w:rsidR="003A4AF8" w:rsidRPr="003A4AF8" w:rsidRDefault="003A4AF8" w:rsidP="003944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 xml:space="preserve">4.   </w:t>
      </w:r>
      <w:r w:rsidR="00517813">
        <w:rPr>
          <w:rFonts w:ascii="Times New Roman" w:hAnsi="Times New Roman" w:cs="Times New Roman"/>
          <w:sz w:val="28"/>
          <w:szCs w:val="28"/>
        </w:rPr>
        <w:tab/>
      </w:r>
      <w:r w:rsidRPr="003A4AF8">
        <w:rPr>
          <w:rFonts w:ascii="Times New Roman" w:hAnsi="Times New Roman" w:cs="Times New Roman"/>
          <w:sz w:val="28"/>
          <w:szCs w:val="28"/>
        </w:rPr>
        <w:t xml:space="preserve">Доручити </w:t>
      </w:r>
      <w:r w:rsidR="003944FC">
        <w:rPr>
          <w:rFonts w:ascii="Times New Roman" w:hAnsi="Times New Roman" w:cs="Times New Roman"/>
          <w:sz w:val="28"/>
          <w:szCs w:val="28"/>
        </w:rPr>
        <w:t>П</w:t>
      </w:r>
      <w:r w:rsidRPr="003A4AF8">
        <w:rPr>
          <w:rFonts w:ascii="Times New Roman" w:hAnsi="Times New Roman" w:cs="Times New Roman"/>
          <w:sz w:val="28"/>
          <w:szCs w:val="28"/>
        </w:rPr>
        <w:t>етрівському  сільському голові Старенькому Р.М.:</w:t>
      </w:r>
    </w:p>
    <w:p w:rsidR="003A4AF8" w:rsidRPr="003A4AF8" w:rsidRDefault="003A4AF8" w:rsidP="003944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>4.1. Укласти договір з  організацією, яка має право на розроблення  містобудівної документації.</w:t>
      </w:r>
    </w:p>
    <w:p w:rsidR="003A4AF8" w:rsidRPr="003A4AF8" w:rsidRDefault="003A4AF8" w:rsidP="003944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>4.2. Забезпечити проведення громадських слухань щодо врахування громадських інтересів під час розроблення проекту містобудівної документації.</w:t>
      </w:r>
    </w:p>
    <w:p w:rsidR="003A4AF8" w:rsidRPr="003A4AF8" w:rsidRDefault="003A4AF8" w:rsidP="003944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 xml:space="preserve">4.2. Подати на затвердження </w:t>
      </w:r>
      <w:r w:rsidR="003944FC">
        <w:rPr>
          <w:rFonts w:ascii="Times New Roman" w:hAnsi="Times New Roman" w:cs="Times New Roman"/>
          <w:sz w:val="28"/>
          <w:szCs w:val="28"/>
        </w:rPr>
        <w:t xml:space="preserve">розроблений </w:t>
      </w:r>
      <w:r w:rsidRPr="003A4AF8">
        <w:rPr>
          <w:rFonts w:ascii="Times New Roman" w:hAnsi="Times New Roman" w:cs="Times New Roman"/>
          <w:sz w:val="28"/>
          <w:szCs w:val="28"/>
        </w:rPr>
        <w:t>проект містобудівної документації.</w:t>
      </w:r>
    </w:p>
    <w:p w:rsidR="003A4AF8" w:rsidRPr="003A4AF8" w:rsidRDefault="003A4AF8" w:rsidP="003944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 xml:space="preserve">5. </w:t>
      </w:r>
      <w:r w:rsidR="00517813">
        <w:rPr>
          <w:rFonts w:ascii="Times New Roman" w:hAnsi="Times New Roman" w:cs="Times New Roman"/>
          <w:sz w:val="28"/>
          <w:szCs w:val="28"/>
        </w:rPr>
        <w:t xml:space="preserve">  </w:t>
      </w:r>
      <w:r w:rsidRPr="003A4AF8">
        <w:rPr>
          <w:rFonts w:ascii="Times New Roman" w:hAnsi="Times New Roman" w:cs="Times New Roman"/>
          <w:sz w:val="28"/>
          <w:szCs w:val="28"/>
        </w:rPr>
        <w:t xml:space="preserve">Доручити секретарю </w:t>
      </w:r>
      <w:r w:rsidR="003944FC">
        <w:rPr>
          <w:rFonts w:ascii="Times New Roman" w:hAnsi="Times New Roman" w:cs="Times New Roman"/>
          <w:sz w:val="28"/>
          <w:szCs w:val="28"/>
        </w:rPr>
        <w:t>П</w:t>
      </w:r>
      <w:r w:rsidRPr="003A4AF8">
        <w:rPr>
          <w:rFonts w:ascii="Times New Roman" w:hAnsi="Times New Roman" w:cs="Times New Roman"/>
          <w:sz w:val="28"/>
          <w:szCs w:val="28"/>
        </w:rPr>
        <w:t>етрівської сільської ради Костюк С.О. забезпечити офіційне оприлюднення цього рішення.</w:t>
      </w:r>
    </w:p>
    <w:p w:rsidR="0083594D" w:rsidRPr="003A4AF8" w:rsidRDefault="003944FC" w:rsidP="003944FC">
      <w:pPr>
        <w:tabs>
          <w:tab w:val="left" w:pos="709"/>
          <w:tab w:val="left" w:pos="1134"/>
        </w:tabs>
        <w:spacing w:after="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F1CB7" w:rsidRPr="003A4AF8">
        <w:rPr>
          <w:rFonts w:ascii="Times New Roman" w:hAnsi="Times New Roman" w:cs="Times New Roman"/>
          <w:sz w:val="28"/>
          <w:szCs w:val="28"/>
        </w:rPr>
        <w:t xml:space="preserve">. </w:t>
      </w:r>
      <w:r w:rsidR="00517813">
        <w:rPr>
          <w:rFonts w:ascii="Times New Roman" w:hAnsi="Times New Roman" w:cs="Times New Roman"/>
          <w:sz w:val="28"/>
          <w:szCs w:val="28"/>
        </w:rPr>
        <w:t xml:space="preserve">  </w:t>
      </w:r>
      <w:r w:rsidR="0083594D" w:rsidRPr="003A4AF8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3594D" w:rsidRPr="003A4AF8" w:rsidRDefault="0083594D" w:rsidP="003944F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51C5" w:rsidRPr="00D842C1" w:rsidRDefault="0083594D" w:rsidP="00D842C1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842C1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                         </w:t>
      </w:r>
      <w:r w:rsidR="00D842C1" w:rsidRPr="00D842C1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proofErr w:type="spellStart"/>
      <w:r w:rsidR="00BA0973" w:rsidRPr="00D842C1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="00BA0973" w:rsidRPr="00D842C1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</w:t>
      </w:r>
      <w:r w:rsidRPr="00D842C1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sectPr w:rsidR="007351C5" w:rsidRPr="00D842C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12370B"/>
    <w:multiLevelType w:val="hybridMultilevel"/>
    <w:tmpl w:val="416AFF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121D6C"/>
    <w:rsid w:val="001C65F3"/>
    <w:rsid w:val="00221D2A"/>
    <w:rsid w:val="002D0EC5"/>
    <w:rsid w:val="00315244"/>
    <w:rsid w:val="0038154F"/>
    <w:rsid w:val="003944FC"/>
    <w:rsid w:val="003A4AF8"/>
    <w:rsid w:val="003E38D1"/>
    <w:rsid w:val="004069DA"/>
    <w:rsid w:val="0045763D"/>
    <w:rsid w:val="00517813"/>
    <w:rsid w:val="005E30A8"/>
    <w:rsid w:val="00626405"/>
    <w:rsid w:val="00631BA6"/>
    <w:rsid w:val="006F109F"/>
    <w:rsid w:val="007351C5"/>
    <w:rsid w:val="007700CF"/>
    <w:rsid w:val="00773638"/>
    <w:rsid w:val="007B0254"/>
    <w:rsid w:val="007F1CB7"/>
    <w:rsid w:val="00820046"/>
    <w:rsid w:val="0083594D"/>
    <w:rsid w:val="00876E47"/>
    <w:rsid w:val="008800F8"/>
    <w:rsid w:val="008A2A15"/>
    <w:rsid w:val="008B29B4"/>
    <w:rsid w:val="008F4CB2"/>
    <w:rsid w:val="00910903"/>
    <w:rsid w:val="009F7ADD"/>
    <w:rsid w:val="00AB19FC"/>
    <w:rsid w:val="00AC3297"/>
    <w:rsid w:val="00B26AE1"/>
    <w:rsid w:val="00BA0973"/>
    <w:rsid w:val="00D32127"/>
    <w:rsid w:val="00D842C1"/>
    <w:rsid w:val="00E7082B"/>
    <w:rsid w:val="00EB5B2F"/>
    <w:rsid w:val="00F00C5F"/>
    <w:rsid w:val="00F365AE"/>
    <w:rsid w:val="00F440CB"/>
    <w:rsid w:val="00F66EE1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E3A29"/>
  <w15:docId w15:val="{1D1D106B-FB79-45FC-A62E-628B52E0F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customStyle="1" w:styleId="a7">
    <w:name w:val="Знак Знак Знак Знак"/>
    <w:basedOn w:val="a"/>
    <w:rsid w:val="003A4AF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">
    <w:name w:val="Абзац списка1"/>
    <w:basedOn w:val="a"/>
    <w:rsid w:val="003A4AF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CDBE77-16B7-4913-A4A8-101AEEECC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7</cp:revision>
  <cp:lastPrinted>2021-01-26T06:24:00Z</cp:lastPrinted>
  <dcterms:created xsi:type="dcterms:W3CDTF">2021-02-22T07:27:00Z</dcterms:created>
  <dcterms:modified xsi:type="dcterms:W3CDTF">2021-03-15T11:43:00Z</dcterms:modified>
</cp:coreProperties>
</file>