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B711CDF" wp14:editId="0D6D56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675EAC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675EAC" w:rsidP="00675EA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березня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75E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156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F1CB7" w:rsidRDefault="007F1CB7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E42F00" w:rsidRDefault="003944FC" w:rsidP="00E42F0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4AF8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E42F00">
        <w:rPr>
          <w:rFonts w:ascii="Times New Roman" w:hAnsi="Times New Roman" w:cs="Times New Roman"/>
          <w:b/>
          <w:i/>
          <w:sz w:val="28"/>
          <w:szCs w:val="28"/>
        </w:rPr>
        <w:t>розгляд звернення Вишгородського</w:t>
      </w:r>
    </w:p>
    <w:p w:rsidR="0083594D" w:rsidRDefault="00E42F00" w:rsidP="00E42F0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районного споживчого товариства </w:t>
      </w:r>
    </w:p>
    <w:p w:rsidR="00BE62F6" w:rsidRDefault="00BE62F6" w:rsidP="00E42F0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E62F6" w:rsidRDefault="00BE62F6" w:rsidP="00E42F0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A4AF8" w:rsidRPr="00294ABA" w:rsidRDefault="00E42F00" w:rsidP="003A4AF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Розглянувши лист Вишгородського районного споживчого товариства від 18.02.2021 вих.№11, який надійшов до Петрівської сільської ради 19.01.2021                вх.№03-15/125 щодо зменшення ставок орендної плати за землю</w:t>
      </w:r>
      <w:r w:rsidR="00294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під існуючими об’єктами</w:t>
      </w:r>
      <w:r w:rsidR="006760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торгівлі, розташованих на земельних ділянках комунальної власності </w:t>
      </w:r>
      <w:r w:rsidR="00294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кадастрові номери: 3221886001:03:255:0101, 3221886001:03:109:0170, 3221886001:02:086:0101, 3221886001:02:070:0157, 3221886001:03:254:0101, 3221886001:0</w:t>
      </w:r>
      <w:r w:rsidR="00BD12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bookmarkStart w:id="0" w:name="_GoBack"/>
      <w:bookmarkEnd w:id="0"/>
      <w:r w:rsidR="00294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:105:0201, керуючись </w:t>
      </w:r>
      <w:r w:rsidR="007953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статтею 23 Закону України «Про оренду землі», </w:t>
      </w:r>
      <w:r w:rsidR="003A4AF8" w:rsidRPr="00294ABA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="003A4AF8" w:rsidRPr="00294ABA">
        <w:rPr>
          <w:rFonts w:ascii="Times New Roman" w:hAnsi="Times New Roman" w:cs="Times New Roman"/>
          <w:b/>
          <w:sz w:val="28"/>
          <w:szCs w:val="28"/>
        </w:rPr>
        <w:t xml:space="preserve"> сільська рада</w:t>
      </w:r>
    </w:p>
    <w:p w:rsidR="003A4AF8" w:rsidRDefault="003A4AF8" w:rsidP="003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AF8">
        <w:rPr>
          <w:rFonts w:ascii="Times New Roman" w:hAnsi="Times New Roman" w:cs="Times New Roman"/>
          <w:sz w:val="28"/>
          <w:szCs w:val="28"/>
        </w:rPr>
        <w:t xml:space="preserve"> </w:t>
      </w:r>
      <w:r w:rsidRPr="003A4AF8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795310" w:rsidRDefault="00795310" w:rsidP="003944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10" w:rsidRDefault="00795310" w:rsidP="00675EAC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Відмовити </w:t>
      </w:r>
      <w:r w:rsidRPr="00294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Вишгородськ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ому </w:t>
      </w:r>
      <w:r w:rsidRPr="00294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ому </w:t>
      </w:r>
      <w:r w:rsidRPr="00294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споживчо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 </w:t>
      </w:r>
      <w:r w:rsidRPr="00294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товариств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у зменшені </w:t>
      </w:r>
      <w:r w:rsidRPr="007953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ставки</w:t>
      </w:r>
      <w:r w:rsidRPr="007953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орендної плати за земельні ділянки комунальної власності, які перебувають в оренді у Вишгородського районного споживчого товариства згідно з договорами оренди землі,  у зв’язку з тим, що надходження від орендної плати за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вище </w:t>
      </w:r>
      <w:r w:rsidRPr="007953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вказані ділянки заплановані в дохідній частині бюджету Петрівської сільської територіальної громади на 2021</w:t>
      </w:r>
      <w:r w:rsidR="00BE62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рік та</w:t>
      </w:r>
      <w:r w:rsidRPr="007953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їх зменшення призведе до дисбалансу бюджету в частині видатків, які повинні рівнятися доходам.   </w:t>
      </w:r>
    </w:p>
    <w:p w:rsidR="0083594D" w:rsidRPr="00795310" w:rsidRDefault="00795310" w:rsidP="00675EAC">
      <w:pPr>
        <w:spacing w:line="240" w:lineRule="auto"/>
        <w:ind w:firstLine="708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83594D" w:rsidRPr="00795310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3944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EAC" w:rsidRDefault="00675EAC" w:rsidP="003944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CB7" w:rsidRPr="00675EAC" w:rsidRDefault="0083594D" w:rsidP="00DE0A9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75EAC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</w:t>
      </w:r>
      <w:r w:rsidR="00DE0A9B" w:rsidRPr="00675EAC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675EAC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</w:t>
      </w:r>
      <w:r w:rsidR="00BA0973" w:rsidRPr="00675EAC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675EA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sectPr w:rsidR="007F1CB7" w:rsidRPr="00675E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221D2A"/>
    <w:rsid w:val="00280F8A"/>
    <w:rsid w:val="00294ABA"/>
    <w:rsid w:val="002D0EC5"/>
    <w:rsid w:val="00315244"/>
    <w:rsid w:val="0038154F"/>
    <w:rsid w:val="003944FC"/>
    <w:rsid w:val="003A4AF8"/>
    <w:rsid w:val="003E38D1"/>
    <w:rsid w:val="004069DA"/>
    <w:rsid w:val="0045763D"/>
    <w:rsid w:val="00505307"/>
    <w:rsid w:val="005E30A8"/>
    <w:rsid w:val="00631BA6"/>
    <w:rsid w:val="00675EAC"/>
    <w:rsid w:val="0067605F"/>
    <w:rsid w:val="007700CF"/>
    <w:rsid w:val="00773638"/>
    <w:rsid w:val="00795310"/>
    <w:rsid w:val="007B0254"/>
    <w:rsid w:val="007F1CB7"/>
    <w:rsid w:val="00820046"/>
    <w:rsid w:val="0083594D"/>
    <w:rsid w:val="00876E47"/>
    <w:rsid w:val="008800F8"/>
    <w:rsid w:val="008A2A15"/>
    <w:rsid w:val="008B29B4"/>
    <w:rsid w:val="008F4CB2"/>
    <w:rsid w:val="00910903"/>
    <w:rsid w:val="009C06F5"/>
    <w:rsid w:val="009D01F7"/>
    <w:rsid w:val="009F7ADD"/>
    <w:rsid w:val="00AC3297"/>
    <w:rsid w:val="00B26AE1"/>
    <w:rsid w:val="00BA0973"/>
    <w:rsid w:val="00BD1243"/>
    <w:rsid w:val="00BE62F6"/>
    <w:rsid w:val="00DE0A9B"/>
    <w:rsid w:val="00E42F00"/>
    <w:rsid w:val="00E7082B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7B122"/>
  <w15:docId w15:val="{9F417F6D-A933-408C-8292-5E84C8E2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customStyle="1" w:styleId="a7">
    <w:name w:val="Знак Знак Знак Знак"/>
    <w:basedOn w:val="a"/>
    <w:rsid w:val="003A4A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rsid w:val="003A4A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7B8E6-7A78-4340-954C-7566BE28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12</cp:revision>
  <cp:lastPrinted>2021-03-25T11:03:00Z</cp:lastPrinted>
  <dcterms:created xsi:type="dcterms:W3CDTF">2021-02-18T07:33:00Z</dcterms:created>
  <dcterms:modified xsi:type="dcterms:W3CDTF">2021-03-25T11:42:00Z</dcterms:modified>
</cp:coreProperties>
</file>