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6D7" w:rsidRDefault="001E76D7" w:rsidP="001E76D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6D7" w:rsidRDefault="001E76D7" w:rsidP="001E76D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1E76D7" w:rsidRDefault="001E76D7" w:rsidP="001E76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ПЕТРІВСЬКА СІЛЬСЬКА РАДА</w:t>
      </w:r>
    </w:p>
    <w:p w:rsidR="001E76D7" w:rsidRDefault="001E76D7" w:rsidP="001E76D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1E76D7" w:rsidRDefault="001E76D7" w:rsidP="001E76D7">
      <w:pPr>
        <w:spacing w:before="1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Сімдесят друга сесія восьмого скликання</w:t>
      </w:r>
    </w:p>
    <w:p w:rsidR="001E76D7" w:rsidRDefault="001E76D7" w:rsidP="001E76D7">
      <w:pPr>
        <w:rPr>
          <w:b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1E76D7" w:rsidTr="001E76D7">
        <w:tc>
          <w:tcPr>
            <w:tcW w:w="4792" w:type="dxa"/>
            <w:hideMark/>
          </w:tcPr>
          <w:p w:rsidR="001E76D7" w:rsidRDefault="001E76D7" w:rsidP="001E76D7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«29» травня 2025 року</w:t>
            </w:r>
          </w:p>
        </w:tc>
        <w:tc>
          <w:tcPr>
            <w:tcW w:w="4779" w:type="dxa"/>
            <w:hideMark/>
          </w:tcPr>
          <w:p w:rsidR="001E76D7" w:rsidRDefault="001E76D7" w:rsidP="001E76D7">
            <w:pPr>
              <w:tabs>
                <w:tab w:val="left" w:pos="6750"/>
              </w:tabs>
              <w:spacing w:line="254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2662 </w:t>
            </w:r>
          </w:p>
        </w:tc>
      </w:tr>
      <w:tr w:rsidR="001E76D7" w:rsidTr="001E76D7">
        <w:tc>
          <w:tcPr>
            <w:tcW w:w="9571" w:type="dxa"/>
            <w:gridSpan w:val="2"/>
          </w:tcPr>
          <w:p w:rsidR="001E76D7" w:rsidRDefault="001E76D7">
            <w:pPr>
              <w:spacing w:line="254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1E76D7" w:rsidRDefault="001E76D7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1E76D7" w:rsidTr="001E76D7">
        <w:tc>
          <w:tcPr>
            <w:tcW w:w="4792" w:type="dxa"/>
            <w:hideMark/>
          </w:tcPr>
          <w:p w:rsidR="001E76D7" w:rsidRDefault="001E76D7">
            <w:pPr>
              <w:spacing w:line="254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обрання секретаря сесійного засідання на час проведення  чергової 72 сесії сі</w:t>
            </w:r>
            <w:bookmarkStart w:id="0" w:name="_GoBack"/>
            <w:bookmarkEnd w:id="0"/>
            <w:r>
              <w:rPr>
                <w:b/>
                <w:i/>
                <w:sz w:val="28"/>
                <w:szCs w:val="28"/>
                <w:lang w:val="uk-UA"/>
              </w:rPr>
              <w:t xml:space="preserve">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І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1E76D7" w:rsidRDefault="001E76D7">
            <w:pPr>
              <w:spacing w:line="254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1E76D7" w:rsidRDefault="001E76D7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1E76D7" w:rsidRDefault="001E76D7" w:rsidP="001E76D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Заслухавши</w:t>
      </w:r>
      <w:r w:rsidR="00AD57CD">
        <w:rPr>
          <w:sz w:val="28"/>
          <w:szCs w:val="28"/>
          <w:lang w:val="uk-UA"/>
        </w:rPr>
        <w:t xml:space="preserve"> </w:t>
      </w:r>
      <w:proofErr w:type="spellStart"/>
      <w:r w:rsidR="00AD57CD">
        <w:rPr>
          <w:sz w:val="28"/>
          <w:szCs w:val="28"/>
          <w:lang w:val="uk-UA"/>
        </w:rPr>
        <w:t>Петрівського</w:t>
      </w:r>
      <w:proofErr w:type="spellEnd"/>
      <w:r>
        <w:rPr>
          <w:sz w:val="28"/>
          <w:szCs w:val="28"/>
          <w:lang w:val="uk-UA"/>
        </w:rPr>
        <w:t xml:space="preserve"> сільського голову </w:t>
      </w:r>
      <w:proofErr w:type="spellStart"/>
      <w:r>
        <w:rPr>
          <w:sz w:val="28"/>
          <w:szCs w:val="28"/>
          <w:lang w:val="uk-UA"/>
        </w:rPr>
        <w:t>Радіона</w:t>
      </w:r>
      <w:proofErr w:type="spellEnd"/>
      <w:r>
        <w:rPr>
          <w:sz w:val="28"/>
          <w:szCs w:val="28"/>
          <w:lang w:val="uk-UA"/>
        </w:rPr>
        <w:t xml:space="preserve"> СТАРЕНЬКОГО, керуючись статтею 26, статтею 50 Закону України «Про місцеве самоврядування в Україні», </w:t>
      </w:r>
    </w:p>
    <w:p w:rsidR="001E76D7" w:rsidRDefault="001E76D7" w:rsidP="001E76D7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1E76D7" w:rsidRDefault="001E76D7" w:rsidP="001E76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1E76D7" w:rsidRDefault="001E76D7" w:rsidP="001E76D7">
      <w:pPr>
        <w:jc w:val="both"/>
        <w:rPr>
          <w:sz w:val="28"/>
          <w:szCs w:val="28"/>
          <w:lang w:val="uk-UA"/>
        </w:rPr>
      </w:pPr>
    </w:p>
    <w:p w:rsidR="001E76D7" w:rsidRDefault="001E76D7" w:rsidP="001E76D7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Обрати </w:t>
      </w:r>
      <w:proofErr w:type="spellStart"/>
      <w:r>
        <w:rPr>
          <w:sz w:val="28"/>
          <w:szCs w:val="28"/>
          <w:lang w:val="uk-UA"/>
        </w:rPr>
        <w:t>Тишковську</w:t>
      </w:r>
      <w:proofErr w:type="spellEnd"/>
      <w:r>
        <w:rPr>
          <w:sz w:val="28"/>
          <w:szCs w:val="28"/>
          <w:lang w:val="uk-UA"/>
        </w:rPr>
        <w:t xml:space="preserve"> Аллу Петрівну, депутата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ради, секретарем сесійного засідання на час проведення  чергової  72 сесії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>І скликання.</w:t>
      </w:r>
    </w:p>
    <w:p w:rsidR="001E76D7" w:rsidRDefault="001E76D7" w:rsidP="001E76D7">
      <w:pPr>
        <w:widowControl w:val="0"/>
        <w:tabs>
          <w:tab w:val="left" w:pos="567"/>
          <w:tab w:val="left" w:pos="1351"/>
        </w:tabs>
        <w:autoSpaceDE w:val="0"/>
        <w:autoSpaceDN w:val="0"/>
        <w:spacing w:after="160" w:line="256" w:lineRule="auto"/>
        <w:ind w:right="-5"/>
        <w:jc w:val="both"/>
        <w:rPr>
          <w:rFonts w:eastAsiaTheme="minorHAnsi"/>
          <w:sz w:val="28"/>
          <w:szCs w:val="28"/>
          <w:lang w:val="uk-UA" w:eastAsia="en-US"/>
        </w:rPr>
      </w:pPr>
    </w:p>
    <w:p w:rsidR="001E76D7" w:rsidRDefault="001E76D7" w:rsidP="001E76D7">
      <w:pPr>
        <w:pStyle w:val="a3"/>
        <w:widowControl w:val="0"/>
        <w:numPr>
          <w:ilvl w:val="0"/>
          <w:numId w:val="1"/>
        </w:numPr>
        <w:tabs>
          <w:tab w:val="left" w:pos="567"/>
          <w:tab w:val="left" w:pos="1351"/>
        </w:tabs>
        <w:autoSpaceDE w:val="0"/>
        <w:autoSpaceDN w:val="0"/>
        <w:spacing w:after="160" w:line="256" w:lineRule="auto"/>
        <w:ind w:left="0" w:right="-5" w:firstLine="0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Контроль за виконанням цього рішення покласти на постійну комісію сільської ради</w:t>
      </w:r>
      <w:r>
        <w:rPr>
          <w:rFonts w:eastAsiaTheme="minorHAnsi"/>
          <w:bCs/>
          <w:sz w:val="28"/>
          <w:szCs w:val="28"/>
          <w:lang w:val="uk-UA" w:eastAsia="en-US"/>
        </w:rPr>
        <w:t xml:space="preserve"> з питань</w:t>
      </w:r>
      <w:r>
        <w:rPr>
          <w:rFonts w:eastAsiaTheme="minorHAnsi"/>
          <w:color w:val="000000"/>
          <w:sz w:val="28"/>
          <w:szCs w:val="28"/>
          <w:lang w:val="uk-UA" w:eastAsia="en-US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1E76D7" w:rsidRDefault="001E76D7" w:rsidP="001E76D7">
      <w:pPr>
        <w:jc w:val="both"/>
        <w:rPr>
          <w:lang w:val="uk-UA"/>
        </w:rPr>
      </w:pPr>
    </w:p>
    <w:p w:rsidR="001E76D7" w:rsidRDefault="001E76D7" w:rsidP="001E76D7">
      <w:pPr>
        <w:jc w:val="both"/>
        <w:rPr>
          <w:lang w:val="uk-UA"/>
        </w:rPr>
      </w:pPr>
    </w:p>
    <w:p w:rsidR="001E76D7" w:rsidRDefault="001E76D7" w:rsidP="001E76D7">
      <w:pPr>
        <w:jc w:val="both"/>
        <w:rPr>
          <w:lang w:val="uk-UA"/>
        </w:rPr>
      </w:pPr>
    </w:p>
    <w:p w:rsidR="001E76D7" w:rsidRDefault="001E76D7" w:rsidP="001E76D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1E76D7" w:rsidRDefault="001E76D7" w:rsidP="001E76D7">
      <w:pPr>
        <w:ind w:firstLine="720"/>
        <w:rPr>
          <w:i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1E76D7" w:rsidRDefault="001E76D7" w:rsidP="001E76D7"/>
    <w:p w:rsidR="00353790" w:rsidRDefault="00353790"/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356F3"/>
    <w:multiLevelType w:val="hybridMultilevel"/>
    <w:tmpl w:val="354AC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DA7"/>
    <w:rsid w:val="000E39C0"/>
    <w:rsid w:val="001E76D7"/>
    <w:rsid w:val="00353790"/>
    <w:rsid w:val="00555D14"/>
    <w:rsid w:val="00601FEF"/>
    <w:rsid w:val="009C7DCF"/>
    <w:rsid w:val="00AD57CD"/>
    <w:rsid w:val="00AE293F"/>
    <w:rsid w:val="00DF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6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76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76D7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6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76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76D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3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671</Words>
  <Characters>383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2025-06-02T07:11:00Z</dcterms:created>
  <dcterms:modified xsi:type="dcterms:W3CDTF">2025-06-02T12:35:00Z</dcterms:modified>
</cp:coreProperties>
</file>