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5ADD7" w14:textId="7527320E" w:rsidR="00903680" w:rsidRPr="00116C20" w:rsidRDefault="00903680" w:rsidP="00903680">
      <w:pPr>
        <w:autoSpaceDE w:val="0"/>
        <w:autoSpaceDN w:val="0"/>
        <w:jc w:val="center"/>
        <w:rPr>
          <w:bCs/>
          <w:snapToGrid w:val="0"/>
          <w:color w:val="00FF00"/>
          <w:sz w:val="26"/>
          <w:szCs w:val="26"/>
        </w:rPr>
      </w:pPr>
      <w:r w:rsidRPr="00FD4F3E">
        <w:rPr>
          <w:noProof/>
          <w:color w:val="00FF00"/>
          <w:sz w:val="26"/>
          <w:szCs w:val="26"/>
          <w:lang w:eastAsia="uk-UA"/>
        </w:rPr>
        <w:drawing>
          <wp:inline distT="0" distB="0" distL="0" distR="0" wp14:anchorId="4FFAA62B" wp14:editId="48836E31">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03AAF25E" w14:textId="77777777" w:rsidR="00903680" w:rsidRPr="00116C20" w:rsidRDefault="00903680" w:rsidP="00903680">
      <w:pPr>
        <w:autoSpaceDE w:val="0"/>
        <w:autoSpaceDN w:val="0"/>
        <w:jc w:val="center"/>
        <w:rPr>
          <w:b/>
          <w:sz w:val="26"/>
          <w:szCs w:val="26"/>
        </w:rPr>
      </w:pPr>
      <w:r w:rsidRPr="00116C20">
        <w:rPr>
          <w:b/>
          <w:sz w:val="26"/>
          <w:szCs w:val="26"/>
        </w:rPr>
        <w:t>ПЕТРІВСЬКА СІЛЬСЬКА РАДА</w:t>
      </w:r>
    </w:p>
    <w:p w14:paraId="5020AAC8" w14:textId="77777777" w:rsidR="00903680" w:rsidRPr="00116C20" w:rsidRDefault="00903680" w:rsidP="00903680">
      <w:pPr>
        <w:autoSpaceDE w:val="0"/>
        <w:autoSpaceDN w:val="0"/>
        <w:jc w:val="center"/>
        <w:rPr>
          <w:b/>
          <w:sz w:val="26"/>
          <w:szCs w:val="26"/>
        </w:rPr>
      </w:pPr>
      <w:r w:rsidRPr="00116C20">
        <w:rPr>
          <w:b/>
          <w:sz w:val="26"/>
          <w:szCs w:val="26"/>
        </w:rPr>
        <w:t>ВИШГОРОДСЬКОГО РАЙОНУ КИЇВСЬКОЇ ОБЛАСТІ</w:t>
      </w:r>
    </w:p>
    <w:p w14:paraId="1044A20F" w14:textId="77777777" w:rsidR="00903680" w:rsidRPr="00116C20" w:rsidRDefault="00903680" w:rsidP="00903680">
      <w:pPr>
        <w:autoSpaceDE w:val="0"/>
        <w:autoSpaceDN w:val="0"/>
        <w:jc w:val="center"/>
        <w:rPr>
          <w:b/>
          <w:sz w:val="26"/>
          <w:szCs w:val="26"/>
        </w:rPr>
      </w:pPr>
    </w:p>
    <w:p w14:paraId="3409E667" w14:textId="77777777" w:rsidR="00903680" w:rsidRPr="00116C20" w:rsidRDefault="00903680" w:rsidP="00903680">
      <w:pPr>
        <w:autoSpaceDE w:val="0"/>
        <w:autoSpaceDN w:val="0"/>
        <w:jc w:val="center"/>
        <w:rPr>
          <w:sz w:val="26"/>
          <w:szCs w:val="26"/>
        </w:rPr>
      </w:pPr>
      <w:r w:rsidRPr="00116C20">
        <w:rPr>
          <w:b/>
          <w:sz w:val="26"/>
          <w:szCs w:val="26"/>
        </w:rPr>
        <w:t>ВИКОНАВЧИЙ КОМІТЕТ</w:t>
      </w:r>
    </w:p>
    <w:p w14:paraId="7AD8C5CC" w14:textId="77777777" w:rsidR="00903680" w:rsidRPr="00116C20" w:rsidRDefault="00903680" w:rsidP="00903680">
      <w:pPr>
        <w:autoSpaceDE w:val="0"/>
        <w:autoSpaceDN w:val="0"/>
        <w:jc w:val="center"/>
        <w:rPr>
          <w:sz w:val="26"/>
          <w:szCs w:val="26"/>
        </w:rPr>
      </w:pPr>
    </w:p>
    <w:p w14:paraId="69290EC7" w14:textId="4FEEFFD0" w:rsidR="00903680" w:rsidRPr="00770894" w:rsidRDefault="00903680" w:rsidP="00903680">
      <w:pPr>
        <w:autoSpaceDE w:val="0"/>
        <w:autoSpaceDN w:val="0"/>
        <w:jc w:val="center"/>
        <w:rPr>
          <w:b/>
          <w:i/>
          <w:sz w:val="26"/>
          <w:szCs w:val="26"/>
        </w:rPr>
      </w:pPr>
      <w:r w:rsidRPr="00116C20">
        <w:rPr>
          <w:b/>
          <w:i/>
          <w:sz w:val="26"/>
          <w:szCs w:val="26"/>
        </w:rPr>
        <w:t>«2</w:t>
      </w:r>
      <w:r>
        <w:rPr>
          <w:b/>
          <w:i/>
          <w:sz w:val="26"/>
          <w:szCs w:val="26"/>
        </w:rPr>
        <w:t>4</w:t>
      </w:r>
      <w:r w:rsidRPr="00116C20">
        <w:rPr>
          <w:b/>
          <w:i/>
          <w:sz w:val="26"/>
          <w:szCs w:val="26"/>
        </w:rPr>
        <w:t>» грудня 202</w:t>
      </w:r>
      <w:r>
        <w:rPr>
          <w:b/>
          <w:i/>
          <w:sz w:val="26"/>
          <w:szCs w:val="26"/>
        </w:rPr>
        <w:t>4</w:t>
      </w:r>
      <w:r w:rsidRPr="00116C20">
        <w:rPr>
          <w:b/>
          <w:i/>
          <w:sz w:val="26"/>
          <w:szCs w:val="26"/>
        </w:rPr>
        <w:t xml:space="preserve"> року                                                                                            № </w:t>
      </w:r>
      <w:r w:rsidR="00AD57B7">
        <w:rPr>
          <w:b/>
          <w:i/>
          <w:sz w:val="26"/>
          <w:szCs w:val="26"/>
        </w:rPr>
        <w:t>1970</w:t>
      </w:r>
    </w:p>
    <w:p w14:paraId="6728E93E" w14:textId="77777777" w:rsidR="00903680" w:rsidRPr="00116C20" w:rsidRDefault="00903680" w:rsidP="00903680">
      <w:pPr>
        <w:autoSpaceDE w:val="0"/>
        <w:autoSpaceDN w:val="0"/>
        <w:jc w:val="center"/>
        <w:rPr>
          <w:b/>
          <w:sz w:val="26"/>
          <w:szCs w:val="26"/>
        </w:rPr>
      </w:pPr>
      <w:r w:rsidRPr="00116C20">
        <w:rPr>
          <w:b/>
          <w:sz w:val="26"/>
          <w:szCs w:val="26"/>
        </w:rPr>
        <w:t>РІШЕННЯ</w:t>
      </w:r>
    </w:p>
    <w:p w14:paraId="096D533E" w14:textId="77777777" w:rsidR="003B4E5E" w:rsidRPr="004A48CF" w:rsidRDefault="003B4E5E" w:rsidP="003B4E5E">
      <w:pPr>
        <w:tabs>
          <w:tab w:val="left" w:pos="3840"/>
          <w:tab w:val="center" w:pos="5168"/>
        </w:tabs>
        <w:ind w:left="540"/>
        <w:rPr>
          <w:b/>
          <w:sz w:val="26"/>
          <w:szCs w:val="26"/>
        </w:rPr>
      </w:pPr>
    </w:p>
    <w:p w14:paraId="421F1E41" w14:textId="5EEDFE9B" w:rsidR="00A55557" w:rsidRDefault="00903680" w:rsidP="00A55557">
      <w:pPr>
        <w:tabs>
          <w:tab w:val="left" w:pos="3840"/>
          <w:tab w:val="center" w:pos="5168"/>
        </w:tabs>
        <w:rPr>
          <w:b/>
          <w:i/>
          <w:sz w:val="26"/>
          <w:szCs w:val="26"/>
        </w:rPr>
      </w:pPr>
      <w:r w:rsidRPr="004A48CF">
        <w:rPr>
          <w:b/>
          <w:i/>
          <w:sz w:val="26"/>
          <w:szCs w:val="26"/>
        </w:rPr>
        <w:t xml:space="preserve">Про </w:t>
      </w:r>
      <w:r w:rsidRPr="00FD4F3E">
        <w:rPr>
          <w:b/>
          <w:i/>
          <w:sz w:val="26"/>
          <w:szCs w:val="26"/>
        </w:rPr>
        <w:t xml:space="preserve">погодження </w:t>
      </w:r>
      <w:proofErr w:type="spellStart"/>
      <w:r w:rsidRPr="00FD4F3E">
        <w:rPr>
          <w:b/>
          <w:i/>
          <w:sz w:val="26"/>
          <w:szCs w:val="26"/>
        </w:rPr>
        <w:t>проєкт</w:t>
      </w:r>
      <w:r>
        <w:rPr>
          <w:b/>
          <w:i/>
          <w:sz w:val="26"/>
          <w:szCs w:val="26"/>
        </w:rPr>
        <w:t>у</w:t>
      </w:r>
      <w:proofErr w:type="spellEnd"/>
      <w:r>
        <w:rPr>
          <w:b/>
          <w:i/>
          <w:sz w:val="26"/>
          <w:szCs w:val="26"/>
        </w:rPr>
        <w:t xml:space="preserve"> Програми </w:t>
      </w:r>
      <w:r w:rsidR="00687652" w:rsidRPr="00A55557">
        <w:rPr>
          <w:b/>
          <w:i/>
          <w:sz w:val="26"/>
          <w:szCs w:val="26"/>
        </w:rPr>
        <w:t xml:space="preserve">«Відшкодування компенсацій </w:t>
      </w:r>
    </w:p>
    <w:p w14:paraId="3ED88E50" w14:textId="77777777" w:rsidR="00A55557" w:rsidRDefault="00687652" w:rsidP="00A55557">
      <w:pPr>
        <w:tabs>
          <w:tab w:val="left" w:pos="3840"/>
          <w:tab w:val="center" w:pos="5168"/>
        </w:tabs>
        <w:rPr>
          <w:b/>
          <w:i/>
          <w:sz w:val="26"/>
          <w:szCs w:val="26"/>
        </w:rPr>
      </w:pPr>
      <w:r w:rsidRPr="00A55557">
        <w:rPr>
          <w:b/>
          <w:i/>
          <w:sz w:val="26"/>
          <w:szCs w:val="26"/>
        </w:rPr>
        <w:t xml:space="preserve">за надання пільг з послуг зв’язку та вартості проїзду </w:t>
      </w:r>
    </w:p>
    <w:p w14:paraId="14D85FB8" w14:textId="77777777" w:rsidR="00A55557" w:rsidRDefault="00687652" w:rsidP="00A55557">
      <w:pPr>
        <w:tabs>
          <w:tab w:val="left" w:pos="3840"/>
          <w:tab w:val="center" w:pos="5168"/>
        </w:tabs>
        <w:rPr>
          <w:b/>
          <w:i/>
          <w:sz w:val="26"/>
          <w:szCs w:val="26"/>
        </w:rPr>
      </w:pPr>
      <w:r w:rsidRPr="00A55557">
        <w:rPr>
          <w:b/>
          <w:i/>
          <w:sz w:val="26"/>
          <w:szCs w:val="26"/>
        </w:rPr>
        <w:t xml:space="preserve">один раз на рік до будь-якого пункту України і назад </w:t>
      </w:r>
    </w:p>
    <w:p w14:paraId="4BDCC25A" w14:textId="77777777" w:rsidR="00A55557" w:rsidRDefault="00687652" w:rsidP="00A55557">
      <w:pPr>
        <w:tabs>
          <w:tab w:val="left" w:pos="3840"/>
          <w:tab w:val="center" w:pos="5168"/>
        </w:tabs>
        <w:rPr>
          <w:b/>
          <w:i/>
          <w:sz w:val="26"/>
          <w:szCs w:val="26"/>
        </w:rPr>
      </w:pPr>
      <w:r w:rsidRPr="00A55557">
        <w:rPr>
          <w:b/>
          <w:i/>
          <w:sz w:val="26"/>
          <w:szCs w:val="26"/>
        </w:rPr>
        <w:t xml:space="preserve">автомобільним або залізничним транспортом окремим </w:t>
      </w:r>
    </w:p>
    <w:p w14:paraId="6F18CC7C" w14:textId="77777777" w:rsidR="00A55557" w:rsidRDefault="00687652" w:rsidP="00A55557">
      <w:pPr>
        <w:tabs>
          <w:tab w:val="left" w:pos="3840"/>
          <w:tab w:val="center" w:pos="5168"/>
        </w:tabs>
        <w:rPr>
          <w:b/>
          <w:i/>
          <w:sz w:val="26"/>
          <w:szCs w:val="26"/>
        </w:rPr>
      </w:pPr>
      <w:r w:rsidRPr="00A55557">
        <w:rPr>
          <w:b/>
          <w:i/>
          <w:sz w:val="26"/>
          <w:szCs w:val="26"/>
        </w:rPr>
        <w:t xml:space="preserve">категоріям громадян у Петрівській сільській територіальній </w:t>
      </w:r>
    </w:p>
    <w:p w14:paraId="2569B06D" w14:textId="77777777" w:rsidR="003B4E5E" w:rsidRPr="00A55557" w:rsidRDefault="00687652" w:rsidP="00A55557">
      <w:pPr>
        <w:tabs>
          <w:tab w:val="left" w:pos="3840"/>
          <w:tab w:val="center" w:pos="5168"/>
        </w:tabs>
        <w:rPr>
          <w:i/>
          <w:sz w:val="26"/>
          <w:szCs w:val="26"/>
        </w:rPr>
      </w:pPr>
      <w:r w:rsidRPr="00A55557">
        <w:rPr>
          <w:b/>
          <w:i/>
          <w:sz w:val="26"/>
          <w:szCs w:val="26"/>
        </w:rPr>
        <w:t>громаді на 2025-2027 роки»</w:t>
      </w:r>
    </w:p>
    <w:p w14:paraId="62A21758" w14:textId="77A40C81" w:rsidR="00687652" w:rsidRPr="004A48CF" w:rsidRDefault="00903680" w:rsidP="003B4E5E">
      <w:pPr>
        <w:ind w:firstLine="709"/>
        <w:jc w:val="both"/>
        <w:rPr>
          <w:szCs w:val="26"/>
        </w:rPr>
      </w:pPr>
      <w:r>
        <w:rPr>
          <w:szCs w:val="26"/>
        </w:rPr>
        <w:t xml:space="preserve"> </w:t>
      </w:r>
    </w:p>
    <w:p w14:paraId="71965244" w14:textId="77777777" w:rsidR="00903680" w:rsidRPr="006545C2" w:rsidRDefault="003B4E5E" w:rsidP="00903680">
      <w:pPr>
        <w:spacing w:before="100" w:beforeAutospacing="1" w:after="100" w:afterAutospacing="1"/>
        <w:ind w:firstLine="567"/>
        <w:jc w:val="both"/>
        <w:rPr>
          <w:b/>
          <w:sz w:val="26"/>
          <w:szCs w:val="26"/>
        </w:rPr>
      </w:pPr>
      <w:r w:rsidRPr="004A48CF">
        <w:rPr>
          <w:sz w:val="26"/>
          <w:szCs w:val="26"/>
        </w:rPr>
        <w:t xml:space="preserve">Відповідно до Бюджетного кодексу України, </w:t>
      </w:r>
      <w:proofErr w:type="spellStart"/>
      <w:r w:rsidR="00903680" w:rsidRPr="00116C20">
        <w:rPr>
          <w:bCs/>
          <w:color w:val="000000"/>
          <w:sz w:val="26"/>
          <w:szCs w:val="26"/>
        </w:rPr>
        <w:t>пп</w:t>
      </w:r>
      <w:proofErr w:type="spellEnd"/>
      <w:r w:rsidR="00903680" w:rsidRPr="00116C20">
        <w:rPr>
          <w:bCs/>
          <w:color w:val="000000"/>
          <w:sz w:val="26"/>
          <w:szCs w:val="26"/>
        </w:rPr>
        <w:t>. 1 п. а ст. 27</w:t>
      </w:r>
      <w:r w:rsidR="00903680" w:rsidRPr="00116C20">
        <w:rPr>
          <w:sz w:val="26"/>
          <w:szCs w:val="26"/>
        </w:rPr>
        <w:t xml:space="preserve"> Закону України «Про місцеве самоврядування в Україні»</w:t>
      </w:r>
      <w:r w:rsidRPr="004A48CF">
        <w:rPr>
          <w:sz w:val="26"/>
          <w:szCs w:val="26"/>
        </w:rPr>
        <w:t xml:space="preserve">, </w:t>
      </w:r>
      <w:r w:rsidR="00D30F74">
        <w:rPr>
          <w:sz w:val="26"/>
          <w:szCs w:val="26"/>
        </w:rPr>
        <w:t>Закон</w:t>
      </w:r>
      <w:r w:rsidR="00895440">
        <w:rPr>
          <w:sz w:val="26"/>
          <w:szCs w:val="26"/>
        </w:rPr>
        <w:t xml:space="preserve"> України </w:t>
      </w:r>
      <w:r w:rsidR="00895440" w:rsidRPr="00895440">
        <w:rPr>
          <w:sz w:val="26"/>
          <w:szCs w:val="26"/>
        </w:rPr>
        <w:t>«Про статус і соціальний захист громадян, які постраждали внаслідок Чорнобильської катастрофи»</w:t>
      </w:r>
      <w:r w:rsidR="00895440">
        <w:rPr>
          <w:sz w:val="26"/>
          <w:szCs w:val="26"/>
        </w:rPr>
        <w:t>,</w:t>
      </w:r>
      <w:r w:rsidR="00895440" w:rsidRPr="00895440">
        <w:t xml:space="preserve"> </w:t>
      </w:r>
      <w:r w:rsidR="00895440" w:rsidRPr="00895440">
        <w:rPr>
          <w:sz w:val="26"/>
          <w:szCs w:val="26"/>
        </w:rPr>
        <w:t>постанови Кабінету Міністрів України від 29.01.2003 № 117 «Про Єдиний державний автоматизований реєстр осіб, які мають право на пільги»</w:t>
      </w:r>
      <w:r w:rsidR="00895440">
        <w:rPr>
          <w:sz w:val="26"/>
          <w:szCs w:val="26"/>
        </w:rPr>
        <w:t xml:space="preserve">, </w:t>
      </w:r>
      <w:r w:rsidR="00903680" w:rsidRPr="006545C2">
        <w:rPr>
          <w:b/>
          <w:sz w:val="26"/>
          <w:szCs w:val="26"/>
        </w:rPr>
        <w:t>виконавчий комітет сільської ради</w:t>
      </w:r>
    </w:p>
    <w:p w14:paraId="2EDEE8D9" w14:textId="77777777" w:rsidR="00903680" w:rsidRPr="006545C2" w:rsidRDefault="00903680" w:rsidP="00903680">
      <w:pPr>
        <w:spacing w:before="100" w:beforeAutospacing="1" w:after="100" w:afterAutospacing="1"/>
        <w:jc w:val="center"/>
        <w:rPr>
          <w:b/>
          <w:sz w:val="26"/>
          <w:szCs w:val="26"/>
        </w:rPr>
      </w:pPr>
      <w:r w:rsidRPr="006545C2">
        <w:rPr>
          <w:b/>
          <w:sz w:val="26"/>
          <w:szCs w:val="26"/>
        </w:rPr>
        <w:t>ВИРІШИВ:</w:t>
      </w:r>
    </w:p>
    <w:p w14:paraId="6DCB7FAF" w14:textId="005A69E5" w:rsidR="003B4E5E" w:rsidRPr="004A48CF" w:rsidRDefault="003B4E5E" w:rsidP="0090127B">
      <w:pPr>
        <w:shd w:val="clear" w:color="auto" w:fill="FFFFFF"/>
        <w:ind w:firstLine="851"/>
        <w:jc w:val="both"/>
        <w:textAlignment w:val="baseline"/>
        <w:rPr>
          <w:sz w:val="26"/>
          <w:szCs w:val="26"/>
        </w:rPr>
      </w:pPr>
      <w:r w:rsidRPr="004A48CF">
        <w:rPr>
          <w:sz w:val="26"/>
          <w:szCs w:val="26"/>
        </w:rPr>
        <w:t xml:space="preserve">1. </w:t>
      </w:r>
      <w:r w:rsidR="00903680" w:rsidRPr="006545C2">
        <w:rPr>
          <w:sz w:val="26"/>
          <w:szCs w:val="26"/>
        </w:rPr>
        <w:t>Погодити та подати на затвердження сільської ради</w:t>
      </w:r>
      <w:r w:rsidR="00903680">
        <w:rPr>
          <w:sz w:val="26"/>
          <w:szCs w:val="26"/>
        </w:rPr>
        <w:t xml:space="preserve"> </w:t>
      </w:r>
      <w:proofErr w:type="spellStart"/>
      <w:r w:rsidR="00903680">
        <w:rPr>
          <w:sz w:val="26"/>
          <w:szCs w:val="26"/>
        </w:rPr>
        <w:t>проєкт</w:t>
      </w:r>
      <w:proofErr w:type="spellEnd"/>
      <w:r w:rsidR="00903680" w:rsidRPr="004A48CF">
        <w:rPr>
          <w:sz w:val="26"/>
          <w:szCs w:val="26"/>
        </w:rPr>
        <w:t xml:space="preserve"> </w:t>
      </w:r>
      <w:r w:rsidR="00903680">
        <w:rPr>
          <w:sz w:val="26"/>
          <w:szCs w:val="26"/>
        </w:rPr>
        <w:t>Програми</w:t>
      </w:r>
      <w:r w:rsidR="00903680" w:rsidRPr="00B851D2">
        <w:rPr>
          <w:sz w:val="26"/>
          <w:szCs w:val="26"/>
        </w:rPr>
        <w:t xml:space="preserve"> </w:t>
      </w:r>
      <w:r w:rsidRPr="00B851D2">
        <w:rPr>
          <w:sz w:val="26"/>
          <w:szCs w:val="26"/>
        </w:rPr>
        <w:t>«</w:t>
      </w:r>
      <w:r w:rsidR="0090127B" w:rsidRPr="0090127B">
        <w:rPr>
          <w:sz w:val="26"/>
          <w:szCs w:val="26"/>
        </w:rPr>
        <w:t>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2025-2027 роки»</w:t>
      </w:r>
      <w:r w:rsidRPr="00B851D2">
        <w:rPr>
          <w:sz w:val="26"/>
          <w:szCs w:val="26"/>
        </w:rPr>
        <w:t xml:space="preserve"> </w:t>
      </w:r>
      <w:r w:rsidRPr="004A48CF">
        <w:rPr>
          <w:sz w:val="26"/>
          <w:szCs w:val="26"/>
        </w:rPr>
        <w:t>(далі – Програма), що додається.</w:t>
      </w:r>
    </w:p>
    <w:p w14:paraId="7CF4356A" w14:textId="17D64205" w:rsidR="003B4E5E" w:rsidRPr="00903680" w:rsidRDefault="003B4E5E" w:rsidP="00903680">
      <w:pPr>
        <w:ind w:firstLine="851"/>
        <w:jc w:val="both"/>
        <w:rPr>
          <w:sz w:val="26"/>
          <w:szCs w:val="26"/>
        </w:rPr>
      </w:pPr>
      <w:r w:rsidRPr="004A48CF">
        <w:rPr>
          <w:sz w:val="26"/>
          <w:szCs w:val="26"/>
        </w:rPr>
        <w:t xml:space="preserve">2. </w:t>
      </w:r>
      <w:r w:rsidR="00903680" w:rsidRPr="006545C2">
        <w:rPr>
          <w:sz w:val="26"/>
          <w:szCs w:val="26"/>
        </w:rPr>
        <w:t>Погодити та подати на затвердження сільської ради</w:t>
      </w:r>
      <w:r w:rsidR="00903680">
        <w:rPr>
          <w:sz w:val="26"/>
          <w:szCs w:val="26"/>
        </w:rPr>
        <w:t xml:space="preserve"> </w:t>
      </w:r>
      <w:proofErr w:type="spellStart"/>
      <w:r w:rsidR="00903680">
        <w:rPr>
          <w:sz w:val="26"/>
          <w:szCs w:val="26"/>
        </w:rPr>
        <w:t>проєкт</w:t>
      </w:r>
      <w:proofErr w:type="spellEnd"/>
      <w:r w:rsidR="00903680" w:rsidRPr="004A48CF">
        <w:rPr>
          <w:sz w:val="26"/>
          <w:szCs w:val="26"/>
        </w:rPr>
        <w:t xml:space="preserve"> </w:t>
      </w:r>
      <w:r w:rsidR="00903680">
        <w:rPr>
          <w:sz w:val="26"/>
          <w:szCs w:val="26"/>
        </w:rPr>
        <w:t>Програми</w:t>
      </w:r>
      <w:r w:rsidRPr="004A48CF">
        <w:rPr>
          <w:sz w:val="26"/>
          <w:szCs w:val="26"/>
        </w:rPr>
        <w:t>.</w:t>
      </w:r>
      <w:r w:rsidRPr="004A48CF">
        <w:rPr>
          <w:b/>
          <w:i/>
          <w:sz w:val="26"/>
          <w:szCs w:val="26"/>
        </w:rPr>
        <w:t xml:space="preserve">      </w:t>
      </w:r>
    </w:p>
    <w:p w14:paraId="3FB21A58" w14:textId="648A6BFE" w:rsidR="003B4E5E" w:rsidRDefault="003B4E5E" w:rsidP="003B4E5E">
      <w:pPr>
        <w:rPr>
          <w:b/>
          <w:i/>
          <w:sz w:val="22"/>
          <w:szCs w:val="26"/>
        </w:rPr>
      </w:pPr>
    </w:p>
    <w:p w14:paraId="2D5DDB2C" w14:textId="77777777" w:rsidR="00903680" w:rsidRPr="004A48CF" w:rsidRDefault="00903680" w:rsidP="003B4E5E">
      <w:pPr>
        <w:rPr>
          <w:b/>
          <w:i/>
          <w:sz w:val="22"/>
          <w:szCs w:val="26"/>
        </w:rPr>
      </w:pPr>
    </w:p>
    <w:p w14:paraId="2EA97F1B" w14:textId="77777777" w:rsidR="003B4E5E" w:rsidRPr="004A48CF" w:rsidRDefault="003B4E5E" w:rsidP="003B4E5E">
      <w:pPr>
        <w:rPr>
          <w:b/>
          <w:i/>
          <w:sz w:val="22"/>
          <w:szCs w:val="26"/>
        </w:rPr>
      </w:pPr>
    </w:p>
    <w:p w14:paraId="377E002E" w14:textId="77777777" w:rsidR="003B4E5E" w:rsidRPr="004A48CF" w:rsidRDefault="003B4E5E" w:rsidP="003B4E5E">
      <w:pPr>
        <w:rPr>
          <w:b/>
          <w:i/>
          <w:sz w:val="26"/>
          <w:szCs w:val="26"/>
        </w:rPr>
      </w:pPr>
      <w:r w:rsidRPr="004A48CF">
        <w:rPr>
          <w:b/>
          <w:i/>
          <w:sz w:val="26"/>
          <w:szCs w:val="26"/>
        </w:rPr>
        <w:t xml:space="preserve">Сільський голова                                                                            </w:t>
      </w:r>
      <w:proofErr w:type="spellStart"/>
      <w:r w:rsidRPr="004A48CF">
        <w:rPr>
          <w:b/>
          <w:i/>
          <w:sz w:val="26"/>
          <w:szCs w:val="26"/>
        </w:rPr>
        <w:t>Радіон</w:t>
      </w:r>
      <w:proofErr w:type="spellEnd"/>
      <w:r w:rsidRPr="004A48CF">
        <w:rPr>
          <w:b/>
          <w:i/>
          <w:sz w:val="26"/>
          <w:szCs w:val="26"/>
        </w:rPr>
        <w:t xml:space="preserve"> СТАРЕНЬКИЙ</w:t>
      </w:r>
    </w:p>
    <w:p w14:paraId="77D9C896" w14:textId="77777777" w:rsidR="003B4E5E" w:rsidRPr="004A48CF" w:rsidRDefault="003B4E5E" w:rsidP="003B4E5E">
      <w:pPr>
        <w:ind w:left="5103"/>
        <w:jc w:val="both"/>
        <w:rPr>
          <w:sz w:val="28"/>
          <w:szCs w:val="28"/>
        </w:rPr>
      </w:pPr>
    </w:p>
    <w:p w14:paraId="78F12790" w14:textId="77777777" w:rsidR="003B4E5E" w:rsidRPr="004A48CF" w:rsidRDefault="003B4E5E" w:rsidP="003B4E5E">
      <w:pPr>
        <w:ind w:left="5103"/>
        <w:jc w:val="both"/>
        <w:rPr>
          <w:sz w:val="28"/>
          <w:szCs w:val="28"/>
        </w:rPr>
      </w:pPr>
    </w:p>
    <w:p w14:paraId="5687AFEE" w14:textId="77777777" w:rsidR="003B4E5E" w:rsidRPr="004A48CF" w:rsidRDefault="003B4E5E" w:rsidP="003B4E5E">
      <w:pPr>
        <w:ind w:left="5103"/>
        <w:jc w:val="both"/>
        <w:rPr>
          <w:sz w:val="28"/>
          <w:szCs w:val="28"/>
        </w:rPr>
      </w:pPr>
    </w:p>
    <w:p w14:paraId="2E75179A" w14:textId="04ADF00B" w:rsidR="003B4E5E" w:rsidRDefault="003B4E5E" w:rsidP="003B4E5E">
      <w:pPr>
        <w:ind w:left="5103"/>
        <w:jc w:val="both"/>
        <w:rPr>
          <w:sz w:val="28"/>
          <w:szCs w:val="28"/>
        </w:rPr>
      </w:pPr>
    </w:p>
    <w:p w14:paraId="1FDE8D4C" w14:textId="37DF5209" w:rsidR="00903680" w:rsidRDefault="00903680" w:rsidP="003B4E5E">
      <w:pPr>
        <w:ind w:left="5103"/>
        <w:jc w:val="both"/>
        <w:rPr>
          <w:sz w:val="28"/>
          <w:szCs w:val="28"/>
        </w:rPr>
      </w:pPr>
    </w:p>
    <w:p w14:paraId="0D5AEA4E" w14:textId="73DB6D4D" w:rsidR="00903680" w:rsidRDefault="00903680" w:rsidP="003B4E5E">
      <w:pPr>
        <w:ind w:left="5103"/>
        <w:jc w:val="both"/>
        <w:rPr>
          <w:sz w:val="28"/>
          <w:szCs w:val="28"/>
        </w:rPr>
      </w:pPr>
    </w:p>
    <w:p w14:paraId="43FD214D" w14:textId="60F36A67" w:rsidR="00903680" w:rsidRDefault="00903680" w:rsidP="003B4E5E">
      <w:pPr>
        <w:ind w:left="5103"/>
        <w:jc w:val="both"/>
        <w:rPr>
          <w:sz w:val="28"/>
          <w:szCs w:val="28"/>
        </w:rPr>
      </w:pPr>
    </w:p>
    <w:p w14:paraId="7545CCAD" w14:textId="11CA1232" w:rsidR="00903680" w:rsidRDefault="00903680" w:rsidP="003B4E5E">
      <w:pPr>
        <w:ind w:left="5103"/>
        <w:jc w:val="both"/>
        <w:rPr>
          <w:sz w:val="28"/>
          <w:szCs w:val="28"/>
        </w:rPr>
      </w:pPr>
    </w:p>
    <w:p w14:paraId="1028B9B2" w14:textId="0568979E" w:rsidR="00903680" w:rsidRDefault="00903680" w:rsidP="003B4E5E">
      <w:pPr>
        <w:ind w:left="5103"/>
        <w:jc w:val="both"/>
        <w:rPr>
          <w:sz w:val="28"/>
          <w:szCs w:val="28"/>
        </w:rPr>
      </w:pPr>
    </w:p>
    <w:p w14:paraId="188D337C" w14:textId="7BFCE087" w:rsidR="00903680" w:rsidRDefault="00903680" w:rsidP="003B4E5E">
      <w:pPr>
        <w:ind w:left="5103"/>
        <w:jc w:val="both"/>
        <w:rPr>
          <w:sz w:val="28"/>
          <w:szCs w:val="28"/>
        </w:rPr>
      </w:pPr>
    </w:p>
    <w:p w14:paraId="2F3E9BFF" w14:textId="0FF35058" w:rsidR="00903680" w:rsidRDefault="00903680" w:rsidP="003B4E5E">
      <w:pPr>
        <w:ind w:left="5103"/>
        <w:jc w:val="both"/>
        <w:rPr>
          <w:sz w:val="28"/>
          <w:szCs w:val="28"/>
        </w:rPr>
      </w:pPr>
    </w:p>
    <w:p w14:paraId="045DF71F" w14:textId="23DE07C0" w:rsidR="00903680" w:rsidRDefault="00903680" w:rsidP="003B4E5E">
      <w:pPr>
        <w:ind w:left="5103"/>
        <w:jc w:val="both"/>
        <w:rPr>
          <w:sz w:val="28"/>
          <w:szCs w:val="28"/>
        </w:rPr>
      </w:pPr>
    </w:p>
    <w:p w14:paraId="17DC2007" w14:textId="77777777" w:rsidR="00903680" w:rsidRPr="004A48CF" w:rsidRDefault="00903680" w:rsidP="003B4E5E">
      <w:pPr>
        <w:ind w:left="5103"/>
        <w:jc w:val="both"/>
        <w:rPr>
          <w:sz w:val="28"/>
          <w:szCs w:val="28"/>
        </w:rPr>
      </w:pPr>
    </w:p>
    <w:p w14:paraId="5CC1A286" w14:textId="77777777" w:rsidR="00903680" w:rsidRPr="008F4B45" w:rsidRDefault="00903680" w:rsidP="00903680">
      <w:pPr>
        <w:ind w:left="5103"/>
        <w:rPr>
          <w:sz w:val="26"/>
          <w:szCs w:val="26"/>
        </w:rPr>
      </w:pPr>
      <w:bookmarkStart w:id="0" w:name="_Hlk185842871"/>
      <w:r w:rsidRPr="008F4B45">
        <w:rPr>
          <w:sz w:val="26"/>
          <w:szCs w:val="26"/>
        </w:rPr>
        <w:lastRenderedPageBreak/>
        <w:t>Додаток</w:t>
      </w:r>
    </w:p>
    <w:p w14:paraId="0B84E3A5" w14:textId="77777777" w:rsidR="00903680" w:rsidRPr="008F4B45" w:rsidRDefault="00903680" w:rsidP="00903680">
      <w:pPr>
        <w:ind w:left="5103"/>
        <w:rPr>
          <w:sz w:val="26"/>
          <w:szCs w:val="26"/>
        </w:rPr>
      </w:pPr>
      <w:r w:rsidRPr="008F4B45">
        <w:rPr>
          <w:sz w:val="26"/>
          <w:szCs w:val="26"/>
        </w:rPr>
        <w:t>до рішення виконавчого комітету</w:t>
      </w:r>
    </w:p>
    <w:p w14:paraId="041DF92D" w14:textId="77777777" w:rsidR="00903680" w:rsidRPr="008F4B45" w:rsidRDefault="00903680" w:rsidP="00903680">
      <w:pPr>
        <w:ind w:left="5103"/>
        <w:rPr>
          <w:sz w:val="26"/>
          <w:szCs w:val="26"/>
        </w:rPr>
      </w:pPr>
      <w:r w:rsidRPr="008F4B45">
        <w:rPr>
          <w:sz w:val="26"/>
          <w:szCs w:val="26"/>
        </w:rPr>
        <w:t>Петрівської сільської ради</w:t>
      </w:r>
    </w:p>
    <w:p w14:paraId="0CECEAB9" w14:textId="658E14AA" w:rsidR="00903680" w:rsidRPr="008F4B45" w:rsidRDefault="00903680" w:rsidP="00903680">
      <w:pPr>
        <w:ind w:left="5103"/>
        <w:rPr>
          <w:sz w:val="26"/>
          <w:szCs w:val="26"/>
        </w:rPr>
      </w:pPr>
      <w:r w:rsidRPr="008F4B45">
        <w:rPr>
          <w:sz w:val="26"/>
          <w:szCs w:val="26"/>
        </w:rPr>
        <w:t>від 24 грудня 2024 року №</w:t>
      </w:r>
      <w:r w:rsidR="00AD57B7">
        <w:rPr>
          <w:sz w:val="26"/>
          <w:szCs w:val="26"/>
        </w:rPr>
        <w:t>1970</w:t>
      </w:r>
    </w:p>
    <w:p w14:paraId="77F57799" w14:textId="77777777" w:rsidR="00903680" w:rsidRPr="004A48CF" w:rsidRDefault="00903680" w:rsidP="00903680">
      <w:pPr>
        <w:jc w:val="center"/>
        <w:rPr>
          <w:b/>
          <w:sz w:val="28"/>
          <w:szCs w:val="28"/>
        </w:rPr>
      </w:pPr>
    </w:p>
    <w:p w14:paraId="1EFA11DC" w14:textId="77777777" w:rsidR="00903680" w:rsidRPr="004A48CF" w:rsidRDefault="00903680" w:rsidP="00903680">
      <w:pPr>
        <w:jc w:val="center"/>
        <w:rPr>
          <w:b/>
          <w:sz w:val="28"/>
          <w:szCs w:val="28"/>
        </w:rPr>
      </w:pPr>
    </w:p>
    <w:p w14:paraId="7A8BE056" w14:textId="77777777" w:rsidR="00903680" w:rsidRPr="004A48CF" w:rsidRDefault="00903680" w:rsidP="00903680">
      <w:pPr>
        <w:jc w:val="center"/>
        <w:rPr>
          <w:b/>
          <w:sz w:val="28"/>
          <w:szCs w:val="28"/>
        </w:rPr>
      </w:pPr>
    </w:p>
    <w:p w14:paraId="632A4504" w14:textId="77777777" w:rsidR="00903680" w:rsidRPr="004A48CF" w:rsidRDefault="00903680" w:rsidP="00903680">
      <w:pPr>
        <w:jc w:val="center"/>
        <w:rPr>
          <w:b/>
          <w:sz w:val="28"/>
          <w:szCs w:val="28"/>
        </w:rPr>
      </w:pPr>
    </w:p>
    <w:p w14:paraId="67A69B5E" w14:textId="77777777" w:rsidR="00903680" w:rsidRPr="004A48CF" w:rsidRDefault="00903680" w:rsidP="00903680">
      <w:pPr>
        <w:jc w:val="center"/>
        <w:rPr>
          <w:b/>
          <w:sz w:val="28"/>
          <w:szCs w:val="28"/>
        </w:rPr>
      </w:pPr>
    </w:p>
    <w:p w14:paraId="7DA35B15" w14:textId="77777777" w:rsidR="00903680" w:rsidRPr="004A48CF" w:rsidRDefault="00903680" w:rsidP="00903680">
      <w:pPr>
        <w:jc w:val="center"/>
        <w:rPr>
          <w:b/>
          <w:sz w:val="28"/>
          <w:szCs w:val="28"/>
        </w:rPr>
      </w:pPr>
    </w:p>
    <w:p w14:paraId="7EEA3115" w14:textId="77777777" w:rsidR="00903680" w:rsidRPr="004A48CF" w:rsidRDefault="00903680" w:rsidP="00903680">
      <w:pPr>
        <w:jc w:val="center"/>
        <w:rPr>
          <w:b/>
          <w:sz w:val="28"/>
          <w:szCs w:val="28"/>
        </w:rPr>
      </w:pPr>
    </w:p>
    <w:p w14:paraId="7969E797" w14:textId="77777777" w:rsidR="00903680" w:rsidRPr="004A48CF" w:rsidRDefault="00903680" w:rsidP="00903680">
      <w:pPr>
        <w:jc w:val="center"/>
        <w:rPr>
          <w:b/>
          <w:sz w:val="28"/>
          <w:szCs w:val="28"/>
        </w:rPr>
      </w:pPr>
    </w:p>
    <w:p w14:paraId="6EE67A86" w14:textId="77777777" w:rsidR="00903680" w:rsidRPr="004A48CF" w:rsidRDefault="00903680" w:rsidP="00903680">
      <w:pPr>
        <w:jc w:val="center"/>
        <w:rPr>
          <w:b/>
          <w:sz w:val="28"/>
          <w:szCs w:val="28"/>
        </w:rPr>
      </w:pPr>
    </w:p>
    <w:p w14:paraId="1AF74B76" w14:textId="77777777" w:rsidR="00903680" w:rsidRPr="004A48CF" w:rsidRDefault="00903680" w:rsidP="00903680">
      <w:pPr>
        <w:rPr>
          <w:b/>
          <w:sz w:val="28"/>
          <w:szCs w:val="28"/>
        </w:rPr>
      </w:pPr>
    </w:p>
    <w:p w14:paraId="1C16AD2F" w14:textId="77777777" w:rsidR="00903680" w:rsidRPr="004A48CF" w:rsidRDefault="00903680" w:rsidP="00903680">
      <w:pPr>
        <w:jc w:val="center"/>
        <w:rPr>
          <w:b/>
          <w:sz w:val="28"/>
          <w:szCs w:val="28"/>
        </w:rPr>
      </w:pPr>
      <w:proofErr w:type="spellStart"/>
      <w:r>
        <w:rPr>
          <w:b/>
          <w:sz w:val="28"/>
          <w:szCs w:val="28"/>
        </w:rPr>
        <w:t>Проєкт</w:t>
      </w:r>
      <w:proofErr w:type="spellEnd"/>
      <w:r>
        <w:rPr>
          <w:b/>
          <w:sz w:val="28"/>
          <w:szCs w:val="28"/>
        </w:rPr>
        <w:t xml:space="preserve"> П</w:t>
      </w:r>
      <w:r w:rsidRPr="004A48CF">
        <w:rPr>
          <w:b/>
          <w:sz w:val="28"/>
          <w:szCs w:val="28"/>
        </w:rPr>
        <w:t>рограм</w:t>
      </w:r>
      <w:r>
        <w:rPr>
          <w:b/>
          <w:sz w:val="28"/>
          <w:szCs w:val="28"/>
        </w:rPr>
        <w:t>и</w:t>
      </w:r>
    </w:p>
    <w:bookmarkEnd w:id="0"/>
    <w:p w14:paraId="2EB1DB05" w14:textId="77777777" w:rsidR="00687652" w:rsidRDefault="003B4E5E" w:rsidP="00687652">
      <w:pPr>
        <w:jc w:val="center"/>
        <w:rPr>
          <w:b/>
          <w:sz w:val="28"/>
          <w:szCs w:val="28"/>
        </w:rPr>
      </w:pPr>
      <w:r w:rsidRPr="004A48CF">
        <w:rPr>
          <w:b/>
          <w:sz w:val="28"/>
          <w:szCs w:val="28"/>
        </w:rPr>
        <w:t>«</w:t>
      </w:r>
      <w:r w:rsidR="00687652" w:rsidRPr="00687652">
        <w:rPr>
          <w:b/>
          <w:sz w:val="28"/>
          <w:szCs w:val="28"/>
        </w:rPr>
        <w:t>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w:t>
      </w:r>
    </w:p>
    <w:p w14:paraId="782C0EF4" w14:textId="77777777" w:rsidR="003B4E5E" w:rsidRPr="00687652" w:rsidRDefault="00687652" w:rsidP="00687652">
      <w:pPr>
        <w:jc w:val="center"/>
        <w:rPr>
          <w:b/>
          <w:sz w:val="28"/>
          <w:szCs w:val="28"/>
        </w:rPr>
      </w:pPr>
      <w:r w:rsidRPr="00687652">
        <w:rPr>
          <w:b/>
          <w:sz w:val="28"/>
          <w:szCs w:val="28"/>
        </w:rPr>
        <w:t>на 2025-2027 роки»</w:t>
      </w:r>
    </w:p>
    <w:p w14:paraId="4D469310" w14:textId="77777777" w:rsidR="003B4E5E" w:rsidRPr="004A48CF" w:rsidRDefault="003B4E5E" w:rsidP="003B4E5E">
      <w:pPr>
        <w:jc w:val="center"/>
        <w:rPr>
          <w:b/>
          <w:sz w:val="28"/>
          <w:szCs w:val="28"/>
        </w:rPr>
      </w:pPr>
    </w:p>
    <w:p w14:paraId="2784A05C" w14:textId="77777777" w:rsidR="003B4E5E" w:rsidRPr="004A48CF" w:rsidRDefault="003B4E5E" w:rsidP="003B4E5E">
      <w:pPr>
        <w:jc w:val="center"/>
        <w:rPr>
          <w:b/>
          <w:sz w:val="28"/>
          <w:szCs w:val="28"/>
        </w:rPr>
      </w:pPr>
    </w:p>
    <w:p w14:paraId="2608B135" w14:textId="77777777" w:rsidR="003B4E5E" w:rsidRPr="004A48CF" w:rsidRDefault="003B4E5E" w:rsidP="003B4E5E">
      <w:pPr>
        <w:jc w:val="center"/>
        <w:rPr>
          <w:b/>
          <w:sz w:val="28"/>
          <w:szCs w:val="28"/>
        </w:rPr>
      </w:pPr>
    </w:p>
    <w:p w14:paraId="3682F22E" w14:textId="77777777" w:rsidR="003B4E5E" w:rsidRPr="004A48CF" w:rsidRDefault="003B4E5E" w:rsidP="003B4E5E">
      <w:pPr>
        <w:jc w:val="center"/>
        <w:rPr>
          <w:b/>
          <w:sz w:val="28"/>
          <w:szCs w:val="28"/>
        </w:rPr>
      </w:pPr>
    </w:p>
    <w:p w14:paraId="5891A3D4" w14:textId="77777777" w:rsidR="003B4E5E" w:rsidRPr="004A48CF" w:rsidRDefault="003B4E5E" w:rsidP="003B4E5E">
      <w:pPr>
        <w:jc w:val="center"/>
        <w:rPr>
          <w:b/>
          <w:sz w:val="28"/>
          <w:szCs w:val="28"/>
        </w:rPr>
      </w:pPr>
    </w:p>
    <w:p w14:paraId="6646E30A" w14:textId="77777777" w:rsidR="003B4E5E" w:rsidRPr="004A48CF" w:rsidRDefault="003B4E5E" w:rsidP="003B4E5E">
      <w:pPr>
        <w:jc w:val="center"/>
        <w:rPr>
          <w:b/>
          <w:sz w:val="28"/>
          <w:szCs w:val="28"/>
        </w:rPr>
      </w:pPr>
    </w:p>
    <w:p w14:paraId="4880ED78" w14:textId="77777777" w:rsidR="003B4E5E" w:rsidRPr="004A48CF" w:rsidRDefault="003B4E5E" w:rsidP="003B4E5E">
      <w:pPr>
        <w:jc w:val="center"/>
        <w:rPr>
          <w:b/>
          <w:sz w:val="28"/>
          <w:szCs w:val="28"/>
        </w:rPr>
      </w:pPr>
    </w:p>
    <w:p w14:paraId="1522F195" w14:textId="77777777" w:rsidR="003B4E5E" w:rsidRPr="004A48CF" w:rsidRDefault="003B4E5E" w:rsidP="003B4E5E">
      <w:pPr>
        <w:jc w:val="center"/>
        <w:rPr>
          <w:b/>
          <w:sz w:val="28"/>
          <w:szCs w:val="28"/>
        </w:rPr>
      </w:pPr>
    </w:p>
    <w:p w14:paraId="789AA490" w14:textId="77777777" w:rsidR="003B4E5E" w:rsidRPr="004A48CF" w:rsidRDefault="003B4E5E" w:rsidP="003B4E5E">
      <w:pPr>
        <w:jc w:val="center"/>
        <w:rPr>
          <w:b/>
          <w:sz w:val="28"/>
          <w:szCs w:val="28"/>
        </w:rPr>
      </w:pPr>
    </w:p>
    <w:p w14:paraId="5FA8146F" w14:textId="77777777" w:rsidR="003B4E5E" w:rsidRPr="004A48CF" w:rsidRDefault="003B4E5E" w:rsidP="003B4E5E">
      <w:pPr>
        <w:jc w:val="center"/>
        <w:rPr>
          <w:b/>
          <w:sz w:val="28"/>
          <w:szCs w:val="28"/>
        </w:rPr>
      </w:pPr>
    </w:p>
    <w:p w14:paraId="4E24C45C" w14:textId="77777777" w:rsidR="003B4E5E" w:rsidRPr="004A48CF" w:rsidRDefault="003B4E5E" w:rsidP="003B4E5E">
      <w:pPr>
        <w:jc w:val="center"/>
        <w:rPr>
          <w:b/>
          <w:sz w:val="28"/>
          <w:szCs w:val="28"/>
        </w:rPr>
      </w:pPr>
    </w:p>
    <w:p w14:paraId="738DD5AF" w14:textId="77777777" w:rsidR="003B4E5E" w:rsidRPr="004A48CF" w:rsidRDefault="003B4E5E" w:rsidP="003B4E5E">
      <w:pPr>
        <w:jc w:val="center"/>
        <w:rPr>
          <w:b/>
          <w:sz w:val="28"/>
          <w:szCs w:val="28"/>
        </w:rPr>
      </w:pPr>
    </w:p>
    <w:p w14:paraId="234B99BB" w14:textId="77777777" w:rsidR="003B4E5E" w:rsidRPr="004A48CF" w:rsidRDefault="003B4E5E" w:rsidP="003B4E5E">
      <w:pPr>
        <w:jc w:val="center"/>
        <w:rPr>
          <w:b/>
          <w:sz w:val="28"/>
          <w:szCs w:val="28"/>
        </w:rPr>
      </w:pPr>
    </w:p>
    <w:p w14:paraId="265557DA" w14:textId="77777777" w:rsidR="003B4E5E" w:rsidRPr="004A48CF" w:rsidRDefault="003B4E5E" w:rsidP="003B4E5E">
      <w:pPr>
        <w:jc w:val="center"/>
        <w:rPr>
          <w:b/>
          <w:sz w:val="28"/>
          <w:szCs w:val="28"/>
        </w:rPr>
      </w:pPr>
    </w:p>
    <w:p w14:paraId="33181386" w14:textId="77777777" w:rsidR="003B4E5E" w:rsidRPr="004A48CF" w:rsidRDefault="003B4E5E" w:rsidP="003B4E5E">
      <w:pPr>
        <w:jc w:val="center"/>
        <w:rPr>
          <w:b/>
          <w:sz w:val="28"/>
          <w:szCs w:val="28"/>
        </w:rPr>
      </w:pPr>
    </w:p>
    <w:p w14:paraId="3DB1C08A" w14:textId="77777777" w:rsidR="003B4E5E" w:rsidRPr="004A48CF" w:rsidRDefault="003B4E5E" w:rsidP="003B4E5E">
      <w:pPr>
        <w:rPr>
          <w:b/>
          <w:sz w:val="28"/>
          <w:szCs w:val="28"/>
        </w:rPr>
      </w:pPr>
    </w:p>
    <w:p w14:paraId="67344533" w14:textId="77777777" w:rsidR="003B4E5E" w:rsidRPr="004A48CF" w:rsidRDefault="003B4E5E" w:rsidP="003B4E5E">
      <w:pPr>
        <w:rPr>
          <w:b/>
          <w:sz w:val="28"/>
          <w:szCs w:val="28"/>
        </w:rPr>
      </w:pPr>
    </w:p>
    <w:p w14:paraId="5B4F91EA" w14:textId="77777777" w:rsidR="003B4E5E" w:rsidRPr="004A48CF" w:rsidRDefault="003B4E5E" w:rsidP="003B4E5E">
      <w:pPr>
        <w:jc w:val="center"/>
        <w:rPr>
          <w:b/>
          <w:sz w:val="28"/>
          <w:szCs w:val="28"/>
        </w:rPr>
      </w:pPr>
    </w:p>
    <w:p w14:paraId="169D966D" w14:textId="77777777" w:rsidR="003B4E5E" w:rsidRPr="004A48CF" w:rsidRDefault="003B4E5E" w:rsidP="003B4E5E">
      <w:pPr>
        <w:jc w:val="center"/>
        <w:rPr>
          <w:b/>
          <w:sz w:val="28"/>
          <w:szCs w:val="28"/>
        </w:rPr>
      </w:pPr>
    </w:p>
    <w:p w14:paraId="36A093F6" w14:textId="77777777" w:rsidR="003B4E5E" w:rsidRPr="004A48CF" w:rsidRDefault="003B4E5E" w:rsidP="003B4E5E">
      <w:pPr>
        <w:jc w:val="center"/>
        <w:rPr>
          <w:b/>
          <w:sz w:val="28"/>
          <w:szCs w:val="28"/>
        </w:rPr>
      </w:pPr>
    </w:p>
    <w:p w14:paraId="49591F54" w14:textId="77777777" w:rsidR="003B4E5E" w:rsidRDefault="003B4E5E" w:rsidP="003B4E5E">
      <w:pPr>
        <w:jc w:val="center"/>
        <w:rPr>
          <w:b/>
          <w:sz w:val="28"/>
          <w:szCs w:val="28"/>
        </w:rPr>
      </w:pPr>
    </w:p>
    <w:p w14:paraId="7B13C6FC" w14:textId="5567BE36" w:rsidR="003B4E5E" w:rsidRDefault="003B4E5E" w:rsidP="003B4E5E">
      <w:pPr>
        <w:jc w:val="center"/>
        <w:rPr>
          <w:b/>
          <w:sz w:val="28"/>
          <w:szCs w:val="28"/>
        </w:rPr>
      </w:pPr>
    </w:p>
    <w:p w14:paraId="07F8F13E" w14:textId="77777777" w:rsidR="00903680" w:rsidRDefault="00903680" w:rsidP="003B4E5E">
      <w:pPr>
        <w:jc w:val="center"/>
        <w:rPr>
          <w:b/>
          <w:sz w:val="28"/>
          <w:szCs w:val="28"/>
        </w:rPr>
      </w:pPr>
    </w:p>
    <w:p w14:paraId="40C599D9" w14:textId="77777777" w:rsidR="003B4E5E" w:rsidRDefault="003B4E5E" w:rsidP="003B4E5E">
      <w:pPr>
        <w:jc w:val="center"/>
        <w:rPr>
          <w:b/>
          <w:sz w:val="28"/>
          <w:szCs w:val="28"/>
        </w:rPr>
      </w:pPr>
    </w:p>
    <w:p w14:paraId="77ABEDAC" w14:textId="77777777" w:rsidR="00687652" w:rsidRPr="004A48CF" w:rsidRDefault="00687652" w:rsidP="003B4E5E">
      <w:pPr>
        <w:jc w:val="center"/>
        <w:rPr>
          <w:b/>
          <w:sz w:val="28"/>
          <w:szCs w:val="28"/>
        </w:rPr>
      </w:pPr>
    </w:p>
    <w:p w14:paraId="19C9E981" w14:textId="77777777" w:rsidR="003B4E5E" w:rsidRPr="004A48CF" w:rsidRDefault="003B4E5E" w:rsidP="003B4E5E">
      <w:pPr>
        <w:rPr>
          <w:b/>
          <w:sz w:val="28"/>
          <w:szCs w:val="28"/>
        </w:rPr>
      </w:pPr>
    </w:p>
    <w:p w14:paraId="720FC3D1" w14:textId="77777777" w:rsidR="003B4E5E" w:rsidRPr="004A48CF" w:rsidRDefault="003B4E5E" w:rsidP="003B4E5E">
      <w:pPr>
        <w:jc w:val="center"/>
        <w:rPr>
          <w:b/>
          <w:sz w:val="28"/>
          <w:szCs w:val="28"/>
        </w:rPr>
      </w:pPr>
      <w:r w:rsidRPr="004A48CF">
        <w:rPr>
          <w:b/>
          <w:sz w:val="28"/>
          <w:szCs w:val="28"/>
        </w:rPr>
        <w:t>с. Нові Петрівці</w:t>
      </w:r>
    </w:p>
    <w:p w14:paraId="61D80D7A" w14:textId="77777777" w:rsidR="003B4E5E" w:rsidRPr="004A48CF" w:rsidRDefault="003B4E5E" w:rsidP="003B4E5E">
      <w:pPr>
        <w:jc w:val="center"/>
        <w:rPr>
          <w:b/>
          <w:sz w:val="28"/>
          <w:szCs w:val="28"/>
        </w:rPr>
      </w:pPr>
      <w:r w:rsidRPr="004A48CF">
        <w:rPr>
          <w:b/>
          <w:sz w:val="28"/>
          <w:szCs w:val="28"/>
        </w:rPr>
        <w:t>2024 рік</w:t>
      </w:r>
    </w:p>
    <w:p w14:paraId="3889F888" w14:textId="77777777" w:rsidR="00E948C5" w:rsidRDefault="00E948C5" w:rsidP="00E948C5">
      <w:pPr>
        <w:jc w:val="center"/>
        <w:rPr>
          <w:b/>
          <w:color w:val="000000"/>
          <w:sz w:val="26"/>
          <w:szCs w:val="26"/>
        </w:rPr>
      </w:pPr>
    </w:p>
    <w:p w14:paraId="201052DF" w14:textId="77777777" w:rsidR="00E948C5" w:rsidRDefault="00E948C5" w:rsidP="00E948C5">
      <w:pPr>
        <w:jc w:val="center"/>
        <w:rPr>
          <w:b/>
          <w:sz w:val="26"/>
          <w:szCs w:val="26"/>
        </w:rPr>
      </w:pPr>
      <w:r>
        <w:rPr>
          <w:b/>
          <w:sz w:val="26"/>
          <w:szCs w:val="26"/>
        </w:rPr>
        <w:lastRenderedPageBreak/>
        <w:t xml:space="preserve">Паспорт Програми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971"/>
        <w:gridCol w:w="1840"/>
        <w:gridCol w:w="1880"/>
        <w:gridCol w:w="1380"/>
      </w:tblGrid>
      <w:tr w:rsidR="00E948C5" w14:paraId="2D62694A" w14:textId="77777777" w:rsidTr="008F3B0F">
        <w:tc>
          <w:tcPr>
            <w:tcW w:w="568" w:type="dxa"/>
            <w:tcBorders>
              <w:top w:val="single" w:sz="4" w:space="0" w:color="auto"/>
              <w:left w:val="single" w:sz="4" w:space="0" w:color="auto"/>
              <w:bottom w:val="single" w:sz="4" w:space="0" w:color="auto"/>
              <w:right w:val="single" w:sz="4" w:space="0" w:color="auto"/>
            </w:tcBorders>
            <w:hideMark/>
          </w:tcPr>
          <w:p w14:paraId="2D480A35" w14:textId="77777777" w:rsidR="00E948C5" w:rsidRDefault="00E948C5">
            <w:pPr>
              <w:rPr>
                <w:sz w:val="26"/>
                <w:szCs w:val="26"/>
              </w:rPr>
            </w:pPr>
            <w:r>
              <w:rPr>
                <w:sz w:val="26"/>
                <w:szCs w:val="26"/>
              </w:rPr>
              <w:t>1.</w:t>
            </w:r>
          </w:p>
        </w:tc>
        <w:tc>
          <w:tcPr>
            <w:tcW w:w="3971" w:type="dxa"/>
            <w:tcBorders>
              <w:top w:val="single" w:sz="4" w:space="0" w:color="auto"/>
              <w:left w:val="single" w:sz="4" w:space="0" w:color="auto"/>
              <w:bottom w:val="single" w:sz="4" w:space="0" w:color="auto"/>
              <w:right w:val="single" w:sz="4" w:space="0" w:color="auto"/>
            </w:tcBorders>
            <w:hideMark/>
          </w:tcPr>
          <w:p w14:paraId="3FBC5AE3" w14:textId="77777777" w:rsidR="00E948C5" w:rsidRDefault="00E948C5">
            <w:pPr>
              <w:jc w:val="both"/>
              <w:rPr>
                <w:sz w:val="26"/>
                <w:szCs w:val="26"/>
              </w:rPr>
            </w:pPr>
            <w:r>
              <w:rPr>
                <w:sz w:val="26"/>
                <w:szCs w:val="26"/>
              </w:rPr>
              <w:t>Ініціатор розроблення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14:paraId="37F782D1" w14:textId="77777777" w:rsidR="00E948C5" w:rsidRDefault="00E948C5">
            <w:pPr>
              <w:jc w:val="both"/>
              <w:rPr>
                <w:sz w:val="26"/>
                <w:szCs w:val="26"/>
              </w:rPr>
            </w:pPr>
            <w:r>
              <w:rPr>
                <w:sz w:val="26"/>
                <w:szCs w:val="26"/>
              </w:rPr>
              <w:t xml:space="preserve">Петрівська сільська рада </w:t>
            </w:r>
          </w:p>
        </w:tc>
      </w:tr>
      <w:tr w:rsidR="00E948C5" w14:paraId="76A2CA0E" w14:textId="77777777" w:rsidTr="008F3B0F">
        <w:tc>
          <w:tcPr>
            <w:tcW w:w="568" w:type="dxa"/>
            <w:tcBorders>
              <w:top w:val="single" w:sz="4" w:space="0" w:color="auto"/>
              <w:left w:val="single" w:sz="4" w:space="0" w:color="auto"/>
              <w:bottom w:val="single" w:sz="4" w:space="0" w:color="auto"/>
              <w:right w:val="single" w:sz="4" w:space="0" w:color="auto"/>
            </w:tcBorders>
            <w:hideMark/>
          </w:tcPr>
          <w:p w14:paraId="336DFBCC" w14:textId="77777777" w:rsidR="00E948C5" w:rsidRDefault="00E948C5">
            <w:pPr>
              <w:rPr>
                <w:sz w:val="26"/>
                <w:szCs w:val="26"/>
              </w:rPr>
            </w:pPr>
            <w:r>
              <w:rPr>
                <w:sz w:val="26"/>
                <w:szCs w:val="26"/>
              </w:rPr>
              <w:t>2.</w:t>
            </w:r>
          </w:p>
        </w:tc>
        <w:tc>
          <w:tcPr>
            <w:tcW w:w="3971" w:type="dxa"/>
            <w:tcBorders>
              <w:top w:val="single" w:sz="4" w:space="0" w:color="auto"/>
              <w:left w:val="single" w:sz="4" w:space="0" w:color="auto"/>
              <w:bottom w:val="single" w:sz="4" w:space="0" w:color="auto"/>
              <w:right w:val="single" w:sz="4" w:space="0" w:color="auto"/>
            </w:tcBorders>
            <w:hideMark/>
          </w:tcPr>
          <w:p w14:paraId="1D6198A1" w14:textId="77777777" w:rsidR="00E948C5" w:rsidRDefault="00E948C5">
            <w:pPr>
              <w:jc w:val="both"/>
              <w:rPr>
                <w:sz w:val="26"/>
                <w:szCs w:val="26"/>
              </w:rPr>
            </w:pPr>
            <w:r>
              <w:rPr>
                <w:sz w:val="26"/>
                <w:szCs w:val="26"/>
              </w:rPr>
              <w:t>Розробник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14:paraId="442911F5" w14:textId="77777777" w:rsidR="00E948C5" w:rsidRDefault="00E948C5">
            <w:pPr>
              <w:jc w:val="both"/>
              <w:rPr>
                <w:sz w:val="26"/>
                <w:szCs w:val="26"/>
              </w:rPr>
            </w:pPr>
            <w:r>
              <w:rPr>
                <w:sz w:val="26"/>
                <w:szCs w:val="26"/>
              </w:rPr>
              <w:t>Петрівська сільська рада</w:t>
            </w:r>
          </w:p>
        </w:tc>
      </w:tr>
      <w:tr w:rsidR="00E948C5" w:rsidRPr="00E948C5" w14:paraId="0342BF15" w14:textId="77777777" w:rsidTr="008F3B0F">
        <w:tc>
          <w:tcPr>
            <w:tcW w:w="568" w:type="dxa"/>
            <w:tcBorders>
              <w:top w:val="single" w:sz="4" w:space="0" w:color="auto"/>
              <w:left w:val="single" w:sz="4" w:space="0" w:color="auto"/>
              <w:bottom w:val="single" w:sz="4" w:space="0" w:color="auto"/>
              <w:right w:val="single" w:sz="4" w:space="0" w:color="auto"/>
            </w:tcBorders>
            <w:hideMark/>
          </w:tcPr>
          <w:p w14:paraId="5E2E640F" w14:textId="77777777" w:rsidR="00E948C5" w:rsidRDefault="00E948C5">
            <w:pPr>
              <w:rPr>
                <w:sz w:val="26"/>
                <w:szCs w:val="26"/>
              </w:rPr>
            </w:pPr>
            <w:r>
              <w:rPr>
                <w:sz w:val="26"/>
                <w:szCs w:val="26"/>
              </w:rPr>
              <w:t>3.</w:t>
            </w:r>
          </w:p>
        </w:tc>
        <w:tc>
          <w:tcPr>
            <w:tcW w:w="3971" w:type="dxa"/>
            <w:tcBorders>
              <w:top w:val="single" w:sz="4" w:space="0" w:color="auto"/>
              <w:left w:val="single" w:sz="4" w:space="0" w:color="auto"/>
              <w:bottom w:val="single" w:sz="4" w:space="0" w:color="auto"/>
              <w:right w:val="single" w:sz="4" w:space="0" w:color="auto"/>
            </w:tcBorders>
            <w:hideMark/>
          </w:tcPr>
          <w:p w14:paraId="34C17FB9" w14:textId="77777777" w:rsidR="00E948C5" w:rsidRDefault="00E948C5">
            <w:pPr>
              <w:jc w:val="both"/>
              <w:rPr>
                <w:sz w:val="26"/>
                <w:szCs w:val="26"/>
              </w:rPr>
            </w:pPr>
            <w:r>
              <w:rPr>
                <w:sz w:val="26"/>
                <w:szCs w:val="26"/>
              </w:rPr>
              <w:t>Головний розпорядник коштів</w:t>
            </w:r>
          </w:p>
        </w:tc>
        <w:tc>
          <w:tcPr>
            <w:tcW w:w="5100" w:type="dxa"/>
            <w:gridSpan w:val="3"/>
            <w:tcBorders>
              <w:top w:val="single" w:sz="4" w:space="0" w:color="auto"/>
              <w:left w:val="single" w:sz="4" w:space="0" w:color="auto"/>
              <w:bottom w:val="single" w:sz="4" w:space="0" w:color="auto"/>
              <w:right w:val="single" w:sz="4" w:space="0" w:color="auto"/>
            </w:tcBorders>
            <w:hideMark/>
          </w:tcPr>
          <w:p w14:paraId="7E4DA1BD" w14:textId="77777777" w:rsidR="00E948C5" w:rsidRDefault="00E948C5">
            <w:pPr>
              <w:jc w:val="both"/>
              <w:rPr>
                <w:sz w:val="26"/>
                <w:szCs w:val="26"/>
              </w:rPr>
            </w:pPr>
            <w:r>
              <w:rPr>
                <w:sz w:val="26"/>
                <w:szCs w:val="26"/>
              </w:rPr>
              <w:t>Відділ з питань соціального захисту Петрівської сільської ради</w:t>
            </w:r>
          </w:p>
        </w:tc>
      </w:tr>
      <w:tr w:rsidR="00E948C5" w:rsidRPr="00E948C5" w14:paraId="07A442F9" w14:textId="77777777" w:rsidTr="008F3B0F">
        <w:tc>
          <w:tcPr>
            <w:tcW w:w="568" w:type="dxa"/>
            <w:tcBorders>
              <w:top w:val="single" w:sz="4" w:space="0" w:color="auto"/>
              <w:left w:val="single" w:sz="4" w:space="0" w:color="auto"/>
              <w:bottom w:val="single" w:sz="4" w:space="0" w:color="auto"/>
              <w:right w:val="single" w:sz="4" w:space="0" w:color="auto"/>
            </w:tcBorders>
            <w:hideMark/>
          </w:tcPr>
          <w:p w14:paraId="32A94001" w14:textId="77777777" w:rsidR="00E948C5" w:rsidRDefault="00E948C5">
            <w:pPr>
              <w:rPr>
                <w:sz w:val="26"/>
                <w:szCs w:val="26"/>
              </w:rPr>
            </w:pPr>
            <w:r>
              <w:rPr>
                <w:sz w:val="26"/>
                <w:szCs w:val="26"/>
              </w:rPr>
              <w:t>4.</w:t>
            </w:r>
          </w:p>
        </w:tc>
        <w:tc>
          <w:tcPr>
            <w:tcW w:w="3971" w:type="dxa"/>
            <w:tcBorders>
              <w:top w:val="single" w:sz="4" w:space="0" w:color="auto"/>
              <w:left w:val="single" w:sz="4" w:space="0" w:color="auto"/>
              <w:bottom w:val="single" w:sz="4" w:space="0" w:color="auto"/>
              <w:right w:val="single" w:sz="4" w:space="0" w:color="auto"/>
            </w:tcBorders>
            <w:hideMark/>
          </w:tcPr>
          <w:p w14:paraId="220922C3" w14:textId="77777777" w:rsidR="00E948C5" w:rsidRDefault="00E948C5">
            <w:pPr>
              <w:jc w:val="both"/>
              <w:rPr>
                <w:sz w:val="26"/>
                <w:szCs w:val="26"/>
              </w:rPr>
            </w:pPr>
            <w:r>
              <w:rPr>
                <w:sz w:val="26"/>
                <w:szCs w:val="26"/>
              </w:rPr>
              <w:t>Відповідальний виконавець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14:paraId="53874664" w14:textId="77777777" w:rsidR="00E948C5" w:rsidRDefault="00E948C5">
            <w:pPr>
              <w:jc w:val="both"/>
              <w:rPr>
                <w:sz w:val="26"/>
                <w:szCs w:val="26"/>
              </w:rPr>
            </w:pPr>
            <w:r>
              <w:rPr>
                <w:sz w:val="26"/>
                <w:szCs w:val="26"/>
              </w:rPr>
              <w:t>Відділ з питань соціального захисту Петрівської сільської ради</w:t>
            </w:r>
          </w:p>
        </w:tc>
      </w:tr>
      <w:tr w:rsidR="00E948C5" w:rsidRPr="00E948C5" w14:paraId="2DAFCCE7" w14:textId="77777777" w:rsidTr="008F3B0F">
        <w:trPr>
          <w:trHeight w:val="456"/>
        </w:trPr>
        <w:tc>
          <w:tcPr>
            <w:tcW w:w="568" w:type="dxa"/>
            <w:tcBorders>
              <w:top w:val="single" w:sz="4" w:space="0" w:color="auto"/>
              <w:left w:val="single" w:sz="4" w:space="0" w:color="auto"/>
              <w:bottom w:val="single" w:sz="4" w:space="0" w:color="auto"/>
              <w:right w:val="single" w:sz="4" w:space="0" w:color="auto"/>
            </w:tcBorders>
            <w:hideMark/>
          </w:tcPr>
          <w:p w14:paraId="43A9F95D" w14:textId="77777777" w:rsidR="00E948C5" w:rsidRDefault="00E948C5">
            <w:pPr>
              <w:rPr>
                <w:sz w:val="26"/>
                <w:szCs w:val="26"/>
              </w:rPr>
            </w:pPr>
            <w:r>
              <w:rPr>
                <w:sz w:val="26"/>
                <w:szCs w:val="26"/>
              </w:rPr>
              <w:t>5.</w:t>
            </w:r>
          </w:p>
        </w:tc>
        <w:tc>
          <w:tcPr>
            <w:tcW w:w="3971" w:type="dxa"/>
            <w:tcBorders>
              <w:top w:val="single" w:sz="4" w:space="0" w:color="auto"/>
              <w:left w:val="single" w:sz="4" w:space="0" w:color="auto"/>
              <w:bottom w:val="single" w:sz="4" w:space="0" w:color="auto"/>
              <w:right w:val="single" w:sz="4" w:space="0" w:color="auto"/>
            </w:tcBorders>
            <w:hideMark/>
          </w:tcPr>
          <w:p w14:paraId="6AD03362" w14:textId="77777777" w:rsidR="00E948C5" w:rsidRDefault="00E948C5">
            <w:pPr>
              <w:jc w:val="both"/>
              <w:rPr>
                <w:sz w:val="26"/>
                <w:szCs w:val="26"/>
              </w:rPr>
            </w:pPr>
            <w:r>
              <w:rPr>
                <w:sz w:val="26"/>
                <w:szCs w:val="26"/>
              </w:rPr>
              <w:t>Учасники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14:paraId="50502532" w14:textId="77777777" w:rsidR="00E948C5" w:rsidRDefault="00E948C5">
            <w:pPr>
              <w:jc w:val="both"/>
              <w:rPr>
                <w:sz w:val="26"/>
                <w:szCs w:val="26"/>
              </w:rPr>
            </w:pPr>
            <w:r>
              <w:rPr>
                <w:sz w:val="26"/>
                <w:szCs w:val="26"/>
              </w:rPr>
              <w:t>Відділ з питань соціального захисту Петрівської сільської ради, підприємства та організації, що надають послуги пільговим категоріям населення</w:t>
            </w:r>
          </w:p>
        </w:tc>
      </w:tr>
      <w:tr w:rsidR="00E948C5" w14:paraId="38028EB4" w14:textId="77777777" w:rsidTr="008F3B0F">
        <w:trPr>
          <w:trHeight w:val="399"/>
        </w:trPr>
        <w:tc>
          <w:tcPr>
            <w:tcW w:w="568" w:type="dxa"/>
            <w:tcBorders>
              <w:top w:val="single" w:sz="4" w:space="0" w:color="auto"/>
              <w:left w:val="single" w:sz="4" w:space="0" w:color="auto"/>
              <w:bottom w:val="single" w:sz="4" w:space="0" w:color="auto"/>
              <w:right w:val="single" w:sz="4" w:space="0" w:color="auto"/>
            </w:tcBorders>
            <w:hideMark/>
          </w:tcPr>
          <w:p w14:paraId="4C54764F" w14:textId="77777777" w:rsidR="00E948C5" w:rsidRDefault="00E948C5">
            <w:pPr>
              <w:rPr>
                <w:sz w:val="26"/>
                <w:szCs w:val="26"/>
              </w:rPr>
            </w:pPr>
            <w:r>
              <w:rPr>
                <w:sz w:val="26"/>
                <w:szCs w:val="26"/>
              </w:rPr>
              <w:t>6.</w:t>
            </w:r>
          </w:p>
        </w:tc>
        <w:tc>
          <w:tcPr>
            <w:tcW w:w="3971" w:type="dxa"/>
            <w:tcBorders>
              <w:top w:val="single" w:sz="4" w:space="0" w:color="auto"/>
              <w:left w:val="single" w:sz="4" w:space="0" w:color="auto"/>
              <w:bottom w:val="single" w:sz="4" w:space="0" w:color="auto"/>
              <w:right w:val="single" w:sz="4" w:space="0" w:color="auto"/>
            </w:tcBorders>
            <w:hideMark/>
          </w:tcPr>
          <w:p w14:paraId="5F4B9DF9" w14:textId="77777777" w:rsidR="00E948C5" w:rsidRDefault="00E948C5">
            <w:pPr>
              <w:jc w:val="both"/>
              <w:rPr>
                <w:sz w:val="26"/>
                <w:szCs w:val="26"/>
              </w:rPr>
            </w:pPr>
            <w:r>
              <w:rPr>
                <w:sz w:val="26"/>
                <w:szCs w:val="26"/>
              </w:rPr>
              <w:t>Термін реалізації Програми</w:t>
            </w:r>
          </w:p>
        </w:tc>
        <w:tc>
          <w:tcPr>
            <w:tcW w:w="5100" w:type="dxa"/>
            <w:gridSpan w:val="3"/>
            <w:tcBorders>
              <w:top w:val="single" w:sz="4" w:space="0" w:color="auto"/>
              <w:left w:val="single" w:sz="4" w:space="0" w:color="auto"/>
              <w:bottom w:val="single" w:sz="4" w:space="0" w:color="auto"/>
              <w:right w:val="single" w:sz="4" w:space="0" w:color="auto"/>
            </w:tcBorders>
            <w:hideMark/>
          </w:tcPr>
          <w:p w14:paraId="72F83B29" w14:textId="77777777" w:rsidR="00E948C5" w:rsidRDefault="00E948C5" w:rsidP="00C766C8">
            <w:pPr>
              <w:jc w:val="both"/>
              <w:rPr>
                <w:sz w:val="26"/>
                <w:szCs w:val="26"/>
              </w:rPr>
            </w:pPr>
            <w:r>
              <w:rPr>
                <w:sz w:val="26"/>
                <w:szCs w:val="26"/>
              </w:rPr>
              <w:t>202</w:t>
            </w:r>
            <w:r w:rsidR="00C766C8">
              <w:rPr>
                <w:sz w:val="26"/>
                <w:szCs w:val="26"/>
              </w:rPr>
              <w:t>5-2027 роки</w:t>
            </w:r>
          </w:p>
        </w:tc>
      </w:tr>
      <w:tr w:rsidR="00E948C5" w14:paraId="71B503BE" w14:textId="77777777" w:rsidTr="008F3B0F">
        <w:tc>
          <w:tcPr>
            <w:tcW w:w="568" w:type="dxa"/>
            <w:tcBorders>
              <w:top w:val="single" w:sz="4" w:space="0" w:color="auto"/>
              <w:left w:val="single" w:sz="4" w:space="0" w:color="auto"/>
              <w:bottom w:val="single" w:sz="4" w:space="0" w:color="auto"/>
              <w:right w:val="single" w:sz="4" w:space="0" w:color="auto"/>
            </w:tcBorders>
            <w:hideMark/>
          </w:tcPr>
          <w:p w14:paraId="55295E24" w14:textId="77777777" w:rsidR="00E948C5" w:rsidRDefault="00E948C5">
            <w:pPr>
              <w:rPr>
                <w:sz w:val="26"/>
                <w:szCs w:val="26"/>
              </w:rPr>
            </w:pPr>
            <w:r>
              <w:rPr>
                <w:sz w:val="26"/>
                <w:szCs w:val="26"/>
              </w:rPr>
              <w:t>7.</w:t>
            </w:r>
          </w:p>
        </w:tc>
        <w:tc>
          <w:tcPr>
            <w:tcW w:w="3971" w:type="dxa"/>
            <w:tcBorders>
              <w:top w:val="single" w:sz="4" w:space="0" w:color="auto"/>
              <w:left w:val="single" w:sz="4" w:space="0" w:color="auto"/>
              <w:bottom w:val="single" w:sz="4" w:space="0" w:color="auto"/>
              <w:right w:val="single" w:sz="4" w:space="0" w:color="auto"/>
            </w:tcBorders>
            <w:hideMark/>
          </w:tcPr>
          <w:p w14:paraId="2F0D613F" w14:textId="77777777" w:rsidR="00E948C5" w:rsidRDefault="00E948C5">
            <w:pPr>
              <w:jc w:val="both"/>
              <w:rPr>
                <w:sz w:val="26"/>
                <w:szCs w:val="26"/>
              </w:rPr>
            </w:pPr>
            <w:r>
              <w:rPr>
                <w:sz w:val="26"/>
                <w:szCs w:val="26"/>
              </w:rPr>
              <w:t xml:space="preserve">Перелік бюджетів, які беруть участь у виконанні Програми </w:t>
            </w:r>
          </w:p>
        </w:tc>
        <w:tc>
          <w:tcPr>
            <w:tcW w:w="5100" w:type="dxa"/>
            <w:gridSpan w:val="3"/>
            <w:tcBorders>
              <w:top w:val="single" w:sz="4" w:space="0" w:color="auto"/>
              <w:left w:val="single" w:sz="4" w:space="0" w:color="auto"/>
              <w:bottom w:val="single" w:sz="4" w:space="0" w:color="auto"/>
              <w:right w:val="single" w:sz="4" w:space="0" w:color="auto"/>
            </w:tcBorders>
            <w:hideMark/>
          </w:tcPr>
          <w:p w14:paraId="2F588362" w14:textId="77777777" w:rsidR="00E948C5" w:rsidRDefault="00E948C5">
            <w:pPr>
              <w:jc w:val="both"/>
              <w:rPr>
                <w:sz w:val="26"/>
                <w:szCs w:val="26"/>
              </w:rPr>
            </w:pPr>
            <w:r>
              <w:rPr>
                <w:sz w:val="26"/>
                <w:szCs w:val="26"/>
              </w:rPr>
              <w:t>Сільський бюджет</w:t>
            </w:r>
          </w:p>
        </w:tc>
      </w:tr>
      <w:tr w:rsidR="00C766C8" w14:paraId="3A295F7E" w14:textId="77777777" w:rsidTr="009C018C">
        <w:trPr>
          <w:trHeight w:val="264"/>
        </w:trPr>
        <w:tc>
          <w:tcPr>
            <w:tcW w:w="568" w:type="dxa"/>
            <w:vMerge w:val="restart"/>
            <w:tcBorders>
              <w:top w:val="single" w:sz="4" w:space="0" w:color="auto"/>
              <w:left w:val="single" w:sz="4" w:space="0" w:color="auto"/>
              <w:right w:val="single" w:sz="4" w:space="0" w:color="auto"/>
            </w:tcBorders>
            <w:hideMark/>
          </w:tcPr>
          <w:p w14:paraId="485D7241" w14:textId="77777777" w:rsidR="00C766C8" w:rsidRDefault="00C766C8">
            <w:pPr>
              <w:rPr>
                <w:sz w:val="26"/>
                <w:szCs w:val="26"/>
              </w:rPr>
            </w:pPr>
            <w:r>
              <w:rPr>
                <w:sz w:val="26"/>
                <w:szCs w:val="26"/>
              </w:rPr>
              <w:t>8.</w:t>
            </w:r>
          </w:p>
        </w:tc>
        <w:tc>
          <w:tcPr>
            <w:tcW w:w="3971" w:type="dxa"/>
            <w:vMerge w:val="restart"/>
            <w:tcBorders>
              <w:top w:val="single" w:sz="4" w:space="0" w:color="auto"/>
              <w:left w:val="single" w:sz="4" w:space="0" w:color="auto"/>
              <w:right w:val="single" w:sz="4" w:space="0" w:color="auto"/>
            </w:tcBorders>
            <w:hideMark/>
          </w:tcPr>
          <w:p w14:paraId="43F5068C" w14:textId="77777777" w:rsidR="00C766C8" w:rsidRPr="00FA118D" w:rsidRDefault="00C766C8">
            <w:pPr>
              <w:jc w:val="both"/>
              <w:rPr>
                <w:sz w:val="26"/>
                <w:szCs w:val="26"/>
              </w:rPr>
            </w:pPr>
            <w:r w:rsidRPr="00FA118D">
              <w:rPr>
                <w:sz w:val="26"/>
                <w:szCs w:val="26"/>
              </w:rPr>
              <w:t>Загальний обсяг фінансових ресурсів, необхідних для реалізації Програми, всього</w:t>
            </w:r>
            <w:r w:rsidR="003B4E5E">
              <w:rPr>
                <w:sz w:val="26"/>
                <w:szCs w:val="26"/>
              </w:rPr>
              <w:t xml:space="preserve"> (грн.)</w:t>
            </w:r>
          </w:p>
        </w:tc>
        <w:tc>
          <w:tcPr>
            <w:tcW w:w="1840" w:type="dxa"/>
            <w:tcBorders>
              <w:top w:val="single" w:sz="4" w:space="0" w:color="auto"/>
              <w:left w:val="single" w:sz="4" w:space="0" w:color="auto"/>
              <w:bottom w:val="single" w:sz="4" w:space="0" w:color="auto"/>
              <w:right w:val="single" w:sz="4" w:space="0" w:color="auto"/>
            </w:tcBorders>
            <w:vAlign w:val="center"/>
            <w:hideMark/>
          </w:tcPr>
          <w:p w14:paraId="2A090805" w14:textId="77777777" w:rsidR="00C766C8" w:rsidRPr="00FA118D" w:rsidRDefault="00C766C8" w:rsidP="009C018C">
            <w:pPr>
              <w:jc w:val="center"/>
              <w:rPr>
                <w:b/>
                <w:sz w:val="26"/>
                <w:szCs w:val="26"/>
              </w:rPr>
            </w:pPr>
            <w:r>
              <w:rPr>
                <w:b/>
                <w:sz w:val="26"/>
                <w:szCs w:val="26"/>
              </w:rPr>
              <w:t>2025 рік</w:t>
            </w:r>
          </w:p>
        </w:tc>
        <w:tc>
          <w:tcPr>
            <w:tcW w:w="1880" w:type="dxa"/>
            <w:tcBorders>
              <w:top w:val="single" w:sz="4" w:space="0" w:color="auto"/>
              <w:left w:val="single" w:sz="4" w:space="0" w:color="auto"/>
              <w:bottom w:val="single" w:sz="4" w:space="0" w:color="auto"/>
              <w:right w:val="single" w:sz="4" w:space="0" w:color="auto"/>
            </w:tcBorders>
            <w:vAlign w:val="center"/>
          </w:tcPr>
          <w:p w14:paraId="37857585" w14:textId="77777777" w:rsidR="00C766C8" w:rsidRPr="00FA118D" w:rsidRDefault="00C766C8" w:rsidP="009C018C">
            <w:pPr>
              <w:jc w:val="center"/>
              <w:rPr>
                <w:b/>
                <w:sz w:val="26"/>
                <w:szCs w:val="26"/>
              </w:rPr>
            </w:pPr>
            <w:r>
              <w:rPr>
                <w:b/>
                <w:sz w:val="26"/>
                <w:szCs w:val="26"/>
              </w:rPr>
              <w:t>2026 рік</w:t>
            </w:r>
          </w:p>
        </w:tc>
        <w:tc>
          <w:tcPr>
            <w:tcW w:w="1380" w:type="dxa"/>
            <w:tcBorders>
              <w:top w:val="single" w:sz="4" w:space="0" w:color="auto"/>
              <w:left w:val="single" w:sz="4" w:space="0" w:color="auto"/>
              <w:bottom w:val="single" w:sz="4" w:space="0" w:color="auto"/>
              <w:right w:val="single" w:sz="4" w:space="0" w:color="auto"/>
            </w:tcBorders>
            <w:vAlign w:val="center"/>
          </w:tcPr>
          <w:p w14:paraId="15FA30A8" w14:textId="77777777" w:rsidR="00C766C8" w:rsidRPr="00FA118D" w:rsidRDefault="009C018C" w:rsidP="009C018C">
            <w:pPr>
              <w:jc w:val="center"/>
              <w:rPr>
                <w:b/>
                <w:sz w:val="26"/>
                <w:szCs w:val="26"/>
              </w:rPr>
            </w:pPr>
            <w:r>
              <w:rPr>
                <w:b/>
                <w:sz w:val="26"/>
                <w:szCs w:val="26"/>
              </w:rPr>
              <w:t>2027 рік</w:t>
            </w:r>
          </w:p>
        </w:tc>
      </w:tr>
      <w:tr w:rsidR="00C766C8" w14:paraId="68E5933B" w14:textId="77777777" w:rsidTr="00C766C8">
        <w:trPr>
          <w:trHeight w:val="624"/>
        </w:trPr>
        <w:tc>
          <w:tcPr>
            <w:tcW w:w="568" w:type="dxa"/>
            <w:vMerge/>
            <w:tcBorders>
              <w:left w:val="single" w:sz="4" w:space="0" w:color="auto"/>
              <w:bottom w:val="single" w:sz="4" w:space="0" w:color="auto"/>
              <w:right w:val="single" w:sz="4" w:space="0" w:color="auto"/>
            </w:tcBorders>
          </w:tcPr>
          <w:p w14:paraId="60414308" w14:textId="77777777" w:rsidR="00C766C8" w:rsidRDefault="00C766C8">
            <w:pPr>
              <w:rPr>
                <w:sz w:val="26"/>
                <w:szCs w:val="26"/>
              </w:rPr>
            </w:pPr>
          </w:p>
        </w:tc>
        <w:tc>
          <w:tcPr>
            <w:tcW w:w="3971" w:type="dxa"/>
            <w:vMerge/>
            <w:tcBorders>
              <w:left w:val="single" w:sz="4" w:space="0" w:color="auto"/>
              <w:bottom w:val="single" w:sz="4" w:space="0" w:color="auto"/>
              <w:right w:val="single" w:sz="4" w:space="0" w:color="auto"/>
            </w:tcBorders>
          </w:tcPr>
          <w:p w14:paraId="42B57714" w14:textId="77777777" w:rsidR="00C766C8" w:rsidRPr="00FA118D" w:rsidRDefault="00C766C8">
            <w:pPr>
              <w:jc w:val="both"/>
              <w:rPr>
                <w:sz w:val="26"/>
                <w:szCs w:val="26"/>
              </w:rPr>
            </w:pPr>
          </w:p>
        </w:tc>
        <w:tc>
          <w:tcPr>
            <w:tcW w:w="1840" w:type="dxa"/>
            <w:tcBorders>
              <w:top w:val="single" w:sz="4" w:space="0" w:color="auto"/>
              <w:left w:val="single" w:sz="4" w:space="0" w:color="auto"/>
              <w:bottom w:val="single" w:sz="4" w:space="0" w:color="auto"/>
              <w:right w:val="single" w:sz="4" w:space="0" w:color="auto"/>
            </w:tcBorders>
          </w:tcPr>
          <w:p w14:paraId="46A606B1" w14:textId="77777777" w:rsidR="00C766C8" w:rsidRDefault="003B4E5E" w:rsidP="00C766C8">
            <w:pPr>
              <w:jc w:val="both"/>
              <w:rPr>
                <w:b/>
                <w:sz w:val="26"/>
                <w:szCs w:val="26"/>
              </w:rPr>
            </w:pPr>
            <w:r>
              <w:rPr>
                <w:b/>
                <w:sz w:val="26"/>
                <w:szCs w:val="26"/>
              </w:rPr>
              <w:t>230 000</w:t>
            </w:r>
          </w:p>
          <w:p w14:paraId="6A5B98A1" w14:textId="77777777" w:rsidR="00C766C8" w:rsidRDefault="00C766C8" w:rsidP="00C766C8">
            <w:pPr>
              <w:jc w:val="both"/>
              <w:rPr>
                <w:b/>
                <w:sz w:val="26"/>
                <w:szCs w:val="26"/>
              </w:rPr>
            </w:pPr>
          </w:p>
        </w:tc>
        <w:tc>
          <w:tcPr>
            <w:tcW w:w="1880" w:type="dxa"/>
            <w:tcBorders>
              <w:top w:val="single" w:sz="4" w:space="0" w:color="auto"/>
              <w:left w:val="single" w:sz="4" w:space="0" w:color="auto"/>
              <w:bottom w:val="single" w:sz="4" w:space="0" w:color="auto"/>
              <w:right w:val="single" w:sz="4" w:space="0" w:color="auto"/>
            </w:tcBorders>
          </w:tcPr>
          <w:p w14:paraId="56FB3AA5" w14:textId="77777777" w:rsidR="00C766C8" w:rsidRDefault="00F12D2C">
            <w:pPr>
              <w:rPr>
                <w:b/>
                <w:sz w:val="26"/>
                <w:szCs w:val="26"/>
              </w:rPr>
            </w:pPr>
            <w:r>
              <w:rPr>
                <w:b/>
                <w:sz w:val="26"/>
                <w:szCs w:val="26"/>
              </w:rPr>
              <w:t>-</w:t>
            </w:r>
          </w:p>
          <w:p w14:paraId="7F05A3D4" w14:textId="77777777" w:rsidR="00C766C8" w:rsidRDefault="00C766C8" w:rsidP="00C766C8">
            <w:pPr>
              <w:jc w:val="both"/>
              <w:rPr>
                <w:b/>
                <w:sz w:val="26"/>
                <w:szCs w:val="26"/>
              </w:rPr>
            </w:pPr>
          </w:p>
        </w:tc>
        <w:tc>
          <w:tcPr>
            <w:tcW w:w="1380" w:type="dxa"/>
            <w:tcBorders>
              <w:top w:val="single" w:sz="4" w:space="0" w:color="auto"/>
              <w:left w:val="single" w:sz="4" w:space="0" w:color="auto"/>
              <w:bottom w:val="single" w:sz="4" w:space="0" w:color="auto"/>
              <w:right w:val="single" w:sz="4" w:space="0" w:color="auto"/>
            </w:tcBorders>
          </w:tcPr>
          <w:p w14:paraId="166AFEB2" w14:textId="77777777" w:rsidR="00C766C8" w:rsidRDefault="00F12D2C">
            <w:pPr>
              <w:rPr>
                <w:b/>
                <w:sz w:val="26"/>
                <w:szCs w:val="26"/>
              </w:rPr>
            </w:pPr>
            <w:r>
              <w:rPr>
                <w:b/>
                <w:sz w:val="26"/>
                <w:szCs w:val="26"/>
              </w:rPr>
              <w:t>-</w:t>
            </w:r>
          </w:p>
          <w:p w14:paraId="21B99DC0" w14:textId="77777777" w:rsidR="00C766C8" w:rsidRDefault="00C766C8" w:rsidP="00C766C8">
            <w:pPr>
              <w:jc w:val="both"/>
              <w:rPr>
                <w:b/>
                <w:sz w:val="26"/>
                <w:szCs w:val="26"/>
              </w:rPr>
            </w:pPr>
          </w:p>
        </w:tc>
      </w:tr>
    </w:tbl>
    <w:p w14:paraId="4A4E3F63" w14:textId="77777777" w:rsidR="00E948C5" w:rsidRDefault="00E948C5" w:rsidP="00E948C5">
      <w:pPr>
        <w:pStyle w:val="a7"/>
        <w:rPr>
          <w:b/>
          <w:sz w:val="26"/>
          <w:szCs w:val="26"/>
        </w:rPr>
      </w:pPr>
    </w:p>
    <w:p w14:paraId="36E28398" w14:textId="77777777" w:rsidR="00E948C5" w:rsidRDefault="00E948C5" w:rsidP="00E948C5">
      <w:pPr>
        <w:pStyle w:val="afe"/>
        <w:jc w:val="center"/>
        <w:rPr>
          <w:b/>
          <w:sz w:val="26"/>
          <w:szCs w:val="26"/>
        </w:rPr>
      </w:pPr>
      <w:r>
        <w:rPr>
          <w:b/>
          <w:sz w:val="26"/>
          <w:szCs w:val="26"/>
        </w:rPr>
        <w:t>1. Загальна характеристика Програми</w:t>
      </w:r>
    </w:p>
    <w:p w14:paraId="2ADF34C3" w14:textId="77777777" w:rsidR="00E948C5" w:rsidRDefault="00A176ED" w:rsidP="005A7462">
      <w:pPr>
        <w:ind w:firstLine="709"/>
        <w:jc w:val="both"/>
        <w:rPr>
          <w:color w:val="000000"/>
          <w:sz w:val="26"/>
          <w:szCs w:val="26"/>
        </w:rPr>
      </w:pPr>
      <w:r>
        <w:rPr>
          <w:sz w:val="26"/>
          <w:szCs w:val="26"/>
        </w:rPr>
        <w:t>Програма «В</w:t>
      </w:r>
      <w:r w:rsidR="00E948C5">
        <w:rPr>
          <w:sz w:val="26"/>
          <w:szCs w:val="26"/>
        </w:rPr>
        <w:t>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w:t>
      </w:r>
      <w:r w:rsidR="00E56AAA">
        <w:rPr>
          <w:sz w:val="26"/>
          <w:szCs w:val="26"/>
        </w:rPr>
        <w:t>й територіальній громаді на 202</w:t>
      </w:r>
      <w:r w:rsidR="00F12D2C">
        <w:rPr>
          <w:sz w:val="26"/>
          <w:szCs w:val="26"/>
        </w:rPr>
        <w:t>5</w:t>
      </w:r>
      <w:r w:rsidR="004F0E2B">
        <w:rPr>
          <w:sz w:val="26"/>
          <w:szCs w:val="26"/>
        </w:rPr>
        <w:t>-</w:t>
      </w:r>
      <w:r w:rsidR="00F12D2C">
        <w:rPr>
          <w:sz w:val="26"/>
          <w:szCs w:val="26"/>
        </w:rPr>
        <w:t>2027 роки</w:t>
      </w:r>
      <w:r>
        <w:rPr>
          <w:sz w:val="26"/>
          <w:szCs w:val="26"/>
        </w:rPr>
        <w:t>»</w:t>
      </w:r>
      <w:r w:rsidR="00E948C5">
        <w:rPr>
          <w:sz w:val="26"/>
          <w:szCs w:val="26"/>
        </w:rPr>
        <w:t xml:space="preserve"> (далі – Програма) направлена на забезпечення відшкодування компенсацій за надання пільг з послуг зв’язку (щомісячна абонентська плата або встановлення телефону) </w:t>
      </w:r>
      <w:r w:rsidR="00E948C5">
        <w:rPr>
          <w:color w:val="000000"/>
          <w:sz w:val="26"/>
          <w:szCs w:val="26"/>
        </w:rPr>
        <w:t xml:space="preserve">та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w:t>
      </w:r>
    </w:p>
    <w:p w14:paraId="4FF7EED0" w14:textId="77777777" w:rsidR="00E948C5" w:rsidRPr="00895440" w:rsidRDefault="00E948C5" w:rsidP="005A7462">
      <w:pPr>
        <w:pStyle w:val="afe"/>
        <w:ind w:firstLine="709"/>
        <w:jc w:val="both"/>
        <w:rPr>
          <w:sz w:val="26"/>
          <w:szCs w:val="26"/>
        </w:rPr>
      </w:pPr>
      <w:r w:rsidRPr="00895440">
        <w:rPr>
          <w:sz w:val="26"/>
          <w:szCs w:val="26"/>
        </w:rPr>
        <w:t xml:space="preserve">Програма розроблена відповідно до </w:t>
      </w:r>
      <w:r w:rsidRPr="00895440">
        <w:rPr>
          <w:bCs/>
          <w:sz w:val="26"/>
          <w:szCs w:val="26"/>
        </w:rPr>
        <w:t xml:space="preserve">Бюджетного Кодексу України, </w:t>
      </w:r>
      <w:r w:rsidRPr="00895440">
        <w:rPr>
          <w:sz w:val="26"/>
          <w:szCs w:val="26"/>
        </w:rPr>
        <w:t>законів України «Про місцеве самоврядування в Україні», «Про статус ветеранів війни, гарантії їх соціального захисту», «Про державну соціальну допомогу особам з інвалідністю та дітям з інвалідністю», «Про державну соціальну допомогу особам, які не мають права на пенсію та особам з інвалідністю»,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sidRPr="00895440">
        <w:rPr>
          <w:bCs/>
          <w:sz w:val="26"/>
          <w:szCs w:val="26"/>
        </w:rPr>
        <w:t>Про реабілітацію жертв репресій комуністичного тоталітарного режиму 1917-1991 років</w:t>
      </w:r>
      <w:r w:rsidRPr="00895440">
        <w:rPr>
          <w:sz w:val="26"/>
          <w:szCs w:val="26"/>
        </w:rPr>
        <w:t>», «Про статус і соціальний захист громадян, які постраждали внаслідок Чорнобильської катастрофи», «Про автомобільний транспорт», «Про залізничний транспорт», «Про охорону дитинства», постанови Кабінету Міністрів України від 29.01.2003 № 117 «Про Єдиний державний автоматизований реєстр осіб, які мають право на пільги».</w:t>
      </w:r>
    </w:p>
    <w:p w14:paraId="75917076" w14:textId="77777777" w:rsidR="00E948C5" w:rsidRDefault="00E948C5" w:rsidP="00E948C5">
      <w:pPr>
        <w:pStyle w:val="afe"/>
        <w:jc w:val="center"/>
        <w:rPr>
          <w:b/>
          <w:color w:val="000000"/>
          <w:sz w:val="26"/>
          <w:szCs w:val="26"/>
        </w:rPr>
      </w:pPr>
    </w:p>
    <w:p w14:paraId="679442F8" w14:textId="77777777" w:rsidR="00E948C5" w:rsidRPr="00A23898" w:rsidRDefault="00E948C5" w:rsidP="00E948C5">
      <w:pPr>
        <w:pStyle w:val="afe"/>
        <w:jc w:val="center"/>
        <w:rPr>
          <w:b/>
          <w:color w:val="000000"/>
          <w:sz w:val="26"/>
          <w:szCs w:val="26"/>
        </w:rPr>
      </w:pPr>
      <w:r w:rsidRPr="00A23898">
        <w:rPr>
          <w:b/>
          <w:color w:val="000000"/>
          <w:sz w:val="26"/>
          <w:szCs w:val="26"/>
        </w:rPr>
        <w:t>2. Визначення проблем, на розв’язання яких спрямована Програма</w:t>
      </w:r>
    </w:p>
    <w:p w14:paraId="3DDA17B5" w14:textId="77777777" w:rsidR="008A62ED" w:rsidRPr="00A23898" w:rsidRDefault="008A62ED" w:rsidP="00BF21D9">
      <w:pPr>
        <w:shd w:val="clear" w:color="auto" w:fill="FFFFFF"/>
        <w:ind w:firstLine="709"/>
        <w:jc w:val="both"/>
        <w:rPr>
          <w:color w:val="000000"/>
          <w:sz w:val="26"/>
          <w:szCs w:val="26"/>
        </w:rPr>
      </w:pPr>
      <w:r w:rsidRPr="00A23898">
        <w:rPr>
          <w:color w:val="000000"/>
          <w:sz w:val="26"/>
          <w:szCs w:val="26"/>
        </w:rPr>
        <w:t>Конституція України гарантує соціальний захист і гідний рівень життя кожному громадянину України. Соціальний захист – один з суттєвих механізмів подолання бідності, підтримка соціально незахищених верств населення та надання пільг  громадянам, які відповідно до чинного законодавства України мають таке право.</w:t>
      </w:r>
    </w:p>
    <w:p w14:paraId="72CC5F01" w14:textId="77777777" w:rsidR="008A62ED" w:rsidRPr="00A23898" w:rsidRDefault="008A62ED" w:rsidP="00BF21D9">
      <w:pPr>
        <w:shd w:val="clear" w:color="auto" w:fill="FFFFFF"/>
        <w:ind w:firstLine="709"/>
        <w:jc w:val="both"/>
        <w:rPr>
          <w:color w:val="000000"/>
          <w:sz w:val="26"/>
          <w:szCs w:val="26"/>
        </w:rPr>
      </w:pPr>
      <w:r w:rsidRPr="00A23898">
        <w:rPr>
          <w:color w:val="000000"/>
          <w:sz w:val="26"/>
          <w:szCs w:val="26"/>
        </w:rPr>
        <w:t xml:space="preserve">Незважаючи на те, що держава докладає зусиль по соціальному захисту осіб, які перебувають у складних життєвих обставинах та потребують допомоги, </w:t>
      </w:r>
      <w:r w:rsidRPr="00A23898">
        <w:rPr>
          <w:color w:val="000000"/>
          <w:sz w:val="26"/>
          <w:szCs w:val="26"/>
        </w:rPr>
        <w:lastRenderedPageBreak/>
        <w:t>залишається ще ряд проблем, які потребують розв’язання за рахунок бюджету сільської ради.</w:t>
      </w:r>
    </w:p>
    <w:p w14:paraId="2565AAEB" w14:textId="77777777" w:rsidR="008A62ED" w:rsidRPr="00A23898" w:rsidRDefault="008A62ED" w:rsidP="00BF21D9">
      <w:pPr>
        <w:shd w:val="clear" w:color="auto" w:fill="FFFFFF"/>
        <w:ind w:firstLine="709"/>
        <w:jc w:val="both"/>
        <w:rPr>
          <w:color w:val="000000"/>
          <w:sz w:val="26"/>
          <w:szCs w:val="26"/>
        </w:rPr>
      </w:pPr>
      <w:r w:rsidRPr="00A23898">
        <w:rPr>
          <w:color w:val="000000"/>
          <w:sz w:val="26"/>
          <w:szCs w:val="26"/>
        </w:rPr>
        <w:t>Відповідно до </w:t>
      </w:r>
      <w:hyperlink r:id="rId9" w:anchor="110" w:tgtFrame="_blank" w:tooltip="Про державні соціальні стандарти та державні соціальні гарантії; нормативно-правовий акт № 2017-III від 05.10.2000" w:history="1">
        <w:r w:rsidR="00083EC4" w:rsidRPr="00A23898">
          <w:rPr>
            <w:rStyle w:val="a4"/>
            <w:color w:val="000000"/>
            <w:sz w:val="26"/>
            <w:szCs w:val="26"/>
            <w:u w:val="none"/>
            <w:bdr w:val="none" w:sz="0" w:space="0" w:color="auto" w:frame="1"/>
          </w:rPr>
          <w:t>ст. 19 Закону України «</w:t>
        </w:r>
        <w:r w:rsidRPr="00A23898">
          <w:rPr>
            <w:rStyle w:val="a4"/>
            <w:color w:val="000000"/>
            <w:sz w:val="26"/>
            <w:szCs w:val="26"/>
            <w:u w:val="none"/>
            <w:bdr w:val="none" w:sz="0" w:space="0" w:color="auto" w:frame="1"/>
          </w:rPr>
          <w:t>Про державні соціальні стандарти та державні соціальні гарантії</w:t>
        </w:r>
      </w:hyperlink>
      <w:r w:rsidR="00083EC4" w:rsidRPr="00A23898">
        <w:rPr>
          <w:rStyle w:val="a4"/>
          <w:color w:val="000000"/>
          <w:sz w:val="26"/>
          <w:szCs w:val="26"/>
          <w:u w:val="none"/>
          <w:bdr w:val="none" w:sz="0" w:space="0" w:color="auto" w:frame="1"/>
        </w:rPr>
        <w:t>»</w:t>
      </w:r>
      <w:r w:rsidRPr="00A23898">
        <w:rPr>
          <w:color w:val="000000"/>
          <w:sz w:val="26"/>
          <w:szCs w:val="26"/>
        </w:rPr>
        <w:t>, виключно Законами України визначаються пільги щодо оплати житлово-комунальних, транспортних послуг і послуг зв'язку та критерії їх надання. Державні соціальні гарантії є обов'язковими для всіх державних органів, органів місцевого самоврядування, підприємств, установ і організацій незалежно від форми власності.</w:t>
      </w:r>
    </w:p>
    <w:p w14:paraId="485AAF18" w14:textId="77777777" w:rsidR="008A62ED" w:rsidRPr="00A23898" w:rsidRDefault="008A62ED" w:rsidP="00BF21D9">
      <w:pPr>
        <w:shd w:val="clear" w:color="auto" w:fill="FFFFFF"/>
        <w:ind w:firstLine="709"/>
        <w:jc w:val="both"/>
        <w:rPr>
          <w:color w:val="000000"/>
          <w:sz w:val="26"/>
          <w:szCs w:val="26"/>
        </w:rPr>
      </w:pPr>
      <w:r w:rsidRPr="00A23898">
        <w:rPr>
          <w:color w:val="000000"/>
          <w:sz w:val="26"/>
          <w:szCs w:val="26"/>
        </w:rPr>
        <w:t>Згідно  п. 63 Правил надання та отримання телекомунікаційних послуг, затверджених </w:t>
      </w:r>
      <w:hyperlink r:id="rId10" w:tgtFrame="_blank" w:tooltip="Про затвердження Правил надання та отримання телекомунікаційних послуг; нормативно-правовий акт № 295 від 11.04.2012" w:history="1">
        <w:r w:rsidRPr="00A23898">
          <w:rPr>
            <w:rStyle w:val="a4"/>
            <w:color w:val="000000"/>
            <w:sz w:val="26"/>
            <w:szCs w:val="26"/>
            <w:u w:val="none"/>
            <w:bdr w:val="none" w:sz="0" w:space="0" w:color="auto" w:frame="1"/>
          </w:rPr>
          <w:t>постановою КМУ від 11.04.2012 за № 295</w:t>
        </w:r>
      </w:hyperlink>
      <w:r w:rsidRPr="00A23898">
        <w:rPr>
          <w:color w:val="000000"/>
          <w:sz w:val="26"/>
          <w:szCs w:val="26"/>
        </w:rPr>
        <w:t>, телекомунікаційні послуги споживачам, які мають установлені законодавством України пільги з їх оплати, надаються операторами, провайдерами телекомунікацій відповідно до чинного законодавства України.</w:t>
      </w:r>
    </w:p>
    <w:p w14:paraId="59FC0E9F" w14:textId="77777777" w:rsidR="008A62ED" w:rsidRPr="00A23898" w:rsidRDefault="008A62ED" w:rsidP="00BF21D9">
      <w:pPr>
        <w:shd w:val="clear" w:color="auto" w:fill="FFFFFF"/>
        <w:ind w:firstLine="709"/>
        <w:jc w:val="both"/>
        <w:rPr>
          <w:color w:val="000000"/>
          <w:sz w:val="26"/>
          <w:szCs w:val="26"/>
        </w:rPr>
      </w:pPr>
      <w:r w:rsidRPr="00A23898">
        <w:rPr>
          <w:color w:val="000000"/>
          <w:sz w:val="26"/>
          <w:szCs w:val="26"/>
        </w:rPr>
        <w:t>Статтею 89, 91 Бюджетного кодексу України передбачають видатки з місцевого бюджету на державні програми соціального захисту окремих категорій громадян та соціальне забезпечення у порядку, визначеному Кабінетом Міністрів України.</w:t>
      </w:r>
    </w:p>
    <w:p w14:paraId="35C9E0F9" w14:textId="77777777" w:rsidR="008A62ED" w:rsidRPr="00A23898" w:rsidRDefault="008A62ED" w:rsidP="00BF21D9">
      <w:pPr>
        <w:shd w:val="clear" w:color="auto" w:fill="FFFFFF"/>
        <w:ind w:firstLine="709"/>
        <w:jc w:val="both"/>
        <w:textAlignment w:val="baseline"/>
        <w:rPr>
          <w:color w:val="000000"/>
          <w:sz w:val="26"/>
          <w:szCs w:val="26"/>
        </w:rPr>
      </w:pPr>
      <w:r w:rsidRPr="00A23898">
        <w:rPr>
          <w:color w:val="000000"/>
          <w:sz w:val="26"/>
          <w:szCs w:val="26"/>
        </w:rPr>
        <w:t>У ході реалізації Програми можливі зміни та доповнення до її змісту в залежності від рівня  розвитку економіки сільської ради, наповнення доходної частини бюджету, змін чинного законодавства.</w:t>
      </w:r>
    </w:p>
    <w:p w14:paraId="1CC889ED" w14:textId="77777777" w:rsidR="008A62ED" w:rsidRPr="00A23898" w:rsidRDefault="008A62ED" w:rsidP="00BF21D9">
      <w:pPr>
        <w:shd w:val="clear" w:color="auto" w:fill="FFFFFF"/>
        <w:ind w:firstLine="709"/>
        <w:jc w:val="both"/>
        <w:rPr>
          <w:color w:val="000000"/>
          <w:sz w:val="26"/>
          <w:szCs w:val="26"/>
        </w:rPr>
      </w:pPr>
      <w:r w:rsidRPr="00A23898">
        <w:rPr>
          <w:color w:val="000000"/>
          <w:sz w:val="26"/>
          <w:szCs w:val="26"/>
        </w:rPr>
        <w:t>Вжиття системних заходів щодо соціальної підтримки пільгових категорій населення дозволить підняти рівень соціальної захищеності окремих категорій громадян.</w:t>
      </w:r>
    </w:p>
    <w:p w14:paraId="545FF7ED" w14:textId="77777777" w:rsidR="00E948C5" w:rsidRDefault="00E948C5" w:rsidP="00E948C5">
      <w:pPr>
        <w:pStyle w:val="afe"/>
        <w:jc w:val="center"/>
        <w:rPr>
          <w:b/>
          <w:sz w:val="26"/>
          <w:szCs w:val="26"/>
        </w:rPr>
      </w:pPr>
    </w:p>
    <w:p w14:paraId="00B72D19" w14:textId="77777777" w:rsidR="00E948C5" w:rsidRDefault="00E948C5" w:rsidP="00E948C5">
      <w:pPr>
        <w:pStyle w:val="afe"/>
        <w:jc w:val="center"/>
        <w:rPr>
          <w:b/>
          <w:sz w:val="26"/>
          <w:szCs w:val="26"/>
        </w:rPr>
      </w:pPr>
      <w:r>
        <w:rPr>
          <w:b/>
          <w:sz w:val="26"/>
          <w:szCs w:val="26"/>
        </w:rPr>
        <w:t>3. Мета Програми</w:t>
      </w:r>
    </w:p>
    <w:p w14:paraId="0E49BE13" w14:textId="77777777" w:rsidR="00E948C5" w:rsidRDefault="00E948C5" w:rsidP="00E948C5">
      <w:pPr>
        <w:pStyle w:val="afe"/>
        <w:ind w:firstLine="708"/>
        <w:jc w:val="both"/>
        <w:rPr>
          <w:sz w:val="26"/>
          <w:szCs w:val="26"/>
        </w:rPr>
      </w:pPr>
      <w:r>
        <w:rPr>
          <w:sz w:val="26"/>
          <w:szCs w:val="26"/>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Pr>
          <w:color w:val="000000"/>
          <w:sz w:val="26"/>
          <w:szCs w:val="26"/>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Pr>
          <w:color w:val="FF0000"/>
          <w:sz w:val="26"/>
          <w:szCs w:val="26"/>
        </w:rPr>
        <w:t xml:space="preserve"> </w:t>
      </w:r>
      <w:r>
        <w:rPr>
          <w:color w:val="000000"/>
          <w:sz w:val="26"/>
          <w:szCs w:val="26"/>
        </w:rPr>
        <w:t>за</w:t>
      </w:r>
      <w:r>
        <w:rPr>
          <w:sz w:val="26"/>
          <w:szCs w:val="26"/>
        </w:rPr>
        <w:t xml:space="preserve"> рахунок коштів місцевого бюджету.</w:t>
      </w:r>
    </w:p>
    <w:p w14:paraId="3E0D95E7" w14:textId="77777777" w:rsidR="00E948C5" w:rsidRDefault="00E948C5" w:rsidP="00E948C5">
      <w:pPr>
        <w:pStyle w:val="afe"/>
        <w:ind w:firstLine="708"/>
        <w:jc w:val="both"/>
        <w:rPr>
          <w:sz w:val="26"/>
          <w:szCs w:val="26"/>
        </w:rPr>
      </w:pPr>
      <w:r>
        <w:rPr>
          <w:sz w:val="26"/>
          <w:szCs w:val="26"/>
        </w:rPr>
        <w:t>Перелік пільгових категорій громадян, яким відповідно до законодавства України, надано право на отримання пільг визначений у Програмі.</w:t>
      </w:r>
    </w:p>
    <w:p w14:paraId="2A3C8A56" w14:textId="77777777" w:rsidR="00E948C5" w:rsidRDefault="00E948C5" w:rsidP="00E948C5">
      <w:pPr>
        <w:pStyle w:val="afe"/>
        <w:jc w:val="center"/>
        <w:rPr>
          <w:b/>
          <w:sz w:val="26"/>
          <w:szCs w:val="26"/>
        </w:rPr>
      </w:pPr>
    </w:p>
    <w:p w14:paraId="6F93C514" w14:textId="77777777" w:rsidR="00E948C5" w:rsidRDefault="00E948C5" w:rsidP="00E948C5">
      <w:pPr>
        <w:pStyle w:val="afe"/>
        <w:jc w:val="center"/>
        <w:rPr>
          <w:b/>
          <w:sz w:val="26"/>
          <w:szCs w:val="26"/>
        </w:rPr>
      </w:pPr>
      <w:r>
        <w:rPr>
          <w:b/>
          <w:sz w:val="26"/>
          <w:szCs w:val="26"/>
        </w:rPr>
        <w:t>4. Механізм відшкодування компенсації</w:t>
      </w:r>
    </w:p>
    <w:p w14:paraId="12FC872E" w14:textId="77777777" w:rsidR="00E948C5" w:rsidRDefault="00E948C5" w:rsidP="00E948C5">
      <w:pPr>
        <w:pStyle w:val="afe"/>
        <w:jc w:val="both"/>
        <w:rPr>
          <w:sz w:val="26"/>
          <w:szCs w:val="26"/>
        </w:rPr>
      </w:pPr>
      <w:r>
        <w:rPr>
          <w:b/>
          <w:sz w:val="26"/>
          <w:szCs w:val="26"/>
        </w:rPr>
        <w:tab/>
      </w:r>
      <w:r>
        <w:rPr>
          <w:sz w:val="26"/>
          <w:szCs w:val="26"/>
        </w:rPr>
        <w:t>Порядок відшкодування вартості встановлення телефону та знижки на абонентську плату за користування телефоном окремим категоріям громадян у Петрівській сільській територіальній громаді на 202</w:t>
      </w:r>
      <w:r w:rsidR="002700CB">
        <w:rPr>
          <w:sz w:val="26"/>
          <w:szCs w:val="26"/>
        </w:rPr>
        <w:t xml:space="preserve">5-2027 року </w:t>
      </w:r>
      <w:r>
        <w:rPr>
          <w:sz w:val="26"/>
          <w:szCs w:val="26"/>
        </w:rPr>
        <w:t xml:space="preserve">визначений у Програмі. </w:t>
      </w:r>
      <w:r>
        <w:rPr>
          <w:color w:val="000000"/>
          <w:sz w:val="26"/>
          <w:szCs w:val="26"/>
        </w:rPr>
        <w:t xml:space="preserve">Порядок </w:t>
      </w:r>
      <w:r>
        <w:rPr>
          <w:sz w:val="26"/>
          <w:szCs w:val="26"/>
        </w:rPr>
        <w:t>компенсації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у Петрівській сільській територіальній громаді на 202</w:t>
      </w:r>
      <w:r w:rsidR="002700CB">
        <w:rPr>
          <w:sz w:val="26"/>
          <w:szCs w:val="26"/>
        </w:rPr>
        <w:t xml:space="preserve">5-2027 роки </w:t>
      </w:r>
      <w:r>
        <w:rPr>
          <w:sz w:val="26"/>
          <w:szCs w:val="26"/>
        </w:rPr>
        <w:t>визначений у Програмі.</w:t>
      </w:r>
    </w:p>
    <w:p w14:paraId="7CDAAD60" w14:textId="77777777" w:rsidR="00E948C5" w:rsidRDefault="00E948C5" w:rsidP="00E948C5">
      <w:pPr>
        <w:pStyle w:val="afe"/>
        <w:rPr>
          <w:b/>
          <w:sz w:val="26"/>
          <w:szCs w:val="26"/>
        </w:rPr>
      </w:pPr>
    </w:p>
    <w:p w14:paraId="6C3A2885" w14:textId="77777777" w:rsidR="00E948C5" w:rsidRDefault="00E948C5" w:rsidP="00E948C5">
      <w:pPr>
        <w:pStyle w:val="afe"/>
        <w:jc w:val="center"/>
        <w:rPr>
          <w:b/>
          <w:sz w:val="26"/>
          <w:szCs w:val="26"/>
        </w:rPr>
      </w:pPr>
      <w:r>
        <w:rPr>
          <w:b/>
          <w:sz w:val="26"/>
          <w:szCs w:val="26"/>
        </w:rPr>
        <w:t>5. Обсяги фінансування Програми</w:t>
      </w:r>
    </w:p>
    <w:tbl>
      <w:tblPr>
        <w:tblpPr w:leftFromText="180" w:rightFromText="180" w:vertAnchor="text" w:horzAnchor="margin"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409"/>
        <w:gridCol w:w="1418"/>
        <w:gridCol w:w="1417"/>
        <w:gridCol w:w="1134"/>
      </w:tblGrid>
      <w:tr w:rsidR="0056636C" w:rsidRPr="00903680" w14:paraId="096EDE05" w14:textId="77777777" w:rsidTr="00903680">
        <w:trPr>
          <w:trHeight w:val="900"/>
        </w:trPr>
        <w:tc>
          <w:tcPr>
            <w:tcW w:w="3369" w:type="dxa"/>
            <w:vMerge w:val="restart"/>
            <w:tcBorders>
              <w:top w:val="single" w:sz="4" w:space="0" w:color="auto"/>
              <w:left w:val="single" w:sz="4" w:space="0" w:color="auto"/>
              <w:right w:val="single" w:sz="4" w:space="0" w:color="auto"/>
            </w:tcBorders>
            <w:vAlign w:val="center"/>
            <w:hideMark/>
          </w:tcPr>
          <w:p w14:paraId="0E315ED8" w14:textId="77777777" w:rsidR="0056636C" w:rsidRPr="00903680" w:rsidRDefault="0056636C" w:rsidP="0056636C">
            <w:pPr>
              <w:pStyle w:val="afe"/>
              <w:spacing w:after="200" w:line="276" w:lineRule="auto"/>
              <w:jc w:val="center"/>
              <w:rPr>
                <w:b/>
              </w:rPr>
            </w:pPr>
            <w:r w:rsidRPr="00903680">
              <w:rPr>
                <w:b/>
              </w:rPr>
              <w:t xml:space="preserve">Обсяг </w:t>
            </w:r>
            <w:proofErr w:type="spellStart"/>
            <w:r w:rsidRPr="00903680">
              <w:rPr>
                <w:b/>
              </w:rPr>
              <w:t>коштів,які</w:t>
            </w:r>
            <w:proofErr w:type="spellEnd"/>
            <w:r w:rsidRPr="00903680">
              <w:rPr>
                <w:b/>
              </w:rPr>
              <w:t xml:space="preserve"> пропонується залучити на виконання Програми</w:t>
            </w:r>
          </w:p>
        </w:tc>
        <w:tc>
          <w:tcPr>
            <w:tcW w:w="2409" w:type="dxa"/>
            <w:vMerge w:val="restart"/>
            <w:tcBorders>
              <w:top w:val="single" w:sz="4" w:space="0" w:color="auto"/>
              <w:left w:val="single" w:sz="4" w:space="0" w:color="auto"/>
              <w:right w:val="single" w:sz="4" w:space="0" w:color="auto"/>
            </w:tcBorders>
            <w:hideMark/>
          </w:tcPr>
          <w:p w14:paraId="171046EF" w14:textId="77777777" w:rsidR="0056636C" w:rsidRPr="00903680" w:rsidRDefault="0056636C" w:rsidP="0056636C">
            <w:pPr>
              <w:pStyle w:val="afe"/>
              <w:spacing w:after="200" w:line="276" w:lineRule="auto"/>
              <w:jc w:val="center"/>
              <w:rPr>
                <w:b/>
              </w:rPr>
            </w:pPr>
            <w:r w:rsidRPr="00903680">
              <w:rPr>
                <w:b/>
              </w:rPr>
              <w:t>Джерела фінансування</w:t>
            </w: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14:paraId="667DF6B8" w14:textId="77777777" w:rsidR="0056636C" w:rsidRPr="00903680" w:rsidRDefault="0056636C" w:rsidP="0056636C">
            <w:pPr>
              <w:pStyle w:val="afe"/>
              <w:spacing w:after="200"/>
              <w:jc w:val="center"/>
              <w:rPr>
                <w:b/>
              </w:rPr>
            </w:pPr>
            <w:r w:rsidRPr="00903680">
              <w:rPr>
                <w:b/>
              </w:rPr>
              <w:t>Орієнтовне фінансування (грн)</w:t>
            </w:r>
          </w:p>
        </w:tc>
      </w:tr>
      <w:tr w:rsidR="0056636C" w:rsidRPr="00903680" w14:paraId="6B73FB63" w14:textId="77777777" w:rsidTr="00903680">
        <w:trPr>
          <w:trHeight w:val="319"/>
        </w:trPr>
        <w:tc>
          <w:tcPr>
            <w:tcW w:w="3369" w:type="dxa"/>
            <w:vMerge/>
            <w:tcBorders>
              <w:left w:val="single" w:sz="4" w:space="0" w:color="auto"/>
              <w:bottom w:val="single" w:sz="4" w:space="0" w:color="auto"/>
              <w:right w:val="single" w:sz="4" w:space="0" w:color="auto"/>
            </w:tcBorders>
            <w:vAlign w:val="center"/>
          </w:tcPr>
          <w:p w14:paraId="7D480BE0" w14:textId="77777777" w:rsidR="0056636C" w:rsidRPr="00903680" w:rsidRDefault="0056636C" w:rsidP="0056636C">
            <w:pPr>
              <w:pStyle w:val="afe"/>
              <w:spacing w:after="200" w:line="276" w:lineRule="auto"/>
              <w:jc w:val="center"/>
              <w:rPr>
                <w:b/>
              </w:rPr>
            </w:pPr>
          </w:p>
        </w:tc>
        <w:tc>
          <w:tcPr>
            <w:tcW w:w="2409" w:type="dxa"/>
            <w:vMerge/>
            <w:tcBorders>
              <w:left w:val="single" w:sz="4" w:space="0" w:color="auto"/>
              <w:bottom w:val="single" w:sz="4" w:space="0" w:color="auto"/>
              <w:right w:val="single" w:sz="4" w:space="0" w:color="auto"/>
            </w:tcBorders>
          </w:tcPr>
          <w:p w14:paraId="4FFC9B11" w14:textId="77777777" w:rsidR="0056636C" w:rsidRPr="00903680" w:rsidRDefault="0056636C" w:rsidP="0056636C">
            <w:pPr>
              <w:pStyle w:val="afe"/>
              <w:spacing w:after="200" w:line="276" w:lineRule="auto"/>
              <w:jc w:val="center"/>
              <w:rPr>
                <w:b/>
              </w:rPr>
            </w:pPr>
          </w:p>
        </w:tc>
        <w:tc>
          <w:tcPr>
            <w:tcW w:w="1418" w:type="dxa"/>
            <w:tcBorders>
              <w:top w:val="single" w:sz="4" w:space="0" w:color="auto"/>
              <w:left w:val="single" w:sz="4" w:space="0" w:color="auto"/>
              <w:bottom w:val="single" w:sz="4" w:space="0" w:color="auto"/>
              <w:right w:val="single" w:sz="4" w:space="0" w:color="auto"/>
            </w:tcBorders>
            <w:vAlign w:val="center"/>
          </w:tcPr>
          <w:p w14:paraId="28D5BD69" w14:textId="77777777" w:rsidR="0056636C" w:rsidRPr="00903680" w:rsidRDefault="0056636C" w:rsidP="0056636C">
            <w:pPr>
              <w:pStyle w:val="afe"/>
              <w:spacing w:after="200"/>
              <w:jc w:val="center"/>
              <w:rPr>
                <w:b/>
              </w:rPr>
            </w:pPr>
            <w:r w:rsidRPr="00903680">
              <w:rPr>
                <w:b/>
              </w:rPr>
              <w:t>2025 рік</w:t>
            </w:r>
          </w:p>
        </w:tc>
        <w:tc>
          <w:tcPr>
            <w:tcW w:w="1417" w:type="dxa"/>
            <w:tcBorders>
              <w:top w:val="single" w:sz="4" w:space="0" w:color="auto"/>
              <w:left w:val="single" w:sz="4" w:space="0" w:color="auto"/>
              <w:bottom w:val="single" w:sz="4" w:space="0" w:color="auto"/>
              <w:right w:val="single" w:sz="4" w:space="0" w:color="auto"/>
            </w:tcBorders>
            <w:vAlign w:val="center"/>
          </w:tcPr>
          <w:p w14:paraId="2AD01DA4" w14:textId="77777777" w:rsidR="0056636C" w:rsidRPr="00903680" w:rsidRDefault="0056636C" w:rsidP="0056636C">
            <w:pPr>
              <w:pStyle w:val="afe"/>
              <w:spacing w:after="200"/>
              <w:jc w:val="center"/>
              <w:rPr>
                <w:b/>
              </w:rPr>
            </w:pPr>
            <w:r w:rsidRPr="00903680">
              <w:rPr>
                <w:b/>
              </w:rPr>
              <w:t>2026 рік</w:t>
            </w:r>
          </w:p>
        </w:tc>
        <w:tc>
          <w:tcPr>
            <w:tcW w:w="1134" w:type="dxa"/>
            <w:tcBorders>
              <w:top w:val="single" w:sz="4" w:space="0" w:color="auto"/>
              <w:left w:val="single" w:sz="4" w:space="0" w:color="auto"/>
              <w:bottom w:val="single" w:sz="4" w:space="0" w:color="auto"/>
              <w:right w:val="single" w:sz="4" w:space="0" w:color="auto"/>
            </w:tcBorders>
            <w:vAlign w:val="center"/>
          </w:tcPr>
          <w:p w14:paraId="0D0DF4C6" w14:textId="77777777" w:rsidR="0056636C" w:rsidRPr="00903680" w:rsidRDefault="0056636C" w:rsidP="0056636C">
            <w:pPr>
              <w:pStyle w:val="afe"/>
              <w:spacing w:after="200"/>
              <w:jc w:val="center"/>
              <w:rPr>
                <w:b/>
              </w:rPr>
            </w:pPr>
            <w:r w:rsidRPr="00903680">
              <w:rPr>
                <w:b/>
              </w:rPr>
              <w:t>2027 рік</w:t>
            </w:r>
          </w:p>
        </w:tc>
      </w:tr>
      <w:tr w:rsidR="0056636C" w:rsidRPr="00903680" w14:paraId="26E8643F" w14:textId="77777777" w:rsidTr="00903680">
        <w:trPr>
          <w:trHeight w:val="232"/>
        </w:trPr>
        <w:tc>
          <w:tcPr>
            <w:tcW w:w="3369" w:type="dxa"/>
            <w:tcBorders>
              <w:top w:val="single" w:sz="4" w:space="0" w:color="auto"/>
              <w:left w:val="single" w:sz="4" w:space="0" w:color="auto"/>
              <w:bottom w:val="single" w:sz="4" w:space="0" w:color="auto"/>
              <w:right w:val="single" w:sz="4" w:space="0" w:color="auto"/>
            </w:tcBorders>
            <w:vAlign w:val="center"/>
          </w:tcPr>
          <w:p w14:paraId="5B7FEC4A" w14:textId="77777777" w:rsidR="0056636C" w:rsidRPr="00903680" w:rsidRDefault="0056636C" w:rsidP="0056636C">
            <w:pPr>
              <w:pStyle w:val="afe"/>
              <w:spacing w:after="200" w:line="276" w:lineRule="auto"/>
              <w:jc w:val="center"/>
            </w:pPr>
            <w:r w:rsidRPr="00903680">
              <w:t xml:space="preserve">Обсяг ресурсів на відшкодування вартості встановлення телефону та </w:t>
            </w:r>
            <w:r w:rsidRPr="00903680">
              <w:lastRenderedPageBreak/>
              <w:t>знижки на абонентську плату за користування телефоном</w:t>
            </w:r>
          </w:p>
        </w:tc>
        <w:tc>
          <w:tcPr>
            <w:tcW w:w="2409" w:type="dxa"/>
            <w:tcBorders>
              <w:top w:val="single" w:sz="4" w:space="0" w:color="auto"/>
              <w:left w:val="single" w:sz="4" w:space="0" w:color="auto"/>
              <w:bottom w:val="single" w:sz="4" w:space="0" w:color="auto"/>
              <w:right w:val="single" w:sz="4" w:space="0" w:color="auto"/>
            </w:tcBorders>
            <w:vAlign w:val="center"/>
          </w:tcPr>
          <w:p w14:paraId="5598BF4E" w14:textId="77777777" w:rsidR="0056636C" w:rsidRPr="00903680" w:rsidRDefault="0056636C" w:rsidP="0049257C">
            <w:pPr>
              <w:pStyle w:val="afe"/>
              <w:spacing w:after="200" w:line="276" w:lineRule="auto"/>
              <w:jc w:val="center"/>
            </w:pPr>
            <w:r w:rsidRPr="00903680">
              <w:lastRenderedPageBreak/>
              <w:t>Сільський бюджет</w:t>
            </w:r>
          </w:p>
        </w:tc>
        <w:tc>
          <w:tcPr>
            <w:tcW w:w="1418" w:type="dxa"/>
            <w:tcBorders>
              <w:top w:val="single" w:sz="4" w:space="0" w:color="auto"/>
              <w:left w:val="single" w:sz="4" w:space="0" w:color="auto"/>
              <w:bottom w:val="single" w:sz="4" w:space="0" w:color="auto"/>
              <w:right w:val="single" w:sz="4" w:space="0" w:color="auto"/>
            </w:tcBorders>
            <w:vAlign w:val="center"/>
          </w:tcPr>
          <w:p w14:paraId="5FEFE6CE" w14:textId="77777777" w:rsidR="0056636C" w:rsidRPr="00903680" w:rsidRDefault="0049257C" w:rsidP="0056636C">
            <w:pPr>
              <w:pStyle w:val="afe"/>
              <w:spacing w:after="200"/>
              <w:jc w:val="center"/>
            </w:pPr>
            <w:r w:rsidRPr="00903680">
              <w:t>170 000,00</w:t>
            </w:r>
          </w:p>
        </w:tc>
        <w:tc>
          <w:tcPr>
            <w:tcW w:w="1417" w:type="dxa"/>
            <w:tcBorders>
              <w:top w:val="single" w:sz="4" w:space="0" w:color="auto"/>
              <w:left w:val="single" w:sz="4" w:space="0" w:color="auto"/>
              <w:bottom w:val="single" w:sz="4" w:space="0" w:color="auto"/>
              <w:right w:val="single" w:sz="4" w:space="0" w:color="auto"/>
            </w:tcBorders>
            <w:vAlign w:val="center"/>
          </w:tcPr>
          <w:p w14:paraId="11765404" w14:textId="77777777" w:rsidR="0056636C" w:rsidRPr="00903680" w:rsidRDefault="002700CB" w:rsidP="0056636C">
            <w:pPr>
              <w:pStyle w:val="afe"/>
              <w:spacing w:after="200"/>
              <w:jc w:val="center"/>
              <w:rPr>
                <w:b/>
              </w:rPr>
            </w:pPr>
            <w:r w:rsidRPr="00903680">
              <w:rPr>
                <w:b/>
              </w:rPr>
              <w:t>-</w:t>
            </w:r>
          </w:p>
        </w:tc>
        <w:tc>
          <w:tcPr>
            <w:tcW w:w="1134" w:type="dxa"/>
            <w:tcBorders>
              <w:top w:val="single" w:sz="4" w:space="0" w:color="auto"/>
              <w:left w:val="single" w:sz="4" w:space="0" w:color="auto"/>
              <w:bottom w:val="single" w:sz="4" w:space="0" w:color="auto"/>
              <w:right w:val="single" w:sz="4" w:space="0" w:color="auto"/>
            </w:tcBorders>
            <w:vAlign w:val="center"/>
          </w:tcPr>
          <w:p w14:paraId="0381D581" w14:textId="77777777" w:rsidR="0056636C" w:rsidRPr="00903680" w:rsidRDefault="002700CB" w:rsidP="0056636C">
            <w:pPr>
              <w:pStyle w:val="afe"/>
              <w:spacing w:after="200"/>
              <w:jc w:val="center"/>
              <w:rPr>
                <w:b/>
              </w:rPr>
            </w:pPr>
            <w:r w:rsidRPr="00903680">
              <w:rPr>
                <w:b/>
              </w:rPr>
              <w:t>-</w:t>
            </w:r>
          </w:p>
        </w:tc>
      </w:tr>
      <w:tr w:rsidR="0056636C" w:rsidRPr="00903680" w14:paraId="2ACBF73D" w14:textId="77777777" w:rsidTr="00903680">
        <w:trPr>
          <w:trHeight w:val="300"/>
        </w:trPr>
        <w:tc>
          <w:tcPr>
            <w:tcW w:w="3369" w:type="dxa"/>
            <w:tcBorders>
              <w:top w:val="single" w:sz="4" w:space="0" w:color="auto"/>
              <w:left w:val="single" w:sz="4" w:space="0" w:color="auto"/>
              <w:bottom w:val="single" w:sz="4" w:space="0" w:color="auto"/>
              <w:right w:val="single" w:sz="4" w:space="0" w:color="auto"/>
            </w:tcBorders>
            <w:vAlign w:val="center"/>
          </w:tcPr>
          <w:p w14:paraId="3C5A8912" w14:textId="77777777" w:rsidR="0056636C" w:rsidRPr="00903680" w:rsidRDefault="0056636C" w:rsidP="0056636C">
            <w:pPr>
              <w:pStyle w:val="afe"/>
              <w:spacing w:after="200" w:line="276" w:lineRule="auto"/>
              <w:jc w:val="center"/>
            </w:pPr>
            <w:r w:rsidRPr="00903680">
              <w:t>Обсяг ресурсів на 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2409" w:type="dxa"/>
            <w:tcBorders>
              <w:top w:val="single" w:sz="4" w:space="0" w:color="auto"/>
              <w:left w:val="single" w:sz="4" w:space="0" w:color="auto"/>
              <w:bottom w:val="single" w:sz="4" w:space="0" w:color="auto"/>
              <w:right w:val="single" w:sz="4" w:space="0" w:color="auto"/>
            </w:tcBorders>
            <w:vAlign w:val="center"/>
          </w:tcPr>
          <w:p w14:paraId="78495C9D" w14:textId="77777777" w:rsidR="0056636C" w:rsidRPr="00903680" w:rsidRDefault="0056636C" w:rsidP="0049257C">
            <w:pPr>
              <w:pStyle w:val="afe"/>
              <w:spacing w:after="200" w:line="276" w:lineRule="auto"/>
              <w:jc w:val="center"/>
            </w:pPr>
            <w:r w:rsidRPr="00903680">
              <w:t>Сільський бюджет</w:t>
            </w:r>
          </w:p>
        </w:tc>
        <w:tc>
          <w:tcPr>
            <w:tcW w:w="1418" w:type="dxa"/>
            <w:tcBorders>
              <w:top w:val="single" w:sz="4" w:space="0" w:color="auto"/>
              <w:left w:val="single" w:sz="4" w:space="0" w:color="auto"/>
              <w:bottom w:val="single" w:sz="4" w:space="0" w:color="auto"/>
              <w:right w:val="single" w:sz="4" w:space="0" w:color="auto"/>
            </w:tcBorders>
            <w:vAlign w:val="center"/>
          </w:tcPr>
          <w:p w14:paraId="3172F483" w14:textId="77777777" w:rsidR="0056636C" w:rsidRPr="00903680" w:rsidRDefault="0049257C" w:rsidP="0056636C">
            <w:pPr>
              <w:pStyle w:val="afe"/>
              <w:spacing w:after="200"/>
              <w:jc w:val="center"/>
            </w:pPr>
            <w:r w:rsidRPr="00903680">
              <w:t>60 000,00</w:t>
            </w:r>
          </w:p>
        </w:tc>
        <w:tc>
          <w:tcPr>
            <w:tcW w:w="1417" w:type="dxa"/>
            <w:tcBorders>
              <w:top w:val="single" w:sz="4" w:space="0" w:color="auto"/>
              <w:left w:val="single" w:sz="4" w:space="0" w:color="auto"/>
              <w:bottom w:val="single" w:sz="4" w:space="0" w:color="auto"/>
              <w:right w:val="single" w:sz="4" w:space="0" w:color="auto"/>
            </w:tcBorders>
            <w:vAlign w:val="center"/>
          </w:tcPr>
          <w:p w14:paraId="221B1AA3" w14:textId="77777777" w:rsidR="0056636C" w:rsidRPr="00903680" w:rsidRDefault="002700CB" w:rsidP="0056636C">
            <w:pPr>
              <w:pStyle w:val="afe"/>
              <w:spacing w:after="200"/>
              <w:jc w:val="center"/>
              <w:rPr>
                <w:b/>
              </w:rPr>
            </w:pPr>
            <w:r w:rsidRPr="00903680">
              <w:rPr>
                <w:b/>
              </w:rPr>
              <w:t>-</w:t>
            </w:r>
          </w:p>
        </w:tc>
        <w:tc>
          <w:tcPr>
            <w:tcW w:w="1134" w:type="dxa"/>
            <w:tcBorders>
              <w:top w:val="single" w:sz="4" w:space="0" w:color="auto"/>
              <w:left w:val="single" w:sz="4" w:space="0" w:color="auto"/>
              <w:bottom w:val="single" w:sz="4" w:space="0" w:color="auto"/>
              <w:right w:val="single" w:sz="4" w:space="0" w:color="auto"/>
            </w:tcBorders>
            <w:vAlign w:val="center"/>
          </w:tcPr>
          <w:p w14:paraId="04D998EA" w14:textId="77777777" w:rsidR="0056636C" w:rsidRPr="00903680" w:rsidRDefault="002700CB" w:rsidP="0056636C">
            <w:pPr>
              <w:pStyle w:val="afe"/>
              <w:spacing w:after="200"/>
              <w:jc w:val="center"/>
              <w:rPr>
                <w:b/>
              </w:rPr>
            </w:pPr>
            <w:r w:rsidRPr="00903680">
              <w:rPr>
                <w:b/>
              </w:rPr>
              <w:t>-</w:t>
            </w:r>
          </w:p>
        </w:tc>
      </w:tr>
    </w:tbl>
    <w:p w14:paraId="6DD8BBC5" w14:textId="77777777" w:rsidR="00E948C5" w:rsidRDefault="00E948C5" w:rsidP="00E948C5">
      <w:pPr>
        <w:pStyle w:val="afe"/>
        <w:jc w:val="center"/>
        <w:rPr>
          <w:sz w:val="26"/>
          <w:szCs w:val="26"/>
        </w:rPr>
      </w:pPr>
    </w:p>
    <w:p w14:paraId="2EA861E3" w14:textId="77777777" w:rsidR="000A6180" w:rsidRDefault="00E948C5" w:rsidP="000A6180">
      <w:pPr>
        <w:tabs>
          <w:tab w:val="left" w:pos="0"/>
        </w:tabs>
        <w:suppressAutoHyphens/>
        <w:jc w:val="center"/>
        <w:rPr>
          <w:sz w:val="26"/>
          <w:szCs w:val="26"/>
          <w:u w:val="single"/>
        </w:rPr>
      </w:pPr>
      <w:r>
        <w:rPr>
          <w:b/>
          <w:sz w:val="26"/>
          <w:szCs w:val="26"/>
        </w:rPr>
        <w:t xml:space="preserve">6. </w:t>
      </w:r>
      <w:r w:rsidR="000A6180">
        <w:rPr>
          <w:b/>
          <w:sz w:val="26"/>
          <w:szCs w:val="26"/>
        </w:rPr>
        <w:t>Результативні показники Програми</w:t>
      </w:r>
      <w:r w:rsidR="000A6180">
        <w:rPr>
          <w:sz w:val="26"/>
          <w:szCs w:val="26"/>
          <w:u w:val="single"/>
        </w:rPr>
        <w:t xml:space="preserve"> </w:t>
      </w:r>
    </w:p>
    <w:p w14:paraId="0CC01BE8" w14:textId="77777777" w:rsidR="00E948C5" w:rsidRDefault="00E948C5" w:rsidP="000A6180">
      <w:pPr>
        <w:tabs>
          <w:tab w:val="left" w:pos="0"/>
        </w:tabs>
        <w:suppressAutoHyphens/>
        <w:jc w:val="center"/>
        <w:rPr>
          <w:sz w:val="26"/>
          <w:szCs w:val="26"/>
          <w:u w:val="single"/>
        </w:rPr>
      </w:pPr>
      <w:r>
        <w:rPr>
          <w:sz w:val="26"/>
          <w:szCs w:val="26"/>
          <w:u w:val="single"/>
        </w:rPr>
        <w:t>Завдання:</w:t>
      </w:r>
    </w:p>
    <w:p w14:paraId="40FB4FF9" w14:textId="77777777" w:rsidR="00E948C5" w:rsidRDefault="00E948C5" w:rsidP="000A6180">
      <w:pPr>
        <w:pStyle w:val="afe"/>
        <w:ind w:firstLine="708"/>
        <w:jc w:val="both"/>
        <w:rPr>
          <w:sz w:val="26"/>
          <w:szCs w:val="26"/>
        </w:rPr>
      </w:pPr>
      <w:r>
        <w:rPr>
          <w:sz w:val="26"/>
          <w:szCs w:val="26"/>
        </w:rPr>
        <w:t>Зниження соціальної напруги серед пільгових категорій населення громади.</w:t>
      </w:r>
    </w:p>
    <w:p w14:paraId="0437E23F" w14:textId="77777777" w:rsidR="00E948C5" w:rsidRDefault="00E948C5" w:rsidP="000A6180">
      <w:pPr>
        <w:pStyle w:val="afe"/>
        <w:ind w:firstLine="708"/>
        <w:jc w:val="both"/>
        <w:rPr>
          <w:sz w:val="26"/>
          <w:szCs w:val="26"/>
        </w:rPr>
      </w:pPr>
      <w:r>
        <w:rPr>
          <w:sz w:val="26"/>
          <w:szCs w:val="26"/>
        </w:rPr>
        <w:t>Компенсація вартості надання пільг на послуги зв’язку (абонентна плата або встановлення телефону).</w:t>
      </w:r>
    </w:p>
    <w:p w14:paraId="6EEF35BE" w14:textId="77777777" w:rsidR="000A6180" w:rsidRDefault="00E948C5" w:rsidP="000A6180">
      <w:pPr>
        <w:ind w:firstLine="709"/>
        <w:jc w:val="both"/>
        <w:rPr>
          <w:b/>
          <w:sz w:val="26"/>
          <w:szCs w:val="26"/>
        </w:rPr>
      </w:pPr>
      <w:r>
        <w:rPr>
          <w:color w:val="000000"/>
          <w:sz w:val="26"/>
          <w:szCs w:val="26"/>
        </w:rPr>
        <w:t xml:space="preserve">Забезпечення реалізації прав осіб, які постраждали внаслідок Чорнобильської катастрофи 1 категорії.  </w:t>
      </w:r>
    </w:p>
    <w:tbl>
      <w:tblPr>
        <w:tblpPr w:leftFromText="180" w:rightFromText="180" w:vertAnchor="text" w:horzAnchor="margin" w:tblpXSpec="center" w:tblpY="120"/>
        <w:tblW w:w="9747" w:type="dxa"/>
        <w:tblLook w:val="04A0" w:firstRow="1" w:lastRow="0" w:firstColumn="1" w:lastColumn="0" w:noHBand="0" w:noVBand="1"/>
      </w:tblPr>
      <w:tblGrid>
        <w:gridCol w:w="2811"/>
        <w:gridCol w:w="1511"/>
        <w:gridCol w:w="1489"/>
        <w:gridCol w:w="1668"/>
        <w:gridCol w:w="1134"/>
        <w:gridCol w:w="1134"/>
      </w:tblGrid>
      <w:tr w:rsidR="009506C3" w:rsidRPr="00903680" w14:paraId="40373F11" w14:textId="77777777" w:rsidTr="00903680">
        <w:trPr>
          <w:trHeight w:val="540"/>
        </w:trPr>
        <w:tc>
          <w:tcPr>
            <w:tcW w:w="2811" w:type="dxa"/>
            <w:vMerge w:val="restart"/>
            <w:tcBorders>
              <w:top w:val="single" w:sz="4" w:space="0" w:color="auto"/>
              <w:left w:val="single" w:sz="4" w:space="0" w:color="auto"/>
              <w:right w:val="single" w:sz="4" w:space="0" w:color="000000"/>
            </w:tcBorders>
            <w:vAlign w:val="center"/>
            <w:hideMark/>
          </w:tcPr>
          <w:p w14:paraId="69EDB654" w14:textId="77777777" w:rsidR="009506C3" w:rsidRPr="00903680" w:rsidRDefault="009506C3" w:rsidP="009506C3">
            <w:pPr>
              <w:jc w:val="center"/>
              <w:rPr>
                <w:bCs/>
                <w:sz w:val="26"/>
                <w:szCs w:val="26"/>
              </w:rPr>
            </w:pPr>
            <w:r w:rsidRPr="00903680">
              <w:rPr>
                <w:bCs/>
                <w:sz w:val="26"/>
                <w:szCs w:val="26"/>
              </w:rPr>
              <w:t>Назва показника</w:t>
            </w:r>
          </w:p>
        </w:tc>
        <w:tc>
          <w:tcPr>
            <w:tcW w:w="1511" w:type="dxa"/>
            <w:vMerge w:val="restart"/>
            <w:tcBorders>
              <w:top w:val="single" w:sz="4" w:space="0" w:color="auto"/>
              <w:left w:val="nil"/>
              <w:right w:val="single" w:sz="4" w:space="0" w:color="000000"/>
            </w:tcBorders>
            <w:vAlign w:val="center"/>
            <w:hideMark/>
          </w:tcPr>
          <w:p w14:paraId="5F789B8A" w14:textId="77777777" w:rsidR="009506C3" w:rsidRPr="00903680" w:rsidRDefault="009506C3" w:rsidP="009506C3">
            <w:pPr>
              <w:jc w:val="center"/>
              <w:rPr>
                <w:sz w:val="26"/>
                <w:szCs w:val="26"/>
              </w:rPr>
            </w:pPr>
            <w:r w:rsidRPr="00903680">
              <w:rPr>
                <w:sz w:val="26"/>
                <w:szCs w:val="26"/>
              </w:rPr>
              <w:t>Одиниця виміру</w:t>
            </w:r>
          </w:p>
        </w:tc>
        <w:tc>
          <w:tcPr>
            <w:tcW w:w="1489" w:type="dxa"/>
            <w:vMerge w:val="restart"/>
            <w:tcBorders>
              <w:top w:val="single" w:sz="4" w:space="0" w:color="auto"/>
              <w:left w:val="nil"/>
              <w:right w:val="single" w:sz="4" w:space="0" w:color="000000"/>
            </w:tcBorders>
            <w:vAlign w:val="center"/>
            <w:hideMark/>
          </w:tcPr>
          <w:p w14:paraId="30F3F3F8" w14:textId="77777777" w:rsidR="009506C3" w:rsidRPr="00903680" w:rsidRDefault="009506C3" w:rsidP="009506C3">
            <w:pPr>
              <w:jc w:val="center"/>
              <w:rPr>
                <w:sz w:val="26"/>
                <w:szCs w:val="26"/>
              </w:rPr>
            </w:pPr>
            <w:r w:rsidRPr="00903680">
              <w:rPr>
                <w:sz w:val="26"/>
                <w:szCs w:val="26"/>
              </w:rPr>
              <w:t>Джерело інформації</w:t>
            </w:r>
          </w:p>
        </w:tc>
        <w:tc>
          <w:tcPr>
            <w:tcW w:w="3936" w:type="dxa"/>
            <w:gridSpan w:val="3"/>
            <w:tcBorders>
              <w:top w:val="single" w:sz="4" w:space="0" w:color="auto"/>
              <w:left w:val="nil"/>
              <w:bottom w:val="single" w:sz="4" w:space="0" w:color="auto"/>
              <w:right w:val="single" w:sz="4" w:space="0" w:color="auto"/>
            </w:tcBorders>
            <w:vAlign w:val="center"/>
            <w:hideMark/>
          </w:tcPr>
          <w:p w14:paraId="19E34E15" w14:textId="77777777" w:rsidR="009506C3" w:rsidRPr="00903680" w:rsidRDefault="009506C3" w:rsidP="009506C3">
            <w:pPr>
              <w:jc w:val="center"/>
              <w:rPr>
                <w:sz w:val="26"/>
                <w:szCs w:val="26"/>
              </w:rPr>
            </w:pPr>
            <w:r w:rsidRPr="00903680">
              <w:rPr>
                <w:sz w:val="26"/>
                <w:szCs w:val="26"/>
              </w:rPr>
              <w:t>Значення показника</w:t>
            </w:r>
          </w:p>
        </w:tc>
      </w:tr>
      <w:tr w:rsidR="009506C3" w:rsidRPr="00903680" w14:paraId="7DD79084" w14:textId="77777777" w:rsidTr="00903680">
        <w:trPr>
          <w:trHeight w:val="243"/>
        </w:trPr>
        <w:tc>
          <w:tcPr>
            <w:tcW w:w="2811" w:type="dxa"/>
            <w:vMerge/>
            <w:tcBorders>
              <w:left w:val="single" w:sz="4" w:space="0" w:color="auto"/>
              <w:bottom w:val="single" w:sz="4" w:space="0" w:color="auto"/>
              <w:right w:val="single" w:sz="4" w:space="0" w:color="000000"/>
            </w:tcBorders>
            <w:vAlign w:val="center"/>
          </w:tcPr>
          <w:p w14:paraId="227B34F0" w14:textId="77777777" w:rsidR="009506C3" w:rsidRPr="00903680" w:rsidRDefault="009506C3" w:rsidP="009506C3">
            <w:pPr>
              <w:jc w:val="center"/>
              <w:rPr>
                <w:bCs/>
                <w:sz w:val="26"/>
                <w:szCs w:val="26"/>
              </w:rPr>
            </w:pPr>
          </w:p>
        </w:tc>
        <w:tc>
          <w:tcPr>
            <w:tcW w:w="1511" w:type="dxa"/>
            <w:vMerge/>
            <w:tcBorders>
              <w:left w:val="nil"/>
              <w:bottom w:val="single" w:sz="4" w:space="0" w:color="auto"/>
              <w:right w:val="single" w:sz="4" w:space="0" w:color="000000"/>
            </w:tcBorders>
            <w:vAlign w:val="center"/>
          </w:tcPr>
          <w:p w14:paraId="6BAA92C8" w14:textId="77777777" w:rsidR="009506C3" w:rsidRPr="00903680" w:rsidRDefault="009506C3" w:rsidP="009506C3">
            <w:pPr>
              <w:jc w:val="center"/>
              <w:rPr>
                <w:sz w:val="26"/>
                <w:szCs w:val="26"/>
              </w:rPr>
            </w:pPr>
          </w:p>
        </w:tc>
        <w:tc>
          <w:tcPr>
            <w:tcW w:w="1489" w:type="dxa"/>
            <w:vMerge/>
            <w:tcBorders>
              <w:left w:val="nil"/>
              <w:bottom w:val="single" w:sz="4" w:space="0" w:color="auto"/>
              <w:right w:val="single" w:sz="4" w:space="0" w:color="000000"/>
            </w:tcBorders>
            <w:vAlign w:val="center"/>
          </w:tcPr>
          <w:p w14:paraId="09CDFA52" w14:textId="77777777" w:rsidR="009506C3" w:rsidRPr="00903680" w:rsidRDefault="009506C3" w:rsidP="009506C3">
            <w:pPr>
              <w:jc w:val="center"/>
              <w:rPr>
                <w:sz w:val="26"/>
                <w:szCs w:val="26"/>
              </w:rPr>
            </w:pPr>
          </w:p>
        </w:tc>
        <w:tc>
          <w:tcPr>
            <w:tcW w:w="1668" w:type="dxa"/>
            <w:tcBorders>
              <w:top w:val="single" w:sz="4" w:space="0" w:color="auto"/>
              <w:left w:val="nil"/>
              <w:bottom w:val="single" w:sz="4" w:space="0" w:color="auto"/>
              <w:right w:val="single" w:sz="4" w:space="0" w:color="auto"/>
            </w:tcBorders>
            <w:vAlign w:val="center"/>
          </w:tcPr>
          <w:p w14:paraId="3E08D26A" w14:textId="77777777" w:rsidR="009506C3" w:rsidRPr="00903680" w:rsidRDefault="009506C3" w:rsidP="009506C3">
            <w:pPr>
              <w:jc w:val="center"/>
              <w:rPr>
                <w:sz w:val="26"/>
                <w:szCs w:val="26"/>
              </w:rPr>
            </w:pPr>
            <w:r w:rsidRPr="00903680">
              <w:rPr>
                <w:sz w:val="26"/>
                <w:szCs w:val="26"/>
              </w:rPr>
              <w:t>2025 рік</w:t>
            </w:r>
          </w:p>
        </w:tc>
        <w:tc>
          <w:tcPr>
            <w:tcW w:w="1134" w:type="dxa"/>
            <w:tcBorders>
              <w:top w:val="single" w:sz="4" w:space="0" w:color="auto"/>
              <w:left w:val="nil"/>
              <w:bottom w:val="single" w:sz="4" w:space="0" w:color="auto"/>
              <w:right w:val="single" w:sz="4" w:space="0" w:color="auto"/>
            </w:tcBorders>
            <w:vAlign w:val="center"/>
          </w:tcPr>
          <w:p w14:paraId="737CEFF1" w14:textId="77777777" w:rsidR="009506C3" w:rsidRPr="00903680" w:rsidRDefault="009506C3" w:rsidP="009506C3">
            <w:pPr>
              <w:jc w:val="center"/>
              <w:rPr>
                <w:sz w:val="26"/>
                <w:szCs w:val="26"/>
              </w:rPr>
            </w:pPr>
            <w:r w:rsidRPr="00903680">
              <w:rPr>
                <w:sz w:val="26"/>
                <w:szCs w:val="26"/>
              </w:rPr>
              <w:t>2026 рік</w:t>
            </w:r>
          </w:p>
        </w:tc>
        <w:tc>
          <w:tcPr>
            <w:tcW w:w="1134" w:type="dxa"/>
            <w:tcBorders>
              <w:top w:val="single" w:sz="4" w:space="0" w:color="auto"/>
              <w:left w:val="nil"/>
              <w:bottom w:val="single" w:sz="4" w:space="0" w:color="auto"/>
              <w:right w:val="single" w:sz="4" w:space="0" w:color="auto"/>
            </w:tcBorders>
            <w:vAlign w:val="center"/>
          </w:tcPr>
          <w:p w14:paraId="1B0DDCAD" w14:textId="77777777" w:rsidR="009506C3" w:rsidRPr="00903680" w:rsidRDefault="009506C3" w:rsidP="009506C3">
            <w:pPr>
              <w:jc w:val="center"/>
              <w:rPr>
                <w:sz w:val="26"/>
                <w:szCs w:val="26"/>
              </w:rPr>
            </w:pPr>
            <w:r w:rsidRPr="00903680">
              <w:rPr>
                <w:sz w:val="26"/>
                <w:szCs w:val="26"/>
              </w:rPr>
              <w:t>2027 рік</w:t>
            </w:r>
          </w:p>
        </w:tc>
      </w:tr>
      <w:tr w:rsidR="009506C3" w:rsidRPr="00903680" w14:paraId="0FED109D" w14:textId="77777777" w:rsidTr="00903680">
        <w:trPr>
          <w:trHeight w:val="255"/>
        </w:trPr>
        <w:tc>
          <w:tcPr>
            <w:tcW w:w="2811" w:type="dxa"/>
            <w:tcBorders>
              <w:top w:val="single" w:sz="4" w:space="0" w:color="auto"/>
              <w:left w:val="single" w:sz="4" w:space="0" w:color="auto"/>
              <w:bottom w:val="single" w:sz="4" w:space="0" w:color="auto"/>
              <w:right w:val="single" w:sz="4" w:space="0" w:color="000000"/>
            </w:tcBorders>
            <w:vAlign w:val="center"/>
            <w:hideMark/>
          </w:tcPr>
          <w:p w14:paraId="51D01695" w14:textId="77777777" w:rsidR="009506C3" w:rsidRPr="00903680" w:rsidRDefault="009506C3" w:rsidP="009506C3">
            <w:pPr>
              <w:jc w:val="center"/>
              <w:rPr>
                <w:b/>
                <w:bCs/>
                <w:sz w:val="26"/>
                <w:szCs w:val="26"/>
              </w:rPr>
            </w:pPr>
            <w:r w:rsidRPr="00903680">
              <w:rPr>
                <w:b/>
                <w:bCs/>
                <w:sz w:val="26"/>
                <w:szCs w:val="26"/>
              </w:rPr>
              <w:t>Показники затрат</w:t>
            </w:r>
          </w:p>
        </w:tc>
        <w:tc>
          <w:tcPr>
            <w:tcW w:w="1511" w:type="dxa"/>
            <w:tcBorders>
              <w:top w:val="single" w:sz="4" w:space="0" w:color="auto"/>
              <w:left w:val="nil"/>
              <w:bottom w:val="single" w:sz="4" w:space="0" w:color="auto"/>
              <w:right w:val="single" w:sz="4" w:space="0" w:color="000000"/>
            </w:tcBorders>
            <w:vAlign w:val="center"/>
            <w:hideMark/>
          </w:tcPr>
          <w:p w14:paraId="36FF2B12" w14:textId="77777777" w:rsidR="009506C3" w:rsidRPr="00903680"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14:paraId="76241C51" w14:textId="77777777" w:rsidR="009506C3" w:rsidRPr="00903680" w:rsidRDefault="009506C3" w:rsidP="009506C3">
            <w:pPr>
              <w:rPr>
                <w:sz w:val="26"/>
                <w:szCs w:val="26"/>
                <w:lang w:val="en-US" w:eastAsia="en-US"/>
              </w:rPr>
            </w:pPr>
          </w:p>
        </w:tc>
        <w:tc>
          <w:tcPr>
            <w:tcW w:w="1668" w:type="dxa"/>
            <w:tcBorders>
              <w:top w:val="single" w:sz="4" w:space="0" w:color="auto"/>
              <w:left w:val="nil"/>
              <w:bottom w:val="single" w:sz="4" w:space="0" w:color="auto"/>
              <w:right w:val="single" w:sz="4" w:space="0" w:color="auto"/>
            </w:tcBorders>
            <w:vAlign w:val="center"/>
            <w:hideMark/>
          </w:tcPr>
          <w:p w14:paraId="625F33E7" w14:textId="77777777" w:rsidR="009506C3" w:rsidRPr="00903680" w:rsidRDefault="009506C3" w:rsidP="009506C3">
            <w:pPr>
              <w:rPr>
                <w:sz w:val="26"/>
                <w:szCs w:val="26"/>
                <w:lang w:val="en-US"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9571515" w14:textId="77777777" w:rsidR="009506C3" w:rsidRPr="00903680" w:rsidRDefault="009506C3" w:rsidP="009506C3">
            <w:pPr>
              <w:rPr>
                <w:sz w:val="26"/>
                <w:szCs w:val="26"/>
                <w:lang w:val="en-US" w:eastAsia="en-US"/>
              </w:rPr>
            </w:pPr>
          </w:p>
        </w:tc>
        <w:tc>
          <w:tcPr>
            <w:tcW w:w="1134" w:type="dxa"/>
            <w:tcBorders>
              <w:top w:val="single" w:sz="4" w:space="0" w:color="auto"/>
              <w:left w:val="single" w:sz="4" w:space="0" w:color="auto"/>
              <w:bottom w:val="single" w:sz="4" w:space="0" w:color="auto"/>
              <w:right w:val="single" w:sz="4" w:space="0" w:color="000000"/>
            </w:tcBorders>
            <w:vAlign w:val="center"/>
          </w:tcPr>
          <w:p w14:paraId="1CD0C39D" w14:textId="77777777" w:rsidR="009506C3" w:rsidRPr="00903680" w:rsidRDefault="009506C3" w:rsidP="009506C3">
            <w:pPr>
              <w:rPr>
                <w:sz w:val="26"/>
                <w:szCs w:val="26"/>
                <w:lang w:val="en-US" w:eastAsia="en-US"/>
              </w:rPr>
            </w:pPr>
          </w:p>
        </w:tc>
      </w:tr>
      <w:tr w:rsidR="009506C3" w:rsidRPr="00903680" w14:paraId="0893AEE5" w14:textId="77777777" w:rsidTr="00903680">
        <w:trPr>
          <w:trHeight w:val="516"/>
        </w:trPr>
        <w:tc>
          <w:tcPr>
            <w:tcW w:w="2811" w:type="dxa"/>
            <w:tcBorders>
              <w:top w:val="single" w:sz="4" w:space="0" w:color="auto"/>
              <w:left w:val="single" w:sz="4" w:space="0" w:color="auto"/>
              <w:bottom w:val="single" w:sz="4" w:space="0" w:color="auto"/>
              <w:right w:val="single" w:sz="4" w:space="0" w:color="000000"/>
            </w:tcBorders>
            <w:vAlign w:val="center"/>
            <w:hideMark/>
          </w:tcPr>
          <w:p w14:paraId="14A321D1" w14:textId="77777777" w:rsidR="009506C3" w:rsidRPr="00903680" w:rsidRDefault="009506C3" w:rsidP="009506C3">
            <w:pPr>
              <w:jc w:val="center"/>
              <w:rPr>
                <w:sz w:val="26"/>
                <w:szCs w:val="26"/>
              </w:rPr>
            </w:pPr>
            <w:r w:rsidRPr="00903680">
              <w:rPr>
                <w:sz w:val="26"/>
                <w:szCs w:val="26"/>
              </w:rPr>
              <w:t>Обсяг витрат:</w:t>
            </w:r>
          </w:p>
        </w:tc>
        <w:tc>
          <w:tcPr>
            <w:tcW w:w="1511" w:type="dxa"/>
            <w:tcBorders>
              <w:top w:val="single" w:sz="4" w:space="0" w:color="auto"/>
              <w:left w:val="nil"/>
              <w:bottom w:val="single" w:sz="4" w:space="0" w:color="auto"/>
              <w:right w:val="single" w:sz="4" w:space="0" w:color="000000"/>
            </w:tcBorders>
            <w:vAlign w:val="center"/>
            <w:hideMark/>
          </w:tcPr>
          <w:p w14:paraId="51550D0A" w14:textId="77777777" w:rsidR="009506C3" w:rsidRPr="00903680" w:rsidRDefault="009506C3" w:rsidP="009506C3">
            <w:pPr>
              <w:jc w:val="center"/>
              <w:rPr>
                <w:sz w:val="26"/>
                <w:szCs w:val="26"/>
              </w:rPr>
            </w:pPr>
            <w:r w:rsidRPr="00903680">
              <w:rPr>
                <w:sz w:val="26"/>
                <w:szCs w:val="26"/>
              </w:rPr>
              <w:t>грн.</w:t>
            </w:r>
          </w:p>
        </w:tc>
        <w:tc>
          <w:tcPr>
            <w:tcW w:w="1489" w:type="dxa"/>
            <w:tcBorders>
              <w:top w:val="single" w:sz="4" w:space="0" w:color="auto"/>
              <w:left w:val="nil"/>
              <w:bottom w:val="single" w:sz="4" w:space="0" w:color="auto"/>
              <w:right w:val="single" w:sz="4" w:space="0" w:color="000000"/>
            </w:tcBorders>
            <w:vAlign w:val="center"/>
            <w:hideMark/>
          </w:tcPr>
          <w:p w14:paraId="46E228BA" w14:textId="77777777" w:rsidR="009506C3" w:rsidRPr="00903680" w:rsidRDefault="009506C3" w:rsidP="009506C3">
            <w:pPr>
              <w:jc w:val="center"/>
              <w:rPr>
                <w:sz w:val="26"/>
                <w:szCs w:val="26"/>
              </w:rPr>
            </w:pPr>
            <w:r w:rsidRPr="00903680">
              <w:rPr>
                <w:sz w:val="26"/>
                <w:szCs w:val="26"/>
              </w:rPr>
              <w:t>кошторис</w:t>
            </w:r>
          </w:p>
        </w:tc>
        <w:tc>
          <w:tcPr>
            <w:tcW w:w="1668" w:type="dxa"/>
            <w:tcBorders>
              <w:top w:val="single" w:sz="4" w:space="0" w:color="auto"/>
              <w:left w:val="nil"/>
              <w:bottom w:val="single" w:sz="4" w:space="0" w:color="auto"/>
              <w:right w:val="single" w:sz="4" w:space="0" w:color="auto"/>
            </w:tcBorders>
            <w:vAlign w:val="center"/>
            <w:hideMark/>
          </w:tcPr>
          <w:p w14:paraId="6D413737" w14:textId="77777777" w:rsidR="009506C3" w:rsidRPr="00903680" w:rsidRDefault="009506C3" w:rsidP="009506C3">
            <w:pPr>
              <w:jc w:val="center"/>
              <w:rPr>
                <w:sz w:val="26"/>
                <w:szCs w:val="26"/>
              </w:rPr>
            </w:pPr>
            <w:r w:rsidRPr="00903680">
              <w:rPr>
                <w:b/>
                <w:sz w:val="26"/>
                <w:szCs w:val="26"/>
              </w:rPr>
              <w:t>230 000,00</w:t>
            </w:r>
          </w:p>
        </w:tc>
        <w:tc>
          <w:tcPr>
            <w:tcW w:w="1134" w:type="dxa"/>
            <w:tcBorders>
              <w:top w:val="single" w:sz="4" w:space="0" w:color="auto"/>
              <w:left w:val="nil"/>
              <w:bottom w:val="single" w:sz="4" w:space="0" w:color="auto"/>
              <w:right w:val="single" w:sz="4" w:space="0" w:color="auto"/>
            </w:tcBorders>
            <w:vAlign w:val="center"/>
          </w:tcPr>
          <w:p w14:paraId="79F03C67" w14:textId="77777777" w:rsidR="009506C3" w:rsidRPr="00903680" w:rsidRDefault="00FE69C6"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104A2C57" w14:textId="77777777" w:rsidR="009506C3" w:rsidRPr="00903680" w:rsidRDefault="00FE69C6" w:rsidP="009506C3">
            <w:pPr>
              <w:jc w:val="center"/>
              <w:rPr>
                <w:sz w:val="26"/>
                <w:szCs w:val="26"/>
              </w:rPr>
            </w:pPr>
            <w:r w:rsidRPr="00903680">
              <w:rPr>
                <w:sz w:val="26"/>
                <w:szCs w:val="26"/>
              </w:rPr>
              <w:t>-</w:t>
            </w:r>
          </w:p>
        </w:tc>
      </w:tr>
      <w:tr w:rsidR="009506C3" w:rsidRPr="00903680" w14:paraId="2B57F9AA" w14:textId="77777777" w:rsidTr="00903680">
        <w:trPr>
          <w:trHeight w:val="369"/>
        </w:trPr>
        <w:tc>
          <w:tcPr>
            <w:tcW w:w="2811" w:type="dxa"/>
            <w:tcBorders>
              <w:top w:val="single" w:sz="4" w:space="0" w:color="auto"/>
              <w:left w:val="single" w:sz="4" w:space="0" w:color="auto"/>
              <w:bottom w:val="single" w:sz="4" w:space="0" w:color="auto"/>
              <w:right w:val="single" w:sz="4" w:space="0" w:color="000000"/>
            </w:tcBorders>
            <w:vAlign w:val="center"/>
          </w:tcPr>
          <w:p w14:paraId="24A93DE4" w14:textId="77777777" w:rsidR="009506C3" w:rsidRPr="00903680" w:rsidRDefault="009506C3" w:rsidP="009506C3">
            <w:pPr>
              <w:jc w:val="center"/>
              <w:rPr>
                <w:sz w:val="26"/>
                <w:szCs w:val="26"/>
              </w:rPr>
            </w:pPr>
            <w:r w:rsidRPr="00903680">
              <w:rPr>
                <w:sz w:val="26"/>
                <w:szCs w:val="26"/>
              </w:rPr>
              <w:t>відшкодування вартості встановлення телефону та знижки на абонентську плату за користування телефоном</w:t>
            </w:r>
          </w:p>
        </w:tc>
        <w:tc>
          <w:tcPr>
            <w:tcW w:w="1511" w:type="dxa"/>
            <w:tcBorders>
              <w:top w:val="single" w:sz="4" w:space="0" w:color="auto"/>
              <w:left w:val="nil"/>
              <w:bottom w:val="single" w:sz="4" w:space="0" w:color="auto"/>
              <w:right w:val="single" w:sz="4" w:space="0" w:color="000000"/>
            </w:tcBorders>
            <w:vAlign w:val="center"/>
          </w:tcPr>
          <w:p w14:paraId="0BB81E3C" w14:textId="77777777" w:rsidR="009506C3" w:rsidRPr="00903680" w:rsidRDefault="009506C3" w:rsidP="009506C3">
            <w:pPr>
              <w:jc w:val="center"/>
              <w:rPr>
                <w:sz w:val="26"/>
                <w:szCs w:val="26"/>
              </w:rPr>
            </w:pPr>
            <w:r w:rsidRPr="00903680">
              <w:rPr>
                <w:sz w:val="26"/>
                <w:szCs w:val="26"/>
              </w:rPr>
              <w:t>грн.</w:t>
            </w:r>
          </w:p>
        </w:tc>
        <w:tc>
          <w:tcPr>
            <w:tcW w:w="1489" w:type="dxa"/>
            <w:tcBorders>
              <w:top w:val="single" w:sz="4" w:space="0" w:color="auto"/>
              <w:left w:val="nil"/>
              <w:bottom w:val="single" w:sz="4" w:space="0" w:color="auto"/>
              <w:right w:val="single" w:sz="4" w:space="0" w:color="000000"/>
            </w:tcBorders>
            <w:vAlign w:val="center"/>
          </w:tcPr>
          <w:p w14:paraId="316CA56F" w14:textId="77777777" w:rsidR="009506C3" w:rsidRPr="00903680" w:rsidRDefault="009506C3" w:rsidP="009506C3">
            <w:pPr>
              <w:jc w:val="center"/>
              <w:rPr>
                <w:sz w:val="26"/>
                <w:szCs w:val="26"/>
              </w:rPr>
            </w:pPr>
            <w:r w:rsidRPr="00903680">
              <w:rPr>
                <w:sz w:val="26"/>
                <w:szCs w:val="26"/>
              </w:rPr>
              <w:t>кошторис</w:t>
            </w:r>
          </w:p>
        </w:tc>
        <w:tc>
          <w:tcPr>
            <w:tcW w:w="1668" w:type="dxa"/>
            <w:tcBorders>
              <w:top w:val="single" w:sz="4" w:space="0" w:color="auto"/>
              <w:left w:val="nil"/>
              <w:bottom w:val="single" w:sz="4" w:space="0" w:color="auto"/>
              <w:right w:val="single" w:sz="4" w:space="0" w:color="auto"/>
            </w:tcBorders>
            <w:vAlign w:val="center"/>
          </w:tcPr>
          <w:p w14:paraId="301371A9" w14:textId="77777777" w:rsidR="009506C3" w:rsidRPr="00903680" w:rsidRDefault="009506C3" w:rsidP="009506C3">
            <w:pPr>
              <w:jc w:val="center"/>
              <w:rPr>
                <w:sz w:val="26"/>
                <w:szCs w:val="26"/>
              </w:rPr>
            </w:pPr>
            <w:r w:rsidRPr="00903680">
              <w:rPr>
                <w:sz w:val="26"/>
                <w:szCs w:val="26"/>
              </w:rPr>
              <w:t>170 000,00</w:t>
            </w:r>
          </w:p>
        </w:tc>
        <w:tc>
          <w:tcPr>
            <w:tcW w:w="1134" w:type="dxa"/>
            <w:tcBorders>
              <w:top w:val="single" w:sz="4" w:space="0" w:color="auto"/>
              <w:left w:val="nil"/>
              <w:bottom w:val="single" w:sz="4" w:space="0" w:color="auto"/>
              <w:right w:val="single" w:sz="4" w:space="0" w:color="auto"/>
            </w:tcBorders>
            <w:vAlign w:val="center"/>
          </w:tcPr>
          <w:p w14:paraId="74FC2E2B" w14:textId="77777777" w:rsidR="009506C3" w:rsidRPr="00903680" w:rsidRDefault="00FE69C6"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0984164B" w14:textId="77777777" w:rsidR="009506C3" w:rsidRPr="00903680" w:rsidRDefault="00FE69C6" w:rsidP="009506C3">
            <w:pPr>
              <w:jc w:val="center"/>
              <w:rPr>
                <w:sz w:val="26"/>
                <w:szCs w:val="26"/>
              </w:rPr>
            </w:pPr>
            <w:r w:rsidRPr="00903680">
              <w:rPr>
                <w:sz w:val="26"/>
                <w:szCs w:val="26"/>
              </w:rPr>
              <w:t>-</w:t>
            </w:r>
          </w:p>
        </w:tc>
      </w:tr>
      <w:tr w:rsidR="009506C3" w:rsidRPr="00903680" w14:paraId="5742785B" w14:textId="77777777" w:rsidTr="00903680">
        <w:trPr>
          <w:trHeight w:val="572"/>
        </w:trPr>
        <w:tc>
          <w:tcPr>
            <w:tcW w:w="2811" w:type="dxa"/>
            <w:tcBorders>
              <w:top w:val="single" w:sz="4" w:space="0" w:color="auto"/>
              <w:left w:val="single" w:sz="4" w:space="0" w:color="auto"/>
              <w:bottom w:val="single" w:sz="4" w:space="0" w:color="auto"/>
              <w:right w:val="single" w:sz="4" w:space="0" w:color="000000"/>
            </w:tcBorders>
            <w:vAlign w:val="center"/>
          </w:tcPr>
          <w:p w14:paraId="6911ADFF" w14:textId="77777777" w:rsidR="009506C3" w:rsidRPr="00903680" w:rsidRDefault="009506C3" w:rsidP="009506C3">
            <w:pPr>
              <w:jc w:val="center"/>
              <w:rPr>
                <w:sz w:val="26"/>
                <w:szCs w:val="26"/>
              </w:rPr>
            </w:pPr>
            <w:r w:rsidRPr="00903680">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511" w:type="dxa"/>
            <w:tcBorders>
              <w:top w:val="single" w:sz="4" w:space="0" w:color="auto"/>
              <w:left w:val="nil"/>
              <w:bottom w:val="single" w:sz="4" w:space="0" w:color="auto"/>
              <w:right w:val="single" w:sz="4" w:space="0" w:color="000000"/>
            </w:tcBorders>
            <w:vAlign w:val="center"/>
          </w:tcPr>
          <w:p w14:paraId="664CF52A" w14:textId="77777777" w:rsidR="009506C3" w:rsidRPr="00903680" w:rsidRDefault="009506C3" w:rsidP="009506C3">
            <w:pPr>
              <w:jc w:val="center"/>
              <w:rPr>
                <w:sz w:val="26"/>
                <w:szCs w:val="26"/>
              </w:rPr>
            </w:pPr>
            <w:r w:rsidRPr="00903680">
              <w:rPr>
                <w:sz w:val="26"/>
                <w:szCs w:val="26"/>
              </w:rPr>
              <w:t xml:space="preserve"> грн.</w:t>
            </w:r>
          </w:p>
        </w:tc>
        <w:tc>
          <w:tcPr>
            <w:tcW w:w="1489" w:type="dxa"/>
            <w:tcBorders>
              <w:top w:val="single" w:sz="4" w:space="0" w:color="auto"/>
              <w:left w:val="nil"/>
              <w:bottom w:val="single" w:sz="4" w:space="0" w:color="auto"/>
              <w:right w:val="single" w:sz="4" w:space="0" w:color="000000"/>
            </w:tcBorders>
            <w:vAlign w:val="center"/>
          </w:tcPr>
          <w:p w14:paraId="31662AD2" w14:textId="77777777" w:rsidR="009506C3" w:rsidRPr="00903680" w:rsidRDefault="009506C3" w:rsidP="009506C3">
            <w:pPr>
              <w:jc w:val="center"/>
              <w:rPr>
                <w:sz w:val="26"/>
                <w:szCs w:val="26"/>
              </w:rPr>
            </w:pPr>
            <w:r w:rsidRPr="00903680">
              <w:rPr>
                <w:sz w:val="26"/>
                <w:szCs w:val="26"/>
              </w:rPr>
              <w:t>кошторис</w:t>
            </w:r>
          </w:p>
        </w:tc>
        <w:tc>
          <w:tcPr>
            <w:tcW w:w="1668" w:type="dxa"/>
            <w:tcBorders>
              <w:top w:val="single" w:sz="4" w:space="0" w:color="auto"/>
              <w:left w:val="nil"/>
              <w:bottom w:val="single" w:sz="4" w:space="0" w:color="auto"/>
              <w:right w:val="single" w:sz="4" w:space="0" w:color="auto"/>
            </w:tcBorders>
            <w:vAlign w:val="center"/>
          </w:tcPr>
          <w:p w14:paraId="3785769B" w14:textId="77777777" w:rsidR="009506C3" w:rsidRPr="00903680" w:rsidRDefault="009506C3" w:rsidP="003F459F">
            <w:pPr>
              <w:pStyle w:val="afe"/>
              <w:spacing w:after="200" w:line="276" w:lineRule="auto"/>
              <w:jc w:val="center"/>
              <w:rPr>
                <w:sz w:val="26"/>
                <w:szCs w:val="26"/>
              </w:rPr>
            </w:pPr>
            <w:r w:rsidRPr="00903680">
              <w:rPr>
                <w:sz w:val="26"/>
                <w:szCs w:val="26"/>
              </w:rPr>
              <w:t>60 000,00</w:t>
            </w:r>
          </w:p>
        </w:tc>
        <w:tc>
          <w:tcPr>
            <w:tcW w:w="1134" w:type="dxa"/>
            <w:tcBorders>
              <w:top w:val="single" w:sz="4" w:space="0" w:color="auto"/>
              <w:left w:val="nil"/>
              <w:bottom w:val="single" w:sz="4" w:space="0" w:color="auto"/>
              <w:right w:val="single" w:sz="4" w:space="0" w:color="auto"/>
            </w:tcBorders>
            <w:vAlign w:val="center"/>
          </w:tcPr>
          <w:p w14:paraId="1623FA9E" w14:textId="77777777" w:rsidR="009506C3" w:rsidRPr="00903680" w:rsidRDefault="00FE69C6"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7D523EDC" w14:textId="77777777" w:rsidR="009506C3" w:rsidRPr="00903680" w:rsidRDefault="00FE69C6" w:rsidP="009506C3">
            <w:pPr>
              <w:jc w:val="center"/>
              <w:rPr>
                <w:sz w:val="26"/>
                <w:szCs w:val="26"/>
              </w:rPr>
            </w:pPr>
            <w:r w:rsidRPr="00903680">
              <w:rPr>
                <w:sz w:val="26"/>
                <w:szCs w:val="26"/>
              </w:rPr>
              <w:t>-</w:t>
            </w:r>
          </w:p>
        </w:tc>
      </w:tr>
      <w:tr w:rsidR="009506C3" w:rsidRPr="00903680" w14:paraId="1D0F3377" w14:textId="77777777" w:rsidTr="00903680">
        <w:trPr>
          <w:trHeight w:val="255"/>
        </w:trPr>
        <w:tc>
          <w:tcPr>
            <w:tcW w:w="2811" w:type="dxa"/>
            <w:tcBorders>
              <w:top w:val="single" w:sz="4" w:space="0" w:color="auto"/>
              <w:left w:val="single" w:sz="4" w:space="0" w:color="auto"/>
              <w:bottom w:val="single" w:sz="4" w:space="0" w:color="auto"/>
              <w:right w:val="single" w:sz="4" w:space="0" w:color="000000"/>
            </w:tcBorders>
            <w:vAlign w:val="center"/>
            <w:hideMark/>
          </w:tcPr>
          <w:p w14:paraId="2C100D68" w14:textId="77777777" w:rsidR="009506C3" w:rsidRPr="00903680" w:rsidRDefault="009506C3" w:rsidP="009506C3">
            <w:pPr>
              <w:jc w:val="center"/>
              <w:rPr>
                <w:b/>
                <w:bCs/>
                <w:sz w:val="26"/>
                <w:szCs w:val="26"/>
              </w:rPr>
            </w:pPr>
            <w:r w:rsidRPr="00903680">
              <w:rPr>
                <w:b/>
                <w:bCs/>
                <w:sz w:val="26"/>
                <w:szCs w:val="26"/>
              </w:rPr>
              <w:t>Показники продукту</w:t>
            </w:r>
          </w:p>
        </w:tc>
        <w:tc>
          <w:tcPr>
            <w:tcW w:w="1511" w:type="dxa"/>
            <w:tcBorders>
              <w:top w:val="single" w:sz="4" w:space="0" w:color="auto"/>
              <w:left w:val="nil"/>
              <w:bottom w:val="single" w:sz="4" w:space="0" w:color="auto"/>
              <w:right w:val="single" w:sz="4" w:space="0" w:color="000000"/>
            </w:tcBorders>
            <w:vAlign w:val="center"/>
            <w:hideMark/>
          </w:tcPr>
          <w:p w14:paraId="7EDF1A28" w14:textId="77777777" w:rsidR="009506C3" w:rsidRPr="00903680"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14:paraId="4FFB6665" w14:textId="77777777" w:rsidR="009506C3" w:rsidRPr="00903680" w:rsidRDefault="009506C3" w:rsidP="009506C3">
            <w:pPr>
              <w:rPr>
                <w:sz w:val="26"/>
                <w:szCs w:val="26"/>
                <w:lang w:val="en-US" w:eastAsia="en-US"/>
              </w:rPr>
            </w:pPr>
          </w:p>
        </w:tc>
        <w:tc>
          <w:tcPr>
            <w:tcW w:w="1668" w:type="dxa"/>
            <w:tcBorders>
              <w:top w:val="single" w:sz="4" w:space="0" w:color="auto"/>
              <w:left w:val="nil"/>
              <w:bottom w:val="single" w:sz="4" w:space="0" w:color="auto"/>
              <w:right w:val="single" w:sz="4" w:space="0" w:color="auto"/>
            </w:tcBorders>
            <w:vAlign w:val="center"/>
            <w:hideMark/>
          </w:tcPr>
          <w:p w14:paraId="7A93FFE3" w14:textId="77777777" w:rsidR="009506C3" w:rsidRPr="00903680" w:rsidRDefault="009506C3" w:rsidP="009506C3">
            <w:pPr>
              <w:rPr>
                <w:sz w:val="26"/>
                <w:szCs w:val="26"/>
                <w:lang w:val="en-US" w:eastAsia="en-US"/>
              </w:rPr>
            </w:pPr>
          </w:p>
        </w:tc>
        <w:tc>
          <w:tcPr>
            <w:tcW w:w="1134" w:type="dxa"/>
            <w:tcBorders>
              <w:top w:val="single" w:sz="4" w:space="0" w:color="auto"/>
              <w:left w:val="nil"/>
              <w:bottom w:val="single" w:sz="4" w:space="0" w:color="auto"/>
              <w:right w:val="single" w:sz="4" w:space="0" w:color="auto"/>
            </w:tcBorders>
            <w:vAlign w:val="center"/>
          </w:tcPr>
          <w:p w14:paraId="1ACCA772" w14:textId="77777777" w:rsidR="009506C3" w:rsidRPr="00903680" w:rsidRDefault="009506C3" w:rsidP="009506C3">
            <w:pPr>
              <w:rPr>
                <w:sz w:val="26"/>
                <w:szCs w:val="26"/>
                <w:lang w:val="en-US" w:eastAsia="en-US"/>
              </w:rPr>
            </w:pPr>
          </w:p>
        </w:tc>
        <w:tc>
          <w:tcPr>
            <w:tcW w:w="1134" w:type="dxa"/>
            <w:tcBorders>
              <w:top w:val="single" w:sz="4" w:space="0" w:color="auto"/>
              <w:left w:val="nil"/>
              <w:bottom w:val="single" w:sz="4" w:space="0" w:color="auto"/>
              <w:right w:val="single" w:sz="4" w:space="0" w:color="auto"/>
            </w:tcBorders>
            <w:vAlign w:val="center"/>
          </w:tcPr>
          <w:p w14:paraId="38407D2F" w14:textId="77777777" w:rsidR="009506C3" w:rsidRPr="00903680" w:rsidRDefault="009506C3" w:rsidP="009506C3">
            <w:pPr>
              <w:rPr>
                <w:sz w:val="26"/>
                <w:szCs w:val="26"/>
                <w:lang w:val="en-US" w:eastAsia="en-US"/>
              </w:rPr>
            </w:pPr>
          </w:p>
        </w:tc>
      </w:tr>
      <w:tr w:rsidR="009506C3" w:rsidRPr="00903680" w14:paraId="402C3507" w14:textId="77777777" w:rsidTr="00903680">
        <w:trPr>
          <w:trHeight w:val="996"/>
        </w:trPr>
        <w:tc>
          <w:tcPr>
            <w:tcW w:w="2811" w:type="dxa"/>
            <w:tcBorders>
              <w:top w:val="single" w:sz="4" w:space="0" w:color="auto"/>
              <w:left w:val="single" w:sz="4" w:space="0" w:color="auto"/>
              <w:bottom w:val="single" w:sz="4" w:space="0" w:color="auto"/>
              <w:right w:val="single" w:sz="4" w:space="0" w:color="000000"/>
            </w:tcBorders>
            <w:vAlign w:val="center"/>
            <w:hideMark/>
          </w:tcPr>
          <w:p w14:paraId="6B362954" w14:textId="77777777" w:rsidR="009506C3" w:rsidRPr="00903680" w:rsidRDefault="009506C3" w:rsidP="009506C3">
            <w:pPr>
              <w:jc w:val="center"/>
              <w:rPr>
                <w:sz w:val="26"/>
                <w:szCs w:val="26"/>
              </w:rPr>
            </w:pPr>
            <w:r w:rsidRPr="00903680">
              <w:rPr>
                <w:sz w:val="26"/>
                <w:szCs w:val="26"/>
              </w:rPr>
              <w:t>Кількість звернень:</w:t>
            </w:r>
          </w:p>
        </w:tc>
        <w:tc>
          <w:tcPr>
            <w:tcW w:w="1511" w:type="dxa"/>
            <w:tcBorders>
              <w:top w:val="single" w:sz="4" w:space="0" w:color="auto"/>
              <w:left w:val="nil"/>
              <w:bottom w:val="single" w:sz="4" w:space="0" w:color="auto"/>
              <w:right w:val="single" w:sz="4" w:space="0" w:color="000000"/>
            </w:tcBorders>
            <w:vAlign w:val="center"/>
            <w:hideMark/>
          </w:tcPr>
          <w:p w14:paraId="17DC7833" w14:textId="77777777" w:rsidR="009506C3" w:rsidRPr="00903680" w:rsidRDefault="009506C3" w:rsidP="009506C3">
            <w:pPr>
              <w:jc w:val="center"/>
              <w:rPr>
                <w:sz w:val="26"/>
                <w:szCs w:val="26"/>
              </w:rPr>
            </w:pPr>
            <w:r w:rsidRPr="00903680">
              <w:rPr>
                <w:sz w:val="26"/>
                <w:szCs w:val="26"/>
              </w:rPr>
              <w:t>осіб</w:t>
            </w:r>
          </w:p>
        </w:tc>
        <w:tc>
          <w:tcPr>
            <w:tcW w:w="1489" w:type="dxa"/>
            <w:tcBorders>
              <w:top w:val="single" w:sz="4" w:space="0" w:color="auto"/>
              <w:left w:val="nil"/>
              <w:bottom w:val="single" w:sz="4" w:space="0" w:color="auto"/>
              <w:right w:val="single" w:sz="4" w:space="0" w:color="000000"/>
            </w:tcBorders>
            <w:vAlign w:val="center"/>
            <w:hideMark/>
          </w:tcPr>
          <w:p w14:paraId="7FFBF997" w14:textId="77777777" w:rsidR="009506C3" w:rsidRPr="00903680" w:rsidRDefault="009506C3" w:rsidP="009506C3">
            <w:pPr>
              <w:jc w:val="center"/>
              <w:rPr>
                <w:sz w:val="26"/>
                <w:szCs w:val="26"/>
              </w:rPr>
            </w:pPr>
            <w:r w:rsidRPr="00903680">
              <w:rPr>
                <w:sz w:val="26"/>
                <w:szCs w:val="26"/>
              </w:rPr>
              <w:t>статистика, вхідні документи</w:t>
            </w:r>
          </w:p>
        </w:tc>
        <w:tc>
          <w:tcPr>
            <w:tcW w:w="1668" w:type="dxa"/>
            <w:tcBorders>
              <w:top w:val="single" w:sz="4" w:space="0" w:color="auto"/>
              <w:left w:val="nil"/>
              <w:bottom w:val="single" w:sz="4" w:space="0" w:color="auto"/>
              <w:right w:val="single" w:sz="4" w:space="0" w:color="auto"/>
            </w:tcBorders>
            <w:vAlign w:val="center"/>
            <w:hideMark/>
          </w:tcPr>
          <w:p w14:paraId="00A3177C" w14:textId="77777777" w:rsidR="009506C3" w:rsidRPr="00903680" w:rsidRDefault="009506C3" w:rsidP="009506C3">
            <w:pPr>
              <w:jc w:val="center"/>
              <w:rPr>
                <w:sz w:val="26"/>
                <w:szCs w:val="26"/>
              </w:rPr>
            </w:pPr>
          </w:p>
        </w:tc>
        <w:tc>
          <w:tcPr>
            <w:tcW w:w="1134" w:type="dxa"/>
            <w:tcBorders>
              <w:top w:val="single" w:sz="4" w:space="0" w:color="auto"/>
              <w:left w:val="nil"/>
              <w:bottom w:val="single" w:sz="4" w:space="0" w:color="auto"/>
              <w:right w:val="single" w:sz="4" w:space="0" w:color="auto"/>
            </w:tcBorders>
            <w:vAlign w:val="center"/>
          </w:tcPr>
          <w:p w14:paraId="0BC8ACD1" w14:textId="77777777" w:rsidR="009506C3" w:rsidRPr="00903680" w:rsidRDefault="009506C3" w:rsidP="009506C3">
            <w:pPr>
              <w:jc w:val="center"/>
              <w:rPr>
                <w:sz w:val="26"/>
                <w:szCs w:val="26"/>
              </w:rPr>
            </w:pPr>
          </w:p>
        </w:tc>
        <w:tc>
          <w:tcPr>
            <w:tcW w:w="1134" w:type="dxa"/>
            <w:tcBorders>
              <w:top w:val="single" w:sz="4" w:space="0" w:color="auto"/>
              <w:left w:val="nil"/>
              <w:bottom w:val="single" w:sz="4" w:space="0" w:color="auto"/>
              <w:right w:val="single" w:sz="4" w:space="0" w:color="auto"/>
            </w:tcBorders>
            <w:vAlign w:val="center"/>
          </w:tcPr>
          <w:p w14:paraId="2C9A8D51" w14:textId="77777777" w:rsidR="009506C3" w:rsidRPr="00903680" w:rsidRDefault="009506C3" w:rsidP="009506C3">
            <w:pPr>
              <w:jc w:val="center"/>
              <w:rPr>
                <w:sz w:val="26"/>
                <w:szCs w:val="26"/>
              </w:rPr>
            </w:pPr>
          </w:p>
        </w:tc>
      </w:tr>
      <w:tr w:rsidR="009506C3" w:rsidRPr="00903680" w14:paraId="0D9CB640" w14:textId="77777777" w:rsidTr="00903680">
        <w:trPr>
          <w:trHeight w:val="228"/>
        </w:trPr>
        <w:tc>
          <w:tcPr>
            <w:tcW w:w="2811" w:type="dxa"/>
            <w:tcBorders>
              <w:top w:val="single" w:sz="4" w:space="0" w:color="auto"/>
              <w:left w:val="single" w:sz="4" w:space="0" w:color="auto"/>
              <w:bottom w:val="single" w:sz="4" w:space="0" w:color="auto"/>
              <w:right w:val="single" w:sz="4" w:space="0" w:color="000000"/>
            </w:tcBorders>
            <w:vAlign w:val="center"/>
          </w:tcPr>
          <w:p w14:paraId="7AFB3281" w14:textId="77777777" w:rsidR="009506C3" w:rsidRPr="00903680" w:rsidRDefault="009506C3" w:rsidP="009506C3">
            <w:pPr>
              <w:jc w:val="center"/>
              <w:rPr>
                <w:sz w:val="26"/>
                <w:szCs w:val="26"/>
              </w:rPr>
            </w:pPr>
            <w:r w:rsidRPr="00903680">
              <w:rPr>
                <w:sz w:val="26"/>
                <w:szCs w:val="26"/>
              </w:rPr>
              <w:t xml:space="preserve">відшкодування вартості встановлення телефону та знижки на абонентську плату за </w:t>
            </w:r>
            <w:r w:rsidRPr="00903680">
              <w:rPr>
                <w:sz w:val="26"/>
                <w:szCs w:val="26"/>
              </w:rPr>
              <w:lastRenderedPageBreak/>
              <w:t>користування телефоном</w:t>
            </w:r>
          </w:p>
        </w:tc>
        <w:tc>
          <w:tcPr>
            <w:tcW w:w="1511" w:type="dxa"/>
            <w:tcBorders>
              <w:top w:val="single" w:sz="4" w:space="0" w:color="auto"/>
              <w:left w:val="nil"/>
              <w:bottom w:val="single" w:sz="4" w:space="0" w:color="auto"/>
              <w:right w:val="single" w:sz="4" w:space="0" w:color="000000"/>
            </w:tcBorders>
            <w:vAlign w:val="center"/>
          </w:tcPr>
          <w:p w14:paraId="11CD8909" w14:textId="77777777" w:rsidR="009506C3" w:rsidRPr="00903680" w:rsidRDefault="009506C3" w:rsidP="009506C3">
            <w:pPr>
              <w:jc w:val="center"/>
              <w:rPr>
                <w:sz w:val="26"/>
                <w:szCs w:val="26"/>
              </w:rPr>
            </w:pPr>
            <w:r w:rsidRPr="00903680">
              <w:rPr>
                <w:sz w:val="26"/>
                <w:szCs w:val="26"/>
              </w:rPr>
              <w:lastRenderedPageBreak/>
              <w:t>осіб</w:t>
            </w:r>
          </w:p>
        </w:tc>
        <w:tc>
          <w:tcPr>
            <w:tcW w:w="1489" w:type="dxa"/>
            <w:tcBorders>
              <w:top w:val="single" w:sz="4" w:space="0" w:color="auto"/>
              <w:left w:val="nil"/>
              <w:bottom w:val="single" w:sz="4" w:space="0" w:color="auto"/>
              <w:right w:val="single" w:sz="4" w:space="0" w:color="000000"/>
            </w:tcBorders>
            <w:vAlign w:val="center"/>
          </w:tcPr>
          <w:p w14:paraId="150ECFA6" w14:textId="77777777" w:rsidR="009506C3" w:rsidRPr="00903680" w:rsidRDefault="009506C3" w:rsidP="009506C3">
            <w:pPr>
              <w:jc w:val="center"/>
              <w:rPr>
                <w:sz w:val="26"/>
                <w:szCs w:val="26"/>
              </w:rPr>
            </w:pPr>
            <w:r w:rsidRPr="00903680">
              <w:rPr>
                <w:sz w:val="26"/>
                <w:szCs w:val="26"/>
              </w:rPr>
              <w:t>статистика, вхідні документи</w:t>
            </w:r>
          </w:p>
        </w:tc>
        <w:tc>
          <w:tcPr>
            <w:tcW w:w="1668" w:type="dxa"/>
            <w:tcBorders>
              <w:top w:val="single" w:sz="4" w:space="0" w:color="auto"/>
              <w:left w:val="nil"/>
              <w:bottom w:val="single" w:sz="4" w:space="0" w:color="auto"/>
              <w:right w:val="single" w:sz="4" w:space="0" w:color="auto"/>
            </w:tcBorders>
            <w:vAlign w:val="center"/>
          </w:tcPr>
          <w:p w14:paraId="7440E1AD" w14:textId="77777777" w:rsidR="009506C3" w:rsidRPr="00903680" w:rsidRDefault="009506C3" w:rsidP="009506C3">
            <w:pPr>
              <w:jc w:val="center"/>
              <w:rPr>
                <w:sz w:val="26"/>
                <w:szCs w:val="26"/>
                <w:lang w:val="en-US"/>
              </w:rPr>
            </w:pPr>
            <w:r w:rsidRPr="00903680">
              <w:rPr>
                <w:sz w:val="26"/>
                <w:szCs w:val="26"/>
                <w:lang w:val="en-US"/>
              </w:rPr>
              <w:t>140</w:t>
            </w:r>
          </w:p>
        </w:tc>
        <w:tc>
          <w:tcPr>
            <w:tcW w:w="1134" w:type="dxa"/>
            <w:tcBorders>
              <w:top w:val="single" w:sz="4" w:space="0" w:color="auto"/>
              <w:left w:val="nil"/>
              <w:bottom w:val="single" w:sz="4" w:space="0" w:color="auto"/>
              <w:right w:val="single" w:sz="4" w:space="0" w:color="auto"/>
            </w:tcBorders>
            <w:vAlign w:val="center"/>
          </w:tcPr>
          <w:p w14:paraId="781EA9E6" w14:textId="77777777" w:rsidR="009506C3" w:rsidRPr="00903680" w:rsidRDefault="00FE69C6"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4B68C6BA" w14:textId="77777777" w:rsidR="009506C3" w:rsidRPr="00903680" w:rsidRDefault="00FE69C6" w:rsidP="009506C3">
            <w:pPr>
              <w:jc w:val="center"/>
              <w:rPr>
                <w:sz w:val="26"/>
                <w:szCs w:val="26"/>
              </w:rPr>
            </w:pPr>
            <w:r w:rsidRPr="00903680">
              <w:rPr>
                <w:sz w:val="26"/>
                <w:szCs w:val="26"/>
              </w:rPr>
              <w:t>-</w:t>
            </w:r>
          </w:p>
        </w:tc>
      </w:tr>
      <w:tr w:rsidR="009506C3" w:rsidRPr="00903680" w14:paraId="57F2193D" w14:textId="77777777" w:rsidTr="00903680">
        <w:trPr>
          <w:trHeight w:val="252"/>
        </w:trPr>
        <w:tc>
          <w:tcPr>
            <w:tcW w:w="2811" w:type="dxa"/>
            <w:tcBorders>
              <w:top w:val="single" w:sz="4" w:space="0" w:color="auto"/>
              <w:left w:val="single" w:sz="4" w:space="0" w:color="auto"/>
              <w:bottom w:val="single" w:sz="4" w:space="0" w:color="auto"/>
              <w:right w:val="single" w:sz="4" w:space="0" w:color="000000"/>
            </w:tcBorders>
            <w:vAlign w:val="center"/>
          </w:tcPr>
          <w:p w14:paraId="50085F36" w14:textId="77777777" w:rsidR="009506C3" w:rsidRPr="00903680" w:rsidRDefault="009506C3" w:rsidP="009506C3">
            <w:pPr>
              <w:jc w:val="center"/>
              <w:rPr>
                <w:sz w:val="26"/>
                <w:szCs w:val="26"/>
              </w:rPr>
            </w:pPr>
            <w:r w:rsidRPr="00903680">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511" w:type="dxa"/>
            <w:tcBorders>
              <w:top w:val="single" w:sz="4" w:space="0" w:color="auto"/>
              <w:left w:val="nil"/>
              <w:bottom w:val="single" w:sz="4" w:space="0" w:color="auto"/>
              <w:right w:val="single" w:sz="4" w:space="0" w:color="000000"/>
            </w:tcBorders>
            <w:vAlign w:val="center"/>
          </w:tcPr>
          <w:p w14:paraId="6C3969AA" w14:textId="77777777" w:rsidR="009506C3" w:rsidRPr="00903680" w:rsidRDefault="009506C3" w:rsidP="009506C3">
            <w:pPr>
              <w:jc w:val="center"/>
              <w:rPr>
                <w:sz w:val="26"/>
                <w:szCs w:val="26"/>
              </w:rPr>
            </w:pPr>
            <w:r w:rsidRPr="00903680">
              <w:rPr>
                <w:sz w:val="26"/>
                <w:szCs w:val="26"/>
              </w:rPr>
              <w:t>осіб</w:t>
            </w:r>
          </w:p>
        </w:tc>
        <w:tc>
          <w:tcPr>
            <w:tcW w:w="1489" w:type="dxa"/>
            <w:tcBorders>
              <w:top w:val="single" w:sz="4" w:space="0" w:color="auto"/>
              <w:left w:val="nil"/>
              <w:bottom w:val="single" w:sz="4" w:space="0" w:color="auto"/>
              <w:right w:val="single" w:sz="4" w:space="0" w:color="000000"/>
            </w:tcBorders>
            <w:vAlign w:val="center"/>
          </w:tcPr>
          <w:p w14:paraId="719790CC" w14:textId="77777777" w:rsidR="009506C3" w:rsidRPr="00903680" w:rsidRDefault="009506C3" w:rsidP="009506C3">
            <w:pPr>
              <w:jc w:val="center"/>
              <w:rPr>
                <w:sz w:val="26"/>
                <w:szCs w:val="26"/>
              </w:rPr>
            </w:pPr>
            <w:r w:rsidRPr="00903680">
              <w:rPr>
                <w:sz w:val="26"/>
                <w:szCs w:val="26"/>
              </w:rPr>
              <w:t>статистика, вхідні документи</w:t>
            </w:r>
          </w:p>
        </w:tc>
        <w:tc>
          <w:tcPr>
            <w:tcW w:w="1668" w:type="dxa"/>
            <w:tcBorders>
              <w:top w:val="single" w:sz="4" w:space="0" w:color="auto"/>
              <w:left w:val="nil"/>
              <w:bottom w:val="single" w:sz="4" w:space="0" w:color="auto"/>
              <w:right w:val="single" w:sz="4" w:space="0" w:color="auto"/>
            </w:tcBorders>
            <w:vAlign w:val="center"/>
          </w:tcPr>
          <w:p w14:paraId="5E9ACDA1" w14:textId="77777777" w:rsidR="009506C3" w:rsidRPr="00903680" w:rsidRDefault="009506C3" w:rsidP="009506C3">
            <w:pPr>
              <w:jc w:val="center"/>
              <w:rPr>
                <w:sz w:val="26"/>
                <w:szCs w:val="26"/>
                <w:lang w:val="en-US"/>
              </w:rPr>
            </w:pPr>
            <w:r w:rsidRPr="00903680">
              <w:rPr>
                <w:sz w:val="26"/>
                <w:szCs w:val="26"/>
                <w:lang w:val="en-US"/>
              </w:rPr>
              <w:t>50</w:t>
            </w:r>
          </w:p>
        </w:tc>
        <w:tc>
          <w:tcPr>
            <w:tcW w:w="1134" w:type="dxa"/>
            <w:tcBorders>
              <w:top w:val="single" w:sz="4" w:space="0" w:color="auto"/>
              <w:left w:val="nil"/>
              <w:bottom w:val="single" w:sz="4" w:space="0" w:color="auto"/>
              <w:right w:val="single" w:sz="4" w:space="0" w:color="auto"/>
            </w:tcBorders>
            <w:vAlign w:val="center"/>
          </w:tcPr>
          <w:p w14:paraId="73CF8C80" w14:textId="77777777" w:rsidR="009506C3" w:rsidRPr="00903680" w:rsidRDefault="00FE69C6"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7C4E03BB" w14:textId="77777777" w:rsidR="009506C3" w:rsidRPr="00903680" w:rsidRDefault="00FE69C6" w:rsidP="009506C3">
            <w:pPr>
              <w:jc w:val="center"/>
              <w:rPr>
                <w:sz w:val="26"/>
                <w:szCs w:val="26"/>
              </w:rPr>
            </w:pPr>
            <w:r w:rsidRPr="00903680">
              <w:rPr>
                <w:sz w:val="26"/>
                <w:szCs w:val="26"/>
              </w:rPr>
              <w:t>-</w:t>
            </w:r>
          </w:p>
        </w:tc>
      </w:tr>
      <w:tr w:rsidR="009506C3" w:rsidRPr="00903680" w14:paraId="3D748D1D" w14:textId="77777777" w:rsidTr="00903680">
        <w:trPr>
          <w:trHeight w:val="270"/>
        </w:trPr>
        <w:tc>
          <w:tcPr>
            <w:tcW w:w="2811" w:type="dxa"/>
            <w:tcBorders>
              <w:top w:val="single" w:sz="4" w:space="0" w:color="auto"/>
              <w:left w:val="single" w:sz="4" w:space="0" w:color="auto"/>
              <w:bottom w:val="single" w:sz="4" w:space="0" w:color="auto"/>
              <w:right w:val="single" w:sz="4" w:space="0" w:color="000000"/>
            </w:tcBorders>
            <w:vAlign w:val="center"/>
            <w:hideMark/>
          </w:tcPr>
          <w:p w14:paraId="7DBF202F" w14:textId="77777777" w:rsidR="009506C3" w:rsidRPr="00903680" w:rsidRDefault="009506C3" w:rsidP="009506C3">
            <w:pPr>
              <w:jc w:val="center"/>
              <w:rPr>
                <w:b/>
                <w:bCs/>
                <w:sz w:val="26"/>
                <w:szCs w:val="26"/>
              </w:rPr>
            </w:pPr>
            <w:r w:rsidRPr="00903680">
              <w:rPr>
                <w:b/>
                <w:bCs/>
                <w:sz w:val="26"/>
                <w:szCs w:val="26"/>
              </w:rPr>
              <w:t>Показники ефективності</w:t>
            </w:r>
          </w:p>
        </w:tc>
        <w:tc>
          <w:tcPr>
            <w:tcW w:w="1511" w:type="dxa"/>
            <w:tcBorders>
              <w:top w:val="single" w:sz="4" w:space="0" w:color="auto"/>
              <w:left w:val="nil"/>
              <w:bottom w:val="single" w:sz="4" w:space="0" w:color="auto"/>
              <w:right w:val="single" w:sz="4" w:space="0" w:color="000000"/>
            </w:tcBorders>
            <w:vAlign w:val="center"/>
            <w:hideMark/>
          </w:tcPr>
          <w:p w14:paraId="2842A1EA" w14:textId="77777777" w:rsidR="009506C3" w:rsidRPr="00903680"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14:paraId="1F4A44C8" w14:textId="77777777" w:rsidR="009506C3" w:rsidRPr="00903680" w:rsidRDefault="009506C3" w:rsidP="009506C3">
            <w:pPr>
              <w:rPr>
                <w:sz w:val="26"/>
                <w:szCs w:val="26"/>
                <w:lang w:val="en-US" w:eastAsia="en-US"/>
              </w:rPr>
            </w:pPr>
          </w:p>
        </w:tc>
        <w:tc>
          <w:tcPr>
            <w:tcW w:w="1668" w:type="dxa"/>
            <w:tcBorders>
              <w:top w:val="single" w:sz="4" w:space="0" w:color="auto"/>
              <w:left w:val="nil"/>
              <w:bottom w:val="single" w:sz="4" w:space="0" w:color="auto"/>
              <w:right w:val="single" w:sz="4" w:space="0" w:color="auto"/>
            </w:tcBorders>
            <w:vAlign w:val="center"/>
            <w:hideMark/>
          </w:tcPr>
          <w:p w14:paraId="7F3D7E06" w14:textId="77777777" w:rsidR="009506C3" w:rsidRPr="00903680" w:rsidRDefault="009506C3" w:rsidP="009506C3">
            <w:pPr>
              <w:rPr>
                <w:sz w:val="26"/>
                <w:szCs w:val="26"/>
                <w:lang w:val="en-US" w:eastAsia="en-US"/>
              </w:rPr>
            </w:pPr>
          </w:p>
        </w:tc>
        <w:tc>
          <w:tcPr>
            <w:tcW w:w="1134" w:type="dxa"/>
            <w:tcBorders>
              <w:top w:val="single" w:sz="4" w:space="0" w:color="auto"/>
              <w:left w:val="nil"/>
              <w:bottom w:val="single" w:sz="4" w:space="0" w:color="auto"/>
              <w:right w:val="single" w:sz="4" w:space="0" w:color="auto"/>
            </w:tcBorders>
            <w:vAlign w:val="center"/>
          </w:tcPr>
          <w:p w14:paraId="7518B66B" w14:textId="77777777" w:rsidR="009506C3" w:rsidRPr="00903680" w:rsidRDefault="009506C3" w:rsidP="009506C3">
            <w:pPr>
              <w:rPr>
                <w:sz w:val="26"/>
                <w:szCs w:val="26"/>
                <w:lang w:val="en-US" w:eastAsia="en-US"/>
              </w:rPr>
            </w:pPr>
          </w:p>
        </w:tc>
        <w:tc>
          <w:tcPr>
            <w:tcW w:w="1134" w:type="dxa"/>
            <w:tcBorders>
              <w:top w:val="single" w:sz="4" w:space="0" w:color="auto"/>
              <w:left w:val="nil"/>
              <w:bottom w:val="single" w:sz="4" w:space="0" w:color="auto"/>
              <w:right w:val="single" w:sz="4" w:space="0" w:color="auto"/>
            </w:tcBorders>
            <w:vAlign w:val="center"/>
          </w:tcPr>
          <w:p w14:paraId="501B2C05" w14:textId="77777777" w:rsidR="009506C3" w:rsidRPr="00903680" w:rsidRDefault="009506C3" w:rsidP="009506C3">
            <w:pPr>
              <w:rPr>
                <w:sz w:val="26"/>
                <w:szCs w:val="26"/>
                <w:lang w:val="en-US" w:eastAsia="en-US"/>
              </w:rPr>
            </w:pPr>
          </w:p>
        </w:tc>
      </w:tr>
      <w:tr w:rsidR="009506C3" w:rsidRPr="00903680" w14:paraId="344CEB5D" w14:textId="77777777" w:rsidTr="00903680">
        <w:trPr>
          <w:trHeight w:val="408"/>
        </w:trPr>
        <w:tc>
          <w:tcPr>
            <w:tcW w:w="2811" w:type="dxa"/>
            <w:tcBorders>
              <w:top w:val="single" w:sz="4" w:space="0" w:color="auto"/>
              <w:left w:val="single" w:sz="4" w:space="0" w:color="auto"/>
              <w:bottom w:val="single" w:sz="4" w:space="0" w:color="auto"/>
              <w:right w:val="single" w:sz="4" w:space="0" w:color="000000"/>
            </w:tcBorders>
            <w:vAlign w:val="center"/>
            <w:hideMark/>
          </w:tcPr>
          <w:p w14:paraId="3B566E72" w14:textId="77777777" w:rsidR="009506C3" w:rsidRPr="00903680" w:rsidRDefault="009506C3" w:rsidP="009506C3">
            <w:pPr>
              <w:jc w:val="center"/>
              <w:rPr>
                <w:sz w:val="26"/>
                <w:szCs w:val="26"/>
              </w:rPr>
            </w:pPr>
            <w:r w:rsidRPr="00903680">
              <w:rPr>
                <w:sz w:val="26"/>
                <w:szCs w:val="26"/>
              </w:rPr>
              <w:t>Середній розмір виплати:</w:t>
            </w:r>
          </w:p>
        </w:tc>
        <w:tc>
          <w:tcPr>
            <w:tcW w:w="1511" w:type="dxa"/>
            <w:tcBorders>
              <w:top w:val="single" w:sz="4" w:space="0" w:color="auto"/>
              <w:left w:val="nil"/>
              <w:bottom w:val="single" w:sz="4" w:space="0" w:color="auto"/>
              <w:right w:val="single" w:sz="4" w:space="0" w:color="000000"/>
            </w:tcBorders>
            <w:vAlign w:val="center"/>
            <w:hideMark/>
          </w:tcPr>
          <w:p w14:paraId="7DD7EE3E" w14:textId="77777777" w:rsidR="009506C3" w:rsidRPr="00903680" w:rsidRDefault="009506C3" w:rsidP="009506C3">
            <w:pPr>
              <w:jc w:val="center"/>
              <w:rPr>
                <w:sz w:val="26"/>
                <w:szCs w:val="26"/>
              </w:rPr>
            </w:pPr>
            <w:r w:rsidRPr="00903680">
              <w:rPr>
                <w:sz w:val="26"/>
                <w:szCs w:val="26"/>
              </w:rPr>
              <w:t>грн.</w:t>
            </w:r>
          </w:p>
        </w:tc>
        <w:tc>
          <w:tcPr>
            <w:tcW w:w="1489" w:type="dxa"/>
            <w:tcBorders>
              <w:top w:val="single" w:sz="4" w:space="0" w:color="auto"/>
              <w:left w:val="nil"/>
              <w:bottom w:val="single" w:sz="4" w:space="0" w:color="auto"/>
              <w:right w:val="single" w:sz="4" w:space="0" w:color="000000"/>
            </w:tcBorders>
            <w:vAlign w:val="center"/>
            <w:hideMark/>
          </w:tcPr>
          <w:p w14:paraId="5FDBB0C4" w14:textId="77777777" w:rsidR="009506C3" w:rsidRPr="00903680" w:rsidRDefault="009506C3" w:rsidP="009506C3">
            <w:pPr>
              <w:jc w:val="center"/>
              <w:rPr>
                <w:sz w:val="26"/>
                <w:szCs w:val="26"/>
              </w:rPr>
            </w:pPr>
            <w:r w:rsidRPr="00903680">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hideMark/>
          </w:tcPr>
          <w:p w14:paraId="0A192CF1" w14:textId="77777777" w:rsidR="009506C3" w:rsidRPr="00903680" w:rsidRDefault="009506C3" w:rsidP="009506C3">
            <w:pPr>
              <w:jc w:val="center"/>
              <w:rPr>
                <w:sz w:val="26"/>
                <w:szCs w:val="26"/>
              </w:rPr>
            </w:pPr>
          </w:p>
        </w:tc>
        <w:tc>
          <w:tcPr>
            <w:tcW w:w="1134" w:type="dxa"/>
            <w:tcBorders>
              <w:top w:val="single" w:sz="4" w:space="0" w:color="auto"/>
              <w:left w:val="nil"/>
              <w:bottom w:val="single" w:sz="4" w:space="0" w:color="auto"/>
              <w:right w:val="single" w:sz="4" w:space="0" w:color="auto"/>
            </w:tcBorders>
            <w:vAlign w:val="center"/>
          </w:tcPr>
          <w:p w14:paraId="02DDD5F2" w14:textId="77777777" w:rsidR="009506C3" w:rsidRPr="00903680" w:rsidRDefault="009506C3" w:rsidP="009506C3">
            <w:pPr>
              <w:jc w:val="center"/>
              <w:rPr>
                <w:sz w:val="26"/>
                <w:szCs w:val="26"/>
              </w:rPr>
            </w:pPr>
          </w:p>
        </w:tc>
        <w:tc>
          <w:tcPr>
            <w:tcW w:w="1134" w:type="dxa"/>
            <w:tcBorders>
              <w:top w:val="single" w:sz="4" w:space="0" w:color="auto"/>
              <w:left w:val="nil"/>
              <w:bottom w:val="single" w:sz="4" w:space="0" w:color="auto"/>
              <w:right w:val="single" w:sz="4" w:space="0" w:color="auto"/>
            </w:tcBorders>
            <w:vAlign w:val="center"/>
          </w:tcPr>
          <w:p w14:paraId="136567D4" w14:textId="77777777" w:rsidR="009506C3" w:rsidRPr="00903680" w:rsidRDefault="009506C3" w:rsidP="009506C3">
            <w:pPr>
              <w:jc w:val="center"/>
              <w:rPr>
                <w:sz w:val="26"/>
                <w:szCs w:val="26"/>
              </w:rPr>
            </w:pPr>
          </w:p>
        </w:tc>
      </w:tr>
      <w:tr w:rsidR="009506C3" w:rsidRPr="00903680" w14:paraId="1D0C5EDA" w14:textId="77777777" w:rsidTr="00903680">
        <w:trPr>
          <w:trHeight w:val="178"/>
        </w:trPr>
        <w:tc>
          <w:tcPr>
            <w:tcW w:w="2811" w:type="dxa"/>
            <w:tcBorders>
              <w:top w:val="single" w:sz="4" w:space="0" w:color="auto"/>
              <w:left w:val="single" w:sz="4" w:space="0" w:color="auto"/>
              <w:bottom w:val="single" w:sz="4" w:space="0" w:color="auto"/>
              <w:right w:val="single" w:sz="4" w:space="0" w:color="000000"/>
            </w:tcBorders>
            <w:vAlign w:val="center"/>
          </w:tcPr>
          <w:p w14:paraId="05EE13DF" w14:textId="77777777" w:rsidR="009506C3" w:rsidRPr="00903680" w:rsidRDefault="009506C3" w:rsidP="009506C3">
            <w:pPr>
              <w:jc w:val="center"/>
              <w:rPr>
                <w:sz w:val="26"/>
                <w:szCs w:val="26"/>
              </w:rPr>
            </w:pPr>
            <w:r w:rsidRPr="00903680">
              <w:rPr>
                <w:sz w:val="26"/>
                <w:szCs w:val="26"/>
              </w:rPr>
              <w:t>відшкодування вартості встановлення телефону та знижки на абонентську плату за користування телефоном</w:t>
            </w:r>
          </w:p>
        </w:tc>
        <w:tc>
          <w:tcPr>
            <w:tcW w:w="1511" w:type="dxa"/>
            <w:tcBorders>
              <w:top w:val="single" w:sz="4" w:space="0" w:color="auto"/>
              <w:left w:val="nil"/>
              <w:bottom w:val="single" w:sz="4" w:space="0" w:color="auto"/>
              <w:right w:val="single" w:sz="4" w:space="0" w:color="000000"/>
            </w:tcBorders>
            <w:vAlign w:val="center"/>
          </w:tcPr>
          <w:p w14:paraId="197D179F" w14:textId="77777777" w:rsidR="009506C3" w:rsidRPr="00903680" w:rsidRDefault="009506C3" w:rsidP="009506C3">
            <w:pPr>
              <w:jc w:val="center"/>
              <w:rPr>
                <w:sz w:val="26"/>
                <w:szCs w:val="26"/>
              </w:rPr>
            </w:pPr>
            <w:r w:rsidRPr="00903680">
              <w:rPr>
                <w:sz w:val="26"/>
                <w:szCs w:val="26"/>
              </w:rPr>
              <w:t>грн.</w:t>
            </w:r>
          </w:p>
        </w:tc>
        <w:tc>
          <w:tcPr>
            <w:tcW w:w="1489" w:type="dxa"/>
            <w:tcBorders>
              <w:top w:val="single" w:sz="4" w:space="0" w:color="auto"/>
              <w:left w:val="nil"/>
              <w:bottom w:val="single" w:sz="4" w:space="0" w:color="auto"/>
              <w:right w:val="single" w:sz="4" w:space="0" w:color="000000"/>
            </w:tcBorders>
            <w:vAlign w:val="center"/>
          </w:tcPr>
          <w:p w14:paraId="6EFFFEC8" w14:textId="77777777" w:rsidR="009506C3" w:rsidRPr="00903680" w:rsidRDefault="009506C3" w:rsidP="009506C3">
            <w:pPr>
              <w:jc w:val="center"/>
              <w:rPr>
                <w:sz w:val="26"/>
                <w:szCs w:val="26"/>
              </w:rPr>
            </w:pPr>
            <w:r w:rsidRPr="00903680">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tcPr>
          <w:p w14:paraId="6DDE3E8E" w14:textId="77777777" w:rsidR="009506C3" w:rsidRPr="00903680" w:rsidRDefault="009506C3" w:rsidP="009506C3">
            <w:pPr>
              <w:jc w:val="center"/>
              <w:rPr>
                <w:sz w:val="26"/>
                <w:szCs w:val="26"/>
                <w:lang w:val="en-US"/>
              </w:rPr>
            </w:pPr>
            <w:r w:rsidRPr="00903680">
              <w:rPr>
                <w:sz w:val="26"/>
                <w:szCs w:val="26"/>
                <w:lang w:val="en-US"/>
              </w:rPr>
              <w:t>1214</w:t>
            </w:r>
          </w:p>
        </w:tc>
        <w:tc>
          <w:tcPr>
            <w:tcW w:w="1134" w:type="dxa"/>
            <w:tcBorders>
              <w:top w:val="single" w:sz="4" w:space="0" w:color="auto"/>
              <w:left w:val="nil"/>
              <w:bottom w:val="single" w:sz="4" w:space="0" w:color="auto"/>
              <w:right w:val="single" w:sz="4" w:space="0" w:color="auto"/>
            </w:tcBorders>
            <w:vAlign w:val="center"/>
          </w:tcPr>
          <w:p w14:paraId="0212D031" w14:textId="77777777" w:rsidR="009506C3" w:rsidRPr="00903680" w:rsidRDefault="00BB5353"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26C98BFE" w14:textId="77777777" w:rsidR="009506C3" w:rsidRPr="00903680" w:rsidRDefault="00FE69C6" w:rsidP="009506C3">
            <w:pPr>
              <w:jc w:val="center"/>
              <w:rPr>
                <w:sz w:val="26"/>
                <w:szCs w:val="26"/>
              </w:rPr>
            </w:pPr>
            <w:r w:rsidRPr="00903680">
              <w:rPr>
                <w:sz w:val="26"/>
                <w:szCs w:val="26"/>
              </w:rPr>
              <w:t>-</w:t>
            </w:r>
          </w:p>
        </w:tc>
      </w:tr>
      <w:tr w:rsidR="009506C3" w:rsidRPr="00903680" w14:paraId="39047C1C" w14:textId="77777777" w:rsidTr="00903680">
        <w:trPr>
          <w:trHeight w:val="214"/>
        </w:trPr>
        <w:tc>
          <w:tcPr>
            <w:tcW w:w="2811" w:type="dxa"/>
            <w:tcBorders>
              <w:top w:val="single" w:sz="4" w:space="0" w:color="auto"/>
              <w:left w:val="single" w:sz="4" w:space="0" w:color="auto"/>
              <w:bottom w:val="single" w:sz="4" w:space="0" w:color="auto"/>
              <w:right w:val="single" w:sz="4" w:space="0" w:color="000000"/>
            </w:tcBorders>
            <w:vAlign w:val="center"/>
          </w:tcPr>
          <w:p w14:paraId="7E9F97ED" w14:textId="77777777" w:rsidR="009506C3" w:rsidRPr="00903680" w:rsidRDefault="009506C3" w:rsidP="009506C3">
            <w:pPr>
              <w:jc w:val="center"/>
              <w:rPr>
                <w:sz w:val="26"/>
                <w:szCs w:val="26"/>
              </w:rPr>
            </w:pPr>
            <w:r w:rsidRPr="00903680">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511" w:type="dxa"/>
            <w:tcBorders>
              <w:top w:val="single" w:sz="4" w:space="0" w:color="auto"/>
              <w:left w:val="nil"/>
              <w:bottom w:val="single" w:sz="4" w:space="0" w:color="auto"/>
              <w:right w:val="single" w:sz="4" w:space="0" w:color="000000"/>
            </w:tcBorders>
            <w:vAlign w:val="center"/>
          </w:tcPr>
          <w:p w14:paraId="4B944AEB" w14:textId="77777777" w:rsidR="009506C3" w:rsidRPr="00903680" w:rsidRDefault="009506C3" w:rsidP="009506C3">
            <w:pPr>
              <w:jc w:val="center"/>
              <w:rPr>
                <w:sz w:val="26"/>
                <w:szCs w:val="26"/>
              </w:rPr>
            </w:pPr>
            <w:r w:rsidRPr="00903680">
              <w:rPr>
                <w:sz w:val="26"/>
                <w:szCs w:val="26"/>
              </w:rPr>
              <w:t>грн.</w:t>
            </w:r>
          </w:p>
        </w:tc>
        <w:tc>
          <w:tcPr>
            <w:tcW w:w="1489" w:type="dxa"/>
            <w:tcBorders>
              <w:top w:val="single" w:sz="4" w:space="0" w:color="auto"/>
              <w:left w:val="nil"/>
              <w:bottom w:val="single" w:sz="4" w:space="0" w:color="auto"/>
              <w:right w:val="single" w:sz="4" w:space="0" w:color="000000"/>
            </w:tcBorders>
            <w:vAlign w:val="center"/>
          </w:tcPr>
          <w:p w14:paraId="130B01E6" w14:textId="77777777" w:rsidR="009506C3" w:rsidRPr="00903680" w:rsidRDefault="009506C3" w:rsidP="009506C3">
            <w:pPr>
              <w:jc w:val="center"/>
              <w:rPr>
                <w:sz w:val="26"/>
                <w:szCs w:val="26"/>
              </w:rPr>
            </w:pPr>
            <w:r w:rsidRPr="00903680">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tcPr>
          <w:p w14:paraId="285496F1" w14:textId="77777777" w:rsidR="009506C3" w:rsidRPr="00903680" w:rsidRDefault="009506C3" w:rsidP="009506C3">
            <w:pPr>
              <w:jc w:val="center"/>
              <w:rPr>
                <w:sz w:val="26"/>
                <w:szCs w:val="26"/>
                <w:lang w:val="en-US"/>
              </w:rPr>
            </w:pPr>
            <w:r w:rsidRPr="00903680">
              <w:rPr>
                <w:sz w:val="26"/>
                <w:szCs w:val="26"/>
                <w:lang w:val="en-US"/>
              </w:rPr>
              <w:t>1200</w:t>
            </w:r>
          </w:p>
        </w:tc>
        <w:tc>
          <w:tcPr>
            <w:tcW w:w="1134" w:type="dxa"/>
            <w:tcBorders>
              <w:top w:val="single" w:sz="4" w:space="0" w:color="auto"/>
              <w:left w:val="nil"/>
              <w:bottom w:val="single" w:sz="4" w:space="0" w:color="auto"/>
              <w:right w:val="single" w:sz="4" w:space="0" w:color="auto"/>
            </w:tcBorders>
            <w:vAlign w:val="center"/>
          </w:tcPr>
          <w:p w14:paraId="502F72D7" w14:textId="77777777" w:rsidR="009506C3" w:rsidRPr="00903680" w:rsidRDefault="00BB5353"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47559366" w14:textId="77777777" w:rsidR="009506C3" w:rsidRPr="00903680" w:rsidRDefault="00FE69C6" w:rsidP="009506C3">
            <w:pPr>
              <w:jc w:val="center"/>
              <w:rPr>
                <w:sz w:val="26"/>
                <w:szCs w:val="26"/>
              </w:rPr>
            </w:pPr>
            <w:r w:rsidRPr="00903680">
              <w:rPr>
                <w:sz w:val="26"/>
                <w:szCs w:val="26"/>
              </w:rPr>
              <w:t>-</w:t>
            </w:r>
          </w:p>
        </w:tc>
      </w:tr>
      <w:tr w:rsidR="009506C3" w:rsidRPr="00903680" w14:paraId="20B9B5B6" w14:textId="77777777" w:rsidTr="00903680">
        <w:trPr>
          <w:trHeight w:val="285"/>
        </w:trPr>
        <w:tc>
          <w:tcPr>
            <w:tcW w:w="2811" w:type="dxa"/>
            <w:tcBorders>
              <w:top w:val="single" w:sz="4" w:space="0" w:color="auto"/>
              <w:left w:val="single" w:sz="4" w:space="0" w:color="auto"/>
              <w:bottom w:val="single" w:sz="4" w:space="0" w:color="auto"/>
              <w:right w:val="single" w:sz="4" w:space="0" w:color="000000"/>
            </w:tcBorders>
            <w:vAlign w:val="center"/>
            <w:hideMark/>
          </w:tcPr>
          <w:p w14:paraId="7C19FFA8" w14:textId="77777777" w:rsidR="009506C3" w:rsidRPr="00903680" w:rsidRDefault="009506C3" w:rsidP="009506C3">
            <w:pPr>
              <w:jc w:val="center"/>
              <w:rPr>
                <w:b/>
                <w:bCs/>
                <w:sz w:val="26"/>
                <w:szCs w:val="26"/>
              </w:rPr>
            </w:pPr>
            <w:r w:rsidRPr="00903680">
              <w:rPr>
                <w:b/>
                <w:bCs/>
                <w:sz w:val="26"/>
                <w:szCs w:val="26"/>
              </w:rPr>
              <w:t>Показники якості</w:t>
            </w:r>
          </w:p>
        </w:tc>
        <w:tc>
          <w:tcPr>
            <w:tcW w:w="1511" w:type="dxa"/>
            <w:tcBorders>
              <w:top w:val="single" w:sz="4" w:space="0" w:color="auto"/>
              <w:left w:val="nil"/>
              <w:bottom w:val="single" w:sz="4" w:space="0" w:color="auto"/>
              <w:right w:val="single" w:sz="4" w:space="0" w:color="000000"/>
            </w:tcBorders>
            <w:vAlign w:val="center"/>
            <w:hideMark/>
          </w:tcPr>
          <w:p w14:paraId="0C71C6CC" w14:textId="77777777" w:rsidR="009506C3" w:rsidRPr="00903680" w:rsidRDefault="009506C3" w:rsidP="009506C3">
            <w:pPr>
              <w:rPr>
                <w:b/>
                <w:bCs/>
                <w:sz w:val="26"/>
                <w:szCs w:val="26"/>
              </w:rPr>
            </w:pPr>
          </w:p>
        </w:tc>
        <w:tc>
          <w:tcPr>
            <w:tcW w:w="1489" w:type="dxa"/>
            <w:tcBorders>
              <w:top w:val="single" w:sz="4" w:space="0" w:color="auto"/>
              <w:left w:val="nil"/>
              <w:bottom w:val="single" w:sz="4" w:space="0" w:color="auto"/>
              <w:right w:val="single" w:sz="4" w:space="0" w:color="000000"/>
            </w:tcBorders>
            <w:vAlign w:val="center"/>
            <w:hideMark/>
          </w:tcPr>
          <w:p w14:paraId="03E42FD8" w14:textId="77777777" w:rsidR="009506C3" w:rsidRPr="00903680" w:rsidRDefault="009506C3" w:rsidP="009506C3">
            <w:pPr>
              <w:rPr>
                <w:sz w:val="26"/>
                <w:szCs w:val="26"/>
                <w:lang w:val="en-US" w:eastAsia="en-US"/>
              </w:rPr>
            </w:pPr>
          </w:p>
        </w:tc>
        <w:tc>
          <w:tcPr>
            <w:tcW w:w="1668" w:type="dxa"/>
            <w:tcBorders>
              <w:top w:val="single" w:sz="4" w:space="0" w:color="auto"/>
              <w:left w:val="nil"/>
              <w:bottom w:val="single" w:sz="4" w:space="0" w:color="auto"/>
              <w:right w:val="single" w:sz="4" w:space="0" w:color="auto"/>
            </w:tcBorders>
            <w:vAlign w:val="center"/>
            <w:hideMark/>
          </w:tcPr>
          <w:p w14:paraId="640C19A1" w14:textId="77777777" w:rsidR="009506C3" w:rsidRPr="00903680" w:rsidRDefault="009506C3" w:rsidP="009506C3">
            <w:pPr>
              <w:rPr>
                <w:sz w:val="26"/>
                <w:szCs w:val="26"/>
                <w:lang w:val="en-US" w:eastAsia="en-US"/>
              </w:rPr>
            </w:pPr>
          </w:p>
        </w:tc>
        <w:tc>
          <w:tcPr>
            <w:tcW w:w="1134" w:type="dxa"/>
            <w:tcBorders>
              <w:top w:val="single" w:sz="4" w:space="0" w:color="auto"/>
              <w:left w:val="nil"/>
              <w:bottom w:val="single" w:sz="4" w:space="0" w:color="auto"/>
              <w:right w:val="single" w:sz="4" w:space="0" w:color="auto"/>
            </w:tcBorders>
            <w:vAlign w:val="center"/>
          </w:tcPr>
          <w:p w14:paraId="3F401D1D" w14:textId="77777777" w:rsidR="009506C3" w:rsidRPr="00903680" w:rsidRDefault="009506C3" w:rsidP="009506C3">
            <w:pPr>
              <w:rPr>
                <w:sz w:val="26"/>
                <w:szCs w:val="26"/>
                <w:lang w:val="en-US" w:eastAsia="en-US"/>
              </w:rPr>
            </w:pPr>
          </w:p>
        </w:tc>
        <w:tc>
          <w:tcPr>
            <w:tcW w:w="1134" w:type="dxa"/>
            <w:tcBorders>
              <w:top w:val="single" w:sz="4" w:space="0" w:color="auto"/>
              <w:left w:val="nil"/>
              <w:bottom w:val="single" w:sz="4" w:space="0" w:color="auto"/>
              <w:right w:val="single" w:sz="4" w:space="0" w:color="auto"/>
            </w:tcBorders>
            <w:vAlign w:val="center"/>
          </w:tcPr>
          <w:p w14:paraId="19A9C365" w14:textId="77777777" w:rsidR="009506C3" w:rsidRPr="00903680" w:rsidRDefault="009506C3" w:rsidP="009506C3">
            <w:pPr>
              <w:rPr>
                <w:sz w:val="26"/>
                <w:szCs w:val="26"/>
                <w:lang w:val="en-US" w:eastAsia="en-US"/>
              </w:rPr>
            </w:pPr>
          </w:p>
        </w:tc>
      </w:tr>
      <w:tr w:rsidR="009506C3" w:rsidRPr="00903680" w14:paraId="3B16A82B" w14:textId="77777777" w:rsidTr="00903680">
        <w:trPr>
          <w:trHeight w:val="330"/>
        </w:trPr>
        <w:tc>
          <w:tcPr>
            <w:tcW w:w="2811" w:type="dxa"/>
            <w:tcBorders>
              <w:top w:val="single" w:sz="4" w:space="0" w:color="auto"/>
              <w:left w:val="single" w:sz="4" w:space="0" w:color="auto"/>
              <w:bottom w:val="single" w:sz="4" w:space="0" w:color="auto"/>
              <w:right w:val="single" w:sz="4" w:space="0" w:color="000000"/>
            </w:tcBorders>
            <w:vAlign w:val="center"/>
            <w:hideMark/>
          </w:tcPr>
          <w:p w14:paraId="0F7CCD8E" w14:textId="77777777" w:rsidR="009506C3" w:rsidRPr="00903680" w:rsidRDefault="009506C3" w:rsidP="009506C3">
            <w:pPr>
              <w:jc w:val="center"/>
              <w:rPr>
                <w:sz w:val="26"/>
                <w:szCs w:val="26"/>
              </w:rPr>
            </w:pPr>
            <w:r w:rsidRPr="00903680">
              <w:rPr>
                <w:sz w:val="26"/>
                <w:szCs w:val="26"/>
              </w:rPr>
              <w:t>Відсоток виплаченої компенсації</w:t>
            </w:r>
          </w:p>
        </w:tc>
        <w:tc>
          <w:tcPr>
            <w:tcW w:w="1511" w:type="dxa"/>
            <w:tcBorders>
              <w:top w:val="single" w:sz="4" w:space="0" w:color="auto"/>
              <w:left w:val="nil"/>
              <w:bottom w:val="single" w:sz="4" w:space="0" w:color="auto"/>
              <w:right w:val="single" w:sz="4" w:space="0" w:color="000000"/>
            </w:tcBorders>
            <w:vAlign w:val="center"/>
            <w:hideMark/>
          </w:tcPr>
          <w:p w14:paraId="41E66A2C" w14:textId="77777777" w:rsidR="009506C3" w:rsidRPr="00903680" w:rsidRDefault="009506C3" w:rsidP="009506C3">
            <w:pPr>
              <w:jc w:val="center"/>
              <w:rPr>
                <w:sz w:val="26"/>
                <w:szCs w:val="26"/>
              </w:rPr>
            </w:pPr>
            <w:proofErr w:type="spellStart"/>
            <w:r w:rsidRPr="00903680">
              <w:rPr>
                <w:sz w:val="26"/>
                <w:szCs w:val="26"/>
              </w:rPr>
              <w:t>відс</w:t>
            </w:r>
            <w:proofErr w:type="spellEnd"/>
            <w:r w:rsidRPr="00903680">
              <w:rPr>
                <w:sz w:val="26"/>
                <w:szCs w:val="26"/>
              </w:rPr>
              <w:t>.</w:t>
            </w:r>
          </w:p>
        </w:tc>
        <w:tc>
          <w:tcPr>
            <w:tcW w:w="1489" w:type="dxa"/>
            <w:tcBorders>
              <w:top w:val="single" w:sz="4" w:space="0" w:color="auto"/>
              <w:left w:val="nil"/>
              <w:bottom w:val="single" w:sz="4" w:space="0" w:color="auto"/>
              <w:right w:val="single" w:sz="4" w:space="0" w:color="000000"/>
            </w:tcBorders>
            <w:vAlign w:val="center"/>
            <w:hideMark/>
          </w:tcPr>
          <w:p w14:paraId="3F83EC8E" w14:textId="77777777" w:rsidR="009506C3" w:rsidRPr="00903680" w:rsidRDefault="009506C3" w:rsidP="009506C3">
            <w:pPr>
              <w:jc w:val="center"/>
              <w:rPr>
                <w:sz w:val="26"/>
                <w:szCs w:val="26"/>
              </w:rPr>
            </w:pPr>
            <w:r w:rsidRPr="00903680">
              <w:rPr>
                <w:sz w:val="26"/>
                <w:szCs w:val="26"/>
              </w:rPr>
              <w:t>розрахунок</w:t>
            </w:r>
          </w:p>
        </w:tc>
        <w:tc>
          <w:tcPr>
            <w:tcW w:w="1668" w:type="dxa"/>
            <w:tcBorders>
              <w:top w:val="single" w:sz="4" w:space="0" w:color="auto"/>
              <w:left w:val="nil"/>
              <w:bottom w:val="single" w:sz="4" w:space="0" w:color="auto"/>
              <w:right w:val="single" w:sz="4" w:space="0" w:color="auto"/>
            </w:tcBorders>
            <w:vAlign w:val="center"/>
            <w:hideMark/>
          </w:tcPr>
          <w:p w14:paraId="4316E3DE" w14:textId="77777777" w:rsidR="009506C3" w:rsidRPr="00903680" w:rsidRDefault="009506C3" w:rsidP="009506C3">
            <w:pPr>
              <w:jc w:val="center"/>
              <w:rPr>
                <w:sz w:val="26"/>
                <w:szCs w:val="26"/>
              </w:rPr>
            </w:pPr>
            <w:r w:rsidRPr="00903680">
              <w:rPr>
                <w:sz w:val="26"/>
                <w:szCs w:val="26"/>
              </w:rPr>
              <w:t>100</w:t>
            </w:r>
          </w:p>
        </w:tc>
        <w:tc>
          <w:tcPr>
            <w:tcW w:w="1134" w:type="dxa"/>
            <w:tcBorders>
              <w:top w:val="single" w:sz="4" w:space="0" w:color="auto"/>
              <w:left w:val="nil"/>
              <w:bottom w:val="single" w:sz="4" w:space="0" w:color="auto"/>
              <w:right w:val="single" w:sz="4" w:space="0" w:color="auto"/>
            </w:tcBorders>
            <w:vAlign w:val="center"/>
          </w:tcPr>
          <w:p w14:paraId="6030A525" w14:textId="77777777" w:rsidR="009506C3" w:rsidRPr="00903680" w:rsidRDefault="009506C3" w:rsidP="009506C3">
            <w:pPr>
              <w:jc w:val="center"/>
              <w:rPr>
                <w:sz w:val="26"/>
                <w:szCs w:val="26"/>
              </w:rPr>
            </w:pPr>
            <w:r w:rsidRPr="00903680">
              <w:rPr>
                <w:sz w:val="26"/>
                <w:szCs w:val="26"/>
              </w:rPr>
              <w:t>-</w:t>
            </w:r>
          </w:p>
        </w:tc>
        <w:tc>
          <w:tcPr>
            <w:tcW w:w="1134" w:type="dxa"/>
            <w:tcBorders>
              <w:top w:val="single" w:sz="4" w:space="0" w:color="auto"/>
              <w:left w:val="nil"/>
              <w:bottom w:val="single" w:sz="4" w:space="0" w:color="auto"/>
              <w:right w:val="single" w:sz="4" w:space="0" w:color="auto"/>
            </w:tcBorders>
            <w:vAlign w:val="center"/>
          </w:tcPr>
          <w:p w14:paraId="453C730E" w14:textId="77777777" w:rsidR="009506C3" w:rsidRPr="00903680" w:rsidRDefault="009506C3" w:rsidP="009506C3">
            <w:pPr>
              <w:jc w:val="center"/>
              <w:rPr>
                <w:sz w:val="26"/>
                <w:szCs w:val="26"/>
              </w:rPr>
            </w:pPr>
            <w:r w:rsidRPr="00903680">
              <w:rPr>
                <w:sz w:val="26"/>
                <w:szCs w:val="26"/>
              </w:rPr>
              <w:t>-</w:t>
            </w:r>
          </w:p>
        </w:tc>
      </w:tr>
    </w:tbl>
    <w:p w14:paraId="6F3E496B" w14:textId="77777777" w:rsidR="00E948C5" w:rsidRDefault="00E948C5" w:rsidP="00E948C5">
      <w:pPr>
        <w:pStyle w:val="afe"/>
        <w:ind w:firstLine="708"/>
        <w:jc w:val="both"/>
        <w:rPr>
          <w:color w:val="000000"/>
          <w:sz w:val="26"/>
          <w:szCs w:val="26"/>
        </w:rPr>
      </w:pPr>
    </w:p>
    <w:p w14:paraId="439378DE" w14:textId="77777777" w:rsidR="00E948C5" w:rsidRDefault="00E948C5" w:rsidP="00E948C5">
      <w:pPr>
        <w:pStyle w:val="afe"/>
        <w:ind w:firstLine="708"/>
        <w:jc w:val="center"/>
        <w:rPr>
          <w:b/>
          <w:sz w:val="26"/>
          <w:szCs w:val="26"/>
        </w:rPr>
      </w:pPr>
      <w:r>
        <w:rPr>
          <w:b/>
          <w:sz w:val="26"/>
          <w:szCs w:val="26"/>
        </w:rPr>
        <w:t xml:space="preserve">7. </w:t>
      </w:r>
      <w:r w:rsidR="006B2C2C" w:rsidRPr="006B2C2C">
        <w:rPr>
          <w:b/>
          <w:sz w:val="26"/>
          <w:szCs w:val="26"/>
        </w:rPr>
        <w:t>Організаційний супровід та координація діяльності</w:t>
      </w:r>
      <w:r w:rsidR="006B2C2C">
        <w:rPr>
          <w:sz w:val="26"/>
          <w:szCs w:val="26"/>
        </w:rPr>
        <w:t xml:space="preserve"> </w:t>
      </w:r>
      <w:r>
        <w:rPr>
          <w:b/>
          <w:sz w:val="26"/>
          <w:szCs w:val="26"/>
        </w:rPr>
        <w:t>Програми</w:t>
      </w:r>
    </w:p>
    <w:p w14:paraId="0B90C52D" w14:textId="77777777" w:rsidR="00E948C5" w:rsidRDefault="00E948C5" w:rsidP="00E948C5">
      <w:pPr>
        <w:pStyle w:val="afe"/>
        <w:ind w:firstLine="708"/>
        <w:jc w:val="both"/>
        <w:rPr>
          <w:color w:val="000000"/>
          <w:sz w:val="26"/>
          <w:szCs w:val="26"/>
        </w:rPr>
      </w:pPr>
      <w:r>
        <w:rPr>
          <w:sz w:val="26"/>
          <w:szCs w:val="26"/>
        </w:rPr>
        <w:t xml:space="preserve">Організаційний супровід та координація діяльності щодо виконання Програми здійснюється відділом з питань соціального захисту Петрівської сільської ради відповідно до Порядку відшкодування вартості встановлення телефону та знижки на абонентську плату за користування телефоном окремим категоріям громадян у Петрівській сільській територіальній громаді та </w:t>
      </w:r>
      <w:r>
        <w:rPr>
          <w:color w:val="000000"/>
          <w:sz w:val="26"/>
          <w:szCs w:val="26"/>
        </w:rPr>
        <w:t>Порядку компенсації вартості проїзду один раз на рік до будь-якого пункту України і назад автомобільним або залізничним транспортом осіб, які постраждали внаслідок Чорнобильської катастрофи 1 категорії у Петрівській сільській територіальній громаді.</w:t>
      </w:r>
    </w:p>
    <w:p w14:paraId="4BE911BC" w14:textId="11DAD20A" w:rsidR="00E948C5" w:rsidRDefault="00E948C5" w:rsidP="00E948C5">
      <w:pPr>
        <w:pStyle w:val="afe"/>
        <w:rPr>
          <w:b/>
          <w:sz w:val="26"/>
          <w:szCs w:val="26"/>
        </w:rPr>
      </w:pPr>
    </w:p>
    <w:p w14:paraId="12B87E9C" w14:textId="4ADDEA42" w:rsidR="00903680" w:rsidRDefault="00903680" w:rsidP="00E948C5">
      <w:pPr>
        <w:pStyle w:val="afe"/>
        <w:rPr>
          <w:b/>
          <w:sz w:val="26"/>
          <w:szCs w:val="26"/>
        </w:rPr>
      </w:pPr>
    </w:p>
    <w:p w14:paraId="3E70B9AC" w14:textId="36ABC820" w:rsidR="00903680" w:rsidRDefault="00903680" w:rsidP="00E948C5">
      <w:pPr>
        <w:pStyle w:val="afe"/>
        <w:rPr>
          <w:b/>
          <w:sz w:val="26"/>
          <w:szCs w:val="26"/>
        </w:rPr>
      </w:pPr>
    </w:p>
    <w:p w14:paraId="77293D5A" w14:textId="04239BB6" w:rsidR="00903680" w:rsidRDefault="00903680" w:rsidP="00E948C5">
      <w:pPr>
        <w:pStyle w:val="afe"/>
        <w:rPr>
          <w:b/>
          <w:sz w:val="26"/>
          <w:szCs w:val="26"/>
        </w:rPr>
      </w:pPr>
    </w:p>
    <w:p w14:paraId="65194BE3" w14:textId="77777777" w:rsidR="00903680" w:rsidRDefault="00903680" w:rsidP="00E948C5">
      <w:pPr>
        <w:pStyle w:val="afe"/>
        <w:rPr>
          <w:b/>
          <w:sz w:val="26"/>
          <w:szCs w:val="26"/>
        </w:rPr>
      </w:pPr>
    </w:p>
    <w:p w14:paraId="475A3097" w14:textId="77777777" w:rsidR="00E948C5" w:rsidRDefault="00E948C5" w:rsidP="00E948C5">
      <w:pPr>
        <w:pStyle w:val="afe"/>
        <w:jc w:val="center"/>
        <w:rPr>
          <w:b/>
          <w:sz w:val="26"/>
          <w:szCs w:val="26"/>
        </w:rPr>
      </w:pPr>
      <w:r>
        <w:rPr>
          <w:b/>
          <w:sz w:val="26"/>
          <w:szCs w:val="26"/>
        </w:rPr>
        <w:lastRenderedPageBreak/>
        <w:t>8. Перелік</w:t>
      </w:r>
    </w:p>
    <w:p w14:paraId="6A06DBC8" w14:textId="77777777" w:rsidR="00E948C5" w:rsidRDefault="00E948C5" w:rsidP="00E948C5">
      <w:pPr>
        <w:pStyle w:val="afe"/>
        <w:jc w:val="center"/>
        <w:rPr>
          <w:b/>
          <w:sz w:val="26"/>
          <w:szCs w:val="26"/>
        </w:rPr>
      </w:pPr>
      <w:r>
        <w:rPr>
          <w:b/>
          <w:sz w:val="26"/>
          <w:szCs w:val="26"/>
        </w:rPr>
        <w:t>пільгових категорій громадян, яким відповідно до чинного законодавства України, надано право на пільги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3686"/>
        <w:gridCol w:w="5386"/>
      </w:tblGrid>
      <w:tr w:rsidR="00E948C5" w14:paraId="30A01D97" w14:textId="77777777" w:rsidTr="009D3FAC">
        <w:trPr>
          <w:trHeight w:val="419"/>
        </w:trPr>
        <w:tc>
          <w:tcPr>
            <w:tcW w:w="675" w:type="dxa"/>
            <w:tcBorders>
              <w:top w:val="single" w:sz="4" w:space="0" w:color="auto"/>
              <w:left w:val="single" w:sz="4" w:space="0" w:color="auto"/>
              <w:bottom w:val="single" w:sz="4" w:space="0" w:color="auto"/>
              <w:right w:val="single" w:sz="4" w:space="0" w:color="auto"/>
            </w:tcBorders>
            <w:vAlign w:val="center"/>
            <w:hideMark/>
          </w:tcPr>
          <w:p w14:paraId="242A7A13" w14:textId="77777777" w:rsidR="00E948C5" w:rsidRDefault="00E948C5" w:rsidP="006B2C2C">
            <w:pPr>
              <w:pStyle w:val="afe"/>
              <w:jc w:val="center"/>
              <w:rPr>
                <w:b/>
                <w:sz w:val="26"/>
                <w:szCs w:val="26"/>
              </w:rPr>
            </w:pPr>
            <w:r>
              <w:rPr>
                <w:b/>
                <w:sz w:val="26"/>
                <w:szCs w:val="26"/>
              </w:rPr>
              <w:t>№з/п</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C99EC65" w14:textId="77777777" w:rsidR="00E948C5" w:rsidRDefault="00E948C5" w:rsidP="006B2C2C">
            <w:pPr>
              <w:pStyle w:val="afe"/>
              <w:jc w:val="center"/>
              <w:rPr>
                <w:b/>
                <w:sz w:val="26"/>
                <w:szCs w:val="26"/>
              </w:rPr>
            </w:pPr>
            <w:r>
              <w:rPr>
                <w:b/>
                <w:sz w:val="26"/>
                <w:szCs w:val="26"/>
              </w:rPr>
              <w:t>Назва категорії пільговика</w:t>
            </w:r>
          </w:p>
        </w:tc>
        <w:tc>
          <w:tcPr>
            <w:tcW w:w="5386" w:type="dxa"/>
            <w:tcBorders>
              <w:top w:val="single" w:sz="4" w:space="0" w:color="auto"/>
              <w:left w:val="single" w:sz="4" w:space="0" w:color="auto"/>
              <w:bottom w:val="single" w:sz="4" w:space="0" w:color="auto"/>
              <w:right w:val="single" w:sz="4" w:space="0" w:color="auto"/>
            </w:tcBorders>
            <w:vAlign w:val="center"/>
            <w:hideMark/>
          </w:tcPr>
          <w:p w14:paraId="080E88BB" w14:textId="77777777" w:rsidR="00E948C5" w:rsidRDefault="00E948C5" w:rsidP="006B2C2C">
            <w:pPr>
              <w:pStyle w:val="afe"/>
              <w:jc w:val="center"/>
              <w:rPr>
                <w:b/>
                <w:sz w:val="26"/>
                <w:szCs w:val="26"/>
              </w:rPr>
            </w:pPr>
            <w:r>
              <w:rPr>
                <w:b/>
                <w:sz w:val="26"/>
                <w:szCs w:val="26"/>
              </w:rPr>
              <w:t>Назва пільгового посвідчення</w:t>
            </w:r>
          </w:p>
        </w:tc>
      </w:tr>
      <w:tr w:rsidR="00E948C5" w:rsidRPr="00E948C5" w14:paraId="2815EC9A"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099BF16A" w14:textId="77777777" w:rsidR="00E948C5" w:rsidRDefault="00E948C5">
            <w:pPr>
              <w:pStyle w:val="afe"/>
              <w:jc w:val="both"/>
              <w:rPr>
                <w:sz w:val="26"/>
                <w:szCs w:val="26"/>
              </w:rPr>
            </w:pPr>
            <w:r>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14:paraId="3E8934E4" w14:textId="77777777" w:rsidR="00E948C5" w:rsidRDefault="00E948C5">
            <w:pPr>
              <w:pStyle w:val="afe"/>
              <w:jc w:val="both"/>
              <w:rPr>
                <w:sz w:val="26"/>
                <w:szCs w:val="26"/>
              </w:rPr>
            </w:pPr>
            <w:r>
              <w:rPr>
                <w:sz w:val="26"/>
                <w:szCs w:val="26"/>
              </w:rPr>
              <w:t>Особи з інвалідністю внаслідок війни, учасники війни, члени сім’ї загиблого (померлого) ветерана війни</w:t>
            </w:r>
          </w:p>
        </w:tc>
        <w:tc>
          <w:tcPr>
            <w:tcW w:w="5386" w:type="dxa"/>
            <w:tcBorders>
              <w:top w:val="single" w:sz="4" w:space="0" w:color="auto"/>
              <w:left w:val="single" w:sz="4" w:space="0" w:color="auto"/>
              <w:bottom w:val="single" w:sz="4" w:space="0" w:color="auto"/>
              <w:right w:val="single" w:sz="4" w:space="0" w:color="auto"/>
            </w:tcBorders>
            <w:hideMark/>
          </w:tcPr>
          <w:p w14:paraId="30BEF050" w14:textId="77777777" w:rsidR="00E948C5" w:rsidRDefault="00E948C5">
            <w:pPr>
              <w:pStyle w:val="afe"/>
              <w:jc w:val="both"/>
              <w:rPr>
                <w:sz w:val="26"/>
                <w:szCs w:val="26"/>
              </w:rPr>
            </w:pPr>
            <w:r>
              <w:rPr>
                <w:sz w:val="26"/>
                <w:szCs w:val="26"/>
              </w:rPr>
              <w:t>Посвідчення «Особи з інвалідністю внаслідок війни», посвідчення «Учасника війни», посвідчення «Член сім’ї загиблого»</w:t>
            </w:r>
          </w:p>
        </w:tc>
      </w:tr>
      <w:tr w:rsidR="00E948C5" w14:paraId="18F55784"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6C22AAFB" w14:textId="77777777" w:rsidR="00E948C5" w:rsidRDefault="00E948C5">
            <w:pPr>
              <w:pStyle w:val="afe"/>
              <w:jc w:val="both"/>
              <w:rPr>
                <w:sz w:val="26"/>
                <w:szCs w:val="26"/>
              </w:rPr>
            </w:pPr>
            <w:r>
              <w:rPr>
                <w:sz w:val="26"/>
                <w:szCs w:val="26"/>
              </w:rPr>
              <w:t>2</w:t>
            </w:r>
          </w:p>
        </w:tc>
        <w:tc>
          <w:tcPr>
            <w:tcW w:w="3686" w:type="dxa"/>
            <w:tcBorders>
              <w:top w:val="single" w:sz="4" w:space="0" w:color="auto"/>
              <w:left w:val="single" w:sz="4" w:space="0" w:color="auto"/>
              <w:bottom w:val="single" w:sz="4" w:space="0" w:color="auto"/>
              <w:right w:val="single" w:sz="4" w:space="0" w:color="auto"/>
            </w:tcBorders>
            <w:hideMark/>
          </w:tcPr>
          <w:p w14:paraId="090653A0" w14:textId="77777777" w:rsidR="00E948C5" w:rsidRDefault="00E948C5">
            <w:pPr>
              <w:pStyle w:val="afe"/>
              <w:jc w:val="both"/>
              <w:rPr>
                <w:sz w:val="26"/>
                <w:szCs w:val="26"/>
              </w:rPr>
            </w:pPr>
            <w:r>
              <w:rPr>
                <w:sz w:val="26"/>
                <w:szCs w:val="26"/>
              </w:rPr>
              <w:t>Учасники бойових дій</w:t>
            </w:r>
          </w:p>
        </w:tc>
        <w:tc>
          <w:tcPr>
            <w:tcW w:w="5386" w:type="dxa"/>
            <w:tcBorders>
              <w:top w:val="single" w:sz="4" w:space="0" w:color="auto"/>
              <w:left w:val="single" w:sz="4" w:space="0" w:color="auto"/>
              <w:bottom w:val="single" w:sz="4" w:space="0" w:color="auto"/>
              <w:right w:val="single" w:sz="4" w:space="0" w:color="auto"/>
            </w:tcBorders>
            <w:hideMark/>
          </w:tcPr>
          <w:p w14:paraId="52C2DF17" w14:textId="77777777" w:rsidR="00E948C5" w:rsidRDefault="00E948C5">
            <w:pPr>
              <w:pStyle w:val="afe"/>
              <w:jc w:val="both"/>
              <w:rPr>
                <w:sz w:val="26"/>
                <w:szCs w:val="26"/>
              </w:rPr>
            </w:pPr>
            <w:r>
              <w:rPr>
                <w:sz w:val="26"/>
                <w:szCs w:val="26"/>
              </w:rPr>
              <w:t>Посвідчення «Учасника бойових дій»</w:t>
            </w:r>
          </w:p>
        </w:tc>
      </w:tr>
      <w:tr w:rsidR="00E948C5" w:rsidRPr="00E948C5" w14:paraId="4274767A"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172B147C" w14:textId="77777777" w:rsidR="00E948C5" w:rsidRDefault="00E948C5">
            <w:pPr>
              <w:pStyle w:val="afe"/>
              <w:jc w:val="both"/>
              <w:rPr>
                <w:sz w:val="26"/>
                <w:szCs w:val="26"/>
              </w:rPr>
            </w:pPr>
            <w:r>
              <w:rPr>
                <w:sz w:val="26"/>
                <w:szCs w:val="26"/>
              </w:rPr>
              <w:t>3</w:t>
            </w:r>
          </w:p>
        </w:tc>
        <w:tc>
          <w:tcPr>
            <w:tcW w:w="3686" w:type="dxa"/>
            <w:tcBorders>
              <w:top w:val="single" w:sz="4" w:space="0" w:color="auto"/>
              <w:left w:val="single" w:sz="4" w:space="0" w:color="auto"/>
              <w:bottom w:val="single" w:sz="4" w:space="0" w:color="auto"/>
              <w:right w:val="single" w:sz="4" w:space="0" w:color="auto"/>
            </w:tcBorders>
            <w:hideMark/>
          </w:tcPr>
          <w:p w14:paraId="6ABD8EFE" w14:textId="77777777" w:rsidR="00E948C5" w:rsidRDefault="00E948C5">
            <w:pPr>
              <w:pStyle w:val="afe"/>
              <w:jc w:val="both"/>
              <w:rPr>
                <w:sz w:val="26"/>
                <w:szCs w:val="26"/>
              </w:rPr>
            </w:pPr>
            <w:r>
              <w:rPr>
                <w:sz w:val="26"/>
                <w:szCs w:val="26"/>
              </w:rPr>
              <w:t>Особи з інвалідністю з дитинства та діти з інвалідністю</w:t>
            </w:r>
          </w:p>
        </w:tc>
        <w:tc>
          <w:tcPr>
            <w:tcW w:w="5386" w:type="dxa"/>
            <w:tcBorders>
              <w:top w:val="single" w:sz="4" w:space="0" w:color="auto"/>
              <w:left w:val="single" w:sz="4" w:space="0" w:color="auto"/>
              <w:bottom w:val="single" w:sz="4" w:space="0" w:color="auto"/>
              <w:right w:val="single" w:sz="4" w:space="0" w:color="auto"/>
            </w:tcBorders>
            <w:hideMark/>
          </w:tcPr>
          <w:p w14:paraId="05239E16" w14:textId="77777777" w:rsidR="00E948C5" w:rsidRDefault="00E948C5">
            <w:pPr>
              <w:pStyle w:val="afe"/>
              <w:jc w:val="both"/>
              <w:rPr>
                <w:sz w:val="26"/>
                <w:szCs w:val="26"/>
              </w:rPr>
            </w:pPr>
            <w:r>
              <w:rPr>
                <w:sz w:val="26"/>
                <w:szCs w:val="26"/>
              </w:rPr>
              <w:t>Посвідчення, що підтверджує призначення соціальної допомоги відповідно до законів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або</w:t>
            </w:r>
            <w:r>
              <w:rPr>
                <w:b/>
                <w:sz w:val="26"/>
                <w:szCs w:val="26"/>
              </w:rPr>
              <w:t xml:space="preserve"> </w:t>
            </w:r>
            <w:r>
              <w:rPr>
                <w:sz w:val="26"/>
                <w:szCs w:val="26"/>
              </w:rPr>
              <w:t>на підставі медичних документів, які підтверджують статус (висновку МСЕК або висновку ЛКК), довідки органу соціального захисту населення про перебування на обліку та документу, який посвідчує особу (за відсутності бланків посвідчення), пенсійного посвідчення</w:t>
            </w:r>
          </w:p>
        </w:tc>
      </w:tr>
      <w:tr w:rsidR="00E948C5" w14:paraId="41CD666E"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08F200EA" w14:textId="77777777" w:rsidR="00E948C5" w:rsidRDefault="00E948C5">
            <w:pPr>
              <w:pStyle w:val="afe"/>
              <w:jc w:val="both"/>
              <w:rPr>
                <w:sz w:val="26"/>
                <w:szCs w:val="26"/>
              </w:rPr>
            </w:pPr>
            <w:r>
              <w:rPr>
                <w:sz w:val="26"/>
                <w:szCs w:val="26"/>
              </w:rPr>
              <w:t>4</w:t>
            </w:r>
          </w:p>
        </w:tc>
        <w:tc>
          <w:tcPr>
            <w:tcW w:w="3686" w:type="dxa"/>
            <w:tcBorders>
              <w:top w:val="single" w:sz="4" w:space="0" w:color="auto"/>
              <w:left w:val="single" w:sz="4" w:space="0" w:color="auto"/>
              <w:bottom w:val="single" w:sz="4" w:space="0" w:color="auto"/>
              <w:right w:val="single" w:sz="4" w:space="0" w:color="auto"/>
            </w:tcBorders>
            <w:hideMark/>
          </w:tcPr>
          <w:p w14:paraId="4719B546" w14:textId="77777777" w:rsidR="00E948C5" w:rsidRDefault="00E948C5">
            <w:pPr>
              <w:pStyle w:val="afe"/>
              <w:jc w:val="both"/>
              <w:rPr>
                <w:sz w:val="26"/>
                <w:szCs w:val="26"/>
              </w:rPr>
            </w:pPr>
            <w:r>
              <w:rPr>
                <w:sz w:val="26"/>
                <w:szCs w:val="26"/>
              </w:rPr>
              <w:t>Особи, які супроводжують осіб з інвалідністю І групи або дитину з інвалідністю (не більше одного супроводжуючого)</w:t>
            </w:r>
          </w:p>
        </w:tc>
        <w:tc>
          <w:tcPr>
            <w:tcW w:w="5386" w:type="dxa"/>
            <w:tcBorders>
              <w:top w:val="single" w:sz="4" w:space="0" w:color="auto"/>
              <w:left w:val="single" w:sz="4" w:space="0" w:color="auto"/>
              <w:bottom w:val="single" w:sz="4" w:space="0" w:color="auto"/>
              <w:right w:val="single" w:sz="4" w:space="0" w:color="auto"/>
            </w:tcBorders>
            <w:hideMark/>
          </w:tcPr>
          <w:p w14:paraId="404C14F9" w14:textId="77777777" w:rsidR="00E948C5" w:rsidRDefault="00E948C5">
            <w:pPr>
              <w:pStyle w:val="afe"/>
              <w:jc w:val="both"/>
              <w:rPr>
                <w:sz w:val="26"/>
                <w:szCs w:val="26"/>
              </w:rPr>
            </w:pPr>
            <w:r>
              <w:rPr>
                <w:sz w:val="26"/>
                <w:szCs w:val="26"/>
              </w:rPr>
              <w:t>Факт супроводу</w:t>
            </w:r>
          </w:p>
        </w:tc>
      </w:tr>
      <w:tr w:rsidR="00E948C5" w:rsidRPr="00E948C5" w14:paraId="57F39900"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7FDF58DB" w14:textId="77777777" w:rsidR="00E948C5" w:rsidRDefault="00E948C5">
            <w:pPr>
              <w:pStyle w:val="afe"/>
              <w:jc w:val="both"/>
              <w:rPr>
                <w:sz w:val="26"/>
                <w:szCs w:val="26"/>
              </w:rPr>
            </w:pPr>
            <w:r>
              <w:rPr>
                <w:sz w:val="26"/>
                <w:szCs w:val="26"/>
              </w:rPr>
              <w:t>5</w:t>
            </w:r>
          </w:p>
        </w:tc>
        <w:tc>
          <w:tcPr>
            <w:tcW w:w="3686" w:type="dxa"/>
            <w:tcBorders>
              <w:top w:val="single" w:sz="4" w:space="0" w:color="auto"/>
              <w:left w:val="single" w:sz="4" w:space="0" w:color="auto"/>
              <w:bottom w:val="single" w:sz="4" w:space="0" w:color="auto"/>
              <w:right w:val="single" w:sz="4" w:space="0" w:color="auto"/>
            </w:tcBorders>
            <w:hideMark/>
          </w:tcPr>
          <w:p w14:paraId="3660D407" w14:textId="77777777" w:rsidR="00E948C5" w:rsidRDefault="00E948C5">
            <w:pPr>
              <w:pStyle w:val="afe"/>
              <w:jc w:val="both"/>
              <w:rPr>
                <w:sz w:val="26"/>
                <w:szCs w:val="26"/>
              </w:rPr>
            </w:pPr>
            <w:r>
              <w:rPr>
                <w:sz w:val="26"/>
                <w:szCs w:val="26"/>
              </w:rPr>
              <w:t xml:space="preserve">Ветерани військової служби, ветерани органів внутрішніх справ, ветерани Національної поліції, ветерани податкової міліції, ветерани державної пожежної охорони, ветерани Державної кримінально-виконавчої служби України, ветерани служби цивільного захисту, ветерани Державної служби  спеціального зв'язку та захисту інформації України, </w:t>
            </w:r>
          </w:p>
        </w:tc>
        <w:tc>
          <w:tcPr>
            <w:tcW w:w="5386" w:type="dxa"/>
            <w:tcBorders>
              <w:top w:val="single" w:sz="4" w:space="0" w:color="auto"/>
              <w:left w:val="single" w:sz="4" w:space="0" w:color="auto"/>
              <w:bottom w:val="single" w:sz="4" w:space="0" w:color="auto"/>
              <w:right w:val="single" w:sz="4" w:space="0" w:color="auto"/>
            </w:tcBorders>
            <w:hideMark/>
          </w:tcPr>
          <w:p w14:paraId="3BB2DDCB" w14:textId="77777777" w:rsidR="00E948C5" w:rsidRDefault="00E948C5">
            <w:pPr>
              <w:pStyle w:val="afe"/>
              <w:jc w:val="both"/>
              <w:rPr>
                <w:sz w:val="26"/>
                <w:szCs w:val="26"/>
              </w:rPr>
            </w:pPr>
            <w:r>
              <w:rPr>
                <w:sz w:val="26"/>
                <w:szCs w:val="26"/>
              </w:rPr>
              <w:t>Посвідчення «Ветеран військової служби», «Ветеран органів внутрішніх справ», «Ветеран податкової міліції», «Ветеран війни», «Ветеран Державної кримінально-виконавчої служби», «Ветеран служби цивільного захисту», «Ветеран Державної служби спеціального  зв'язку та захисту інформації»</w:t>
            </w:r>
          </w:p>
        </w:tc>
      </w:tr>
      <w:tr w:rsidR="00E948C5" w14:paraId="339F0173"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37417030" w14:textId="77777777" w:rsidR="00E948C5" w:rsidRDefault="00E948C5">
            <w:pPr>
              <w:pStyle w:val="afe"/>
              <w:jc w:val="both"/>
              <w:rPr>
                <w:sz w:val="26"/>
                <w:szCs w:val="26"/>
              </w:rPr>
            </w:pPr>
            <w:r>
              <w:rPr>
                <w:sz w:val="26"/>
                <w:szCs w:val="26"/>
              </w:rPr>
              <w:t>6</w:t>
            </w:r>
          </w:p>
        </w:tc>
        <w:tc>
          <w:tcPr>
            <w:tcW w:w="3686" w:type="dxa"/>
            <w:tcBorders>
              <w:top w:val="single" w:sz="4" w:space="0" w:color="auto"/>
              <w:left w:val="single" w:sz="4" w:space="0" w:color="auto"/>
              <w:bottom w:val="single" w:sz="4" w:space="0" w:color="auto"/>
              <w:right w:val="single" w:sz="4" w:space="0" w:color="auto"/>
            </w:tcBorders>
            <w:hideMark/>
          </w:tcPr>
          <w:p w14:paraId="6479BD73" w14:textId="77777777" w:rsidR="00E948C5" w:rsidRDefault="00E948C5">
            <w:pPr>
              <w:pStyle w:val="afe"/>
              <w:jc w:val="both"/>
              <w:rPr>
                <w:sz w:val="26"/>
                <w:szCs w:val="26"/>
              </w:rPr>
            </w:pPr>
            <w:r>
              <w:rPr>
                <w:sz w:val="26"/>
                <w:szCs w:val="26"/>
              </w:rPr>
              <w:t>Реабілітовані особи, які постраждали внаслідок репресій або є пенсіонерами</w:t>
            </w:r>
          </w:p>
        </w:tc>
        <w:tc>
          <w:tcPr>
            <w:tcW w:w="5386" w:type="dxa"/>
            <w:tcBorders>
              <w:top w:val="single" w:sz="4" w:space="0" w:color="auto"/>
              <w:left w:val="single" w:sz="4" w:space="0" w:color="auto"/>
              <w:bottom w:val="single" w:sz="4" w:space="0" w:color="auto"/>
              <w:right w:val="single" w:sz="4" w:space="0" w:color="auto"/>
            </w:tcBorders>
            <w:hideMark/>
          </w:tcPr>
          <w:p w14:paraId="2D65C0B7" w14:textId="77777777" w:rsidR="00E948C5" w:rsidRDefault="00E948C5">
            <w:pPr>
              <w:pStyle w:val="afe"/>
              <w:jc w:val="both"/>
              <w:rPr>
                <w:sz w:val="26"/>
                <w:szCs w:val="26"/>
              </w:rPr>
            </w:pPr>
            <w:r>
              <w:rPr>
                <w:sz w:val="26"/>
                <w:szCs w:val="26"/>
              </w:rPr>
              <w:t>Посвідчення реабілітованого, пенсійне посвідчення</w:t>
            </w:r>
          </w:p>
        </w:tc>
      </w:tr>
      <w:tr w:rsidR="00E948C5" w:rsidRPr="00E948C5" w14:paraId="351CC6A9"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760771DD" w14:textId="77777777" w:rsidR="00E948C5" w:rsidRDefault="00E948C5">
            <w:pPr>
              <w:pStyle w:val="afe"/>
              <w:jc w:val="both"/>
              <w:rPr>
                <w:sz w:val="26"/>
                <w:szCs w:val="26"/>
              </w:rPr>
            </w:pPr>
            <w:r>
              <w:rPr>
                <w:sz w:val="26"/>
                <w:szCs w:val="26"/>
              </w:rPr>
              <w:t>7</w:t>
            </w:r>
          </w:p>
        </w:tc>
        <w:tc>
          <w:tcPr>
            <w:tcW w:w="3686" w:type="dxa"/>
            <w:tcBorders>
              <w:top w:val="single" w:sz="4" w:space="0" w:color="auto"/>
              <w:left w:val="single" w:sz="4" w:space="0" w:color="auto"/>
              <w:bottom w:val="single" w:sz="4" w:space="0" w:color="auto"/>
              <w:right w:val="single" w:sz="4" w:space="0" w:color="auto"/>
            </w:tcBorders>
            <w:hideMark/>
          </w:tcPr>
          <w:p w14:paraId="16A82A5E" w14:textId="77777777" w:rsidR="00E948C5" w:rsidRDefault="00E948C5">
            <w:pPr>
              <w:pStyle w:val="afe"/>
              <w:jc w:val="both"/>
              <w:rPr>
                <w:sz w:val="26"/>
                <w:szCs w:val="26"/>
              </w:rPr>
            </w:pPr>
            <w:r>
              <w:rPr>
                <w:sz w:val="26"/>
                <w:szCs w:val="26"/>
              </w:rPr>
              <w:t>Особи, які постраждали внаслідок Чорнобильської катастрофи (1 категорія)</w:t>
            </w:r>
          </w:p>
        </w:tc>
        <w:tc>
          <w:tcPr>
            <w:tcW w:w="5386" w:type="dxa"/>
            <w:tcBorders>
              <w:top w:val="single" w:sz="4" w:space="0" w:color="auto"/>
              <w:left w:val="single" w:sz="4" w:space="0" w:color="auto"/>
              <w:bottom w:val="single" w:sz="4" w:space="0" w:color="auto"/>
              <w:right w:val="single" w:sz="4" w:space="0" w:color="auto"/>
            </w:tcBorders>
            <w:hideMark/>
          </w:tcPr>
          <w:p w14:paraId="4C6E0E05" w14:textId="77777777" w:rsidR="00E948C5" w:rsidRDefault="00E948C5">
            <w:pPr>
              <w:pStyle w:val="afe"/>
              <w:jc w:val="both"/>
              <w:rPr>
                <w:sz w:val="26"/>
                <w:szCs w:val="26"/>
              </w:rPr>
            </w:pPr>
            <w:r>
              <w:rPr>
                <w:sz w:val="26"/>
                <w:szCs w:val="26"/>
              </w:rPr>
              <w:t>Посвідчення особи, яка постраждала внаслідок Чорнобильської катастрофи</w:t>
            </w:r>
          </w:p>
        </w:tc>
      </w:tr>
      <w:tr w:rsidR="00E948C5" w:rsidRPr="00E948C5" w14:paraId="034E9524" w14:textId="77777777" w:rsidTr="009D3FAC">
        <w:tc>
          <w:tcPr>
            <w:tcW w:w="675" w:type="dxa"/>
            <w:tcBorders>
              <w:top w:val="single" w:sz="4" w:space="0" w:color="auto"/>
              <w:left w:val="single" w:sz="4" w:space="0" w:color="auto"/>
              <w:bottom w:val="single" w:sz="4" w:space="0" w:color="auto"/>
              <w:right w:val="single" w:sz="4" w:space="0" w:color="auto"/>
            </w:tcBorders>
            <w:hideMark/>
          </w:tcPr>
          <w:p w14:paraId="2BFE0A00" w14:textId="77777777" w:rsidR="00E948C5" w:rsidRDefault="00E948C5">
            <w:pPr>
              <w:pStyle w:val="afe"/>
              <w:jc w:val="both"/>
              <w:rPr>
                <w:sz w:val="26"/>
                <w:szCs w:val="26"/>
              </w:rPr>
            </w:pPr>
            <w:r>
              <w:rPr>
                <w:sz w:val="26"/>
                <w:szCs w:val="26"/>
              </w:rPr>
              <w:t>8</w:t>
            </w:r>
          </w:p>
        </w:tc>
        <w:tc>
          <w:tcPr>
            <w:tcW w:w="3686" w:type="dxa"/>
            <w:tcBorders>
              <w:top w:val="single" w:sz="4" w:space="0" w:color="auto"/>
              <w:left w:val="single" w:sz="4" w:space="0" w:color="auto"/>
              <w:bottom w:val="single" w:sz="4" w:space="0" w:color="auto"/>
              <w:right w:val="single" w:sz="4" w:space="0" w:color="auto"/>
            </w:tcBorders>
            <w:hideMark/>
          </w:tcPr>
          <w:p w14:paraId="4BD27C37" w14:textId="77777777" w:rsidR="00E948C5" w:rsidRDefault="00E948C5">
            <w:pPr>
              <w:pStyle w:val="afe"/>
              <w:jc w:val="both"/>
              <w:rPr>
                <w:sz w:val="26"/>
                <w:szCs w:val="26"/>
              </w:rPr>
            </w:pPr>
            <w:r>
              <w:rPr>
                <w:sz w:val="26"/>
                <w:szCs w:val="26"/>
              </w:rPr>
              <w:t>Багатодітні сім'ї та діти з багатодітних сімей</w:t>
            </w:r>
          </w:p>
        </w:tc>
        <w:tc>
          <w:tcPr>
            <w:tcW w:w="5386" w:type="dxa"/>
            <w:tcBorders>
              <w:top w:val="single" w:sz="4" w:space="0" w:color="auto"/>
              <w:left w:val="single" w:sz="4" w:space="0" w:color="auto"/>
              <w:bottom w:val="single" w:sz="4" w:space="0" w:color="auto"/>
              <w:right w:val="single" w:sz="4" w:space="0" w:color="auto"/>
            </w:tcBorders>
            <w:hideMark/>
          </w:tcPr>
          <w:p w14:paraId="64F41821" w14:textId="77777777" w:rsidR="00E948C5" w:rsidRDefault="00E948C5">
            <w:pPr>
              <w:pStyle w:val="afe"/>
              <w:jc w:val="both"/>
              <w:rPr>
                <w:sz w:val="26"/>
                <w:szCs w:val="26"/>
              </w:rPr>
            </w:pPr>
            <w:r>
              <w:rPr>
                <w:sz w:val="26"/>
                <w:szCs w:val="26"/>
              </w:rPr>
              <w:t>Посвідчення багатодітної сім’ї, дитини з багатодітної сім’ї</w:t>
            </w:r>
          </w:p>
        </w:tc>
      </w:tr>
    </w:tbl>
    <w:p w14:paraId="78BC2FCF" w14:textId="77777777" w:rsidR="001A70A1" w:rsidRDefault="001A70A1" w:rsidP="00E948C5">
      <w:pPr>
        <w:widowControl w:val="0"/>
        <w:tabs>
          <w:tab w:val="left" w:pos="1276"/>
        </w:tabs>
        <w:overflowPunct w:val="0"/>
        <w:autoSpaceDE w:val="0"/>
        <w:autoSpaceDN w:val="0"/>
        <w:adjustRightInd w:val="0"/>
        <w:jc w:val="both"/>
        <w:textAlignment w:val="baseline"/>
        <w:rPr>
          <w:sz w:val="26"/>
          <w:szCs w:val="26"/>
        </w:rPr>
      </w:pPr>
    </w:p>
    <w:p w14:paraId="66831F12" w14:textId="77777777" w:rsidR="001A70A1" w:rsidRDefault="001A70A1" w:rsidP="001A70A1">
      <w:pPr>
        <w:widowControl w:val="0"/>
        <w:tabs>
          <w:tab w:val="left" w:pos="1276"/>
        </w:tabs>
        <w:overflowPunct w:val="0"/>
        <w:autoSpaceDE w:val="0"/>
        <w:autoSpaceDN w:val="0"/>
        <w:adjustRightInd w:val="0"/>
        <w:jc w:val="center"/>
        <w:textAlignment w:val="baseline"/>
        <w:rPr>
          <w:b/>
          <w:sz w:val="26"/>
          <w:szCs w:val="26"/>
        </w:rPr>
      </w:pPr>
      <w:r>
        <w:rPr>
          <w:b/>
          <w:sz w:val="26"/>
          <w:szCs w:val="26"/>
        </w:rPr>
        <w:t>9. Контроль за виконанням Програми</w:t>
      </w:r>
    </w:p>
    <w:p w14:paraId="4F4BE4A8" w14:textId="77777777" w:rsidR="001A70A1" w:rsidRDefault="001A70A1" w:rsidP="001A70A1">
      <w:pPr>
        <w:widowControl w:val="0"/>
        <w:tabs>
          <w:tab w:val="left" w:pos="1276"/>
        </w:tabs>
        <w:overflowPunct w:val="0"/>
        <w:autoSpaceDE w:val="0"/>
        <w:autoSpaceDN w:val="0"/>
        <w:adjustRightInd w:val="0"/>
        <w:ind w:firstLine="709"/>
        <w:jc w:val="both"/>
        <w:textAlignment w:val="baseline"/>
        <w:rPr>
          <w:sz w:val="26"/>
          <w:szCs w:val="26"/>
        </w:rPr>
      </w:pPr>
      <w:r>
        <w:rPr>
          <w:sz w:val="26"/>
          <w:szCs w:val="26"/>
        </w:rPr>
        <w:t xml:space="preserve">Контроль за виконанням Програми здійснюють постійні комісії сільської ради з </w:t>
      </w:r>
      <w:r>
        <w:rPr>
          <w:sz w:val="26"/>
          <w:szCs w:val="26"/>
        </w:rPr>
        <w:lastRenderedPageBreak/>
        <w:t xml:space="preserve">питань бюджету, фінансів, соціально-економічного розвитку, інвестиційної діяльності, підприємництва та зовнішньоекономічних </w:t>
      </w:r>
      <w:proofErr w:type="spellStart"/>
      <w:r>
        <w:rPr>
          <w:sz w:val="26"/>
          <w:szCs w:val="26"/>
        </w:rPr>
        <w:t>зв’язків</w:t>
      </w:r>
      <w:proofErr w:type="spellEnd"/>
      <w:r>
        <w:rPr>
          <w:sz w:val="26"/>
          <w:szCs w:val="26"/>
        </w:rPr>
        <w:t xml:space="preserve"> і з питань освіти, культури, духовності, охорони здоров’я, материнства, дитинства, соціального захисту населення, сім’ї, молоді, спорту та туризму.</w:t>
      </w:r>
    </w:p>
    <w:p w14:paraId="2D8FE92F" w14:textId="77777777" w:rsidR="001A70A1" w:rsidRDefault="001A70A1" w:rsidP="001A70A1">
      <w:pPr>
        <w:widowControl w:val="0"/>
        <w:tabs>
          <w:tab w:val="left" w:pos="1276"/>
        </w:tabs>
        <w:overflowPunct w:val="0"/>
        <w:autoSpaceDE w:val="0"/>
        <w:autoSpaceDN w:val="0"/>
        <w:adjustRightInd w:val="0"/>
        <w:jc w:val="both"/>
        <w:textAlignment w:val="baseline"/>
        <w:rPr>
          <w:sz w:val="26"/>
          <w:szCs w:val="26"/>
        </w:rPr>
      </w:pPr>
    </w:p>
    <w:p w14:paraId="04F175FC" w14:textId="77777777" w:rsidR="001A70A1" w:rsidRDefault="001A70A1" w:rsidP="001A70A1">
      <w:pPr>
        <w:widowControl w:val="0"/>
        <w:tabs>
          <w:tab w:val="left" w:pos="1276"/>
        </w:tabs>
        <w:overflowPunct w:val="0"/>
        <w:autoSpaceDE w:val="0"/>
        <w:autoSpaceDN w:val="0"/>
        <w:adjustRightInd w:val="0"/>
        <w:jc w:val="both"/>
        <w:textAlignment w:val="baseline"/>
        <w:rPr>
          <w:sz w:val="26"/>
          <w:szCs w:val="26"/>
        </w:rPr>
      </w:pPr>
    </w:p>
    <w:p w14:paraId="38ED56FB" w14:textId="77777777" w:rsidR="00903680" w:rsidRDefault="00903680" w:rsidP="00903680">
      <w:pPr>
        <w:rPr>
          <w:b/>
          <w:i/>
          <w:sz w:val="26"/>
          <w:szCs w:val="26"/>
        </w:rPr>
      </w:pPr>
      <w:r>
        <w:rPr>
          <w:b/>
          <w:i/>
          <w:sz w:val="26"/>
          <w:szCs w:val="26"/>
        </w:rPr>
        <w:t>Керуюча справами (с</w:t>
      </w:r>
      <w:r w:rsidRPr="00B07024">
        <w:rPr>
          <w:b/>
          <w:i/>
          <w:sz w:val="26"/>
          <w:szCs w:val="26"/>
        </w:rPr>
        <w:t>екретар</w:t>
      </w:r>
      <w:r>
        <w:rPr>
          <w:b/>
          <w:i/>
          <w:sz w:val="26"/>
          <w:szCs w:val="26"/>
        </w:rPr>
        <w:t>)</w:t>
      </w:r>
      <w:r w:rsidRPr="00B07024">
        <w:rPr>
          <w:b/>
          <w:i/>
          <w:sz w:val="26"/>
          <w:szCs w:val="26"/>
        </w:rPr>
        <w:t xml:space="preserve"> </w:t>
      </w:r>
    </w:p>
    <w:p w14:paraId="042EBAA5" w14:textId="77777777" w:rsidR="00903680" w:rsidRDefault="00903680" w:rsidP="00903680">
      <w:pPr>
        <w:rPr>
          <w:i/>
          <w:sz w:val="26"/>
          <w:szCs w:val="26"/>
          <w:lang w:val="ru-RU"/>
        </w:rPr>
      </w:pPr>
      <w:r w:rsidRPr="00B07024">
        <w:rPr>
          <w:b/>
          <w:i/>
          <w:sz w:val="26"/>
          <w:szCs w:val="26"/>
        </w:rPr>
        <w:t>виконавчого ко</w:t>
      </w:r>
      <w:r>
        <w:rPr>
          <w:b/>
          <w:i/>
          <w:sz w:val="26"/>
          <w:szCs w:val="26"/>
        </w:rPr>
        <w:t>мітету</w:t>
      </w:r>
      <w:r w:rsidRPr="00B07024">
        <w:rPr>
          <w:b/>
          <w:i/>
          <w:sz w:val="26"/>
          <w:szCs w:val="26"/>
        </w:rPr>
        <w:t xml:space="preserve">                                                                 Тетяна ПЕТРОВСЬКА</w:t>
      </w:r>
    </w:p>
    <w:p w14:paraId="0FBB0F28" w14:textId="77777777" w:rsidR="00903680" w:rsidRDefault="00903680" w:rsidP="00903680">
      <w:pPr>
        <w:rPr>
          <w:i/>
          <w:sz w:val="26"/>
          <w:szCs w:val="26"/>
          <w:lang w:val="ru-RU"/>
        </w:rPr>
      </w:pPr>
    </w:p>
    <w:p w14:paraId="5936673C" w14:textId="77777777" w:rsidR="001A70A1" w:rsidRPr="00903680" w:rsidRDefault="001A70A1" w:rsidP="00E948C5">
      <w:pPr>
        <w:widowControl w:val="0"/>
        <w:tabs>
          <w:tab w:val="left" w:pos="1276"/>
        </w:tabs>
        <w:overflowPunct w:val="0"/>
        <w:autoSpaceDE w:val="0"/>
        <w:autoSpaceDN w:val="0"/>
        <w:adjustRightInd w:val="0"/>
        <w:jc w:val="both"/>
        <w:textAlignment w:val="baseline"/>
        <w:rPr>
          <w:sz w:val="26"/>
          <w:szCs w:val="26"/>
          <w:lang w:val="ru-RU"/>
        </w:rPr>
      </w:pPr>
    </w:p>
    <w:p w14:paraId="172344BD"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3F10B544"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7F06CACA"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429EA676"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5B64D91A"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46E9AB4A"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0D5CFE7E"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439BDBA0"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4D455746"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78320393"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31C014DD"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30ED42DE"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192B1DA9"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261D9C29"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58FC9A79"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6DBEFC08"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52D7A435"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35C37546"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2676C71D"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35C15E5B"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564D9316"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79109E83"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0D9DFA89"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00A0FF76"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3B75135B"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15745A76"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2BBF1BFD"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5DA17873" w14:textId="0606682E"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3ED75612" w14:textId="660DD491"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3BA0AB53" w14:textId="1DD9512B"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350B9312" w14:textId="1815F913"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1E011815" w14:textId="2B05B0BA"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145993E8" w14:textId="4B8BF7EF"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53B35EB2" w14:textId="2344A876"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1BFF6985" w14:textId="307FE510"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3583772C" w14:textId="0F7F9D17"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2DBA477C" w14:textId="5E552880"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03FFA925" w14:textId="0208A079"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200105FF" w14:textId="624FB86A"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2762B4DE" w14:textId="77777777"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1696AED1" w14:textId="16813B34"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76C8F767" w14:textId="77777777" w:rsidR="00903680" w:rsidRDefault="00903680" w:rsidP="00E948C5">
      <w:pPr>
        <w:widowControl w:val="0"/>
        <w:tabs>
          <w:tab w:val="left" w:pos="1276"/>
        </w:tabs>
        <w:overflowPunct w:val="0"/>
        <w:autoSpaceDE w:val="0"/>
        <w:autoSpaceDN w:val="0"/>
        <w:adjustRightInd w:val="0"/>
        <w:jc w:val="both"/>
        <w:textAlignment w:val="baseline"/>
        <w:rPr>
          <w:sz w:val="26"/>
          <w:szCs w:val="26"/>
        </w:rPr>
      </w:pPr>
    </w:p>
    <w:p w14:paraId="2DBD5601" w14:textId="77777777"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14:paraId="5399222E" w14:textId="77777777" w:rsidR="001A70A1" w:rsidRPr="00903680" w:rsidRDefault="001A70A1" w:rsidP="004F1370">
      <w:pPr>
        <w:ind w:firstLine="5954"/>
        <w:rPr>
          <w:b/>
          <w:color w:val="000000"/>
          <w:sz w:val="25"/>
          <w:szCs w:val="25"/>
        </w:rPr>
      </w:pPr>
      <w:r w:rsidRPr="00903680">
        <w:rPr>
          <w:sz w:val="25"/>
          <w:szCs w:val="25"/>
        </w:rPr>
        <w:t>Додаток</w:t>
      </w:r>
      <w:r w:rsidR="004F1370" w:rsidRPr="00903680">
        <w:rPr>
          <w:sz w:val="25"/>
          <w:szCs w:val="25"/>
        </w:rPr>
        <w:t xml:space="preserve"> 1 </w:t>
      </w:r>
      <w:r w:rsidRPr="00903680">
        <w:rPr>
          <w:bCs/>
          <w:iCs/>
          <w:color w:val="000000"/>
          <w:sz w:val="25"/>
          <w:szCs w:val="25"/>
        </w:rPr>
        <w:t xml:space="preserve">до Програми </w:t>
      </w:r>
    </w:p>
    <w:p w14:paraId="34C112EE" w14:textId="77777777" w:rsidR="001A70A1" w:rsidRPr="00903680" w:rsidRDefault="001A70A1" w:rsidP="001A70A1">
      <w:pPr>
        <w:autoSpaceDE w:val="0"/>
        <w:autoSpaceDN w:val="0"/>
        <w:adjustRightInd w:val="0"/>
        <w:spacing w:line="240" w:lineRule="exact"/>
        <w:ind w:left="5954"/>
        <w:jc w:val="both"/>
        <w:rPr>
          <w:sz w:val="25"/>
          <w:szCs w:val="25"/>
        </w:rPr>
      </w:pPr>
    </w:p>
    <w:p w14:paraId="6E001497" w14:textId="77777777" w:rsidR="00E948C5" w:rsidRPr="00903680" w:rsidRDefault="00E948C5" w:rsidP="00E948C5">
      <w:pPr>
        <w:pStyle w:val="afa"/>
        <w:spacing w:before="0" w:after="0"/>
        <w:rPr>
          <w:rFonts w:ascii="Times New Roman" w:hAnsi="Times New Roman"/>
          <w:b w:val="0"/>
          <w:sz w:val="25"/>
          <w:szCs w:val="25"/>
        </w:rPr>
      </w:pPr>
      <w:r w:rsidRPr="00903680">
        <w:rPr>
          <w:rFonts w:ascii="Times New Roman" w:hAnsi="Times New Roman"/>
          <w:sz w:val="25"/>
          <w:szCs w:val="25"/>
        </w:rPr>
        <w:t>Порядок</w:t>
      </w:r>
    </w:p>
    <w:p w14:paraId="1422E6C9" w14:textId="77777777" w:rsidR="00E948C5" w:rsidRPr="00903680" w:rsidRDefault="00E948C5" w:rsidP="00E948C5">
      <w:pPr>
        <w:tabs>
          <w:tab w:val="left" w:pos="2700"/>
        </w:tabs>
        <w:jc w:val="center"/>
        <w:rPr>
          <w:b/>
          <w:sz w:val="25"/>
          <w:szCs w:val="25"/>
        </w:rPr>
      </w:pPr>
      <w:r w:rsidRPr="00903680">
        <w:rPr>
          <w:b/>
          <w:sz w:val="25"/>
          <w:szCs w:val="25"/>
        </w:rPr>
        <w:t>відшкодування вартості встановлення телефону та знижки на абонентську плату за користування телефоном окремим категоріям громадян у Петрівській сільській територіальній громаді на 202</w:t>
      </w:r>
      <w:r w:rsidR="002A1D66" w:rsidRPr="00903680">
        <w:rPr>
          <w:b/>
          <w:sz w:val="25"/>
          <w:szCs w:val="25"/>
          <w:lang w:val="ru-RU"/>
        </w:rPr>
        <w:t xml:space="preserve">5-2027 </w:t>
      </w:r>
      <w:r w:rsidR="002A1D66" w:rsidRPr="00903680">
        <w:rPr>
          <w:b/>
          <w:sz w:val="25"/>
          <w:szCs w:val="25"/>
        </w:rPr>
        <w:t>роки</w:t>
      </w:r>
    </w:p>
    <w:p w14:paraId="19FC5F4D" w14:textId="77777777" w:rsidR="00E948C5" w:rsidRPr="00903680" w:rsidRDefault="00E948C5" w:rsidP="00E948C5">
      <w:pPr>
        <w:tabs>
          <w:tab w:val="left" w:pos="2700"/>
        </w:tabs>
        <w:jc w:val="center"/>
        <w:rPr>
          <w:b/>
          <w:sz w:val="25"/>
          <w:szCs w:val="25"/>
        </w:rPr>
      </w:pPr>
      <w:r w:rsidRPr="00903680">
        <w:rPr>
          <w:b/>
          <w:sz w:val="25"/>
          <w:szCs w:val="25"/>
        </w:rPr>
        <w:t>(далі – Порядок)</w:t>
      </w:r>
    </w:p>
    <w:p w14:paraId="01E0BBE2" w14:textId="77777777" w:rsidR="00E948C5" w:rsidRPr="00903680" w:rsidRDefault="00E948C5" w:rsidP="00E948C5">
      <w:pPr>
        <w:pStyle w:val="afe"/>
        <w:ind w:firstLine="708"/>
        <w:jc w:val="both"/>
        <w:rPr>
          <w:sz w:val="25"/>
          <w:szCs w:val="25"/>
        </w:rPr>
      </w:pPr>
      <w:r w:rsidRPr="00903680">
        <w:rPr>
          <w:bCs/>
          <w:sz w:val="25"/>
          <w:szCs w:val="25"/>
        </w:rPr>
        <w:t xml:space="preserve">1. Цей Порядок визначає єдиний механізм проведення </w:t>
      </w:r>
      <w:r w:rsidRPr="00903680">
        <w:rPr>
          <w:sz w:val="25"/>
          <w:szCs w:val="25"/>
        </w:rPr>
        <w:t xml:space="preserve">відшкодування вартості встановлення телефону та знижки на абонентську плату громадянам, які мають таке право </w:t>
      </w:r>
      <w:r w:rsidRPr="00903680">
        <w:rPr>
          <w:bCs/>
          <w:sz w:val="25"/>
          <w:szCs w:val="25"/>
        </w:rPr>
        <w:t xml:space="preserve">за рахунок </w:t>
      </w:r>
      <w:r w:rsidRPr="00903680">
        <w:rPr>
          <w:sz w:val="25"/>
          <w:szCs w:val="25"/>
        </w:rPr>
        <w:t xml:space="preserve">коштів місцевого бюджету. </w:t>
      </w:r>
    </w:p>
    <w:p w14:paraId="25947557" w14:textId="77777777" w:rsidR="00E948C5" w:rsidRPr="00903680" w:rsidRDefault="00E948C5" w:rsidP="00E948C5">
      <w:pPr>
        <w:pStyle w:val="afe"/>
        <w:ind w:firstLine="708"/>
        <w:jc w:val="both"/>
        <w:rPr>
          <w:sz w:val="25"/>
          <w:szCs w:val="25"/>
        </w:rPr>
      </w:pPr>
      <w:r w:rsidRPr="00903680">
        <w:rPr>
          <w:bCs/>
          <w:sz w:val="25"/>
          <w:szCs w:val="25"/>
        </w:rPr>
        <w:t xml:space="preserve">2. Законодавчою та нормативною підставою Порядку є Бюджетний кодекс України, закони України «Про статус ветеранів війни, гарантії їх соціального захисту», </w:t>
      </w:r>
      <w:r w:rsidRPr="00903680">
        <w:rPr>
          <w:sz w:val="25"/>
          <w:szCs w:val="25"/>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sidRPr="00903680">
        <w:rPr>
          <w:bCs/>
          <w:sz w:val="25"/>
          <w:szCs w:val="25"/>
        </w:rPr>
        <w:t xml:space="preserve">Про </w:t>
      </w:r>
      <w:r w:rsidRPr="00903680">
        <w:rPr>
          <w:bCs/>
          <w:color w:val="000000"/>
          <w:sz w:val="25"/>
          <w:szCs w:val="25"/>
        </w:rPr>
        <w:t>реабілітацію жертв репресій комуністичного тоталітарного режиму 1917-1991 років</w:t>
      </w:r>
      <w:r w:rsidRPr="00903680">
        <w:rPr>
          <w:sz w:val="25"/>
          <w:szCs w:val="25"/>
        </w:rPr>
        <w:t xml:space="preserve">», </w:t>
      </w:r>
      <w:r w:rsidRPr="00903680">
        <w:rPr>
          <w:bCs/>
          <w:sz w:val="25"/>
          <w:szCs w:val="25"/>
        </w:rPr>
        <w:t xml:space="preserve">«Про статус і соціальний захист громадян, які </w:t>
      </w:r>
      <w:r w:rsidRPr="00903680">
        <w:rPr>
          <w:sz w:val="25"/>
          <w:szCs w:val="25"/>
        </w:rPr>
        <w:t xml:space="preserve">постраждали внаслідок Чорнобильської катастрофи», «Про охорону дитинства». Дія Порядку поширюється на </w:t>
      </w:r>
      <w:r w:rsidRPr="00903680">
        <w:rPr>
          <w:bCs/>
          <w:sz w:val="25"/>
          <w:szCs w:val="25"/>
        </w:rPr>
        <w:t>відшкодування</w:t>
      </w:r>
      <w:r w:rsidRPr="00903680">
        <w:rPr>
          <w:sz w:val="25"/>
          <w:szCs w:val="25"/>
        </w:rPr>
        <w:t xml:space="preserve"> вартості встановлення телефону та знижки на абонентську плату</w:t>
      </w:r>
      <w:r w:rsidRPr="00903680">
        <w:rPr>
          <w:bCs/>
          <w:sz w:val="25"/>
          <w:szCs w:val="25"/>
        </w:rPr>
        <w:t xml:space="preserve"> </w:t>
      </w:r>
      <w:r w:rsidRPr="00903680">
        <w:rPr>
          <w:sz w:val="25"/>
          <w:szCs w:val="25"/>
        </w:rPr>
        <w:t xml:space="preserve">окремим категоріям громадян за рахунок коштів місцевого бюджету . </w:t>
      </w:r>
    </w:p>
    <w:p w14:paraId="4B6652D7" w14:textId="77777777" w:rsidR="00E948C5" w:rsidRPr="00903680" w:rsidRDefault="00E948C5" w:rsidP="00E948C5">
      <w:pPr>
        <w:pStyle w:val="afe"/>
        <w:ind w:firstLine="708"/>
        <w:jc w:val="both"/>
        <w:rPr>
          <w:sz w:val="25"/>
          <w:szCs w:val="25"/>
        </w:rPr>
      </w:pPr>
      <w:r w:rsidRPr="00903680">
        <w:rPr>
          <w:sz w:val="25"/>
          <w:szCs w:val="25"/>
        </w:rPr>
        <w:t xml:space="preserve">3. Загальна сума відшкодування </w:t>
      </w:r>
      <w:r w:rsidRPr="00903680">
        <w:rPr>
          <w:bCs/>
          <w:sz w:val="25"/>
          <w:szCs w:val="25"/>
        </w:rPr>
        <w:t>вартості встановлення телефону та знижки на абонентську плату громадянам, які мають право</w:t>
      </w:r>
      <w:r w:rsidRPr="00903680">
        <w:rPr>
          <w:sz w:val="25"/>
          <w:szCs w:val="25"/>
        </w:rPr>
        <w:t xml:space="preserve"> визначається кошторисними призначеннями на відповідний рік за рахунок коштів місцевого бюджету. </w:t>
      </w:r>
    </w:p>
    <w:p w14:paraId="2F84D07B" w14:textId="77777777" w:rsidR="00E948C5" w:rsidRPr="00903680" w:rsidRDefault="00E948C5" w:rsidP="00E948C5">
      <w:pPr>
        <w:pStyle w:val="afe"/>
        <w:ind w:firstLine="708"/>
        <w:jc w:val="both"/>
        <w:rPr>
          <w:sz w:val="25"/>
          <w:szCs w:val="25"/>
        </w:rPr>
      </w:pPr>
      <w:r w:rsidRPr="00903680">
        <w:rPr>
          <w:sz w:val="25"/>
          <w:szCs w:val="25"/>
        </w:rPr>
        <w:t>4. Відшкодування компенсаційних виплат проводиться відділом з питань соціального захисту Петрівської сільської ради на підставі укладеного договору про порядок відшкодування витрат за надані послуги зв’язку пільговим категоріям громадян Петрівської сільської територіальної громади між організаціями-надавачами послуг та відділом з питань соціального захисту Петрівської сільської ради, який є головним розпорядником коштів, призначених для компенсаційних виплат за надані послуги зв’язку.</w:t>
      </w:r>
    </w:p>
    <w:p w14:paraId="153ED860" w14:textId="77777777" w:rsidR="00E948C5" w:rsidRPr="00903680" w:rsidRDefault="00E948C5" w:rsidP="00E948C5">
      <w:pPr>
        <w:pStyle w:val="a7"/>
        <w:ind w:firstLine="708"/>
        <w:rPr>
          <w:sz w:val="25"/>
          <w:szCs w:val="25"/>
        </w:rPr>
      </w:pPr>
      <w:r w:rsidRPr="00903680">
        <w:rPr>
          <w:sz w:val="25"/>
          <w:szCs w:val="25"/>
        </w:rPr>
        <w:t xml:space="preserve">5. Відділ з питань соціального захисту Петрівської сільської ради на підставі розрахунків про фактично надані послуги зв’язку, що надаються підприємствами та організаціями, забезпечує відшкодування компенсаційних виплат на розрахунковий рахунок підприємств та організацій. </w:t>
      </w:r>
    </w:p>
    <w:p w14:paraId="26FF9E9D" w14:textId="77777777" w:rsidR="00E948C5" w:rsidRPr="00903680" w:rsidRDefault="00E948C5" w:rsidP="00E948C5">
      <w:pPr>
        <w:pStyle w:val="afe"/>
        <w:ind w:firstLine="708"/>
        <w:jc w:val="both"/>
        <w:rPr>
          <w:sz w:val="25"/>
          <w:szCs w:val="25"/>
        </w:rPr>
      </w:pPr>
      <w:r w:rsidRPr="00903680">
        <w:rPr>
          <w:sz w:val="25"/>
          <w:szCs w:val="25"/>
        </w:rPr>
        <w:t>7. Петрівська сільська рада бере бюджетні зобов’язання та здійснює відповідні видатки в межах бюджетних асигнувань.</w:t>
      </w:r>
    </w:p>
    <w:p w14:paraId="3774A84E" w14:textId="77777777" w:rsidR="00E948C5" w:rsidRPr="00903680" w:rsidRDefault="00E948C5" w:rsidP="00E948C5">
      <w:pPr>
        <w:pStyle w:val="afe"/>
        <w:ind w:firstLine="708"/>
        <w:jc w:val="both"/>
        <w:rPr>
          <w:sz w:val="25"/>
          <w:szCs w:val="25"/>
        </w:rPr>
      </w:pPr>
      <w:r w:rsidRPr="00903680">
        <w:rPr>
          <w:sz w:val="25"/>
          <w:szCs w:val="25"/>
        </w:rPr>
        <w:t>8. Станом на 1 число кожного місяця Відділ з питань соціального захисту Петрівської сільської ради та організації-надавачі послуг зв’язку складають акти звіряння у чотирьох примірниках.</w:t>
      </w:r>
    </w:p>
    <w:p w14:paraId="116985D1" w14:textId="77777777" w:rsidR="00E948C5" w:rsidRPr="00903680" w:rsidRDefault="00E948C5" w:rsidP="00E948C5">
      <w:pPr>
        <w:pStyle w:val="afe"/>
        <w:ind w:firstLine="708"/>
        <w:jc w:val="both"/>
        <w:rPr>
          <w:sz w:val="25"/>
          <w:szCs w:val="25"/>
        </w:rPr>
      </w:pPr>
      <w:r w:rsidRPr="00903680">
        <w:rPr>
          <w:sz w:val="25"/>
          <w:szCs w:val="25"/>
        </w:rPr>
        <w:t>9. Організації та підприємства несуть повну відповідальність за надання послуг зв’язку окремих категорій громадян за рахунок коштів місцевого бюджету та інших незаборонених чинним законодавством джерел та достовірність поданих розрахунків.</w:t>
      </w:r>
    </w:p>
    <w:p w14:paraId="183F4F5C" w14:textId="77777777" w:rsidR="00B744D8" w:rsidRPr="00903680" w:rsidRDefault="00B744D8" w:rsidP="00E948C5">
      <w:pPr>
        <w:pStyle w:val="afe"/>
        <w:ind w:firstLine="708"/>
        <w:jc w:val="both"/>
        <w:rPr>
          <w:sz w:val="25"/>
          <w:szCs w:val="25"/>
        </w:rPr>
      </w:pPr>
    </w:p>
    <w:p w14:paraId="4FD44B3F" w14:textId="77777777" w:rsidR="00DE0023" w:rsidRPr="00903680" w:rsidRDefault="00DE0023" w:rsidP="00E948C5">
      <w:pPr>
        <w:pStyle w:val="afe"/>
        <w:ind w:firstLine="708"/>
        <w:jc w:val="both"/>
        <w:rPr>
          <w:sz w:val="25"/>
          <w:szCs w:val="25"/>
        </w:rPr>
      </w:pPr>
    </w:p>
    <w:p w14:paraId="6887404C" w14:textId="3B7034F2" w:rsidR="00903680" w:rsidRPr="00903680" w:rsidRDefault="00903680" w:rsidP="00903680">
      <w:pPr>
        <w:rPr>
          <w:b/>
          <w:i/>
          <w:sz w:val="25"/>
          <w:szCs w:val="25"/>
        </w:rPr>
      </w:pPr>
      <w:r w:rsidRPr="00903680">
        <w:rPr>
          <w:b/>
          <w:i/>
          <w:sz w:val="25"/>
          <w:szCs w:val="25"/>
        </w:rPr>
        <w:t xml:space="preserve">Керуюча справами (секретар) </w:t>
      </w:r>
    </w:p>
    <w:p w14:paraId="27BAA157" w14:textId="77777777" w:rsidR="00903680" w:rsidRPr="00903680" w:rsidRDefault="00903680" w:rsidP="00903680">
      <w:pPr>
        <w:rPr>
          <w:i/>
          <w:sz w:val="25"/>
          <w:szCs w:val="25"/>
          <w:lang w:val="ru-RU"/>
        </w:rPr>
      </w:pPr>
      <w:r w:rsidRPr="00903680">
        <w:rPr>
          <w:b/>
          <w:i/>
          <w:sz w:val="25"/>
          <w:szCs w:val="25"/>
        </w:rPr>
        <w:t>виконавчого комітету                                                                 Тетяна ПЕТРОВСЬКА</w:t>
      </w:r>
    </w:p>
    <w:p w14:paraId="3DCC5881" w14:textId="77777777" w:rsidR="00903680" w:rsidRPr="00903680" w:rsidRDefault="00903680" w:rsidP="00903680">
      <w:pPr>
        <w:rPr>
          <w:i/>
          <w:sz w:val="25"/>
          <w:szCs w:val="25"/>
          <w:lang w:val="ru-RU"/>
        </w:rPr>
      </w:pPr>
    </w:p>
    <w:p w14:paraId="1E578D06" w14:textId="636C14CB" w:rsidR="001A70A1" w:rsidRPr="00903680" w:rsidRDefault="001A70A1" w:rsidP="001A70A1">
      <w:pPr>
        <w:rPr>
          <w:i/>
          <w:sz w:val="25"/>
          <w:szCs w:val="25"/>
          <w:lang w:val="ru-RU"/>
        </w:rPr>
      </w:pPr>
    </w:p>
    <w:p w14:paraId="1FC9F08E" w14:textId="77777777" w:rsidR="001A70A1" w:rsidRPr="00903680" w:rsidRDefault="001A70A1" w:rsidP="00E948C5">
      <w:pPr>
        <w:pStyle w:val="afe"/>
        <w:ind w:firstLine="708"/>
        <w:jc w:val="both"/>
        <w:rPr>
          <w:sz w:val="25"/>
          <w:szCs w:val="25"/>
        </w:rPr>
      </w:pPr>
    </w:p>
    <w:p w14:paraId="211E351B" w14:textId="1132185E" w:rsidR="00E05C38" w:rsidRDefault="00E05C38" w:rsidP="004F1370">
      <w:pPr>
        <w:ind w:firstLine="5954"/>
        <w:rPr>
          <w:sz w:val="25"/>
          <w:szCs w:val="25"/>
        </w:rPr>
      </w:pPr>
    </w:p>
    <w:p w14:paraId="49DD9016" w14:textId="53ED6FD6" w:rsidR="00903680" w:rsidRDefault="00903680" w:rsidP="004F1370">
      <w:pPr>
        <w:ind w:firstLine="5954"/>
        <w:rPr>
          <w:sz w:val="25"/>
          <w:szCs w:val="25"/>
        </w:rPr>
      </w:pPr>
    </w:p>
    <w:p w14:paraId="56E84865" w14:textId="77777777" w:rsidR="00903680" w:rsidRPr="00903680" w:rsidRDefault="00903680" w:rsidP="004F1370">
      <w:pPr>
        <w:ind w:firstLine="5954"/>
        <w:rPr>
          <w:sz w:val="25"/>
          <w:szCs w:val="25"/>
        </w:rPr>
      </w:pPr>
    </w:p>
    <w:p w14:paraId="1EE80528" w14:textId="77777777" w:rsidR="00E05C38" w:rsidRPr="00903680" w:rsidRDefault="00E05C38" w:rsidP="004F1370">
      <w:pPr>
        <w:ind w:firstLine="5954"/>
        <w:rPr>
          <w:sz w:val="25"/>
          <w:szCs w:val="25"/>
        </w:rPr>
      </w:pPr>
    </w:p>
    <w:p w14:paraId="461A99C9" w14:textId="77777777" w:rsidR="00FA118D" w:rsidRPr="00903680" w:rsidRDefault="00FA118D" w:rsidP="004F1370">
      <w:pPr>
        <w:ind w:firstLine="5954"/>
        <w:rPr>
          <w:sz w:val="25"/>
          <w:szCs w:val="25"/>
        </w:rPr>
      </w:pPr>
    </w:p>
    <w:p w14:paraId="2F79A235" w14:textId="77777777" w:rsidR="001A70A1" w:rsidRPr="00903680" w:rsidRDefault="001A70A1" w:rsidP="004F1370">
      <w:pPr>
        <w:ind w:firstLine="5954"/>
        <w:rPr>
          <w:b/>
          <w:color w:val="000000"/>
          <w:sz w:val="25"/>
          <w:szCs w:val="25"/>
        </w:rPr>
      </w:pPr>
      <w:r w:rsidRPr="00903680">
        <w:rPr>
          <w:sz w:val="25"/>
          <w:szCs w:val="25"/>
        </w:rPr>
        <w:lastRenderedPageBreak/>
        <w:t>Додаток</w:t>
      </w:r>
      <w:r w:rsidR="004F1370" w:rsidRPr="00903680">
        <w:rPr>
          <w:sz w:val="25"/>
          <w:szCs w:val="25"/>
        </w:rPr>
        <w:t xml:space="preserve"> 2 </w:t>
      </w:r>
      <w:r w:rsidRPr="00903680">
        <w:rPr>
          <w:bCs/>
          <w:iCs/>
          <w:color w:val="000000"/>
          <w:sz w:val="25"/>
          <w:szCs w:val="25"/>
        </w:rPr>
        <w:t xml:space="preserve">до Програми </w:t>
      </w:r>
    </w:p>
    <w:p w14:paraId="68509847" w14:textId="77777777" w:rsidR="00E948C5" w:rsidRPr="00903680" w:rsidRDefault="00E948C5" w:rsidP="00E948C5">
      <w:pPr>
        <w:pStyle w:val="afe"/>
        <w:ind w:firstLine="708"/>
        <w:jc w:val="both"/>
        <w:rPr>
          <w:sz w:val="25"/>
          <w:szCs w:val="25"/>
        </w:rPr>
      </w:pPr>
    </w:p>
    <w:p w14:paraId="76EED181" w14:textId="77777777" w:rsidR="004F1370" w:rsidRPr="00903680" w:rsidRDefault="00E948C5" w:rsidP="00E948C5">
      <w:pPr>
        <w:pStyle w:val="4"/>
        <w:spacing w:before="0" w:beforeAutospacing="0" w:after="0" w:afterAutospacing="0"/>
        <w:jc w:val="center"/>
        <w:rPr>
          <w:color w:val="000000"/>
          <w:sz w:val="25"/>
          <w:szCs w:val="25"/>
        </w:rPr>
      </w:pPr>
      <w:r w:rsidRPr="00903680">
        <w:rPr>
          <w:color w:val="000000"/>
          <w:sz w:val="25"/>
          <w:szCs w:val="25"/>
        </w:rPr>
        <w:t xml:space="preserve">Порядок </w:t>
      </w:r>
    </w:p>
    <w:p w14:paraId="5F89A28B" w14:textId="63F9AAE8" w:rsidR="004F1370" w:rsidRPr="00903680" w:rsidRDefault="00E948C5" w:rsidP="00E948C5">
      <w:pPr>
        <w:pStyle w:val="4"/>
        <w:spacing w:before="0" w:beforeAutospacing="0" w:after="0" w:afterAutospacing="0"/>
        <w:jc w:val="center"/>
        <w:rPr>
          <w:sz w:val="25"/>
          <w:szCs w:val="25"/>
          <w:lang w:val="uk-UA"/>
        </w:rPr>
      </w:pPr>
      <w:proofErr w:type="spellStart"/>
      <w:r w:rsidRPr="00903680">
        <w:rPr>
          <w:sz w:val="25"/>
          <w:szCs w:val="25"/>
        </w:rPr>
        <w:t>компенсації</w:t>
      </w:r>
      <w:proofErr w:type="spellEnd"/>
      <w:r w:rsidRPr="00903680">
        <w:rPr>
          <w:sz w:val="25"/>
          <w:szCs w:val="25"/>
        </w:rPr>
        <w:t xml:space="preserve"> </w:t>
      </w:r>
      <w:proofErr w:type="spellStart"/>
      <w:r w:rsidRPr="00903680">
        <w:rPr>
          <w:sz w:val="25"/>
          <w:szCs w:val="25"/>
        </w:rPr>
        <w:t>вартості</w:t>
      </w:r>
      <w:proofErr w:type="spellEnd"/>
      <w:r w:rsidRPr="00903680">
        <w:rPr>
          <w:sz w:val="25"/>
          <w:szCs w:val="25"/>
        </w:rPr>
        <w:t xml:space="preserve"> </w:t>
      </w:r>
      <w:proofErr w:type="spellStart"/>
      <w:r w:rsidRPr="00903680">
        <w:rPr>
          <w:sz w:val="25"/>
          <w:szCs w:val="25"/>
        </w:rPr>
        <w:t>проїзду</w:t>
      </w:r>
      <w:proofErr w:type="spellEnd"/>
      <w:r w:rsidRPr="00903680">
        <w:rPr>
          <w:sz w:val="25"/>
          <w:szCs w:val="25"/>
        </w:rPr>
        <w:t xml:space="preserve"> один раз на </w:t>
      </w:r>
      <w:proofErr w:type="spellStart"/>
      <w:r w:rsidRPr="00903680">
        <w:rPr>
          <w:sz w:val="25"/>
          <w:szCs w:val="25"/>
        </w:rPr>
        <w:t>рік</w:t>
      </w:r>
      <w:proofErr w:type="spellEnd"/>
      <w:r w:rsidRPr="00903680">
        <w:rPr>
          <w:sz w:val="25"/>
          <w:szCs w:val="25"/>
        </w:rPr>
        <w:t xml:space="preserve"> до будь-</w:t>
      </w:r>
      <w:proofErr w:type="spellStart"/>
      <w:r w:rsidRPr="00903680">
        <w:rPr>
          <w:sz w:val="25"/>
          <w:szCs w:val="25"/>
        </w:rPr>
        <w:t>якого</w:t>
      </w:r>
      <w:proofErr w:type="spellEnd"/>
      <w:r w:rsidRPr="00903680">
        <w:rPr>
          <w:sz w:val="25"/>
          <w:szCs w:val="25"/>
        </w:rPr>
        <w:t xml:space="preserve"> пункту </w:t>
      </w:r>
      <w:proofErr w:type="spellStart"/>
      <w:r w:rsidRPr="00903680">
        <w:rPr>
          <w:sz w:val="25"/>
          <w:szCs w:val="25"/>
        </w:rPr>
        <w:t>України</w:t>
      </w:r>
      <w:proofErr w:type="spellEnd"/>
      <w:r w:rsidRPr="00903680">
        <w:rPr>
          <w:sz w:val="25"/>
          <w:szCs w:val="25"/>
        </w:rPr>
        <w:t xml:space="preserve"> і назад </w:t>
      </w:r>
      <w:proofErr w:type="spellStart"/>
      <w:r w:rsidRPr="00903680">
        <w:rPr>
          <w:sz w:val="25"/>
          <w:szCs w:val="25"/>
        </w:rPr>
        <w:t>автомобільним</w:t>
      </w:r>
      <w:proofErr w:type="spellEnd"/>
      <w:r w:rsidRPr="00903680">
        <w:rPr>
          <w:sz w:val="25"/>
          <w:szCs w:val="25"/>
        </w:rPr>
        <w:t xml:space="preserve"> </w:t>
      </w:r>
      <w:proofErr w:type="spellStart"/>
      <w:r w:rsidRPr="00903680">
        <w:rPr>
          <w:sz w:val="25"/>
          <w:szCs w:val="25"/>
        </w:rPr>
        <w:t>або</w:t>
      </w:r>
      <w:proofErr w:type="spellEnd"/>
      <w:r w:rsidRPr="00903680">
        <w:rPr>
          <w:sz w:val="25"/>
          <w:szCs w:val="25"/>
        </w:rPr>
        <w:t xml:space="preserve"> </w:t>
      </w:r>
      <w:proofErr w:type="spellStart"/>
      <w:r w:rsidRPr="00903680">
        <w:rPr>
          <w:sz w:val="25"/>
          <w:szCs w:val="25"/>
        </w:rPr>
        <w:t>залізничним</w:t>
      </w:r>
      <w:proofErr w:type="spellEnd"/>
      <w:r w:rsidRPr="00903680">
        <w:rPr>
          <w:sz w:val="25"/>
          <w:szCs w:val="25"/>
        </w:rPr>
        <w:t xml:space="preserve"> транспортом </w:t>
      </w:r>
      <w:proofErr w:type="spellStart"/>
      <w:r w:rsidRPr="00903680">
        <w:rPr>
          <w:sz w:val="25"/>
          <w:szCs w:val="25"/>
        </w:rPr>
        <w:t>громадянам</w:t>
      </w:r>
      <w:proofErr w:type="spellEnd"/>
      <w:r w:rsidRPr="00903680">
        <w:rPr>
          <w:sz w:val="25"/>
          <w:szCs w:val="25"/>
        </w:rPr>
        <w:t xml:space="preserve">, </w:t>
      </w:r>
      <w:proofErr w:type="spellStart"/>
      <w:r w:rsidRPr="00903680">
        <w:rPr>
          <w:sz w:val="25"/>
          <w:szCs w:val="25"/>
        </w:rPr>
        <w:t>які</w:t>
      </w:r>
      <w:proofErr w:type="spellEnd"/>
      <w:r w:rsidRPr="00903680">
        <w:rPr>
          <w:sz w:val="25"/>
          <w:szCs w:val="25"/>
        </w:rPr>
        <w:t xml:space="preserve"> </w:t>
      </w:r>
      <w:proofErr w:type="spellStart"/>
      <w:r w:rsidRPr="00903680">
        <w:rPr>
          <w:sz w:val="25"/>
          <w:szCs w:val="25"/>
        </w:rPr>
        <w:t>постраждали</w:t>
      </w:r>
      <w:proofErr w:type="spellEnd"/>
      <w:r w:rsidRPr="00903680">
        <w:rPr>
          <w:sz w:val="25"/>
          <w:szCs w:val="25"/>
        </w:rPr>
        <w:t xml:space="preserve"> </w:t>
      </w:r>
      <w:proofErr w:type="spellStart"/>
      <w:r w:rsidRPr="00903680">
        <w:rPr>
          <w:sz w:val="25"/>
          <w:szCs w:val="25"/>
        </w:rPr>
        <w:t>внаслідок</w:t>
      </w:r>
      <w:proofErr w:type="spellEnd"/>
      <w:r w:rsidRPr="00903680">
        <w:rPr>
          <w:sz w:val="25"/>
          <w:szCs w:val="25"/>
        </w:rPr>
        <w:t xml:space="preserve"> </w:t>
      </w:r>
      <w:proofErr w:type="spellStart"/>
      <w:r w:rsidRPr="00903680">
        <w:rPr>
          <w:sz w:val="25"/>
          <w:szCs w:val="25"/>
        </w:rPr>
        <w:t>Чорнобильської</w:t>
      </w:r>
      <w:proofErr w:type="spellEnd"/>
      <w:r w:rsidR="00E56AAA" w:rsidRPr="00903680">
        <w:rPr>
          <w:sz w:val="25"/>
          <w:szCs w:val="25"/>
        </w:rPr>
        <w:t xml:space="preserve"> </w:t>
      </w:r>
      <w:proofErr w:type="spellStart"/>
      <w:r w:rsidR="00E56AAA" w:rsidRPr="00903680">
        <w:rPr>
          <w:sz w:val="25"/>
          <w:szCs w:val="25"/>
        </w:rPr>
        <w:t>катастрофи</w:t>
      </w:r>
      <w:proofErr w:type="spellEnd"/>
      <w:r w:rsidR="00E56AAA" w:rsidRPr="00903680">
        <w:rPr>
          <w:sz w:val="25"/>
          <w:szCs w:val="25"/>
        </w:rPr>
        <w:t xml:space="preserve"> 1 </w:t>
      </w:r>
      <w:proofErr w:type="spellStart"/>
      <w:r w:rsidR="00E56AAA" w:rsidRPr="00903680">
        <w:rPr>
          <w:sz w:val="25"/>
          <w:szCs w:val="25"/>
        </w:rPr>
        <w:t>категорії</w:t>
      </w:r>
      <w:proofErr w:type="spellEnd"/>
      <w:r w:rsidR="00E56AAA" w:rsidRPr="00903680">
        <w:rPr>
          <w:sz w:val="25"/>
          <w:szCs w:val="25"/>
        </w:rPr>
        <w:t xml:space="preserve"> на 202</w:t>
      </w:r>
      <w:r w:rsidR="002A1D66" w:rsidRPr="00903680">
        <w:rPr>
          <w:sz w:val="25"/>
          <w:szCs w:val="25"/>
          <w:lang w:val="uk-UA"/>
        </w:rPr>
        <w:t>5-2027 роки</w:t>
      </w:r>
      <w:r w:rsidR="00903680" w:rsidRPr="00903680">
        <w:rPr>
          <w:sz w:val="25"/>
          <w:szCs w:val="25"/>
          <w:lang w:val="uk-UA"/>
        </w:rPr>
        <w:t xml:space="preserve"> </w:t>
      </w:r>
      <w:r w:rsidR="004F1370" w:rsidRPr="00903680">
        <w:rPr>
          <w:sz w:val="25"/>
          <w:szCs w:val="25"/>
          <w:lang w:val="uk-UA"/>
        </w:rPr>
        <w:t>(далі – Порядок)</w:t>
      </w:r>
    </w:p>
    <w:p w14:paraId="3E2DA2EF"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bCs/>
          <w:color w:val="000000"/>
          <w:sz w:val="25"/>
          <w:szCs w:val="25"/>
        </w:rPr>
        <w:t xml:space="preserve">Цей Порядок розроблено з метою </w:t>
      </w:r>
      <w:r w:rsidRPr="00903680">
        <w:rPr>
          <w:color w:val="000000"/>
          <w:sz w:val="25"/>
          <w:szCs w:val="25"/>
        </w:rPr>
        <w:t>підтримки окремих категорій громадян, які мають право на пільговий проїзд</w:t>
      </w:r>
      <w:r w:rsidRPr="00903680">
        <w:rPr>
          <w:bCs/>
          <w:color w:val="000000"/>
          <w:sz w:val="25"/>
          <w:szCs w:val="25"/>
        </w:rPr>
        <w:t xml:space="preserve"> шляхом отримання компенсації за проїзд.</w:t>
      </w:r>
    </w:p>
    <w:p w14:paraId="77D08F00"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color w:val="000000"/>
          <w:sz w:val="25"/>
          <w:szCs w:val="25"/>
        </w:rPr>
        <w:t xml:space="preserve">Порядок розроблено на </w:t>
      </w:r>
      <w:r w:rsidRPr="00903680">
        <w:rPr>
          <w:bCs/>
          <w:color w:val="000000"/>
          <w:sz w:val="25"/>
          <w:szCs w:val="25"/>
        </w:rPr>
        <w:t>підставі</w:t>
      </w:r>
      <w:r w:rsidRPr="00903680">
        <w:rPr>
          <w:color w:val="000000"/>
          <w:sz w:val="25"/>
          <w:szCs w:val="25"/>
        </w:rPr>
        <w:t xml:space="preserve"> Бюджетного Кодексу України, законів України </w:t>
      </w:r>
      <w:r w:rsidRPr="00903680">
        <w:rPr>
          <w:bCs/>
          <w:color w:val="000000"/>
          <w:sz w:val="25"/>
          <w:szCs w:val="25"/>
        </w:rPr>
        <w:t>«Про місцеве самоврядування в Україні», «</w:t>
      </w:r>
      <w:r w:rsidRPr="00903680">
        <w:rPr>
          <w:color w:val="000000"/>
          <w:sz w:val="25"/>
          <w:szCs w:val="25"/>
        </w:rPr>
        <w:t>Про статус і соціальний захист громадян, які постраждали внаслідок Чорнобильської катастрофи</w:t>
      </w:r>
      <w:r w:rsidRPr="00903680">
        <w:rPr>
          <w:bCs/>
          <w:color w:val="000000"/>
          <w:sz w:val="25"/>
          <w:szCs w:val="25"/>
        </w:rPr>
        <w:t>», п</w:t>
      </w:r>
      <w:r w:rsidRPr="00903680">
        <w:rPr>
          <w:color w:val="000000"/>
          <w:sz w:val="25"/>
          <w:szCs w:val="25"/>
        </w:rPr>
        <w:t>останови Кабінету Міністрів України від 29.01.2003 № 117 «Про Єдиний державний автоматизований реєстр осіб, які мають право на пільги».</w:t>
      </w:r>
    </w:p>
    <w:p w14:paraId="170AED96"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color w:val="000000"/>
          <w:sz w:val="25"/>
          <w:szCs w:val="25"/>
        </w:rPr>
        <w:t xml:space="preserve">Порядок </w:t>
      </w:r>
      <w:r w:rsidRPr="00903680">
        <w:rPr>
          <w:color w:val="000000"/>
          <w:spacing w:val="-2"/>
          <w:sz w:val="25"/>
          <w:szCs w:val="25"/>
        </w:rPr>
        <w:t xml:space="preserve">регламентує отримання компенсації </w:t>
      </w:r>
      <w:r w:rsidRPr="00903680">
        <w:rPr>
          <w:color w:val="000000"/>
          <w:sz w:val="25"/>
          <w:szCs w:val="25"/>
        </w:rPr>
        <w:t>вартості проїзду (далі – компенсація) один раз на рік до будь-якого пункту України і назад (без врахування пересадок) автомобільним або залізничним транспортом громадянам, які постраждали внаслідок Чорнобильської катастрофи 1 категорій в межах витрат, передбачених Програмою.</w:t>
      </w:r>
    </w:p>
    <w:p w14:paraId="19494D44"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color w:val="000000"/>
          <w:sz w:val="25"/>
          <w:szCs w:val="25"/>
        </w:rPr>
        <w:t xml:space="preserve">Виплату компенсації здійснює </w:t>
      </w:r>
      <w:r w:rsidR="00FA118D" w:rsidRPr="00903680">
        <w:rPr>
          <w:color w:val="000000"/>
          <w:sz w:val="25"/>
          <w:szCs w:val="25"/>
        </w:rPr>
        <w:t xml:space="preserve">відділ з питань соціального захисту </w:t>
      </w:r>
      <w:r w:rsidR="00FA118D" w:rsidRPr="00903680">
        <w:rPr>
          <w:sz w:val="25"/>
          <w:szCs w:val="25"/>
        </w:rPr>
        <w:t xml:space="preserve">Петрівської </w:t>
      </w:r>
      <w:r w:rsidRPr="00903680">
        <w:rPr>
          <w:sz w:val="25"/>
          <w:szCs w:val="25"/>
        </w:rPr>
        <w:t>сільськ</w:t>
      </w:r>
      <w:r w:rsidR="00FA118D" w:rsidRPr="00903680">
        <w:rPr>
          <w:sz w:val="25"/>
          <w:szCs w:val="25"/>
        </w:rPr>
        <w:t xml:space="preserve">ої </w:t>
      </w:r>
      <w:r w:rsidRPr="00903680">
        <w:rPr>
          <w:sz w:val="25"/>
          <w:szCs w:val="25"/>
        </w:rPr>
        <w:t>рад</w:t>
      </w:r>
      <w:r w:rsidR="00FA118D" w:rsidRPr="00903680">
        <w:rPr>
          <w:sz w:val="25"/>
          <w:szCs w:val="25"/>
        </w:rPr>
        <w:t>и</w:t>
      </w:r>
      <w:r w:rsidRPr="00903680">
        <w:rPr>
          <w:color w:val="000000"/>
          <w:sz w:val="25"/>
          <w:szCs w:val="25"/>
        </w:rPr>
        <w:t>.</w:t>
      </w:r>
    </w:p>
    <w:p w14:paraId="2C25DEE7"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bCs/>
          <w:color w:val="000000"/>
          <w:sz w:val="25"/>
          <w:szCs w:val="25"/>
        </w:rPr>
        <w:t xml:space="preserve">Компенсація надається </w:t>
      </w:r>
      <w:r w:rsidRPr="00903680">
        <w:rPr>
          <w:iCs/>
          <w:color w:val="000000"/>
          <w:sz w:val="25"/>
          <w:szCs w:val="25"/>
        </w:rPr>
        <w:t>громадянам, які постраждали внаслідок Чорнобильської катастрофи (далі – постраждала особа) 1 категорії.</w:t>
      </w:r>
    </w:p>
    <w:p w14:paraId="43E51C69"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color w:val="000000"/>
          <w:sz w:val="25"/>
          <w:szCs w:val="25"/>
        </w:rPr>
        <w:t>Постраждалим особам, які належать до 1 категорії, надається компенсація за проїзд один раз на рік до будь-якого пункту України і назад автомобільним або залізничним транспортом у розмірі 100 відсотків від суми квитка.</w:t>
      </w:r>
    </w:p>
    <w:p w14:paraId="477FAF7A"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color w:val="000000"/>
          <w:sz w:val="25"/>
          <w:szCs w:val="25"/>
        </w:rPr>
        <w:t>Виплата компенсації проводиться за рахунок коштів місцевого бюджету постраждалим особам, які зареєстровані й проживають в Петрівській сільській територіальній громаді та які придбали проїзний документ (квиток) на підставі посвідчення, що підтверджує статус особи та документа, підтверджуючого реєстрацію місця проживання.</w:t>
      </w:r>
    </w:p>
    <w:p w14:paraId="087BB22A" w14:textId="77777777" w:rsidR="00E948C5" w:rsidRPr="00903680"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5"/>
          <w:szCs w:val="25"/>
        </w:rPr>
      </w:pPr>
      <w:r w:rsidRPr="00903680">
        <w:rPr>
          <w:color w:val="000000"/>
          <w:sz w:val="25"/>
          <w:szCs w:val="25"/>
        </w:rPr>
        <w:t>Компенсація залізничним транспортом здійснюється на підставі квитка. При цьому сума відшкодування вартості проїзду залізничним транспортом не повинна перевищувати вартості проїзду у плацкартному або купейному вагоні швидкого поїзду, а також у вагонах другого класу швидкісного поїзду (без урахування вартості постільної білизни).</w:t>
      </w:r>
    </w:p>
    <w:p w14:paraId="0C6EBCBE" w14:textId="77777777" w:rsidR="00E948C5" w:rsidRPr="00903680" w:rsidRDefault="00E948C5" w:rsidP="00E948C5">
      <w:pPr>
        <w:widowControl w:val="0"/>
        <w:tabs>
          <w:tab w:val="left" w:pos="1276"/>
        </w:tabs>
        <w:overflowPunct w:val="0"/>
        <w:autoSpaceDE w:val="0"/>
        <w:autoSpaceDN w:val="0"/>
        <w:adjustRightInd w:val="0"/>
        <w:jc w:val="both"/>
        <w:textAlignment w:val="baseline"/>
        <w:rPr>
          <w:color w:val="000000"/>
          <w:sz w:val="25"/>
          <w:szCs w:val="25"/>
        </w:rPr>
      </w:pPr>
      <w:r w:rsidRPr="00903680">
        <w:rPr>
          <w:sz w:val="25"/>
          <w:szCs w:val="25"/>
        </w:rPr>
        <w:t xml:space="preserve">        1.9. Для отримання компенсації постраждалі особи подають до відділу</w:t>
      </w:r>
      <w:r w:rsidRPr="00903680">
        <w:rPr>
          <w:color w:val="000000"/>
          <w:sz w:val="25"/>
          <w:szCs w:val="25"/>
        </w:rPr>
        <w:t xml:space="preserve"> </w:t>
      </w:r>
      <w:r w:rsidRPr="00903680">
        <w:rPr>
          <w:sz w:val="25"/>
          <w:szCs w:val="25"/>
        </w:rPr>
        <w:t xml:space="preserve">з питань соціального захисту Петрівської сільської ради заповнену заяву за формою, </w:t>
      </w:r>
      <w:r w:rsidRPr="00903680">
        <w:rPr>
          <w:color w:val="000000"/>
          <w:sz w:val="25"/>
          <w:szCs w:val="25"/>
        </w:rPr>
        <w:t>затвердженою наказом Міністерства соціальної політики України  від 21 квітня 2015 року № 441.</w:t>
      </w:r>
    </w:p>
    <w:p w14:paraId="0F4B8371" w14:textId="77777777" w:rsidR="00E948C5" w:rsidRPr="00903680" w:rsidRDefault="00E948C5" w:rsidP="00E948C5">
      <w:pPr>
        <w:widowControl w:val="0"/>
        <w:tabs>
          <w:tab w:val="left" w:pos="993"/>
        </w:tabs>
        <w:overflowPunct w:val="0"/>
        <w:autoSpaceDE w:val="0"/>
        <w:autoSpaceDN w:val="0"/>
        <w:adjustRightInd w:val="0"/>
        <w:ind w:firstLine="540"/>
        <w:jc w:val="both"/>
        <w:textAlignment w:val="baseline"/>
        <w:rPr>
          <w:sz w:val="25"/>
          <w:szCs w:val="25"/>
        </w:rPr>
      </w:pPr>
      <w:r w:rsidRPr="00903680">
        <w:rPr>
          <w:sz w:val="25"/>
          <w:szCs w:val="25"/>
        </w:rPr>
        <w:t>До заяви додають:</w:t>
      </w:r>
    </w:p>
    <w:p w14:paraId="5EFE454A" w14:textId="77777777" w:rsidR="00E948C5" w:rsidRPr="00903680"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5"/>
          <w:szCs w:val="25"/>
        </w:rPr>
      </w:pPr>
      <w:r w:rsidRPr="00903680">
        <w:rPr>
          <w:sz w:val="25"/>
          <w:szCs w:val="25"/>
        </w:rPr>
        <w:t>проїзний документ (квиток);</w:t>
      </w:r>
    </w:p>
    <w:p w14:paraId="5BB50D69" w14:textId="77777777" w:rsidR="00E948C5" w:rsidRPr="00903680"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5"/>
          <w:szCs w:val="25"/>
        </w:rPr>
      </w:pPr>
      <w:r w:rsidRPr="00903680">
        <w:rPr>
          <w:sz w:val="25"/>
          <w:szCs w:val="25"/>
        </w:rPr>
        <w:t>копію посвідчення, що підтверджує статус особи, з пред’явленням оригіналу;</w:t>
      </w:r>
    </w:p>
    <w:p w14:paraId="4BD053B4" w14:textId="77777777" w:rsidR="00E948C5" w:rsidRPr="00903680"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5"/>
          <w:szCs w:val="25"/>
        </w:rPr>
      </w:pPr>
      <w:r w:rsidRPr="00903680">
        <w:rPr>
          <w:sz w:val="25"/>
          <w:szCs w:val="25"/>
        </w:rPr>
        <w:t>копію документа, що підтверджує реєстрацію місця проживання (паспорт або довідка про реєстрацію місця проживання), з пред’явленням оригіналу.</w:t>
      </w:r>
    </w:p>
    <w:p w14:paraId="12280313" w14:textId="77777777" w:rsidR="00E948C5" w:rsidRPr="00903680" w:rsidRDefault="00E948C5" w:rsidP="00E948C5">
      <w:pPr>
        <w:widowControl w:val="0"/>
        <w:tabs>
          <w:tab w:val="left" w:pos="1276"/>
        </w:tabs>
        <w:overflowPunct w:val="0"/>
        <w:autoSpaceDE w:val="0"/>
        <w:autoSpaceDN w:val="0"/>
        <w:adjustRightInd w:val="0"/>
        <w:jc w:val="both"/>
        <w:textAlignment w:val="baseline"/>
        <w:rPr>
          <w:sz w:val="25"/>
          <w:szCs w:val="25"/>
        </w:rPr>
      </w:pPr>
      <w:r w:rsidRPr="00903680">
        <w:rPr>
          <w:sz w:val="25"/>
          <w:szCs w:val="25"/>
        </w:rPr>
        <w:t xml:space="preserve">        1.10. Постраждалі особи можуть використати право на компенсацію</w:t>
      </w:r>
      <w:r w:rsidRPr="00903680">
        <w:rPr>
          <w:color w:val="000000"/>
          <w:sz w:val="25"/>
          <w:szCs w:val="25"/>
        </w:rPr>
        <w:t xml:space="preserve"> </w:t>
      </w:r>
      <w:r w:rsidRPr="00903680">
        <w:rPr>
          <w:sz w:val="25"/>
          <w:szCs w:val="25"/>
        </w:rPr>
        <w:t>в межах календарного року до 20 грудня.</w:t>
      </w:r>
    </w:p>
    <w:p w14:paraId="240AABD9" w14:textId="77777777" w:rsidR="00E948C5" w:rsidRPr="00903680" w:rsidRDefault="00E948C5" w:rsidP="00E948C5">
      <w:pPr>
        <w:widowControl w:val="0"/>
        <w:tabs>
          <w:tab w:val="left" w:pos="1276"/>
        </w:tabs>
        <w:overflowPunct w:val="0"/>
        <w:autoSpaceDE w:val="0"/>
        <w:autoSpaceDN w:val="0"/>
        <w:adjustRightInd w:val="0"/>
        <w:jc w:val="both"/>
        <w:textAlignment w:val="baseline"/>
        <w:rPr>
          <w:bCs/>
          <w:color w:val="000000"/>
          <w:sz w:val="25"/>
          <w:szCs w:val="25"/>
        </w:rPr>
      </w:pPr>
      <w:r w:rsidRPr="00903680">
        <w:rPr>
          <w:sz w:val="25"/>
          <w:szCs w:val="25"/>
        </w:rPr>
        <w:t xml:space="preserve">        1.11. Компенсація </w:t>
      </w:r>
      <w:r w:rsidRPr="00903680">
        <w:rPr>
          <w:color w:val="000000"/>
          <w:sz w:val="25"/>
          <w:szCs w:val="25"/>
        </w:rPr>
        <w:t>вартості проїзду</w:t>
      </w:r>
      <w:r w:rsidRPr="00903680">
        <w:rPr>
          <w:sz w:val="25"/>
          <w:szCs w:val="25"/>
        </w:rPr>
        <w:t xml:space="preserve"> здійснюється виключно на підставі оригіналів проїзних документів.</w:t>
      </w:r>
    </w:p>
    <w:p w14:paraId="486F634C" w14:textId="77777777" w:rsidR="00E948C5" w:rsidRPr="00903680" w:rsidRDefault="00E948C5" w:rsidP="00E948C5">
      <w:pPr>
        <w:widowControl w:val="0"/>
        <w:tabs>
          <w:tab w:val="left" w:pos="1276"/>
        </w:tabs>
        <w:overflowPunct w:val="0"/>
        <w:autoSpaceDE w:val="0"/>
        <w:autoSpaceDN w:val="0"/>
        <w:adjustRightInd w:val="0"/>
        <w:jc w:val="both"/>
        <w:textAlignment w:val="baseline"/>
        <w:rPr>
          <w:bCs/>
          <w:color w:val="000000"/>
          <w:sz w:val="25"/>
          <w:szCs w:val="25"/>
        </w:rPr>
      </w:pPr>
      <w:r w:rsidRPr="00903680">
        <w:rPr>
          <w:bCs/>
          <w:color w:val="000000"/>
          <w:sz w:val="25"/>
          <w:szCs w:val="25"/>
        </w:rPr>
        <w:t xml:space="preserve">         1.12. Збір інформації та обробка персональних даних здійснюються відповідно до Закону України «Про захист персональних даних».</w:t>
      </w:r>
    </w:p>
    <w:p w14:paraId="74412EAD" w14:textId="77777777" w:rsidR="001A70A1" w:rsidRPr="00903680" w:rsidRDefault="001A70A1" w:rsidP="00E948C5">
      <w:pPr>
        <w:widowControl w:val="0"/>
        <w:tabs>
          <w:tab w:val="left" w:pos="1276"/>
        </w:tabs>
        <w:overflowPunct w:val="0"/>
        <w:autoSpaceDE w:val="0"/>
        <w:autoSpaceDN w:val="0"/>
        <w:adjustRightInd w:val="0"/>
        <w:jc w:val="both"/>
        <w:textAlignment w:val="baseline"/>
        <w:rPr>
          <w:bCs/>
          <w:color w:val="000000"/>
          <w:sz w:val="25"/>
          <w:szCs w:val="25"/>
        </w:rPr>
      </w:pPr>
    </w:p>
    <w:p w14:paraId="1E2D4773" w14:textId="77777777" w:rsidR="00903680" w:rsidRPr="00903680" w:rsidRDefault="00903680" w:rsidP="00903680">
      <w:pPr>
        <w:rPr>
          <w:b/>
          <w:i/>
          <w:sz w:val="25"/>
          <w:szCs w:val="25"/>
        </w:rPr>
      </w:pPr>
      <w:r w:rsidRPr="00903680">
        <w:rPr>
          <w:b/>
          <w:i/>
          <w:sz w:val="25"/>
          <w:szCs w:val="25"/>
        </w:rPr>
        <w:t xml:space="preserve">Керуюча справами (секретар) </w:t>
      </w:r>
    </w:p>
    <w:p w14:paraId="765EC8A8" w14:textId="16C82F7E" w:rsidR="00E05C38" w:rsidRPr="00903680" w:rsidRDefault="00903680" w:rsidP="00903680">
      <w:pPr>
        <w:rPr>
          <w:sz w:val="25"/>
          <w:szCs w:val="25"/>
          <w:lang w:val="ru-RU"/>
        </w:rPr>
      </w:pPr>
      <w:r w:rsidRPr="00903680">
        <w:rPr>
          <w:b/>
          <w:i/>
          <w:sz w:val="25"/>
          <w:szCs w:val="25"/>
        </w:rPr>
        <w:t>виконавчого комітету                                                                 Тетяна ПЕТРОВСЬКА</w:t>
      </w:r>
    </w:p>
    <w:sectPr w:rsidR="00E05C38" w:rsidRPr="00903680" w:rsidSect="00903680">
      <w:pgSz w:w="11906" w:h="16838"/>
      <w:pgMar w:top="567" w:right="567" w:bottom="426"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FB063" w14:textId="77777777" w:rsidR="004A7559" w:rsidRDefault="004A7559">
      <w:r>
        <w:separator/>
      </w:r>
    </w:p>
  </w:endnote>
  <w:endnote w:type="continuationSeparator" w:id="0">
    <w:p w14:paraId="2476FF5A" w14:textId="77777777" w:rsidR="004A7559" w:rsidRDefault="004A7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Segoe UI"/>
    <w:charset w:val="00"/>
    <w:family w:val="swiss"/>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A4262" w14:textId="77777777" w:rsidR="004A7559" w:rsidRDefault="004A7559">
      <w:r>
        <w:separator/>
      </w:r>
    </w:p>
  </w:footnote>
  <w:footnote w:type="continuationSeparator" w:id="0">
    <w:p w14:paraId="7E16EEFF" w14:textId="77777777" w:rsidR="004A7559" w:rsidRDefault="004A75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2880"/>
        </w:tabs>
        <w:ind w:left="2880" w:hanging="360"/>
      </w:pPr>
    </w:lvl>
  </w:abstractNum>
  <w:abstractNum w:abstractNumId="1"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93D1281"/>
    <w:multiLevelType w:val="hybridMultilevel"/>
    <w:tmpl w:val="6790992E"/>
    <w:lvl w:ilvl="0" w:tplc="83945A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9DF593E"/>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4" w15:restartNumberingAfterBreak="0">
    <w:nsid w:val="0AD24BBF"/>
    <w:multiLevelType w:val="hybridMultilevel"/>
    <w:tmpl w:val="DF401F68"/>
    <w:lvl w:ilvl="0" w:tplc="990855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5" w15:restartNumberingAfterBreak="0">
    <w:nsid w:val="0D552F4B"/>
    <w:multiLevelType w:val="hybridMultilevel"/>
    <w:tmpl w:val="E9D643CC"/>
    <w:lvl w:ilvl="0" w:tplc="341A3A96">
      <w:start w:val="1"/>
      <w:numFmt w:val="decimal"/>
      <w:lvlText w:val="%1."/>
      <w:lvlJc w:val="left"/>
      <w:pPr>
        <w:ind w:left="3054" w:hanging="360"/>
      </w:pPr>
      <w:rPr>
        <w:rFonts w:hint="default"/>
      </w:r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abstractNum w:abstractNumId="6" w15:restartNumberingAfterBreak="0">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10AD63A2"/>
    <w:multiLevelType w:val="hybridMultilevel"/>
    <w:tmpl w:val="F8324DA6"/>
    <w:lvl w:ilvl="0" w:tplc="3C56431C">
      <w:start w:val="1"/>
      <w:numFmt w:val="decimal"/>
      <w:lvlText w:val="%1."/>
      <w:lvlJc w:val="left"/>
      <w:pPr>
        <w:ind w:left="928"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8" w15:restartNumberingAfterBreak="0">
    <w:nsid w:val="1255733C"/>
    <w:multiLevelType w:val="hybridMultilevel"/>
    <w:tmpl w:val="41445D16"/>
    <w:lvl w:ilvl="0" w:tplc="82823394">
      <w:start w:val="1"/>
      <w:numFmt w:val="decimal"/>
      <w:lvlText w:val="%1."/>
      <w:lvlJc w:val="left"/>
      <w:pPr>
        <w:ind w:left="4317" w:hanging="360"/>
      </w:pPr>
      <w:rPr>
        <w:rFonts w:ascii="Times New Roman" w:eastAsia="Times New Roman" w:hAnsi="Times New Roman" w:cs="Times New Roman" w:hint="default"/>
        <w:b/>
        <w:bCs/>
        <w:spacing w:val="0"/>
        <w:w w:val="100"/>
        <w:sz w:val="28"/>
        <w:szCs w:val="28"/>
      </w:rPr>
    </w:lvl>
    <w:lvl w:ilvl="1" w:tplc="07D868EE">
      <w:start w:val="1"/>
      <w:numFmt w:val="decimal"/>
      <w:lvlText w:val="%2)"/>
      <w:lvlJc w:val="left"/>
      <w:pPr>
        <w:ind w:left="1194" w:hanging="305"/>
      </w:pPr>
      <w:rPr>
        <w:rFonts w:ascii="Times New Roman" w:eastAsia="Times New Roman" w:hAnsi="Times New Roman" w:cs="Times New Roman" w:hint="default"/>
        <w:b/>
        <w:bCs/>
        <w:w w:val="100"/>
        <w:sz w:val="28"/>
        <w:szCs w:val="28"/>
      </w:rPr>
    </w:lvl>
    <w:lvl w:ilvl="2" w:tplc="EB5E3292">
      <w:numFmt w:val="bullet"/>
      <w:lvlText w:val="•"/>
      <w:lvlJc w:val="left"/>
      <w:pPr>
        <w:ind w:left="4951" w:hanging="305"/>
      </w:pPr>
    </w:lvl>
    <w:lvl w:ilvl="3" w:tplc="8A9C2B80">
      <w:numFmt w:val="bullet"/>
      <w:lvlText w:val="•"/>
      <w:lvlJc w:val="left"/>
      <w:pPr>
        <w:ind w:left="5583" w:hanging="305"/>
      </w:pPr>
    </w:lvl>
    <w:lvl w:ilvl="4" w:tplc="3ED4B412">
      <w:numFmt w:val="bullet"/>
      <w:lvlText w:val="•"/>
      <w:lvlJc w:val="left"/>
      <w:pPr>
        <w:ind w:left="6215" w:hanging="305"/>
      </w:pPr>
    </w:lvl>
    <w:lvl w:ilvl="5" w:tplc="BB927D1E">
      <w:numFmt w:val="bullet"/>
      <w:lvlText w:val="•"/>
      <w:lvlJc w:val="left"/>
      <w:pPr>
        <w:ind w:left="6847" w:hanging="305"/>
      </w:pPr>
    </w:lvl>
    <w:lvl w:ilvl="6" w:tplc="6CEE585E">
      <w:numFmt w:val="bullet"/>
      <w:lvlText w:val="•"/>
      <w:lvlJc w:val="left"/>
      <w:pPr>
        <w:ind w:left="7479" w:hanging="305"/>
      </w:pPr>
    </w:lvl>
    <w:lvl w:ilvl="7" w:tplc="809C478E">
      <w:numFmt w:val="bullet"/>
      <w:lvlText w:val="•"/>
      <w:lvlJc w:val="left"/>
      <w:pPr>
        <w:ind w:left="8110" w:hanging="305"/>
      </w:pPr>
    </w:lvl>
    <w:lvl w:ilvl="8" w:tplc="6D2CCAFC">
      <w:numFmt w:val="bullet"/>
      <w:lvlText w:val="•"/>
      <w:lvlJc w:val="left"/>
      <w:pPr>
        <w:ind w:left="8742" w:hanging="305"/>
      </w:pPr>
    </w:lvl>
  </w:abstractNum>
  <w:abstractNum w:abstractNumId="9"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00148E"/>
    <w:multiLevelType w:val="multilevel"/>
    <w:tmpl w:val="E06875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1" w15:restartNumberingAfterBreak="0">
    <w:nsid w:val="185E01CD"/>
    <w:multiLevelType w:val="hybridMultilevel"/>
    <w:tmpl w:val="7F5A04CC"/>
    <w:lvl w:ilvl="0" w:tplc="1ACC737E">
      <w:start w:val="3"/>
      <w:numFmt w:val="bullet"/>
      <w:lvlText w:val="-"/>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0A6EF4"/>
    <w:multiLevelType w:val="hybridMultilevel"/>
    <w:tmpl w:val="88D00F82"/>
    <w:lvl w:ilvl="0" w:tplc="2CA4123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AF34D6"/>
    <w:multiLevelType w:val="hybridMultilevel"/>
    <w:tmpl w:val="5DD04FC0"/>
    <w:lvl w:ilvl="0" w:tplc="FF8C4024">
      <w:start w:val="2018"/>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7" w15:restartNumberingAfterBreak="0">
    <w:nsid w:val="2D183EEA"/>
    <w:multiLevelType w:val="hybridMultilevel"/>
    <w:tmpl w:val="FF8C4820"/>
    <w:lvl w:ilvl="0" w:tplc="04190001">
      <w:start w:val="1"/>
      <w:numFmt w:val="bullet"/>
      <w:lvlText w:val=""/>
      <w:lvlJc w:val="left"/>
      <w:pPr>
        <w:tabs>
          <w:tab w:val="num" w:pos="720"/>
        </w:tabs>
        <w:ind w:left="720" w:hanging="360"/>
      </w:pPr>
      <w:rPr>
        <w:rFonts w:ascii="Symbol" w:hAnsi="Symbol" w:hint="default"/>
      </w:rPr>
    </w:lvl>
    <w:lvl w:ilvl="1" w:tplc="47BA0FC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34E27763"/>
    <w:multiLevelType w:val="hybridMultilevel"/>
    <w:tmpl w:val="15ACC0D4"/>
    <w:lvl w:ilvl="0" w:tplc="0422000F">
      <w:start w:val="1"/>
      <w:numFmt w:val="decimal"/>
      <w:lvlText w:val="%1."/>
      <w:lvlJc w:val="left"/>
      <w:pPr>
        <w:ind w:left="291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A919C7"/>
    <w:multiLevelType w:val="hybridMultilevel"/>
    <w:tmpl w:val="4A38CDA6"/>
    <w:lvl w:ilvl="0" w:tplc="19B491B2">
      <w:numFmt w:val="bullet"/>
      <w:lvlText w:val="-"/>
      <w:lvlJc w:val="left"/>
      <w:pPr>
        <w:ind w:left="182" w:hanging="214"/>
      </w:pPr>
      <w:rPr>
        <w:w w:val="100"/>
      </w:rPr>
    </w:lvl>
    <w:lvl w:ilvl="1" w:tplc="FD9E2158">
      <w:numFmt w:val="bullet"/>
      <w:lvlText w:val="•"/>
      <w:lvlJc w:val="left"/>
      <w:pPr>
        <w:ind w:left="1162" w:hanging="214"/>
      </w:pPr>
    </w:lvl>
    <w:lvl w:ilvl="2" w:tplc="7E9EDDFE">
      <w:numFmt w:val="bullet"/>
      <w:lvlText w:val="•"/>
      <w:lvlJc w:val="left"/>
      <w:pPr>
        <w:ind w:left="2145" w:hanging="214"/>
      </w:pPr>
    </w:lvl>
    <w:lvl w:ilvl="3" w:tplc="E1A61A54">
      <w:numFmt w:val="bullet"/>
      <w:lvlText w:val="•"/>
      <w:lvlJc w:val="left"/>
      <w:pPr>
        <w:ind w:left="3127" w:hanging="214"/>
      </w:pPr>
    </w:lvl>
    <w:lvl w:ilvl="4" w:tplc="7CD470D6">
      <w:numFmt w:val="bullet"/>
      <w:lvlText w:val="•"/>
      <w:lvlJc w:val="left"/>
      <w:pPr>
        <w:ind w:left="4110" w:hanging="214"/>
      </w:pPr>
    </w:lvl>
    <w:lvl w:ilvl="5" w:tplc="62026440">
      <w:numFmt w:val="bullet"/>
      <w:lvlText w:val="•"/>
      <w:lvlJc w:val="left"/>
      <w:pPr>
        <w:ind w:left="5093" w:hanging="214"/>
      </w:pPr>
    </w:lvl>
    <w:lvl w:ilvl="6" w:tplc="445252BA">
      <w:numFmt w:val="bullet"/>
      <w:lvlText w:val="•"/>
      <w:lvlJc w:val="left"/>
      <w:pPr>
        <w:ind w:left="6075" w:hanging="214"/>
      </w:pPr>
    </w:lvl>
    <w:lvl w:ilvl="7" w:tplc="35240744">
      <w:numFmt w:val="bullet"/>
      <w:lvlText w:val="•"/>
      <w:lvlJc w:val="left"/>
      <w:pPr>
        <w:ind w:left="7058" w:hanging="214"/>
      </w:pPr>
    </w:lvl>
    <w:lvl w:ilvl="8" w:tplc="2BB64706">
      <w:numFmt w:val="bullet"/>
      <w:lvlText w:val="•"/>
      <w:lvlJc w:val="left"/>
      <w:pPr>
        <w:ind w:left="8041" w:hanging="214"/>
      </w:pPr>
    </w:lvl>
  </w:abstractNum>
  <w:abstractNum w:abstractNumId="20"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15:restartNumberingAfterBreak="0">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3" w15:restartNumberingAfterBreak="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462B1AC7"/>
    <w:multiLevelType w:val="hybridMultilevel"/>
    <w:tmpl w:val="91F6EF1C"/>
    <w:lvl w:ilvl="0" w:tplc="7B586AEE">
      <w:start w:val="6"/>
      <w:numFmt w:val="decimal"/>
      <w:lvlText w:val="%1."/>
      <w:lvlJc w:val="left"/>
      <w:pPr>
        <w:ind w:left="3774" w:hanging="360"/>
      </w:pPr>
      <w:rPr>
        <w:rFonts w:hint="default"/>
      </w:rPr>
    </w:lvl>
    <w:lvl w:ilvl="1" w:tplc="04220019" w:tentative="1">
      <w:start w:val="1"/>
      <w:numFmt w:val="lowerLetter"/>
      <w:lvlText w:val="%2."/>
      <w:lvlJc w:val="left"/>
      <w:pPr>
        <w:ind w:left="4494" w:hanging="360"/>
      </w:pPr>
    </w:lvl>
    <w:lvl w:ilvl="2" w:tplc="0422001B" w:tentative="1">
      <w:start w:val="1"/>
      <w:numFmt w:val="lowerRoman"/>
      <w:lvlText w:val="%3."/>
      <w:lvlJc w:val="right"/>
      <w:pPr>
        <w:ind w:left="5214" w:hanging="180"/>
      </w:pPr>
    </w:lvl>
    <w:lvl w:ilvl="3" w:tplc="0422000F" w:tentative="1">
      <w:start w:val="1"/>
      <w:numFmt w:val="decimal"/>
      <w:lvlText w:val="%4."/>
      <w:lvlJc w:val="left"/>
      <w:pPr>
        <w:ind w:left="5934" w:hanging="360"/>
      </w:pPr>
    </w:lvl>
    <w:lvl w:ilvl="4" w:tplc="04220019" w:tentative="1">
      <w:start w:val="1"/>
      <w:numFmt w:val="lowerLetter"/>
      <w:lvlText w:val="%5."/>
      <w:lvlJc w:val="left"/>
      <w:pPr>
        <w:ind w:left="6654" w:hanging="360"/>
      </w:pPr>
    </w:lvl>
    <w:lvl w:ilvl="5" w:tplc="0422001B" w:tentative="1">
      <w:start w:val="1"/>
      <w:numFmt w:val="lowerRoman"/>
      <w:lvlText w:val="%6."/>
      <w:lvlJc w:val="right"/>
      <w:pPr>
        <w:ind w:left="7374" w:hanging="180"/>
      </w:pPr>
    </w:lvl>
    <w:lvl w:ilvl="6" w:tplc="0422000F" w:tentative="1">
      <w:start w:val="1"/>
      <w:numFmt w:val="decimal"/>
      <w:lvlText w:val="%7."/>
      <w:lvlJc w:val="left"/>
      <w:pPr>
        <w:ind w:left="8094" w:hanging="360"/>
      </w:pPr>
    </w:lvl>
    <w:lvl w:ilvl="7" w:tplc="04220019" w:tentative="1">
      <w:start w:val="1"/>
      <w:numFmt w:val="lowerLetter"/>
      <w:lvlText w:val="%8."/>
      <w:lvlJc w:val="left"/>
      <w:pPr>
        <w:ind w:left="8814" w:hanging="360"/>
      </w:pPr>
    </w:lvl>
    <w:lvl w:ilvl="8" w:tplc="0422001B" w:tentative="1">
      <w:start w:val="1"/>
      <w:numFmt w:val="lowerRoman"/>
      <w:lvlText w:val="%9."/>
      <w:lvlJc w:val="right"/>
      <w:pPr>
        <w:ind w:left="9534" w:hanging="180"/>
      </w:pPr>
    </w:lvl>
  </w:abstractNum>
  <w:abstractNum w:abstractNumId="25" w15:restartNumberingAfterBreak="0">
    <w:nsid w:val="48313410"/>
    <w:multiLevelType w:val="hybridMultilevel"/>
    <w:tmpl w:val="52A630CE"/>
    <w:lvl w:ilvl="0" w:tplc="2638756C">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A1C6997"/>
    <w:multiLevelType w:val="hybridMultilevel"/>
    <w:tmpl w:val="B5AC25A6"/>
    <w:lvl w:ilvl="0" w:tplc="9370A5CE">
      <w:start w:val="3"/>
      <w:numFmt w:val="decimal"/>
      <w:lvlText w:val="%1."/>
      <w:lvlJc w:val="left"/>
      <w:pPr>
        <w:ind w:left="1353" w:hanging="360"/>
      </w:pPr>
      <w:rPr>
        <w:b/>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15:restartNumberingAfterBreak="0">
    <w:nsid w:val="4A7D5FBB"/>
    <w:multiLevelType w:val="hybridMultilevel"/>
    <w:tmpl w:val="0EC611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D491EC0"/>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9" w15:restartNumberingAfterBreak="0">
    <w:nsid w:val="4E815E22"/>
    <w:multiLevelType w:val="multilevel"/>
    <w:tmpl w:val="86502EF2"/>
    <w:lvl w:ilvl="0">
      <w:start w:val="1"/>
      <w:numFmt w:val="decimal"/>
      <w:lvlText w:val="%1."/>
      <w:lvlJc w:val="left"/>
      <w:pPr>
        <w:ind w:left="36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0" w15:restartNumberingAfterBreak="0">
    <w:nsid w:val="4FC15D34"/>
    <w:multiLevelType w:val="hybridMultilevel"/>
    <w:tmpl w:val="D916A6BE"/>
    <w:lvl w:ilvl="0" w:tplc="04220009">
      <w:start w:val="1"/>
      <w:numFmt w:val="decimal"/>
      <w:lvlText w:val="%1."/>
      <w:lvlJc w:val="left"/>
      <w:pPr>
        <w:ind w:left="720" w:hanging="360"/>
      </w:pPr>
    </w:lvl>
    <w:lvl w:ilvl="1" w:tplc="04220003" w:tentative="1">
      <w:start w:val="1"/>
      <w:numFmt w:val="lowerLetter"/>
      <w:lvlText w:val="%2."/>
      <w:lvlJc w:val="left"/>
      <w:pPr>
        <w:ind w:left="1440" w:hanging="360"/>
      </w:pPr>
    </w:lvl>
    <w:lvl w:ilvl="2" w:tplc="04220005">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1" w15:restartNumberingAfterBreak="0">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32" w15:restartNumberingAfterBreak="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554F0BA1"/>
    <w:multiLevelType w:val="hybridMultilevel"/>
    <w:tmpl w:val="52B2F700"/>
    <w:lvl w:ilvl="0" w:tplc="ED4E76D6">
      <w:start w:val="2"/>
      <w:numFmt w:val="decimal"/>
      <w:lvlText w:val="%1."/>
      <w:lvlJc w:val="left"/>
      <w:pPr>
        <w:ind w:left="4240" w:hanging="360"/>
      </w:pPr>
      <w:rPr>
        <w:rFonts w:cs="Times New Roman"/>
        <w:color w:val="000000"/>
      </w:rPr>
    </w:lvl>
    <w:lvl w:ilvl="1" w:tplc="04190019">
      <w:start w:val="1"/>
      <w:numFmt w:val="lowerLetter"/>
      <w:lvlText w:val="%2."/>
      <w:lvlJc w:val="left"/>
      <w:pPr>
        <w:ind w:left="4960" w:hanging="360"/>
      </w:pPr>
      <w:rPr>
        <w:rFonts w:cs="Times New Roman"/>
      </w:rPr>
    </w:lvl>
    <w:lvl w:ilvl="2" w:tplc="0419001B">
      <w:start w:val="1"/>
      <w:numFmt w:val="lowerRoman"/>
      <w:lvlText w:val="%3."/>
      <w:lvlJc w:val="right"/>
      <w:pPr>
        <w:ind w:left="5680" w:hanging="180"/>
      </w:pPr>
      <w:rPr>
        <w:rFonts w:cs="Times New Roman"/>
      </w:rPr>
    </w:lvl>
    <w:lvl w:ilvl="3" w:tplc="0419000F">
      <w:start w:val="1"/>
      <w:numFmt w:val="decimal"/>
      <w:lvlText w:val="%4."/>
      <w:lvlJc w:val="left"/>
      <w:pPr>
        <w:ind w:left="6400" w:hanging="360"/>
      </w:pPr>
      <w:rPr>
        <w:rFonts w:cs="Times New Roman"/>
      </w:rPr>
    </w:lvl>
    <w:lvl w:ilvl="4" w:tplc="04190019">
      <w:start w:val="1"/>
      <w:numFmt w:val="lowerLetter"/>
      <w:lvlText w:val="%5."/>
      <w:lvlJc w:val="left"/>
      <w:pPr>
        <w:ind w:left="7120" w:hanging="360"/>
      </w:pPr>
      <w:rPr>
        <w:rFonts w:cs="Times New Roman"/>
      </w:rPr>
    </w:lvl>
    <w:lvl w:ilvl="5" w:tplc="0419001B">
      <w:start w:val="1"/>
      <w:numFmt w:val="lowerRoman"/>
      <w:lvlText w:val="%6."/>
      <w:lvlJc w:val="right"/>
      <w:pPr>
        <w:ind w:left="7840" w:hanging="180"/>
      </w:pPr>
      <w:rPr>
        <w:rFonts w:cs="Times New Roman"/>
      </w:rPr>
    </w:lvl>
    <w:lvl w:ilvl="6" w:tplc="0419000F">
      <w:start w:val="1"/>
      <w:numFmt w:val="decimal"/>
      <w:lvlText w:val="%7."/>
      <w:lvlJc w:val="left"/>
      <w:pPr>
        <w:ind w:left="8560" w:hanging="360"/>
      </w:pPr>
      <w:rPr>
        <w:rFonts w:cs="Times New Roman"/>
      </w:rPr>
    </w:lvl>
    <w:lvl w:ilvl="7" w:tplc="04190019">
      <w:start w:val="1"/>
      <w:numFmt w:val="lowerLetter"/>
      <w:lvlText w:val="%8."/>
      <w:lvlJc w:val="left"/>
      <w:pPr>
        <w:ind w:left="9280" w:hanging="360"/>
      </w:pPr>
      <w:rPr>
        <w:rFonts w:cs="Times New Roman"/>
      </w:rPr>
    </w:lvl>
    <w:lvl w:ilvl="8" w:tplc="0419001B">
      <w:start w:val="1"/>
      <w:numFmt w:val="lowerRoman"/>
      <w:lvlText w:val="%9."/>
      <w:lvlJc w:val="right"/>
      <w:pPr>
        <w:ind w:left="10000" w:hanging="180"/>
      </w:pPr>
      <w:rPr>
        <w:rFonts w:cs="Times New Roman"/>
      </w:rPr>
    </w:lvl>
  </w:abstractNum>
  <w:abstractNum w:abstractNumId="34" w15:restartNumberingAfterBreak="0">
    <w:nsid w:val="60020740"/>
    <w:multiLevelType w:val="hybridMultilevel"/>
    <w:tmpl w:val="03D68CDC"/>
    <w:lvl w:ilvl="0" w:tplc="D1B6DD14">
      <w:start w:val="6"/>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5" w15:restartNumberingAfterBreak="0">
    <w:nsid w:val="61E43B43"/>
    <w:multiLevelType w:val="hybridMultilevel"/>
    <w:tmpl w:val="896A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AD652CF"/>
    <w:multiLevelType w:val="multilevel"/>
    <w:tmpl w:val="31026B16"/>
    <w:lvl w:ilvl="0">
      <w:start w:val="1"/>
      <w:numFmt w:val="bullet"/>
      <w:lvlText w:val=""/>
      <w:lvlJc w:val="left"/>
      <w:pPr>
        <w:tabs>
          <w:tab w:val="num" w:pos="786"/>
        </w:tabs>
        <w:ind w:left="786"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7516D3"/>
    <w:multiLevelType w:val="hybridMultilevel"/>
    <w:tmpl w:val="CA327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01E7DC4"/>
    <w:multiLevelType w:val="hybridMultilevel"/>
    <w:tmpl w:val="1862C954"/>
    <w:lvl w:ilvl="0" w:tplc="8B64E4E8">
      <w:start w:val="4"/>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15:restartNumberingAfterBreak="0">
    <w:nsid w:val="70F70C51"/>
    <w:multiLevelType w:val="multilevel"/>
    <w:tmpl w:val="F13E56CC"/>
    <w:lvl w:ilvl="0">
      <w:start w:val="1"/>
      <w:numFmt w:val="decimal"/>
      <w:lvlText w:val="%1."/>
      <w:lvlJc w:val="left"/>
      <w:pPr>
        <w:ind w:left="360" w:hanging="360"/>
      </w:pPr>
      <w:rPr>
        <w:rFonts w:cs="Times New Roman"/>
      </w:rPr>
    </w:lvl>
    <w:lvl w:ilvl="1">
      <w:start w:val="1"/>
      <w:numFmt w:val="decimal"/>
      <w:lvlText w:val="%1.%2."/>
      <w:lvlJc w:val="left"/>
      <w:pPr>
        <w:ind w:left="972" w:hanging="432"/>
      </w:pPr>
      <w:rPr>
        <w:rFonts w:cs="Times New Roman"/>
        <w:color w:val="000000"/>
        <w:sz w:val="28"/>
        <w:szCs w:val="28"/>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782860AC"/>
    <w:multiLevelType w:val="hybridMultilevel"/>
    <w:tmpl w:val="216476E2"/>
    <w:lvl w:ilvl="0" w:tplc="D1DEB778">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4" w15:restartNumberingAfterBreak="0">
    <w:nsid w:val="7A5B564D"/>
    <w:multiLevelType w:val="hybridMultilevel"/>
    <w:tmpl w:val="510EDF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5" w15:restartNumberingAfterBreak="0">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25"/>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6">
    <w:abstractNumId w:val="19"/>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lvlOverride w:ilvl="2"/>
    <w:lvlOverride w:ilvl="3"/>
    <w:lvlOverride w:ilvl="4"/>
    <w:lvlOverride w:ilvl="5"/>
    <w:lvlOverride w:ilvl="6"/>
    <w:lvlOverride w:ilvl="7"/>
    <w:lvlOverride w:ilvl="8"/>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0"/>
  </w:num>
  <w:num w:numId="45">
    <w:abstractNumId w:val="40"/>
  </w:num>
  <w:num w:numId="46">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0C2"/>
    <w:rsid w:val="000000CA"/>
    <w:rsid w:val="0000078F"/>
    <w:rsid w:val="00000847"/>
    <w:rsid w:val="00000E8C"/>
    <w:rsid w:val="000011D1"/>
    <w:rsid w:val="00001761"/>
    <w:rsid w:val="000020DF"/>
    <w:rsid w:val="00002D81"/>
    <w:rsid w:val="000041C0"/>
    <w:rsid w:val="00005BB1"/>
    <w:rsid w:val="00010995"/>
    <w:rsid w:val="00010B2F"/>
    <w:rsid w:val="00012886"/>
    <w:rsid w:val="00012C39"/>
    <w:rsid w:val="00014585"/>
    <w:rsid w:val="0001532D"/>
    <w:rsid w:val="000163E3"/>
    <w:rsid w:val="00016534"/>
    <w:rsid w:val="00016D6D"/>
    <w:rsid w:val="000179F7"/>
    <w:rsid w:val="00017AD2"/>
    <w:rsid w:val="000200E4"/>
    <w:rsid w:val="0002070A"/>
    <w:rsid w:val="000217B8"/>
    <w:rsid w:val="000218F0"/>
    <w:rsid w:val="00021A1F"/>
    <w:rsid w:val="00021D80"/>
    <w:rsid w:val="00021F23"/>
    <w:rsid w:val="00024676"/>
    <w:rsid w:val="00025340"/>
    <w:rsid w:val="00025BFC"/>
    <w:rsid w:val="00027A3E"/>
    <w:rsid w:val="00027C06"/>
    <w:rsid w:val="00027F86"/>
    <w:rsid w:val="000303D4"/>
    <w:rsid w:val="0003078D"/>
    <w:rsid w:val="0003094A"/>
    <w:rsid w:val="00031456"/>
    <w:rsid w:val="00031ED0"/>
    <w:rsid w:val="00032EE1"/>
    <w:rsid w:val="0003473C"/>
    <w:rsid w:val="00035690"/>
    <w:rsid w:val="00036503"/>
    <w:rsid w:val="00036FD1"/>
    <w:rsid w:val="00037F5D"/>
    <w:rsid w:val="00040037"/>
    <w:rsid w:val="00040CA3"/>
    <w:rsid w:val="00041D1D"/>
    <w:rsid w:val="00042198"/>
    <w:rsid w:val="00042685"/>
    <w:rsid w:val="000434BA"/>
    <w:rsid w:val="00043B05"/>
    <w:rsid w:val="00043FE2"/>
    <w:rsid w:val="000451F2"/>
    <w:rsid w:val="000452B4"/>
    <w:rsid w:val="00045F1D"/>
    <w:rsid w:val="00046FBF"/>
    <w:rsid w:val="000473D8"/>
    <w:rsid w:val="0004798B"/>
    <w:rsid w:val="00047EB7"/>
    <w:rsid w:val="00050071"/>
    <w:rsid w:val="000517D4"/>
    <w:rsid w:val="00051CE2"/>
    <w:rsid w:val="000539F0"/>
    <w:rsid w:val="00053A30"/>
    <w:rsid w:val="00053E3A"/>
    <w:rsid w:val="00054922"/>
    <w:rsid w:val="000553B5"/>
    <w:rsid w:val="00057B46"/>
    <w:rsid w:val="00057EB2"/>
    <w:rsid w:val="00063040"/>
    <w:rsid w:val="00064963"/>
    <w:rsid w:val="000669F9"/>
    <w:rsid w:val="0006743D"/>
    <w:rsid w:val="000677FD"/>
    <w:rsid w:val="0007083E"/>
    <w:rsid w:val="00071110"/>
    <w:rsid w:val="00072068"/>
    <w:rsid w:val="00072576"/>
    <w:rsid w:val="00072CE9"/>
    <w:rsid w:val="00074052"/>
    <w:rsid w:val="000772AB"/>
    <w:rsid w:val="00077453"/>
    <w:rsid w:val="00077E7A"/>
    <w:rsid w:val="0008091A"/>
    <w:rsid w:val="00082835"/>
    <w:rsid w:val="00083EC4"/>
    <w:rsid w:val="00084BB5"/>
    <w:rsid w:val="00084BF3"/>
    <w:rsid w:val="00086D33"/>
    <w:rsid w:val="000878E3"/>
    <w:rsid w:val="00091199"/>
    <w:rsid w:val="00091746"/>
    <w:rsid w:val="00091BC0"/>
    <w:rsid w:val="000920FE"/>
    <w:rsid w:val="00092AC7"/>
    <w:rsid w:val="00093538"/>
    <w:rsid w:val="00093DE9"/>
    <w:rsid w:val="00094463"/>
    <w:rsid w:val="00097DAD"/>
    <w:rsid w:val="000A1DDA"/>
    <w:rsid w:val="000A20CE"/>
    <w:rsid w:val="000A3150"/>
    <w:rsid w:val="000A5188"/>
    <w:rsid w:val="000A6180"/>
    <w:rsid w:val="000A7881"/>
    <w:rsid w:val="000B12A1"/>
    <w:rsid w:val="000B2BE1"/>
    <w:rsid w:val="000B4247"/>
    <w:rsid w:val="000B4B75"/>
    <w:rsid w:val="000B4C65"/>
    <w:rsid w:val="000B4D16"/>
    <w:rsid w:val="000B5D82"/>
    <w:rsid w:val="000B6ED6"/>
    <w:rsid w:val="000C2545"/>
    <w:rsid w:val="000C39D3"/>
    <w:rsid w:val="000C3B70"/>
    <w:rsid w:val="000C3F72"/>
    <w:rsid w:val="000C4376"/>
    <w:rsid w:val="000C500E"/>
    <w:rsid w:val="000C5648"/>
    <w:rsid w:val="000C593C"/>
    <w:rsid w:val="000C5D0C"/>
    <w:rsid w:val="000D11C7"/>
    <w:rsid w:val="000D131D"/>
    <w:rsid w:val="000D2D6F"/>
    <w:rsid w:val="000D2E0A"/>
    <w:rsid w:val="000D445B"/>
    <w:rsid w:val="000D5553"/>
    <w:rsid w:val="000D58E7"/>
    <w:rsid w:val="000D6A6C"/>
    <w:rsid w:val="000E0E18"/>
    <w:rsid w:val="000E6816"/>
    <w:rsid w:val="000E7B1C"/>
    <w:rsid w:val="000E7BDC"/>
    <w:rsid w:val="000F378A"/>
    <w:rsid w:val="000F4B1B"/>
    <w:rsid w:val="000F4BD9"/>
    <w:rsid w:val="000F4C09"/>
    <w:rsid w:val="000F5184"/>
    <w:rsid w:val="000F70C9"/>
    <w:rsid w:val="000F71C2"/>
    <w:rsid w:val="000F7342"/>
    <w:rsid w:val="000F7353"/>
    <w:rsid w:val="001004A9"/>
    <w:rsid w:val="00100D12"/>
    <w:rsid w:val="00102304"/>
    <w:rsid w:val="00103A7A"/>
    <w:rsid w:val="00103D6A"/>
    <w:rsid w:val="00103E13"/>
    <w:rsid w:val="00104B25"/>
    <w:rsid w:val="001051D0"/>
    <w:rsid w:val="00105DB6"/>
    <w:rsid w:val="001061AC"/>
    <w:rsid w:val="001063FC"/>
    <w:rsid w:val="0010643B"/>
    <w:rsid w:val="00107227"/>
    <w:rsid w:val="001113BA"/>
    <w:rsid w:val="00111A55"/>
    <w:rsid w:val="0011245D"/>
    <w:rsid w:val="00112AB4"/>
    <w:rsid w:val="00113818"/>
    <w:rsid w:val="00113B35"/>
    <w:rsid w:val="001155E7"/>
    <w:rsid w:val="00115F56"/>
    <w:rsid w:val="00116BEC"/>
    <w:rsid w:val="00117E76"/>
    <w:rsid w:val="00121C93"/>
    <w:rsid w:val="00121D8A"/>
    <w:rsid w:val="0012398A"/>
    <w:rsid w:val="00126D4B"/>
    <w:rsid w:val="001302BE"/>
    <w:rsid w:val="001303A1"/>
    <w:rsid w:val="00130FB4"/>
    <w:rsid w:val="00131674"/>
    <w:rsid w:val="00131B1B"/>
    <w:rsid w:val="00133FCF"/>
    <w:rsid w:val="0013423F"/>
    <w:rsid w:val="0013456F"/>
    <w:rsid w:val="00134CC4"/>
    <w:rsid w:val="00134F4C"/>
    <w:rsid w:val="00136200"/>
    <w:rsid w:val="00136440"/>
    <w:rsid w:val="00136DF8"/>
    <w:rsid w:val="00140AB0"/>
    <w:rsid w:val="00141014"/>
    <w:rsid w:val="0014432A"/>
    <w:rsid w:val="0014750E"/>
    <w:rsid w:val="00147C24"/>
    <w:rsid w:val="0015016B"/>
    <w:rsid w:val="001505A9"/>
    <w:rsid w:val="00151786"/>
    <w:rsid w:val="00152119"/>
    <w:rsid w:val="0015448E"/>
    <w:rsid w:val="00154663"/>
    <w:rsid w:val="00156147"/>
    <w:rsid w:val="001565B3"/>
    <w:rsid w:val="00157E32"/>
    <w:rsid w:val="00160B32"/>
    <w:rsid w:val="00161901"/>
    <w:rsid w:val="00162A80"/>
    <w:rsid w:val="00162FDD"/>
    <w:rsid w:val="00163E01"/>
    <w:rsid w:val="00164034"/>
    <w:rsid w:val="001641AB"/>
    <w:rsid w:val="001656EA"/>
    <w:rsid w:val="00165F2F"/>
    <w:rsid w:val="00166E29"/>
    <w:rsid w:val="00166F2D"/>
    <w:rsid w:val="0016703F"/>
    <w:rsid w:val="001671EE"/>
    <w:rsid w:val="0016756E"/>
    <w:rsid w:val="001700F0"/>
    <w:rsid w:val="001708A0"/>
    <w:rsid w:val="00171986"/>
    <w:rsid w:val="0017314D"/>
    <w:rsid w:val="00173353"/>
    <w:rsid w:val="00173E25"/>
    <w:rsid w:val="001760B5"/>
    <w:rsid w:val="00177119"/>
    <w:rsid w:val="001801BC"/>
    <w:rsid w:val="00180D34"/>
    <w:rsid w:val="00181604"/>
    <w:rsid w:val="0018236C"/>
    <w:rsid w:val="00183DFB"/>
    <w:rsid w:val="00184A8B"/>
    <w:rsid w:val="00186206"/>
    <w:rsid w:val="001862BA"/>
    <w:rsid w:val="00187B51"/>
    <w:rsid w:val="00194167"/>
    <w:rsid w:val="001952AA"/>
    <w:rsid w:val="00197E19"/>
    <w:rsid w:val="001A10F9"/>
    <w:rsid w:val="001A24CF"/>
    <w:rsid w:val="001A4E5A"/>
    <w:rsid w:val="001A4F3E"/>
    <w:rsid w:val="001A5CD0"/>
    <w:rsid w:val="001A5E06"/>
    <w:rsid w:val="001A5E90"/>
    <w:rsid w:val="001A69E8"/>
    <w:rsid w:val="001A6BD7"/>
    <w:rsid w:val="001A70A1"/>
    <w:rsid w:val="001A7C39"/>
    <w:rsid w:val="001A7F72"/>
    <w:rsid w:val="001B289C"/>
    <w:rsid w:val="001B2B9E"/>
    <w:rsid w:val="001B37C3"/>
    <w:rsid w:val="001B3F2A"/>
    <w:rsid w:val="001B45E9"/>
    <w:rsid w:val="001B6F94"/>
    <w:rsid w:val="001B7682"/>
    <w:rsid w:val="001B791F"/>
    <w:rsid w:val="001C2AF6"/>
    <w:rsid w:val="001C3528"/>
    <w:rsid w:val="001C35B5"/>
    <w:rsid w:val="001C4F51"/>
    <w:rsid w:val="001C5D41"/>
    <w:rsid w:val="001D0888"/>
    <w:rsid w:val="001D1037"/>
    <w:rsid w:val="001D2B48"/>
    <w:rsid w:val="001D398E"/>
    <w:rsid w:val="001D513F"/>
    <w:rsid w:val="001E455C"/>
    <w:rsid w:val="001E5960"/>
    <w:rsid w:val="001E72DA"/>
    <w:rsid w:val="001F1A09"/>
    <w:rsid w:val="001F2CBD"/>
    <w:rsid w:val="001F309F"/>
    <w:rsid w:val="001F40D1"/>
    <w:rsid w:val="001F40EF"/>
    <w:rsid w:val="001F5290"/>
    <w:rsid w:val="001F5E2F"/>
    <w:rsid w:val="001F607B"/>
    <w:rsid w:val="001F7106"/>
    <w:rsid w:val="001F7C29"/>
    <w:rsid w:val="002004CC"/>
    <w:rsid w:val="00202DDD"/>
    <w:rsid w:val="00203197"/>
    <w:rsid w:val="00203B14"/>
    <w:rsid w:val="00203E15"/>
    <w:rsid w:val="002051A8"/>
    <w:rsid w:val="0020538E"/>
    <w:rsid w:val="002063EF"/>
    <w:rsid w:val="00206436"/>
    <w:rsid w:val="002067C2"/>
    <w:rsid w:val="002102B4"/>
    <w:rsid w:val="00211F82"/>
    <w:rsid w:val="002123C7"/>
    <w:rsid w:val="00213091"/>
    <w:rsid w:val="00213A6C"/>
    <w:rsid w:val="00214C99"/>
    <w:rsid w:val="002156D8"/>
    <w:rsid w:val="00215EE1"/>
    <w:rsid w:val="00216437"/>
    <w:rsid w:val="00217CDE"/>
    <w:rsid w:val="00220900"/>
    <w:rsid w:val="0022167E"/>
    <w:rsid w:val="00221D4F"/>
    <w:rsid w:val="002238F1"/>
    <w:rsid w:val="00223DE1"/>
    <w:rsid w:val="00225CF2"/>
    <w:rsid w:val="00227CC0"/>
    <w:rsid w:val="00227FC1"/>
    <w:rsid w:val="00231DE7"/>
    <w:rsid w:val="002322ED"/>
    <w:rsid w:val="002334CE"/>
    <w:rsid w:val="00234795"/>
    <w:rsid w:val="0023574D"/>
    <w:rsid w:val="00237B99"/>
    <w:rsid w:val="00243244"/>
    <w:rsid w:val="0024390D"/>
    <w:rsid w:val="0024393F"/>
    <w:rsid w:val="002443A8"/>
    <w:rsid w:val="00245D76"/>
    <w:rsid w:val="0024638C"/>
    <w:rsid w:val="00247F95"/>
    <w:rsid w:val="00252191"/>
    <w:rsid w:val="0025274F"/>
    <w:rsid w:val="00252DB8"/>
    <w:rsid w:val="002535F8"/>
    <w:rsid w:val="00253FAF"/>
    <w:rsid w:val="00254872"/>
    <w:rsid w:val="00255717"/>
    <w:rsid w:val="00255B15"/>
    <w:rsid w:val="00257645"/>
    <w:rsid w:val="002626B1"/>
    <w:rsid w:val="00263A5A"/>
    <w:rsid w:val="00264730"/>
    <w:rsid w:val="002700CB"/>
    <w:rsid w:val="002700F1"/>
    <w:rsid w:val="00272864"/>
    <w:rsid w:val="00273A48"/>
    <w:rsid w:val="002747C2"/>
    <w:rsid w:val="00275D11"/>
    <w:rsid w:val="002772DB"/>
    <w:rsid w:val="002810BD"/>
    <w:rsid w:val="00281AA3"/>
    <w:rsid w:val="00281BA8"/>
    <w:rsid w:val="002820A5"/>
    <w:rsid w:val="00282909"/>
    <w:rsid w:val="0028295D"/>
    <w:rsid w:val="00282C97"/>
    <w:rsid w:val="00283892"/>
    <w:rsid w:val="00283BFA"/>
    <w:rsid w:val="002848FF"/>
    <w:rsid w:val="002855D6"/>
    <w:rsid w:val="0028690B"/>
    <w:rsid w:val="00287AE5"/>
    <w:rsid w:val="002900F1"/>
    <w:rsid w:val="00290FB4"/>
    <w:rsid w:val="002919E5"/>
    <w:rsid w:val="00292416"/>
    <w:rsid w:val="00292536"/>
    <w:rsid w:val="00292A6B"/>
    <w:rsid w:val="00293234"/>
    <w:rsid w:val="00293F50"/>
    <w:rsid w:val="00295855"/>
    <w:rsid w:val="002963EB"/>
    <w:rsid w:val="00297408"/>
    <w:rsid w:val="00297645"/>
    <w:rsid w:val="002978DD"/>
    <w:rsid w:val="002A1D66"/>
    <w:rsid w:val="002A1F28"/>
    <w:rsid w:val="002A2275"/>
    <w:rsid w:val="002A2778"/>
    <w:rsid w:val="002A2A3A"/>
    <w:rsid w:val="002A31EE"/>
    <w:rsid w:val="002A38C0"/>
    <w:rsid w:val="002A3A37"/>
    <w:rsid w:val="002A3BCA"/>
    <w:rsid w:val="002A450E"/>
    <w:rsid w:val="002A58BB"/>
    <w:rsid w:val="002A609C"/>
    <w:rsid w:val="002A6675"/>
    <w:rsid w:val="002A6977"/>
    <w:rsid w:val="002A7A4D"/>
    <w:rsid w:val="002A7BF6"/>
    <w:rsid w:val="002A7FF4"/>
    <w:rsid w:val="002B0952"/>
    <w:rsid w:val="002B1189"/>
    <w:rsid w:val="002B26F0"/>
    <w:rsid w:val="002B3A3C"/>
    <w:rsid w:val="002B3BB9"/>
    <w:rsid w:val="002B454E"/>
    <w:rsid w:val="002B591F"/>
    <w:rsid w:val="002B6359"/>
    <w:rsid w:val="002B6E3B"/>
    <w:rsid w:val="002B6E74"/>
    <w:rsid w:val="002B717C"/>
    <w:rsid w:val="002C0B08"/>
    <w:rsid w:val="002C288E"/>
    <w:rsid w:val="002C43DE"/>
    <w:rsid w:val="002C44D9"/>
    <w:rsid w:val="002C53C8"/>
    <w:rsid w:val="002C60A9"/>
    <w:rsid w:val="002C6BD3"/>
    <w:rsid w:val="002D0DB4"/>
    <w:rsid w:val="002D1FE0"/>
    <w:rsid w:val="002D2C4F"/>
    <w:rsid w:val="002D32D5"/>
    <w:rsid w:val="002D3E4C"/>
    <w:rsid w:val="002D5D65"/>
    <w:rsid w:val="002D60C1"/>
    <w:rsid w:val="002D612E"/>
    <w:rsid w:val="002D763D"/>
    <w:rsid w:val="002D7E6D"/>
    <w:rsid w:val="002E0787"/>
    <w:rsid w:val="002E090B"/>
    <w:rsid w:val="002E123B"/>
    <w:rsid w:val="002E1A4A"/>
    <w:rsid w:val="002E1F3E"/>
    <w:rsid w:val="002E3B21"/>
    <w:rsid w:val="002E44B1"/>
    <w:rsid w:val="002E5379"/>
    <w:rsid w:val="002E5FBE"/>
    <w:rsid w:val="002E6C48"/>
    <w:rsid w:val="002F093D"/>
    <w:rsid w:val="002F0E94"/>
    <w:rsid w:val="002F12AA"/>
    <w:rsid w:val="002F1C52"/>
    <w:rsid w:val="002F1CDD"/>
    <w:rsid w:val="002F1D25"/>
    <w:rsid w:val="002F2D53"/>
    <w:rsid w:val="002F3D97"/>
    <w:rsid w:val="002F4C36"/>
    <w:rsid w:val="002F56FC"/>
    <w:rsid w:val="002F57CD"/>
    <w:rsid w:val="002F6A87"/>
    <w:rsid w:val="00300ADC"/>
    <w:rsid w:val="0030136B"/>
    <w:rsid w:val="00301F56"/>
    <w:rsid w:val="003021AD"/>
    <w:rsid w:val="003033C2"/>
    <w:rsid w:val="00303DF7"/>
    <w:rsid w:val="00304BD8"/>
    <w:rsid w:val="00304CCC"/>
    <w:rsid w:val="003050EA"/>
    <w:rsid w:val="003054A9"/>
    <w:rsid w:val="003054F7"/>
    <w:rsid w:val="00306B74"/>
    <w:rsid w:val="00306F60"/>
    <w:rsid w:val="00307AEA"/>
    <w:rsid w:val="0031042F"/>
    <w:rsid w:val="00312568"/>
    <w:rsid w:val="00313EF2"/>
    <w:rsid w:val="0031420F"/>
    <w:rsid w:val="003149B5"/>
    <w:rsid w:val="00315A89"/>
    <w:rsid w:val="00315CE2"/>
    <w:rsid w:val="003163B3"/>
    <w:rsid w:val="00316B27"/>
    <w:rsid w:val="003204E4"/>
    <w:rsid w:val="003218E9"/>
    <w:rsid w:val="00321E71"/>
    <w:rsid w:val="003227B5"/>
    <w:rsid w:val="00324211"/>
    <w:rsid w:val="0032428F"/>
    <w:rsid w:val="00324350"/>
    <w:rsid w:val="0032488A"/>
    <w:rsid w:val="0032511E"/>
    <w:rsid w:val="003302C7"/>
    <w:rsid w:val="00330F61"/>
    <w:rsid w:val="0033113F"/>
    <w:rsid w:val="003315D5"/>
    <w:rsid w:val="0033170B"/>
    <w:rsid w:val="00332DC5"/>
    <w:rsid w:val="003336CC"/>
    <w:rsid w:val="00334522"/>
    <w:rsid w:val="00335285"/>
    <w:rsid w:val="00335F8C"/>
    <w:rsid w:val="00340E45"/>
    <w:rsid w:val="00340FCA"/>
    <w:rsid w:val="00341029"/>
    <w:rsid w:val="003411DC"/>
    <w:rsid w:val="00342AC3"/>
    <w:rsid w:val="003436D4"/>
    <w:rsid w:val="00345144"/>
    <w:rsid w:val="00345D7C"/>
    <w:rsid w:val="00346BCB"/>
    <w:rsid w:val="003506BE"/>
    <w:rsid w:val="003507D6"/>
    <w:rsid w:val="00355438"/>
    <w:rsid w:val="00356832"/>
    <w:rsid w:val="00363766"/>
    <w:rsid w:val="00365432"/>
    <w:rsid w:val="003666EB"/>
    <w:rsid w:val="00366A97"/>
    <w:rsid w:val="00366DD0"/>
    <w:rsid w:val="003707DB"/>
    <w:rsid w:val="0037178A"/>
    <w:rsid w:val="0037250A"/>
    <w:rsid w:val="0037250B"/>
    <w:rsid w:val="003730C5"/>
    <w:rsid w:val="00374EDE"/>
    <w:rsid w:val="00374FEA"/>
    <w:rsid w:val="003750F1"/>
    <w:rsid w:val="00375D47"/>
    <w:rsid w:val="00376C87"/>
    <w:rsid w:val="00377196"/>
    <w:rsid w:val="00377EE2"/>
    <w:rsid w:val="00381516"/>
    <w:rsid w:val="00382008"/>
    <w:rsid w:val="00382889"/>
    <w:rsid w:val="00384904"/>
    <w:rsid w:val="0038765B"/>
    <w:rsid w:val="00387DD5"/>
    <w:rsid w:val="0039058C"/>
    <w:rsid w:val="003910A4"/>
    <w:rsid w:val="0039117A"/>
    <w:rsid w:val="003916E5"/>
    <w:rsid w:val="00391F44"/>
    <w:rsid w:val="00393746"/>
    <w:rsid w:val="00395084"/>
    <w:rsid w:val="003959D4"/>
    <w:rsid w:val="00396EBB"/>
    <w:rsid w:val="003971A1"/>
    <w:rsid w:val="003A0A45"/>
    <w:rsid w:val="003A2CE3"/>
    <w:rsid w:val="003A37FF"/>
    <w:rsid w:val="003A3836"/>
    <w:rsid w:val="003A425B"/>
    <w:rsid w:val="003A458D"/>
    <w:rsid w:val="003A48ED"/>
    <w:rsid w:val="003A62D4"/>
    <w:rsid w:val="003A6DFB"/>
    <w:rsid w:val="003B1243"/>
    <w:rsid w:val="003B18C5"/>
    <w:rsid w:val="003B22CC"/>
    <w:rsid w:val="003B2EA1"/>
    <w:rsid w:val="003B4E5E"/>
    <w:rsid w:val="003B56CC"/>
    <w:rsid w:val="003B5E2B"/>
    <w:rsid w:val="003C0DF3"/>
    <w:rsid w:val="003C11B0"/>
    <w:rsid w:val="003C4B2B"/>
    <w:rsid w:val="003C5F73"/>
    <w:rsid w:val="003C7F26"/>
    <w:rsid w:val="003D06FE"/>
    <w:rsid w:val="003D2282"/>
    <w:rsid w:val="003D47CB"/>
    <w:rsid w:val="003D5ED3"/>
    <w:rsid w:val="003D68AC"/>
    <w:rsid w:val="003E0106"/>
    <w:rsid w:val="003E12FF"/>
    <w:rsid w:val="003F1612"/>
    <w:rsid w:val="003F1F45"/>
    <w:rsid w:val="003F2789"/>
    <w:rsid w:val="003F459F"/>
    <w:rsid w:val="003F4F3A"/>
    <w:rsid w:val="003F5CC4"/>
    <w:rsid w:val="003F6204"/>
    <w:rsid w:val="003F74B8"/>
    <w:rsid w:val="003F7C5E"/>
    <w:rsid w:val="00404F9A"/>
    <w:rsid w:val="00405C41"/>
    <w:rsid w:val="0040668C"/>
    <w:rsid w:val="0040737D"/>
    <w:rsid w:val="00407CF1"/>
    <w:rsid w:val="00410954"/>
    <w:rsid w:val="00410D65"/>
    <w:rsid w:val="00410E05"/>
    <w:rsid w:val="004128F1"/>
    <w:rsid w:val="00412AC2"/>
    <w:rsid w:val="00416441"/>
    <w:rsid w:val="00416C0C"/>
    <w:rsid w:val="00420267"/>
    <w:rsid w:val="00420D1B"/>
    <w:rsid w:val="004222DC"/>
    <w:rsid w:val="00422EEF"/>
    <w:rsid w:val="0042300C"/>
    <w:rsid w:val="004232BB"/>
    <w:rsid w:val="004236A1"/>
    <w:rsid w:val="0042540E"/>
    <w:rsid w:val="00426358"/>
    <w:rsid w:val="0043054D"/>
    <w:rsid w:val="00430A11"/>
    <w:rsid w:val="004340FC"/>
    <w:rsid w:val="00434426"/>
    <w:rsid w:val="00435D0A"/>
    <w:rsid w:val="004361BA"/>
    <w:rsid w:val="0044119B"/>
    <w:rsid w:val="004427B4"/>
    <w:rsid w:val="00442D12"/>
    <w:rsid w:val="00443950"/>
    <w:rsid w:val="00445052"/>
    <w:rsid w:val="004453DE"/>
    <w:rsid w:val="00447224"/>
    <w:rsid w:val="00447267"/>
    <w:rsid w:val="00450118"/>
    <w:rsid w:val="0045076F"/>
    <w:rsid w:val="004511CE"/>
    <w:rsid w:val="0045268E"/>
    <w:rsid w:val="004539A0"/>
    <w:rsid w:val="00454793"/>
    <w:rsid w:val="004558D5"/>
    <w:rsid w:val="00455CD5"/>
    <w:rsid w:val="004562B3"/>
    <w:rsid w:val="0046281C"/>
    <w:rsid w:val="00467031"/>
    <w:rsid w:val="00467C3C"/>
    <w:rsid w:val="0047247F"/>
    <w:rsid w:val="0047397A"/>
    <w:rsid w:val="0047398E"/>
    <w:rsid w:val="00474A03"/>
    <w:rsid w:val="00474BE8"/>
    <w:rsid w:val="004804D3"/>
    <w:rsid w:val="004805D1"/>
    <w:rsid w:val="00480D87"/>
    <w:rsid w:val="00481000"/>
    <w:rsid w:val="00481135"/>
    <w:rsid w:val="00481806"/>
    <w:rsid w:val="00481CBC"/>
    <w:rsid w:val="00484B63"/>
    <w:rsid w:val="00487340"/>
    <w:rsid w:val="00491131"/>
    <w:rsid w:val="00491C91"/>
    <w:rsid w:val="00491F5B"/>
    <w:rsid w:val="0049257C"/>
    <w:rsid w:val="00492EE3"/>
    <w:rsid w:val="004933DD"/>
    <w:rsid w:val="0049356A"/>
    <w:rsid w:val="00494E93"/>
    <w:rsid w:val="004952F5"/>
    <w:rsid w:val="0049721B"/>
    <w:rsid w:val="004A06D1"/>
    <w:rsid w:val="004A07AB"/>
    <w:rsid w:val="004A1ABD"/>
    <w:rsid w:val="004A2934"/>
    <w:rsid w:val="004A2A6A"/>
    <w:rsid w:val="004A3B01"/>
    <w:rsid w:val="004A4ABB"/>
    <w:rsid w:val="004A616A"/>
    <w:rsid w:val="004A6450"/>
    <w:rsid w:val="004A7321"/>
    <w:rsid w:val="004A7559"/>
    <w:rsid w:val="004A7CAC"/>
    <w:rsid w:val="004B06C1"/>
    <w:rsid w:val="004B31E9"/>
    <w:rsid w:val="004B3504"/>
    <w:rsid w:val="004B39DE"/>
    <w:rsid w:val="004B5A16"/>
    <w:rsid w:val="004B6206"/>
    <w:rsid w:val="004C0932"/>
    <w:rsid w:val="004C3C24"/>
    <w:rsid w:val="004C4C41"/>
    <w:rsid w:val="004C68B5"/>
    <w:rsid w:val="004D1E09"/>
    <w:rsid w:val="004D229C"/>
    <w:rsid w:val="004D22D3"/>
    <w:rsid w:val="004D2828"/>
    <w:rsid w:val="004D291E"/>
    <w:rsid w:val="004D3959"/>
    <w:rsid w:val="004D6018"/>
    <w:rsid w:val="004D65AE"/>
    <w:rsid w:val="004D6A0B"/>
    <w:rsid w:val="004E0CEB"/>
    <w:rsid w:val="004E0F48"/>
    <w:rsid w:val="004E197D"/>
    <w:rsid w:val="004E1D2B"/>
    <w:rsid w:val="004E3C0F"/>
    <w:rsid w:val="004E50FD"/>
    <w:rsid w:val="004F0DAD"/>
    <w:rsid w:val="004F0E2B"/>
    <w:rsid w:val="004F1370"/>
    <w:rsid w:val="004F2064"/>
    <w:rsid w:val="004F255A"/>
    <w:rsid w:val="004F3190"/>
    <w:rsid w:val="004F3789"/>
    <w:rsid w:val="004F41A9"/>
    <w:rsid w:val="004F51D2"/>
    <w:rsid w:val="004F5980"/>
    <w:rsid w:val="004F761A"/>
    <w:rsid w:val="004F7BE5"/>
    <w:rsid w:val="005004AA"/>
    <w:rsid w:val="005006C0"/>
    <w:rsid w:val="00500BC0"/>
    <w:rsid w:val="00502461"/>
    <w:rsid w:val="005024A9"/>
    <w:rsid w:val="00503860"/>
    <w:rsid w:val="005042F9"/>
    <w:rsid w:val="005050EC"/>
    <w:rsid w:val="005055D3"/>
    <w:rsid w:val="00506835"/>
    <w:rsid w:val="00506AB2"/>
    <w:rsid w:val="005074B5"/>
    <w:rsid w:val="0050774A"/>
    <w:rsid w:val="00507DF3"/>
    <w:rsid w:val="005106AA"/>
    <w:rsid w:val="0051120C"/>
    <w:rsid w:val="0051123A"/>
    <w:rsid w:val="0051142F"/>
    <w:rsid w:val="00512E5D"/>
    <w:rsid w:val="005176C6"/>
    <w:rsid w:val="00517F73"/>
    <w:rsid w:val="005200B9"/>
    <w:rsid w:val="00520EBC"/>
    <w:rsid w:val="005212A6"/>
    <w:rsid w:val="00521311"/>
    <w:rsid w:val="005217EE"/>
    <w:rsid w:val="00522906"/>
    <w:rsid w:val="00523C15"/>
    <w:rsid w:val="0052421D"/>
    <w:rsid w:val="005249BB"/>
    <w:rsid w:val="00524A55"/>
    <w:rsid w:val="005252D5"/>
    <w:rsid w:val="00527931"/>
    <w:rsid w:val="00527EDE"/>
    <w:rsid w:val="005301A0"/>
    <w:rsid w:val="00531CF8"/>
    <w:rsid w:val="00533D98"/>
    <w:rsid w:val="0053487A"/>
    <w:rsid w:val="005377DB"/>
    <w:rsid w:val="00540837"/>
    <w:rsid w:val="0054250E"/>
    <w:rsid w:val="005427B5"/>
    <w:rsid w:val="005439B8"/>
    <w:rsid w:val="00543D1A"/>
    <w:rsid w:val="005441E8"/>
    <w:rsid w:val="00545A5A"/>
    <w:rsid w:val="00547638"/>
    <w:rsid w:val="00550BDA"/>
    <w:rsid w:val="00550E4E"/>
    <w:rsid w:val="00550EA1"/>
    <w:rsid w:val="00551E86"/>
    <w:rsid w:val="00551FDD"/>
    <w:rsid w:val="00553799"/>
    <w:rsid w:val="0055433E"/>
    <w:rsid w:val="00554BCA"/>
    <w:rsid w:val="00555E24"/>
    <w:rsid w:val="00556CB2"/>
    <w:rsid w:val="00556EA2"/>
    <w:rsid w:val="0055779D"/>
    <w:rsid w:val="00557FFB"/>
    <w:rsid w:val="00560812"/>
    <w:rsid w:val="00561A8F"/>
    <w:rsid w:val="00562346"/>
    <w:rsid w:val="00562B8B"/>
    <w:rsid w:val="0056385D"/>
    <w:rsid w:val="00564144"/>
    <w:rsid w:val="005658C1"/>
    <w:rsid w:val="00565914"/>
    <w:rsid w:val="0056636C"/>
    <w:rsid w:val="005668F0"/>
    <w:rsid w:val="00566B5C"/>
    <w:rsid w:val="00571066"/>
    <w:rsid w:val="00572208"/>
    <w:rsid w:val="005726D5"/>
    <w:rsid w:val="00575DF4"/>
    <w:rsid w:val="005765F6"/>
    <w:rsid w:val="00576BF2"/>
    <w:rsid w:val="00580685"/>
    <w:rsid w:val="00582581"/>
    <w:rsid w:val="00582AA8"/>
    <w:rsid w:val="0058366D"/>
    <w:rsid w:val="0058441C"/>
    <w:rsid w:val="00585065"/>
    <w:rsid w:val="005855E8"/>
    <w:rsid w:val="00587D04"/>
    <w:rsid w:val="0059062B"/>
    <w:rsid w:val="00590A98"/>
    <w:rsid w:val="00592289"/>
    <w:rsid w:val="005924B1"/>
    <w:rsid w:val="005928A2"/>
    <w:rsid w:val="005936D7"/>
    <w:rsid w:val="005936EA"/>
    <w:rsid w:val="005959F7"/>
    <w:rsid w:val="00595EC7"/>
    <w:rsid w:val="005971B3"/>
    <w:rsid w:val="005A0136"/>
    <w:rsid w:val="005A21EC"/>
    <w:rsid w:val="005A2287"/>
    <w:rsid w:val="005A2371"/>
    <w:rsid w:val="005A361A"/>
    <w:rsid w:val="005A384B"/>
    <w:rsid w:val="005A3981"/>
    <w:rsid w:val="005A48E2"/>
    <w:rsid w:val="005A4CE5"/>
    <w:rsid w:val="005A5CD2"/>
    <w:rsid w:val="005A5D7B"/>
    <w:rsid w:val="005A7462"/>
    <w:rsid w:val="005A7509"/>
    <w:rsid w:val="005B27C3"/>
    <w:rsid w:val="005B5C5A"/>
    <w:rsid w:val="005B6BE7"/>
    <w:rsid w:val="005C16BF"/>
    <w:rsid w:val="005C2AFB"/>
    <w:rsid w:val="005C3E90"/>
    <w:rsid w:val="005C4714"/>
    <w:rsid w:val="005C5168"/>
    <w:rsid w:val="005C568B"/>
    <w:rsid w:val="005C5ABD"/>
    <w:rsid w:val="005C78F6"/>
    <w:rsid w:val="005D1100"/>
    <w:rsid w:val="005D11EA"/>
    <w:rsid w:val="005D2A3C"/>
    <w:rsid w:val="005D305C"/>
    <w:rsid w:val="005D3D76"/>
    <w:rsid w:val="005D5B09"/>
    <w:rsid w:val="005D5FD1"/>
    <w:rsid w:val="005D5FFB"/>
    <w:rsid w:val="005D7F5F"/>
    <w:rsid w:val="005E050F"/>
    <w:rsid w:val="005E1CA4"/>
    <w:rsid w:val="005E1DFA"/>
    <w:rsid w:val="005E2B9D"/>
    <w:rsid w:val="005E2E1B"/>
    <w:rsid w:val="005E6D82"/>
    <w:rsid w:val="005F0891"/>
    <w:rsid w:val="005F1183"/>
    <w:rsid w:val="005F17CF"/>
    <w:rsid w:val="005F1A18"/>
    <w:rsid w:val="005F21F2"/>
    <w:rsid w:val="005F2A23"/>
    <w:rsid w:val="005F399A"/>
    <w:rsid w:val="005F5DED"/>
    <w:rsid w:val="005F63A7"/>
    <w:rsid w:val="005F67A8"/>
    <w:rsid w:val="00601FB7"/>
    <w:rsid w:val="00602BC1"/>
    <w:rsid w:val="00602FBA"/>
    <w:rsid w:val="00605A5E"/>
    <w:rsid w:val="00606D97"/>
    <w:rsid w:val="00607FD3"/>
    <w:rsid w:val="00610E57"/>
    <w:rsid w:val="006110F5"/>
    <w:rsid w:val="006128B4"/>
    <w:rsid w:val="00613F6C"/>
    <w:rsid w:val="0061519D"/>
    <w:rsid w:val="00615235"/>
    <w:rsid w:val="006154AD"/>
    <w:rsid w:val="00615515"/>
    <w:rsid w:val="00615A3C"/>
    <w:rsid w:val="006160FD"/>
    <w:rsid w:val="0061641C"/>
    <w:rsid w:val="00616A88"/>
    <w:rsid w:val="00620B44"/>
    <w:rsid w:val="00622562"/>
    <w:rsid w:val="006228CB"/>
    <w:rsid w:val="0062300E"/>
    <w:rsid w:val="006233A5"/>
    <w:rsid w:val="00624931"/>
    <w:rsid w:val="00624F81"/>
    <w:rsid w:val="00625CAF"/>
    <w:rsid w:val="0062640E"/>
    <w:rsid w:val="00626564"/>
    <w:rsid w:val="00626E95"/>
    <w:rsid w:val="00627EB8"/>
    <w:rsid w:val="0063034A"/>
    <w:rsid w:val="00630E19"/>
    <w:rsid w:val="00630EA9"/>
    <w:rsid w:val="00632083"/>
    <w:rsid w:val="0063357D"/>
    <w:rsid w:val="00634397"/>
    <w:rsid w:val="00636459"/>
    <w:rsid w:val="00637BEF"/>
    <w:rsid w:val="00641119"/>
    <w:rsid w:val="006414A6"/>
    <w:rsid w:val="00644B00"/>
    <w:rsid w:val="00645458"/>
    <w:rsid w:val="006455BC"/>
    <w:rsid w:val="00645920"/>
    <w:rsid w:val="00646E7E"/>
    <w:rsid w:val="00646F5E"/>
    <w:rsid w:val="00651087"/>
    <w:rsid w:val="006513BE"/>
    <w:rsid w:val="00652AB8"/>
    <w:rsid w:val="00653B9D"/>
    <w:rsid w:val="00654B54"/>
    <w:rsid w:val="00654FC9"/>
    <w:rsid w:val="00654FDF"/>
    <w:rsid w:val="00656367"/>
    <w:rsid w:val="00656B3F"/>
    <w:rsid w:val="00657A5B"/>
    <w:rsid w:val="00662465"/>
    <w:rsid w:val="00662FA0"/>
    <w:rsid w:val="00664FE6"/>
    <w:rsid w:val="006656D1"/>
    <w:rsid w:val="006657E6"/>
    <w:rsid w:val="00665ABD"/>
    <w:rsid w:val="00665AC1"/>
    <w:rsid w:val="00666877"/>
    <w:rsid w:val="00667185"/>
    <w:rsid w:val="006673EE"/>
    <w:rsid w:val="00670499"/>
    <w:rsid w:val="006705DF"/>
    <w:rsid w:val="00672302"/>
    <w:rsid w:val="0067270B"/>
    <w:rsid w:val="006729FD"/>
    <w:rsid w:val="00674C4F"/>
    <w:rsid w:val="006762C3"/>
    <w:rsid w:val="00676B45"/>
    <w:rsid w:val="00677292"/>
    <w:rsid w:val="00677FFD"/>
    <w:rsid w:val="006806AB"/>
    <w:rsid w:val="00680B10"/>
    <w:rsid w:val="006810DA"/>
    <w:rsid w:val="00681658"/>
    <w:rsid w:val="00687144"/>
    <w:rsid w:val="00687652"/>
    <w:rsid w:val="006877CD"/>
    <w:rsid w:val="00690805"/>
    <w:rsid w:val="00690B74"/>
    <w:rsid w:val="00693BB0"/>
    <w:rsid w:val="00695C48"/>
    <w:rsid w:val="00696C15"/>
    <w:rsid w:val="006971AB"/>
    <w:rsid w:val="006972E1"/>
    <w:rsid w:val="006A10A4"/>
    <w:rsid w:val="006A1D4D"/>
    <w:rsid w:val="006A3124"/>
    <w:rsid w:val="006A41C4"/>
    <w:rsid w:val="006A431E"/>
    <w:rsid w:val="006A544B"/>
    <w:rsid w:val="006A790F"/>
    <w:rsid w:val="006A7FDF"/>
    <w:rsid w:val="006A7FF3"/>
    <w:rsid w:val="006B02C0"/>
    <w:rsid w:val="006B2C2C"/>
    <w:rsid w:val="006B4558"/>
    <w:rsid w:val="006B4A93"/>
    <w:rsid w:val="006B4BA7"/>
    <w:rsid w:val="006B6489"/>
    <w:rsid w:val="006B7A9E"/>
    <w:rsid w:val="006C1198"/>
    <w:rsid w:val="006C2C9F"/>
    <w:rsid w:val="006C3979"/>
    <w:rsid w:val="006C42F9"/>
    <w:rsid w:val="006C43E3"/>
    <w:rsid w:val="006C5CFB"/>
    <w:rsid w:val="006C6036"/>
    <w:rsid w:val="006C6F30"/>
    <w:rsid w:val="006C71D9"/>
    <w:rsid w:val="006C72FD"/>
    <w:rsid w:val="006C7A97"/>
    <w:rsid w:val="006D1161"/>
    <w:rsid w:val="006D2215"/>
    <w:rsid w:val="006D5542"/>
    <w:rsid w:val="006D66B6"/>
    <w:rsid w:val="006D6D24"/>
    <w:rsid w:val="006D75D8"/>
    <w:rsid w:val="006E01F9"/>
    <w:rsid w:val="006E036D"/>
    <w:rsid w:val="006E254F"/>
    <w:rsid w:val="006E2626"/>
    <w:rsid w:val="006E286C"/>
    <w:rsid w:val="006E5D2C"/>
    <w:rsid w:val="006E5EB8"/>
    <w:rsid w:val="006E5F98"/>
    <w:rsid w:val="006E6D15"/>
    <w:rsid w:val="006E739C"/>
    <w:rsid w:val="006E7E44"/>
    <w:rsid w:val="006F0388"/>
    <w:rsid w:val="006F11DD"/>
    <w:rsid w:val="006F2290"/>
    <w:rsid w:val="006F2A5A"/>
    <w:rsid w:val="006F714E"/>
    <w:rsid w:val="006F7E11"/>
    <w:rsid w:val="00700D89"/>
    <w:rsid w:val="00701C68"/>
    <w:rsid w:val="00703DD8"/>
    <w:rsid w:val="00703F96"/>
    <w:rsid w:val="00704176"/>
    <w:rsid w:val="0070494F"/>
    <w:rsid w:val="00704D08"/>
    <w:rsid w:val="0070569C"/>
    <w:rsid w:val="00706188"/>
    <w:rsid w:val="007079ED"/>
    <w:rsid w:val="00710AEE"/>
    <w:rsid w:val="00711926"/>
    <w:rsid w:val="007124C5"/>
    <w:rsid w:val="00713C5A"/>
    <w:rsid w:val="00714A8B"/>
    <w:rsid w:val="00715130"/>
    <w:rsid w:val="007174E9"/>
    <w:rsid w:val="00717C8C"/>
    <w:rsid w:val="00721A94"/>
    <w:rsid w:val="0072297B"/>
    <w:rsid w:val="00723ABE"/>
    <w:rsid w:val="007240DE"/>
    <w:rsid w:val="00724180"/>
    <w:rsid w:val="00730701"/>
    <w:rsid w:val="007317FF"/>
    <w:rsid w:val="00733041"/>
    <w:rsid w:val="0073360F"/>
    <w:rsid w:val="00733829"/>
    <w:rsid w:val="00734725"/>
    <w:rsid w:val="0073555B"/>
    <w:rsid w:val="00736C02"/>
    <w:rsid w:val="00740DAB"/>
    <w:rsid w:val="00740F15"/>
    <w:rsid w:val="00741E80"/>
    <w:rsid w:val="00743136"/>
    <w:rsid w:val="00743B2E"/>
    <w:rsid w:val="00743BF6"/>
    <w:rsid w:val="0074410A"/>
    <w:rsid w:val="007441BA"/>
    <w:rsid w:val="007448B6"/>
    <w:rsid w:val="00744E04"/>
    <w:rsid w:val="00745212"/>
    <w:rsid w:val="007469BA"/>
    <w:rsid w:val="007507B9"/>
    <w:rsid w:val="007511B3"/>
    <w:rsid w:val="007518DB"/>
    <w:rsid w:val="007519BF"/>
    <w:rsid w:val="0075239A"/>
    <w:rsid w:val="007537AE"/>
    <w:rsid w:val="00753B98"/>
    <w:rsid w:val="00753F18"/>
    <w:rsid w:val="00754B75"/>
    <w:rsid w:val="00754E49"/>
    <w:rsid w:val="00756428"/>
    <w:rsid w:val="007565BA"/>
    <w:rsid w:val="00757138"/>
    <w:rsid w:val="0075789D"/>
    <w:rsid w:val="00757E17"/>
    <w:rsid w:val="00761BAE"/>
    <w:rsid w:val="00761C56"/>
    <w:rsid w:val="00761EEB"/>
    <w:rsid w:val="00762F4F"/>
    <w:rsid w:val="00764047"/>
    <w:rsid w:val="0076554E"/>
    <w:rsid w:val="007666ED"/>
    <w:rsid w:val="00766EB1"/>
    <w:rsid w:val="00766FFA"/>
    <w:rsid w:val="00771029"/>
    <w:rsid w:val="007714BE"/>
    <w:rsid w:val="007717A2"/>
    <w:rsid w:val="00771A77"/>
    <w:rsid w:val="00773213"/>
    <w:rsid w:val="00773709"/>
    <w:rsid w:val="00776E3F"/>
    <w:rsid w:val="00781C92"/>
    <w:rsid w:val="00782AAF"/>
    <w:rsid w:val="00783A48"/>
    <w:rsid w:val="00783CB4"/>
    <w:rsid w:val="00785A61"/>
    <w:rsid w:val="00786B05"/>
    <w:rsid w:val="007877F9"/>
    <w:rsid w:val="0078785A"/>
    <w:rsid w:val="00787B01"/>
    <w:rsid w:val="00790DB6"/>
    <w:rsid w:val="00792C7A"/>
    <w:rsid w:val="00793CAD"/>
    <w:rsid w:val="007941D9"/>
    <w:rsid w:val="00794348"/>
    <w:rsid w:val="007961B9"/>
    <w:rsid w:val="007963EE"/>
    <w:rsid w:val="00797B26"/>
    <w:rsid w:val="007A0185"/>
    <w:rsid w:val="007A10F9"/>
    <w:rsid w:val="007A223B"/>
    <w:rsid w:val="007A3A2F"/>
    <w:rsid w:val="007A56FA"/>
    <w:rsid w:val="007A611E"/>
    <w:rsid w:val="007A6525"/>
    <w:rsid w:val="007A6A98"/>
    <w:rsid w:val="007B0006"/>
    <w:rsid w:val="007B0C95"/>
    <w:rsid w:val="007B193E"/>
    <w:rsid w:val="007B4318"/>
    <w:rsid w:val="007B46F9"/>
    <w:rsid w:val="007B487D"/>
    <w:rsid w:val="007B5369"/>
    <w:rsid w:val="007B5463"/>
    <w:rsid w:val="007B640F"/>
    <w:rsid w:val="007B7F34"/>
    <w:rsid w:val="007C1611"/>
    <w:rsid w:val="007C4960"/>
    <w:rsid w:val="007C4DD3"/>
    <w:rsid w:val="007C700A"/>
    <w:rsid w:val="007D0CF0"/>
    <w:rsid w:val="007D1142"/>
    <w:rsid w:val="007D366D"/>
    <w:rsid w:val="007D4D3E"/>
    <w:rsid w:val="007D4DC2"/>
    <w:rsid w:val="007D6066"/>
    <w:rsid w:val="007E0012"/>
    <w:rsid w:val="007E0CF8"/>
    <w:rsid w:val="007E14DC"/>
    <w:rsid w:val="007E1867"/>
    <w:rsid w:val="007E1A00"/>
    <w:rsid w:val="007E1D0B"/>
    <w:rsid w:val="007E2250"/>
    <w:rsid w:val="007E2844"/>
    <w:rsid w:val="007E39BC"/>
    <w:rsid w:val="007E4AB6"/>
    <w:rsid w:val="007E5AAB"/>
    <w:rsid w:val="007E64E4"/>
    <w:rsid w:val="007E6A12"/>
    <w:rsid w:val="007E755C"/>
    <w:rsid w:val="007F050D"/>
    <w:rsid w:val="007F1C03"/>
    <w:rsid w:val="007F4B96"/>
    <w:rsid w:val="007F57D9"/>
    <w:rsid w:val="007F6AEC"/>
    <w:rsid w:val="008019EE"/>
    <w:rsid w:val="00801AC7"/>
    <w:rsid w:val="008025BC"/>
    <w:rsid w:val="00803193"/>
    <w:rsid w:val="008046F1"/>
    <w:rsid w:val="00804D4D"/>
    <w:rsid w:val="008055A4"/>
    <w:rsid w:val="00805993"/>
    <w:rsid w:val="0080663B"/>
    <w:rsid w:val="0080728B"/>
    <w:rsid w:val="0081055D"/>
    <w:rsid w:val="008109DD"/>
    <w:rsid w:val="00810F99"/>
    <w:rsid w:val="00811538"/>
    <w:rsid w:val="00811B4C"/>
    <w:rsid w:val="00811BB0"/>
    <w:rsid w:val="0081423D"/>
    <w:rsid w:val="0081450E"/>
    <w:rsid w:val="008162B9"/>
    <w:rsid w:val="00816898"/>
    <w:rsid w:val="00817357"/>
    <w:rsid w:val="008225EE"/>
    <w:rsid w:val="00822CEF"/>
    <w:rsid w:val="008238FB"/>
    <w:rsid w:val="0082405E"/>
    <w:rsid w:val="00824068"/>
    <w:rsid w:val="00825CCB"/>
    <w:rsid w:val="008265D8"/>
    <w:rsid w:val="00826EBD"/>
    <w:rsid w:val="0082757B"/>
    <w:rsid w:val="00827961"/>
    <w:rsid w:val="008301E6"/>
    <w:rsid w:val="00830504"/>
    <w:rsid w:val="008326D2"/>
    <w:rsid w:val="00835969"/>
    <w:rsid w:val="00836D0F"/>
    <w:rsid w:val="00840882"/>
    <w:rsid w:val="00841FD8"/>
    <w:rsid w:val="0084220F"/>
    <w:rsid w:val="008423E0"/>
    <w:rsid w:val="00842848"/>
    <w:rsid w:val="0084355C"/>
    <w:rsid w:val="0084420A"/>
    <w:rsid w:val="00847241"/>
    <w:rsid w:val="00847713"/>
    <w:rsid w:val="00850A88"/>
    <w:rsid w:val="00852FDD"/>
    <w:rsid w:val="008530AD"/>
    <w:rsid w:val="008539B0"/>
    <w:rsid w:val="00854D53"/>
    <w:rsid w:val="0085506E"/>
    <w:rsid w:val="00856C6F"/>
    <w:rsid w:val="00857373"/>
    <w:rsid w:val="0085783A"/>
    <w:rsid w:val="00860856"/>
    <w:rsid w:val="00860F39"/>
    <w:rsid w:val="008628BB"/>
    <w:rsid w:val="008628F1"/>
    <w:rsid w:val="008640CE"/>
    <w:rsid w:val="00864226"/>
    <w:rsid w:val="008648E4"/>
    <w:rsid w:val="00865101"/>
    <w:rsid w:val="0086724D"/>
    <w:rsid w:val="008720F0"/>
    <w:rsid w:val="00872756"/>
    <w:rsid w:val="00873EDE"/>
    <w:rsid w:val="0087643A"/>
    <w:rsid w:val="008803BF"/>
    <w:rsid w:val="0088082E"/>
    <w:rsid w:val="00880AAF"/>
    <w:rsid w:val="00881419"/>
    <w:rsid w:val="00881920"/>
    <w:rsid w:val="0088277F"/>
    <w:rsid w:val="008837A6"/>
    <w:rsid w:val="0088474D"/>
    <w:rsid w:val="00884806"/>
    <w:rsid w:val="00886DEF"/>
    <w:rsid w:val="00887438"/>
    <w:rsid w:val="00887470"/>
    <w:rsid w:val="00887A8D"/>
    <w:rsid w:val="00887DC5"/>
    <w:rsid w:val="00890DDA"/>
    <w:rsid w:val="008928FE"/>
    <w:rsid w:val="00893BEF"/>
    <w:rsid w:val="00893D7E"/>
    <w:rsid w:val="008942B6"/>
    <w:rsid w:val="00895440"/>
    <w:rsid w:val="00895B36"/>
    <w:rsid w:val="00896180"/>
    <w:rsid w:val="00897AA7"/>
    <w:rsid w:val="00897AB9"/>
    <w:rsid w:val="008A0C6D"/>
    <w:rsid w:val="008A1953"/>
    <w:rsid w:val="008A2363"/>
    <w:rsid w:val="008A250C"/>
    <w:rsid w:val="008A37F9"/>
    <w:rsid w:val="008A4CFD"/>
    <w:rsid w:val="008A5116"/>
    <w:rsid w:val="008A6113"/>
    <w:rsid w:val="008A62ED"/>
    <w:rsid w:val="008A702E"/>
    <w:rsid w:val="008B0B08"/>
    <w:rsid w:val="008B0F20"/>
    <w:rsid w:val="008B187A"/>
    <w:rsid w:val="008B30A1"/>
    <w:rsid w:val="008B34B9"/>
    <w:rsid w:val="008B540C"/>
    <w:rsid w:val="008B5689"/>
    <w:rsid w:val="008B60D4"/>
    <w:rsid w:val="008B6AB7"/>
    <w:rsid w:val="008B6B66"/>
    <w:rsid w:val="008B7B8F"/>
    <w:rsid w:val="008C04C6"/>
    <w:rsid w:val="008C065D"/>
    <w:rsid w:val="008C14CF"/>
    <w:rsid w:val="008C2416"/>
    <w:rsid w:val="008C4492"/>
    <w:rsid w:val="008C51BC"/>
    <w:rsid w:val="008C76E5"/>
    <w:rsid w:val="008C7B01"/>
    <w:rsid w:val="008D042C"/>
    <w:rsid w:val="008D0ADE"/>
    <w:rsid w:val="008D0EDB"/>
    <w:rsid w:val="008D1545"/>
    <w:rsid w:val="008D2585"/>
    <w:rsid w:val="008D25AA"/>
    <w:rsid w:val="008D3C0B"/>
    <w:rsid w:val="008D449B"/>
    <w:rsid w:val="008D59E6"/>
    <w:rsid w:val="008D5F0F"/>
    <w:rsid w:val="008D609A"/>
    <w:rsid w:val="008D6BEB"/>
    <w:rsid w:val="008E0A3A"/>
    <w:rsid w:val="008E12CF"/>
    <w:rsid w:val="008E13C2"/>
    <w:rsid w:val="008E2BA4"/>
    <w:rsid w:val="008E2D53"/>
    <w:rsid w:val="008E2E31"/>
    <w:rsid w:val="008E313C"/>
    <w:rsid w:val="008E3679"/>
    <w:rsid w:val="008E39BE"/>
    <w:rsid w:val="008E4F34"/>
    <w:rsid w:val="008E5115"/>
    <w:rsid w:val="008E5CFA"/>
    <w:rsid w:val="008F336A"/>
    <w:rsid w:val="008F3B0F"/>
    <w:rsid w:val="008F3D18"/>
    <w:rsid w:val="008F5B71"/>
    <w:rsid w:val="008F5F6A"/>
    <w:rsid w:val="008F629D"/>
    <w:rsid w:val="008F78DB"/>
    <w:rsid w:val="00900956"/>
    <w:rsid w:val="0090127B"/>
    <w:rsid w:val="00901826"/>
    <w:rsid w:val="00901B5A"/>
    <w:rsid w:val="00901F06"/>
    <w:rsid w:val="00903680"/>
    <w:rsid w:val="00904C63"/>
    <w:rsid w:val="009051AC"/>
    <w:rsid w:val="00905305"/>
    <w:rsid w:val="00905A26"/>
    <w:rsid w:val="00905E68"/>
    <w:rsid w:val="009061C9"/>
    <w:rsid w:val="009069C6"/>
    <w:rsid w:val="00907599"/>
    <w:rsid w:val="00910051"/>
    <w:rsid w:val="00910142"/>
    <w:rsid w:val="00910B20"/>
    <w:rsid w:val="00910F76"/>
    <w:rsid w:val="00911FD6"/>
    <w:rsid w:val="009127F4"/>
    <w:rsid w:val="00912E4E"/>
    <w:rsid w:val="009131B5"/>
    <w:rsid w:val="0091352C"/>
    <w:rsid w:val="0091747A"/>
    <w:rsid w:val="00920179"/>
    <w:rsid w:val="00920B52"/>
    <w:rsid w:val="009213D0"/>
    <w:rsid w:val="00921712"/>
    <w:rsid w:val="00921EAE"/>
    <w:rsid w:val="009235C9"/>
    <w:rsid w:val="00923A47"/>
    <w:rsid w:val="009256C0"/>
    <w:rsid w:val="00927880"/>
    <w:rsid w:val="00931D86"/>
    <w:rsid w:val="00932C70"/>
    <w:rsid w:val="00934415"/>
    <w:rsid w:val="00934E83"/>
    <w:rsid w:val="00934E8A"/>
    <w:rsid w:val="00934F7D"/>
    <w:rsid w:val="00935496"/>
    <w:rsid w:val="009359BD"/>
    <w:rsid w:val="00943DA8"/>
    <w:rsid w:val="00944E49"/>
    <w:rsid w:val="009452E3"/>
    <w:rsid w:val="009475DD"/>
    <w:rsid w:val="009506C3"/>
    <w:rsid w:val="00950FF5"/>
    <w:rsid w:val="00953595"/>
    <w:rsid w:val="00953C3D"/>
    <w:rsid w:val="00953D79"/>
    <w:rsid w:val="00953ED6"/>
    <w:rsid w:val="009547B0"/>
    <w:rsid w:val="009548E9"/>
    <w:rsid w:val="00954BD2"/>
    <w:rsid w:val="00954F65"/>
    <w:rsid w:val="0095648E"/>
    <w:rsid w:val="009576A8"/>
    <w:rsid w:val="00957A37"/>
    <w:rsid w:val="00960E68"/>
    <w:rsid w:val="00961201"/>
    <w:rsid w:val="009623AA"/>
    <w:rsid w:val="0096256E"/>
    <w:rsid w:val="0096287D"/>
    <w:rsid w:val="0096438B"/>
    <w:rsid w:val="00966B57"/>
    <w:rsid w:val="00966E39"/>
    <w:rsid w:val="00967ED4"/>
    <w:rsid w:val="009710B5"/>
    <w:rsid w:val="00972341"/>
    <w:rsid w:val="00973F09"/>
    <w:rsid w:val="009743CA"/>
    <w:rsid w:val="009753F2"/>
    <w:rsid w:val="00977DA2"/>
    <w:rsid w:val="009857D9"/>
    <w:rsid w:val="00985ED4"/>
    <w:rsid w:val="00985FE4"/>
    <w:rsid w:val="0098646E"/>
    <w:rsid w:val="009872BA"/>
    <w:rsid w:val="0098766C"/>
    <w:rsid w:val="00987BFD"/>
    <w:rsid w:val="00987EBA"/>
    <w:rsid w:val="009900D1"/>
    <w:rsid w:val="009910FC"/>
    <w:rsid w:val="00992604"/>
    <w:rsid w:val="00992A91"/>
    <w:rsid w:val="009938A7"/>
    <w:rsid w:val="009938D4"/>
    <w:rsid w:val="009939EB"/>
    <w:rsid w:val="00994E48"/>
    <w:rsid w:val="00995AC7"/>
    <w:rsid w:val="00997A12"/>
    <w:rsid w:val="009A41D1"/>
    <w:rsid w:val="009A5F18"/>
    <w:rsid w:val="009B2C32"/>
    <w:rsid w:val="009B3D20"/>
    <w:rsid w:val="009B440C"/>
    <w:rsid w:val="009B471A"/>
    <w:rsid w:val="009B5305"/>
    <w:rsid w:val="009B6095"/>
    <w:rsid w:val="009B63BD"/>
    <w:rsid w:val="009B7BB6"/>
    <w:rsid w:val="009C018C"/>
    <w:rsid w:val="009C1072"/>
    <w:rsid w:val="009C14F6"/>
    <w:rsid w:val="009C1E48"/>
    <w:rsid w:val="009C2072"/>
    <w:rsid w:val="009C3851"/>
    <w:rsid w:val="009C58EC"/>
    <w:rsid w:val="009C69BD"/>
    <w:rsid w:val="009C702D"/>
    <w:rsid w:val="009D083C"/>
    <w:rsid w:val="009D2329"/>
    <w:rsid w:val="009D26AD"/>
    <w:rsid w:val="009D3FAC"/>
    <w:rsid w:val="009D40E8"/>
    <w:rsid w:val="009D4B57"/>
    <w:rsid w:val="009D748A"/>
    <w:rsid w:val="009D76DA"/>
    <w:rsid w:val="009D7B8C"/>
    <w:rsid w:val="009E0869"/>
    <w:rsid w:val="009E0B37"/>
    <w:rsid w:val="009E18D5"/>
    <w:rsid w:val="009E2FB6"/>
    <w:rsid w:val="009E493B"/>
    <w:rsid w:val="009E4E6C"/>
    <w:rsid w:val="009E4FC5"/>
    <w:rsid w:val="009E5A42"/>
    <w:rsid w:val="009E60AF"/>
    <w:rsid w:val="009E66D6"/>
    <w:rsid w:val="009E6B55"/>
    <w:rsid w:val="009E6ED7"/>
    <w:rsid w:val="009E6FD3"/>
    <w:rsid w:val="009F036B"/>
    <w:rsid w:val="009F36BB"/>
    <w:rsid w:val="009F4951"/>
    <w:rsid w:val="009F633B"/>
    <w:rsid w:val="009F71C9"/>
    <w:rsid w:val="009F7285"/>
    <w:rsid w:val="00A00071"/>
    <w:rsid w:val="00A00774"/>
    <w:rsid w:val="00A00C5E"/>
    <w:rsid w:val="00A016BB"/>
    <w:rsid w:val="00A03E0C"/>
    <w:rsid w:val="00A0468F"/>
    <w:rsid w:val="00A0580C"/>
    <w:rsid w:val="00A070C7"/>
    <w:rsid w:val="00A076FD"/>
    <w:rsid w:val="00A105B0"/>
    <w:rsid w:val="00A105E7"/>
    <w:rsid w:val="00A108DB"/>
    <w:rsid w:val="00A12337"/>
    <w:rsid w:val="00A13684"/>
    <w:rsid w:val="00A1428D"/>
    <w:rsid w:val="00A1440B"/>
    <w:rsid w:val="00A156DB"/>
    <w:rsid w:val="00A15BC9"/>
    <w:rsid w:val="00A15C3F"/>
    <w:rsid w:val="00A15F3E"/>
    <w:rsid w:val="00A16B76"/>
    <w:rsid w:val="00A176ED"/>
    <w:rsid w:val="00A17B21"/>
    <w:rsid w:val="00A200A6"/>
    <w:rsid w:val="00A21BCD"/>
    <w:rsid w:val="00A224D4"/>
    <w:rsid w:val="00A23180"/>
    <w:rsid w:val="00A23898"/>
    <w:rsid w:val="00A23CC3"/>
    <w:rsid w:val="00A241A2"/>
    <w:rsid w:val="00A25905"/>
    <w:rsid w:val="00A3082C"/>
    <w:rsid w:val="00A31CA7"/>
    <w:rsid w:val="00A31E7B"/>
    <w:rsid w:val="00A320C8"/>
    <w:rsid w:val="00A325BA"/>
    <w:rsid w:val="00A32AA1"/>
    <w:rsid w:val="00A344D1"/>
    <w:rsid w:val="00A3581E"/>
    <w:rsid w:val="00A42024"/>
    <w:rsid w:val="00A4271D"/>
    <w:rsid w:val="00A43CCA"/>
    <w:rsid w:val="00A44294"/>
    <w:rsid w:val="00A442A4"/>
    <w:rsid w:val="00A45414"/>
    <w:rsid w:val="00A46D18"/>
    <w:rsid w:val="00A473A8"/>
    <w:rsid w:val="00A503A5"/>
    <w:rsid w:val="00A50466"/>
    <w:rsid w:val="00A5075B"/>
    <w:rsid w:val="00A525F8"/>
    <w:rsid w:val="00A54F95"/>
    <w:rsid w:val="00A55557"/>
    <w:rsid w:val="00A57C72"/>
    <w:rsid w:val="00A6297C"/>
    <w:rsid w:val="00A64626"/>
    <w:rsid w:val="00A6591C"/>
    <w:rsid w:val="00A665F6"/>
    <w:rsid w:val="00A66FBA"/>
    <w:rsid w:val="00A70A16"/>
    <w:rsid w:val="00A72225"/>
    <w:rsid w:val="00A72D75"/>
    <w:rsid w:val="00A73507"/>
    <w:rsid w:val="00A752F5"/>
    <w:rsid w:val="00A760B9"/>
    <w:rsid w:val="00A7729A"/>
    <w:rsid w:val="00A80CD2"/>
    <w:rsid w:val="00A81A24"/>
    <w:rsid w:val="00A82908"/>
    <w:rsid w:val="00A83114"/>
    <w:rsid w:val="00A83488"/>
    <w:rsid w:val="00A83911"/>
    <w:rsid w:val="00A839D0"/>
    <w:rsid w:val="00A83DAB"/>
    <w:rsid w:val="00A8479C"/>
    <w:rsid w:val="00A8551D"/>
    <w:rsid w:val="00A85DC3"/>
    <w:rsid w:val="00A86446"/>
    <w:rsid w:val="00A867F7"/>
    <w:rsid w:val="00A87490"/>
    <w:rsid w:val="00A90572"/>
    <w:rsid w:val="00A906B4"/>
    <w:rsid w:val="00A90BCF"/>
    <w:rsid w:val="00A91955"/>
    <w:rsid w:val="00A9245D"/>
    <w:rsid w:val="00A92A90"/>
    <w:rsid w:val="00A92DB7"/>
    <w:rsid w:val="00A94D29"/>
    <w:rsid w:val="00A97602"/>
    <w:rsid w:val="00A97C85"/>
    <w:rsid w:val="00AA00EE"/>
    <w:rsid w:val="00AA19B8"/>
    <w:rsid w:val="00AA2886"/>
    <w:rsid w:val="00AA2E6F"/>
    <w:rsid w:val="00AA36BB"/>
    <w:rsid w:val="00AA3F78"/>
    <w:rsid w:val="00AA415B"/>
    <w:rsid w:val="00AA7397"/>
    <w:rsid w:val="00AB102C"/>
    <w:rsid w:val="00AB33A0"/>
    <w:rsid w:val="00AB3507"/>
    <w:rsid w:val="00AB3BD3"/>
    <w:rsid w:val="00AB4EA1"/>
    <w:rsid w:val="00AB53ED"/>
    <w:rsid w:val="00AB58C0"/>
    <w:rsid w:val="00AB5AC7"/>
    <w:rsid w:val="00AB64EE"/>
    <w:rsid w:val="00AB6802"/>
    <w:rsid w:val="00AB70EB"/>
    <w:rsid w:val="00AC080A"/>
    <w:rsid w:val="00AC0E3A"/>
    <w:rsid w:val="00AC1656"/>
    <w:rsid w:val="00AC1DD4"/>
    <w:rsid w:val="00AC27EE"/>
    <w:rsid w:val="00AC3015"/>
    <w:rsid w:val="00AC3663"/>
    <w:rsid w:val="00AC4211"/>
    <w:rsid w:val="00AC445A"/>
    <w:rsid w:val="00AC447A"/>
    <w:rsid w:val="00AC5006"/>
    <w:rsid w:val="00AC643C"/>
    <w:rsid w:val="00AC68AC"/>
    <w:rsid w:val="00AC719D"/>
    <w:rsid w:val="00AC7769"/>
    <w:rsid w:val="00AD0D91"/>
    <w:rsid w:val="00AD1953"/>
    <w:rsid w:val="00AD3441"/>
    <w:rsid w:val="00AD36E5"/>
    <w:rsid w:val="00AD3D84"/>
    <w:rsid w:val="00AD52C6"/>
    <w:rsid w:val="00AD57B7"/>
    <w:rsid w:val="00AD62D7"/>
    <w:rsid w:val="00AD649A"/>
    <w:rsid w:val="00AE0AC9"/>
    <w:rsid w:val="00AE0B02"/>
    <w:rsid w:val="00AE0B5A"/>
    <w:rsid w:val="00AE175C"/>
    <w:rsid w:val="00AE362E"/>
    <w:rsid w:val="00AE3FDE"/>
    <w:rsid w:val="00AE44A5"/>
    <w:rsid w:val="00AE6711"/>
    <w:rsid w:val="00AE675C"/>
    <w:rsid w:val="00AE7A18"/>
    <w:rsid w:val="00AF07AE"/>
    <w:rsid w:val="00AF12F8"/>
    <w:rsid w:val="00AF32A0"/>
    <w:rsid w:val="00AF3CCD"/>
    <w:rsid w:val="00AF3D94"/>
    <w:rsid w:val="00AF6C9C"/>
    <w:rsid w:val="00B00412"/>
    <w:rsid w:val="00B00868"/>
    <w:rsid w:val="00B01C3A"/>
    <w:rsid w:val="00B02234"/>
    <w:rsid w:val="00B031A7"/>
    <w:rsid w:val="00B03AF1"/>
    <w:rsid w:val="00B06FAB"/>
    <w:rsid w:val="00B07954"/>
    <w:rsid w:val="00B07D15"/>
    <w:rsid w:val="00B10499"/>
    <w:rsid w:val="00B12A8E"/>
    <w:rsid w:val="00B13C9B"/>
    <w:rsid w:val="00B13F4C"/>
    <w:rsid w:val="00B171F8"/>
    <w:rsid w:val="00B17965"/>
    <w:rsid w:val="00B202A9"/>
    <w:rsid w:val="00B206D3"/>
    <w:rsid w:val="00B21436"/>
    <w:rsid w:val="00B22F51"/>
    <w:rsid w:val="00B254EE"/>
    <w:rsid w:val="00B25DA2"/>
    <w:rsid w:val="00B25DB3"/>
    <w:rsid w:val="00B3046A"/>
    <w:rsid w:val="00B30599"/>
    <w:rsid w:val="00B310F1"/>
    <w:rsid w:val="00B32B22"/>
    <w:rsid w:val="00B3418D"/>
    <w:rsid w:val="00B344B6"/>
    <w:rsid w:val="00B35A6B"/>
    <w:rsid w:val="00B35F50"/>
    <w:rsid w:val="00B36030"/>
    <w:rsid w:val="00B36549"/>
    <w:rsid w:val="00B369C7"/>
    <w:rsid w:val="00B37398"/>
    <w:rsid w:val="00B37FE3"/>
    <w:rsid w:val="00B40245"/>
    <w:rsid w:val="00B40EB1"/>
    <w:rsid w:val="00B41EF5"/>
    <w:rsid w:val="00B430E0"/>
    <w:rsid w:val="00B44766"/>
    <w:rsid w:val="00B44CF6"/>
    <w:rsid w:val="00B45A14"/>
    <w:rsid w:val="00B46BA3"/>
    <w:rsid w:val="00B4720E"/>
    <w:rsid w:val="00B516DB"/>
    <w:rsid w:val="00B5223B"/>
    <w:rsid w:val="00B545EE"/>
    <w:rsid w:val="00B54719"/>
    <w:rsid w:val="00B54BDB"/>
    <w:rsid w:val="00B553BC"/>
    <w:rsid w:val="00B56869"/>
    <w:rsid w:val="00B57320"/>
    <w:rsid w:val="00B601F3"/>
    <w:rsid w:val="00B6079D"/>
    <w:rsid w:val="00B607EC"/>
    <w:rsid w:val="00B61945"/>
    <w:rsid w:val="00B62E51"/>
    <w:rsid w:val="00B63444"/>
    <w:rsid w:val="00B64C87"/>
    <w:rsid w:val="00B6698D"/>
    <w:rsid w:val="00B66A61"/>
    <w:rsid w:val="00B66D02"/>
    <w:rsid w:val="00B70074"/>
    <w:rsid w:val="00B70A86"/>
    <w:rsid w:val="00B710ED"/>
    <w:rsid w:val="00B729D5"/>
    <w:rsid w:val="00B73355"/>
    <w:rsid w:val="00B744D8"/>
    <w:rsid w:val="00B74B81"/>
    <w:rsid w:val="00B76067"/>
    <w:rsid w:val="00B763A5"/>
    <w:rsid w:val="00B77C9C"/>
    <w:rsid w:val="00B8088E"/>
    <w:rsid w:val="00B85082"/>
    <w:rsid w:val="00B86059"/>
    <w:rsid w:val="00B868C8"/>
    <w:rsid w:val="00B87FA2"/>
    <w:rsid w:val="00B910E5"/>
    <w:rsid w:val="00B91685"/>
    <w:rsid w:val="00B91AF9"/>
    <w:rsid w:val="00B923EA"/>
    <w:rsid w:val="00B9449E"/>
    <w:rsid w:val="00B944B4"/>
    <w:rsid w:val="00B950CF"/>
    <w:rsid w:val="00B97DD8"/>
    <w:rsid w:val="00BA2CF8"/>
    <w:rsid w:val="00BA53A6"/>
    <w:rsid w:val="00BA568B"/>
    <w:rsid w:val="00BA6F95"/>
    <w:rsid w:val="00BB0A5E"/>
    <w:rsid w:val="00BB0E6E"/>
    <w:rsid w:val="00BB1206"/>
    <w:rsid w:val="00BB2782"/>
    <w:rsid w:val="00BB28F7"/>
    <w:rsid w:val="00BB4A3E"/>
    <w:rsid w:val="00BB5353"/>
    <w:rsid w:val="00BB554C"/>
    <w:rsid w:val="00BC20BF"/>
    <w:rsid w:val="00BC22AF"/>
    <w:rsid w:val="00BC242B"/>
    <w:rsid w:val="00BC2EC0"/>
    <w:rsid w:val="00BC3ACA"/>
    <w:rsid w:val="00BC46BF"/>
    <w:rsid w:val="00BC692B"/>
    <w:rsid w:val="00BC7321"/>
    <w:rsid w:val="00BD0131"/>
    <w:rsid w:val="00BD2628"/>
    <w:rsid w:val="00BD335E"/>
    <w:rsid w:val="00BD3380"/>
    <w:rsid w:val="00BD54C6"/>
    <w:rsid w:val="00BD6DD2"/>
    <w:rsid w:val="00BD7BC4"/>
    <w:rsid w:val="00BD7F4F"/>
    <w:rsid w:val="00BE0F96"/>
    <w:rsid w:val="00BE4211"/>
    <w:rsid w:val="00BE50CC"/>
    <w:rsid w:val="00BE66E0"/>
    <w:rsid w:val="00BF018E"/>
    <w:rsid w:val="00BF129F"/>
    <w:rsid w:val="00BF21D9"/>
    <w:rsid w:val="00BF51C8"/>
    <w:rsid w:val="00BF5256"/>
    <w:rsid w:val="00BF7AD1"/>
    <w:rsid w:val="00C022FA"/>
    <w:rsid w:val="00C02CEF"/>
    <w:rsid w:val="00C03D31"/>
    <w:rsid w:val="00C0421E"/>
    <w:rsid w:val="00C049DE"/>
    <w:rsid w:val="00C051B5"/>
    <w:rsid w:val="00C06188"/>
    <w:rsid w:val="00C06DA9"/>
    <w:rsid w:val="00C10CD6"/>
    <w:rsid w:val="00C1149A"/>
    <w:rsid w:val="00C117CB"/>
    <w:rsid w:val="00C1255B"/>
    <w:rsid w:val="00C134BE"/>
    <w:rsid w:val="00C13C82"/>
    <w:rsid w:val="00C143D6"/>
    <w:rsid w:val="00C14489"/>
    <w:rsid w:val="00C144AF"/>
    <w:rsid w:val="00C16B60"/>
    <w:rsid w:val="00C17DD4"/>
    <w:rsid w:val="00C2064C"/>
    <w:rsid w:val="00C20EE4"/>
    <w:rsid w:val="00C214DF"/>
    <w:rsid w:val="00C216F9"/>
    <w:rsid w:val="00C23DBA"/>
    <w:rsid w:val="00C23E98"/>
    <w:rsid w:val="00C23EF0"/>
    <w:rsid w:val="00C245EA"/>
    <w:rsid w:val="00C246A1"/>
    <w:rsid w:val="00C25489"/>
    <w:rsid w:val="00C261F1"/>
    <w:rsid w:val="00C265DF"/>
    <w:rsid w:val="00C30D27"/>
    <w:rsid w:val="00C32136"/>
    <w:rsid w:val="00C369F8"/>
    <w:rsid w:val="00C36ACB"/>
    <w:rsid w:val="00C378D9"/>
    <w:rsid w:val="00C41E81"/>
    <w:rsid w:val="00C41FCB"/>
    <w:rsid w:val="00C426AA"/>
    <w:rsid w:val="00C42F07"/>
    <w:rsid w:val="00C43566"/>
    <w:rsid w:val="00C438FF"/>
    <w:rsid w:val="00C43CBD"/>
    <w:rsid w:val="00C453AD"/>
    <w:rsid w:val="00C46408"/>
    <w:rsid w:val="00C46961"/>
    <w:rsid w:val="00C475A0"/>
    <w:rsid w:val="00C5160F"/>
    <w:rsid w:val="00C51AD5"/>
    <w:rsid w:val="00C52A22"/>
    <w:rsid w:val="00C542FA"/>
    <w:rsid w:val="00C54CC7"/>
    <w:rsid w:val="00C56058"/>
    <w:rsid w:val="00C60598"/>
    <w:rsid w:val="00C61C57"/>
    <w:rsid w:val="00C6225B"/>
    <w:rsid w:val="00C635CF"/>
    <w:rsid w:val="00C63F7B"/>
    <w:rsid w:val="00C66E5B"/>
    <w:rsid w:val="00C700D5"/>
    <w:rsid w:val="00C703B1"/>
    <w:rsid w:val="00C70826"/>
    <w:rsid w:val="00C71A4D"/>
    <w:rsid w:val="00C72689"/>
    <w:rsid w:val="00C73083"/>
    <w:rsid w:val="00C74C33"/>
    <w:rsid w:val="00C74C98"/>
    <w:rsid w:val="00C75F76"/>
    <w:rsid w:val="00C766C8"/>
    <w:rsid w:val="00C76DB9"/>
    <w:rsid w:val="00C77197"/>
    <w:rsid w:val="00C77D8B"/>
    <w:rsid w:val="00C8264C"/>
    <w:rsid w:val="00C83A84"/>
    <w:rsid w:val="00C83FCB"/>
    <w:rsid w:val="00C8552C"/>
    <w:rsid w:val="00C86279"/>
    <w:rsid w:val="00C864B4"/>
    <w:rsid w:val="00C87124"/>
    <w:rsid w:val="00C8761B"/>
    <w:rsid w:val="00C90507"/>
    <w:rsid w:val="00C90B9B"/>
    <w:rsid w:val="00C91776"/>
    <w:rsid w:val="00C91865"/>
    <w:rsid w:val="00C9255B"/>
    <w:rsid w:val="00C92FEF"/>
    <w:rsid w:val="00C93F71"/>
    <w:rsid w:val="00C958B9"/>
    <w:rsid w:val="00C9628C"/>
    <w:rsid w:val="00C96A88"/>
    <w:rsid w:val="00CA2CD3"/>
    <w:rsid w:val="00CA531A"/>
    <w:rsid w:val="00CA5B7C"/>
    <w:rsid w:val="00CA634D"/>
    <w:rsid w:val="00CA7421"/>
    <w:rsid w:val="00CB0639"/>
    <w:rsid w:val="00CB4721"/>
    <w:rsid w:val="00CB4A39"/>
    <w:rsid w:val="00CB503B"/>
    <w:rsid w:val="00CB6BEB"/>
    <w:rsid w:val="00CB7515"/>
    <w:rsid w:val="00CB7D00"/>
    <w:rsid w:val="00CC0102"/>
    <w:rsid w:val="00CC0327"/>
    <w:rsid w:val="00CC1CE2"/>
    <w:rsid w:val="00CC4415"/>
    <w:rsid w:val="00CC4BE8"/>
    <w:rsid w:val="00CC4FF4"/>
    <w:rsid w:val="00CC65A4"/>
    <w:rsid w:val="00CD1614"/>
    <w:rsid w:val="00CD1A25"/>
    <w:rsid w:val="00CD20D3"/>
    <w:rsid w:val="00CD2903"/>
    <w:rsid w:val="00CD2AC7"/>
    <w:rsid w:val="00CD2B1F"/>
    <w:rsid w:val="00CD2E6B"/>
    <w:rsid w:val="00CD3794"/>
    <w:rsid w:val="00CD40AF"/>
    <w:rsid w:val="00CD458A"/>
    <w:rsid w:val="00CD6AF3"/>
    <w:rsid w:val="00CE103A"/>
    <w:rsid w:val="00CE1B9F"/>
    <w:rsid w:val="00CE1C90"/>
    <w:rsid w:val="00CE41DD"/>
    <w:rsid w:val="00CE48F7"/>
    <w:rsid w:val="00CE5D2A"/>
    <w:rsid w:val="00CE6220"/>
    <w:rsid w:val="00CE7889"/>
    <w:rsid w:val="00CF0435"/>
    <w:rsid w:val="00CF09DF"/>
    <w:rsid w:val="00CF375F"/>
    <w:rsid w:val="00CF3C65"/>
    <w:rsid w:val="00CF444E"/>
    <w:rsid w:val="00CF5790"/>
    <w:rsid w:val="00CF5A0E"/>
    <w:rsid w:val="00CF60C2"/>
    <w:rsid w:val="00CF6A17"/>
    <w:rsid w:val="00CF6B5D"/>
    <w:rsid w:val="00CF6BD6"/>
    <w:rsid w:val="00CF7D7B"/>
    <w:rsid w:val="00D03A38"/>
    <w:rsid w:val="00D05629"/>
    <w:rsid w:val="00D05A16"/>
    <w:rsid w:val="00D06077"/>
    <w:rsid w:val="00D06521"/>
    <w:rsid w:val="00D1046E"/>
    <w:rsid w:val="00D133E6"/>
    <w:rsid w:val="00D1365A"/>
    <w:rsid w:val="00D14C37"/>
    <w:rsid w:val="00D15A7E"/>
    <w:rsid w:val="00D16071"/>
    <w:rsid w:val="00D1631A"/>
    <w:rsid w:val="00D16349"/>
    <w:rsid w:val="00D17220"/>
    <w:rsid w:val="00D17432"/>
    <w:rsid w:val="00D24B5D"/>
    <w:rsid w:val="00D24EC3"/>
    <w:rsid w:val="00D26C39"/>
    <w:rsid w:val="00D2702D"/>
    <w:rsid w:val="00D2742A"/>
    <w:rsid w:val="00D3015C"/>
    <w:rsid w:val="00D30F74"/>
    <w:rsid w:val="00D32332"/>
    <w:rsid w:val="00D324EE"/>
    <w:rsid w:val="00D3487D"/>
    <w:rsid w:val="00D3505B"/>
    <w:rsid w:val="00D36270"/>
    <w:rsid w:val="00D363F7"/>
    <w:rsid w:val="00D406C8"/>
    <w:rsid w:val="00D42410"/>
    <w:rsid w:val="00D42E1A"/>
    <w:rsid w:val="00D42E9C"/>
    <w:rsid w:val="00D446E4"/>
    <w:rsid w:val="00D45171"/>
    <w:rsid w:val="00D461D7"/>
    <w:rsid w:val="00D47851"/>
    <w:rsid w:val="00D47E1A"/>
    <w:rsid w:val="00D539DC"/>
    <w:rsid w:val="00D55BD2"/>
    <w:rsid w:val="00D57C1F"/>
    <w:rsid w:val="00D57F45"/>
    <w:rsid w:val="00D604D7"/>
    <w:rsid w:val="00D608D4"/>
    <w:rsid w:val="00D624CE"/>
    <w:rsid w:val="00D62939"/>
    <w:rsid w:val="00D657B7"/>
    <w:rsid w:val="00D67B48"/>
    <w:rsid w:val="00D702EC"/>
    <w:rsid w:val="00D70EF2"/>
    <w:rsid w:val="00D7140E"/>
    <w:rsid w:val="00D7290A"/>
    <w:rsid w:val="00D748B5"/>
    <w:rsid w:val="00D77278"/>
    <w:rsid w:val="00D7797D"/>
    <w:rsid w:val="00D81081"/>
    <w:rsid w:val="00D85AB5"/>
    <w:rsid w:val="00D861C9"/>
    <w:rsid w:val="00D861E9"/>
    <w:rsid w:val="00D90CCD"/>
    <w:rsid w:val="00D90F5F"/>
    <w:rsid w:val="00D916DA"/>
    <w:rsid w:val="00D919E4"/>
    <w:rsid w:val="00D9238F"/>
    <w:rsid w:val="00D9329D"/>
    <w:rsid w:val="00D93BD8"/>
    <w:rsid w:val="00D94E41"/>
    <w:rsid w:val="00D95104"/>
    <w:rsid w:val="00D96C29"/>
    <w:rsid w:val="00DA057D"/>
    <w:rsid w:val="00DA0F60"/>
    <w:rsid w:val="00DA1967"/>
    <w:rsid w:val="00DA232C"/>
    <w:rsid w:val="00DA2D87"/>
    <w:rsid w:val="00DA2E8B"/>
    <w:rsid w:val="00DA3F7B"/>
    <w:rsid w:val="00DA5FEF"/>
    <w:rsid w:val="00DA66BD"/>
    <w:rsid w:val="00DA7643"/>
    <w:rsid w:val="00DB09DA"/>
    <w:rsid w:val="00DB20E2"/>
    <w:rsid w:val="00DB2B71"/>
    <w:rsid w:val="00DB3051"/>
    <w:rsid w:val="00DB3107"/>
    <w:rsid w:val="00DB4D87"/>
    <w:rsid w:val="00DB50CE"/>
    <w:rsid w:val="00DB661A"/>
    <w:rsid w:val="00DC19FC"/>
    <w:rsid w:val="00DC35BB"/>
    <w:rsid w:val="00DC3B4B"/>
    <w:rsid w:val="00DC4426"/>
    <w:rsid w:val="00DC636A"/>
    <w:rsid w:val="00DC6387"/>
    <w:rsid w:val="00DC7038"/>
    <w:rsid w:val="00DC7F64"/>
    <w:rsid w:val="00DD0211"/>
    <w:rsid w:val="00DD117F"/>
    <w:rsid w:val="00DD3B0D"/>
    <w:rsid w:val="00DD5075"/>
    <w:rsid w:val="00DD7BDD"/>
    <w:rsid w:val="00DE0023"/>
    <w:rsid w:val="00DE052D"/>
    <w:rsid w:val="00DE1066"/>
    <w:rsid w:val="00DE4A76"/>
    <w:rsid w:val="00DE4B88"/>
    <w:rsid w:val="00DE63BB"/>
    <w:rsid w:val="00DE68A9"/>
    <w:rsid w:val="00DF0A52"/>
    <w:rsid w:val="00DF36C6"/>
    <w:rsid w:val="00DF3C9C"/>
    <w:rsid w:val="00DF4379"/>
    <w:rsid w:val="00DF490E"/>
    <w:rsid w:val="00E0030A"/>
    <w:rsid w:val="00E02836"/>
    <w:rsid w:val="00E0331A"/>
    <w:rsid w:val="00E05C38"/>
    <w:rsid w:val="00E05C86"/>
    <w:rsid w:val="00E06130"/>
    <w:rsid w:val="00E06E94"/>
    <w:rsid w:val="00E07A50"/>
    <w:rsid w:val="00E07C71"/>
    <w:rsid w:val="00E10FD6"/>
    <w:rsid w:val="00E12569"/>
    <w:rsid w:val="00E12607"/>
    <w:rsid w:val="00E127B8"/>
    <w:rsid w:val="00E151DF"/>
    <w:rsid w:val="00E16426"/>
    <w:rsid w:val="00E16634"/>
    <w:rsid w:val="00E172B5"/>
    <w:rsid w:val="00E20D36"/>
    <w:rsid w:val="00E211A2"/>
    <w:rsid w:val="00E21A27"/>
    <w:rsid w:val="00E223B3"/>
    <w:rsid w:val="00E22863"/>
    <w:rsid w:val="00E26AA5"/>
    <w:rsid w:val="00E26FC3"/>
    <w:rsid w:val="00E27FF8"/>
    <w:rsid w:val="00E30D9F"/>
    <w:rsid w:val="00E338CD"/>
    <w:rsid w:val="00E344FB"/>
    <w:rsid w:val="00E34BF7"/>
    <w:rsid w:val="00E359D4"/>
    <w:rsid w:val="00E403E0"/>
    <w:rsid w:val="00E40D7C"/>
    <w:rsid w:val="00E411C5"/>
    <w:rsid w:val="00E442EF"/>
    <w:rsid w:val="00E4495B"/>
    <w:rsid w:val="00E45365"/>
    <w:rsid w:val="00E4575C"/>
    <w:rsid w:val="00E46043"/>
    <w:rsid w:val="00E46359"/>
    <w:rsid w:val="00E46F38"/>
    <w:rsid w:val="00E47793"/>
    <w:rsid w:val="00E526B9"/>
    <w:rsid w:val="00E52C07"/>
    <w:rsid w:val="00E56AAA"/>
    <w:rsid w:val="00E57155"/>
    <w:rsid w:val="00E5759F"/>
    <w:rsid w:val="00E57E7F"/>
    <w:rsid w:val="00E57F12"/>
    <w:rsid w:val="00E625BE"/>
    <w:rsid w:val="00E63286"/>
    <w:rsid w:val="00E64B82"/>
    <w:rsid w:val="00E67B39"/>
    <w:rsid w:val="00E67F03"/>
    <w:rsid w:val="00E70F78"/>
    <w:rsid w:val="00E710EF"/>
    <w:rsid w:val="00E71406"/>
    <w:rsid w:val="00E7215C"/>
    <w:rsid w:val="00E72629"/>
    <w:rsid w:val="00E72A5A"/>
    <w:rsid w:val="00E7418A"/>
    <w:rsid w:val="00E74489"/>
    <w:rsid w:val="00E745DF"/>
    <w:rsid w:val="00E75601"/>
    <w:rsid w:val="00E768B1"/>
    <w:rsid w:val="00E76E96"/>
    <w:rsid w:val="00E80629"/>
    <w:rsid w:val="00E809E1"/>
    <w:rsid w:val="00E81880"/>
    <w:rsid w:val="00E81FBA"/>
    <w:rsid w:val="00E82AB2"/>
    <w:rsid w:val="00E82E89"/>
    <w:rsid w:val="00E83071"/>
    <w:rsid w:val="00E83650"/>
    <w:rsid w:val="00E8447B"/>
    <w:rsid w:val="00E865E8"/>
    <w:rsid w:val="00E86927"/>
    <w:rsid w:val="00E86ECD"/>
    <w:rsid w:val="00E91247"/>
    <w:rsid w:val="00E915AD"/>
    <w:rsid w:val="00E91F86"/>
    <w:rsid w:val="00E92996"/>
    <w:rsid w:val="00E92B00"/>
    <w:rsid w:val="00E92CE2"/>
    <w:rsid w:val="00E92F46"/>
    <w:rsid w:val="00E932DA"/>
    <w:rsid w:val="00E935C2"/>
    <w:rsid w:val="00E948C5"/>
    <w:rsid w:val="00E95427"/>
    <w:rsid w:val="00E96AB9"/>
    <w:rsid w:val="00EA05FA"/>
    <w:rsid w:val="00EA09A2"/>
    <w:rsid w:val="00EA0A12"/>
    <w:rsid w:val="00EA17D2"/>
    <w:rsid w:val="00EA24FE"/>
    <w:rsid w:val="00EA488E"/>
    <w:rsid w:val="00EA4DEA"/>
    <w:rsid w:val="00EA77E0"/>
    <w:rsid w:val="00EA7A82"/>
    <w:rsid w:val="00EB15C8"/>
    <w:rsid w:val="00EB1A87"/>
    <w:rsid w:val="00EB2279"/>
    <w:rsid w:val="00EB4905"/>
    <w:rsid w:val="00EB54DA"/>
    <w:rsid w:val="00EB5CC6"/>
    <w:rsid w:val="00EC1242"/>
    <w:rsid w:val="00EC1548"/>
    <w:rsid w:val="00EC1AC5"/>
    <w:rsid w:val="00EC1C75"/>
    <w:rsid w:val="00EC2001"/>
    <w:rsid w:val="00EC3A58"/>
    <w:rsid w:val="00EC4D3A"/>
    <w:rsid w:val="00EC5107"/>
    <w:rsid w:val="00EC58A8"/>
    <w:rsid w:val="00EC6710"/>
    <w:rsid w:val="00EC6FE8"/>
    <w:rsid w:val="00EC7333"/>
    <w:rsid w:val="00ED0BDB"/>
    <w:rsid w:val="00ED6337"/>
    <w:rsid w:val="00ED64CA"/>
    <w:rsid w:val="00ED6BE4"/>
    <w:rsid w:val="00EE02B5"/>
    <w:rsid w:val="00EE10B9"/>
    <w:rsid w:val="00EE2238"/>
    <w:rsid w:val="00EE4AB3"/>
    <w:rsid w:val="00EE4E67"/>
    <w:rsid w:val="00EE57F2"/>
    <w:rsid w:val="00EE7599"/>
    <w:rsid w:val="00EF0931"/>
    <w:rsid w:val="00EF0BF3"/>
    <w:rsid w:val="00EF104A"/>
    <w:rsid w:val="00EF136C"/>
    <w:rsid w:val="00EF1CCB"/>
    <w:rsid w:val="00EF1FEE"/>
    <w:rsid w:val="00EF239D"/>
    <w:rsid w:val="00EF2A9B"/>
    <w:rsid w:val="00EF57D2"/>
    <w:rsid w:val="00EF5C95"/>
    <w:rsid w:val="00EF668C"/>
    <w:rsid w:val="00EF6CA1"/>
    <w:rsid w:val="00EF714F"/>
    <w:rsid w:val="00EF76F9"/>
    <w:rsid w:val="00F03725"/>
    <w:rsid w:val="00F059F7"/>
    <w:rsid w:val="00F0620D"/>
    <w:rsid w:val="00F07673"/>
    <w:rsid w:val="00F07745"/>
    <w:rsid w:val="00F10496"/>
    <w:rsid w:val="00F11CA0"/>
    <w:rsid w:val="00F12D2C"/>
    <w:rsid w:val="00F13CCD"/>
    <w:rsid w:val="00F13EA4"/>
    <w:rsid w:val="00F14254"/>
    <w:rsid w:val="00F158A5"/>
    <w:rsid w:val="00F17985"/>
    <w:rsid w:val="00F21C52"/>
    <w:rsid w:val="00F21F46"/>
    <w:rsid w:val="00F2343E"/>
    <w:rsid w:val="00F25179"/>
    <w:rsid w:val="00F26BFE"/>
    <w:rsid w:val="00F2717C"/>
    <w:rsid w:val="00F3055F"/>
    <w:rsid w:val="00F32E56"/>
    <w:rsid w:val="00F357AC"/>
    <w:rsid w:val="00F35AD9"/>
    <w:rsid w:val="00F35C82"/>
    <w:rsid w:val="00F375AC"/>
    <w:rsid w:val="00F37738"/>
    <w:rsid w:val="00F40D38"/>
    <w:rsid w:val="00F41A48"/>
    <w:rsid w:val="00F41C35"/>
    <w:rsid w:val="00F42800"/>
    <w:rsid w:val="00F4442E"/>
    <w:rsid w:val="00F44D5C"/>
    <w:rsid w:val="00F45A0A"/>
    <w:rsid w:val="00F46C76"/>
    <w:rsid w:val="00F47129"/>
    <w:rsid w:val="00F47DCA"/>
    <w:rsid w:val="00F50F11"/>
    <w:rsid w:val="00F53A64"/>
    <w:rsid w:val="00F55823"/>
    <w:rsid w:val="00F5709E"/>
    <w:rsid w:val="00F5795C"/>
    <w:rsid w:val="00F57CCE"/>
    <w:rsid w:val="00F57E6A"/>
    <w:rsid w:val="00F60025"/>
    <w:rsid w:val="00F6077F"/>
    <w:rsid w:val="00F60F1A"/>
    <w:rsid w:val="00F610B9"/>
    <w:rsid w:val="00F611DC"/>
    <w:rsid w:val="00F615B8"/>
    <w:rsid w:val="00F61DF9"/>
    <w:rsid w:val="00F624B5"/>
    <w:rsid w:val="00F63377"/>
    <w:rsid w:val="00F638E0"/>
    <w:rsid w:val="00F666F2"/>
    <w:rsid w:val="00F7013F"/>
    <w:rsid w:val="00F726B1"/>
    <w:rsid w:val="00F728A1"/>
    <w:rsid w:val="00F7323D"/>
    <w:rsid w:val="00F734EB"/>
    <w:rsid w:val="00F75387"/>
    <w:rsid w:val="00F758DB"/>
    <w:rsid w:val="00F75DEA"/>
    <w:rsid w:val="00F76F8D"/>
    <w:rsid w:val="00F77478"/>
    <w:rsid w:val="00F8054A"/>
    <w:rsid w:val="00F811D0"/>
    <w:rsid w:val="00F819C3"/>
    <w:rsid w:val="00F81CFB"/>
    <w:rsid w:val="00F847B5"/>
    <w:rsid w:val="00F848F3"/>
    <w:rsid w:val="00F84C1F"/>
    <w:rsid w:val="00F852CC"/>
    <w:rsid w:val="00F8634B"/>
    <w:rsid w:val="00F91261"/>
    <w:rsid w:val="00F91C8C"/>
    <w:rsid w:val="00F931FF"/>
    <w:rsid w:val="00F9327C"/>
    <w:rsid w:val="00F9372C"/>
    <w:rsid w:val="00F94784"/>
    <w:rsid w:val="00F96136"/>
    <w:rsid w:val="00F97417"/>
    <w:rsid w:val="00FA118D"/>
    <w:rsid w:val="00FA252F"/>
    <w:rsid w:val="00FA259D"/>
    <w:rsid w:val="00FA53AD"/>
    <w:rsid w:val="00FA7619"/>
    <w:rsid w:val="00FA7D94"/>
    <w:rsid w:val="00FB0D1E"/>
    <w:rsid w:val="00FB14EB"/>
    <w:rsid w:val="00FB2A5C"/>
    <w:rsid w:val="00FB2BFB"/>
    <w:rsid w:val="00FB3F0D"/>
    <w:rsid w:val="00FB40BD"/>
    <w:rsid w:val="00FB55B0"/>
    <w:rsid w:val="00FB563D"/>
    <w:rsid w:val="00FB5688"/>
    <w:rsid w:val="00FB6C21"/>
    <w:rsid w:val="00FB6D39"/>
    <w:rsid w:val="00FB6E18"/>
    <w:rsid w:val="00FB714C"/>
    <w:rsid w:val="00FB7298"/>
    <w:rsid w:val="00FB729B"/>
    <w:rsid w:val="00FB78C2"/>
    <w:rsid w:val="00FC04FD"/>
    <w:rsid w:val="00FC17F8"/>
    <w:rsid w:val="00FC1C9B"/>
    <w:rsid w:val="00FC2F04"/>
    <w:rsid w:val="00FC327D"/>
    <w:rsid w:val="00FC3FA9"/>
    <w:rsid w:val="00FC4408"/>
    <w:rsid w:val="00FC7A20"/>
    <w:rsid w:val="00FD0392"/>
    <w:rsid w:val="00FD0F92"/>
    <w:rsid w:val="00FD1A7B"/>
    <w:rsid w:val="00FD2E94"/>
    <w:rsid w:val="00FD629C"/>
    <w:rsid w:val="00FD670B"/>
    <w:rsid w:val="00FD6D9C"/>
    <w:rsid w:val="00FD79B2"/>
    <w:rsid w:val="00FE0C41"/>
    <w:rsid w:val="00FE120D"/>
    <w:rsid w:val="00FE24F4"/>
    <w:rsid w:val="00FE5095"/>
    <w:rsid w:val="00FE69C6"/>
    <w:rsid w:val="00FF0F19"/>
    <w:rsid w:val="00FF19E0"/>
    <w:rsid w:val="00FF2BDF"/>
    <w:rsid w:val="00FF2DC4"/>
    <w:rsid w:val="00FF47FB"/>
    <w:rsid w:val="00FF5E6C"/>
    <w:rsid w:val="00FF5EF2"/>
    <w:rsid w:val="00FF7270"/>
    <w:rsid w:val="00FF7A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AE406"/>
  <w15:docId w15:val="{E2663C6C-DB05-4766-98FE-56A640077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04FD"/>
    <w:rPr>
      <w:sz w:val="24"/>
      <w:szCs w:val="24"/>
      <w:lang w:eastAsia="ru-RU"/>
    </w:rPr>
  </w:style>
  <w:style w:type="paragraph" w:styleId="1">
    <w:name w:val="heading 1"/>
    <w:basedOn w:val="a"/>
    <w:next w:val="a"/>
    <w:link w:val="10"/>
    <w:qFormat/>
    <w:rsid w:val="002B26F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E2238"/>
    <w:pPr>
      <w:keepNext/>
      <w:spacing w:before="240" w:after="60"/>
      <w:outlineLvl w:val="1"/>
    </w:pPr>
    <w:rPr>
      <w:rFonts w:ascii="Arial" w:hAnsi="Arial" w:cs="Arial"/>
      <w:b/>
      <w:bCs/>
      <w:i/>
      <w:iCs/>
      <w:sz w:val="28"/>
      <w:szCs w:val="28"/>
      <w:lang w:val="ru-RU"/>
    </w:rPr>
  </w:style>
  <w:style w:type="paragraph" w:styleId="3">
    <w:name w:val="heading 3"/>
    <w:basedOn w:val="a"/>
    <w:next w:val="a"/>
    <w:link w:val="30"/>
    <w:unhideWhenUsed/>
    <w:qFormat/>
    <w:rsid w:val="00E07A50"/>
    <w:pPr>
      <w:keepNext/>
      <w:spacing w:before="240" w:after="60"/>
      <w:outlineLvl w:val="2"/>
    </w:pPr>
    <w:rPr>
      <w:rFonts w:ascii="Calibri Light" w:hAnsi="Calibri Light"/>
      <w:b/>
      <w:bCs/>
      <w:sz w:val="26"/>
      <w:szCs w:val="26"/>
    </w:rPr>
  </w:style>
  <w:style w:type="paragraph" w:styleId="4">
    <w:name w:val="heading 4"/>
    <w:basedOn w:val="a"/>
    <w:link w:val="40"/>
    <w:qFormat/>
    <w:rsid w:val="00CF60C2"/>
    <w:pPr>
      <w:spacing w:before="100" w:beforeAutospacing="1" w:after="100" w:afterAutospacing="1"/>
      <w:outlineLvl w:val="3"/>
    </w:pPr>
    <w:rPr>
      <w:b/>
      <w:bCs/>
      <w:lang w:val="ru-RU"/>
    </w:rPr>
  </w:style>
  <w:style w:type="paragraph" w:styleId="5">
    <w:name w:val="heading 5"/>
    <w:basedOn w:val="a"/>
    <w:next w:val="a"/>
    <w:link w:val="50"/>
    <w:unhideWhenUsed/>
    <w:qFormat/>
    <w:rsid w:val="00D702EC"/>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EE2238"/>
    <w:pPr>
      <w:spacing w:before="240" w:after="60"/>
      <w:outlineLvl w:val="5"/>
    </w:pPr>
    <w:rPr>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uiPriority w:val="99"/>
    <w:rsid w:val="00CF60C2"/>
    <w:rPr>
      <w:rFonts w:ascii="Verdana" w:hAnsi="Verdana" w:cs="Verdana"/>
      <w:sz w:val="20"/>
      <w:szCs w:val="20"/>
      <w:lang w:val="en-US" w:eastAsia="en-US"/>
    </w:rPr>
  </w:style>
  <w:style w:type="character" w:styleId="a4">
    <w:name w:val="Hyperlink"/>
    <w:uiPriority w:val="99"/>
    <w:rsid w:val="00CF60C2"/>
    <w:rPr>
      <w:color w:val="0000FF"/>
      <w:u w:val="single"/>
    </w:rPr>
  </w:style>
  <w:style w:type="character" w:styleId="a5">
    <w:name w:val="FollowedHyperlink"/>
    <w:rsid w:val="00CF60C2"/>
    <w:rPr>
      <w:color w:val="800080"/>
      <w:u w:val="single"/>
    </w:rPr>
  </w:style>
  <w:style w:type="character" w:customStyle="1" w:styleId="HTML">
    <w:name w:val="Стандартний HTML Знак"/>
    <w:link w:val="HTML0"/>
    <w:uiPriority w:val="99"/>
    <w:locked/>
    <w:rsid w:val="00CF60C2"/>
    <w:rPr>
      <w:rFonts w:ascii="Courier New" w:hAnsi="Courier New" w:cs="Courier New"/>
      <w:lang w:val="ru-RU" w:eastAsia="ru-RU" w:bidi="ar-SA"/>
    </w:rPr>
  </w:style>
  <w:style w:type="paragraph" w:styleId="HTML0">
    <w:name w:val="HTML Preformatted"/>
    <w:basedOn w:val="a"/>
    <w:link w:val="HTML"/>
    <w:uiPriority w:val="99"/>
    <w:rsid w:val="00CF6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styleId="a6">
    <w:name w:val="Normal (Web)"/>
    <w:basedOn w:val="a"/>
    <w:uiPriority w:val="99"/>
    <w:rsid w:val="00CF60C2"/>
    <w:pPr>
      <w:spacing w:before="100" w:beforeAutospacing="1" w:after="100" w:afterAutospacing="1"/>
    </w:pPr>
    <w:rPr>
      <w:lang w:val="ru-RU"/>
    </w:rPr>
  </w:style>
  <w:style w:type="paragraph" w:styleId="a7">
    <w:name w:val="Body Text"/>
    <w:basedOn w:val="a"/>
    <w:link w:val="a8"/>
    <w:uiPriority w:val="99"/>
    <w:qFormat/>
    <w:rsid w:val="00CF60C2"/>
    <w:pPr>
      <w:overflowPunct w:val="0"/>
      <w:autoSpaceDE w:val="0"/>
      <w:autoSpaceDN w:val="0"/>
      <w:adjustRightInd w:val="0"/>
      <w:jc w:val="both"/>
    </w:pPr>
    <w:rPr>
      <w:szCs w:val="20"/>
    </w:rPr>
  </w:style>
  <w:style w:type="paragraph" w:styleId="21">
    <w:name w:val="Body Text 2"/>
    <w:basedOn w:val="a"/>
    <w:link w:val="22"/>
    <w:uiPriority w:val="99"/>
    <w:rsid w:val="00CF60C2"/>
    <w:pPr>
      <w:widowControl w:val="0"/>
      <w:suppressAutoHyphens/>
      <w:spacing w:after="120" w:line="480" w:lineRule="auto"/>
    </w:pPr>
    <w:rPr>
      <w:rFonts w:ascii="Antiqua" w:hAnsi="Antiqua"/>
      <w:szCs w:val="20"/>
      <w:lang w:val="ru-RU" w:eastAsia="ar-SA"/>
    </w:rPr>
  </w:style>
  <w:style w:type="paragraph" w:customStyle="1" w:styleId="31">
    <w:name w:val="заголовок 3"/>
    <w:basedOn w:val="a"/>
    <w:next w:val="a"/>
    <w:uiPriority w:val="99"/>
    <w:rsid w:val="00CF60C2"/>
    <w:pPr>
      <w:keepNext/>
      <w:autoSpaceDE w:val="0"/>
      <w:autoSpaceDN w:val="0"/>
      <w:ind w:firstLine="3686"/>
      <w:jc w:val="both"/>
    </w:pPr>
    <w:rPr>
      <w:rFonts w:ascii="Bookman Old Style" w:hAnsi="Bookman Old Style"/>
      <w:b/>
      <w:bCs/>
      <w:sz w:val="36"/>
      <w:szCs w:val="36"/>
      <w:lang w:val="ru-RU"/>
    </w:rPr>
  </w:style>
  <w:style w:type="paragraph" w:customStyle="1" w:styleId="Style7">
    <w:name w:val="Style7"/>
    <w:basedOn w:val="a"/>
    <w:uiPriority w:val="99"/>
    <w:rsid w:val="00CF60C2"/>
    <w:pPr>
      <w:widowControl w:val="0"/>
      <w:autoSpaceDE w:val="0"/>
      <w:autoSpaceDN w:val="0"/>
      <w:adjustRightInd w:val="0"/>
      <w:jc w:val="center"/>
    </w:pPr>
    <w:rPr>
      <w:rFonts w:ascii="Bookman Old Style" w:hAnsi="Bookman Old Style"/>
      <w:lang w:val="ru-RU"/>
    </w:rPr>
  </w:style>
  <w:style w:type="paragraph" w:customStyle="1" w:styleId="Style9">
    <w:name w:val="Style9"/>
    <w:basedOn w:val="a"/>
    <w:uiPriority w:val="99"/>
    <w:rsid w:val="00CF60C2"/>
    <w:pPr>
      <w:widowControl w:val="0"/>
      <w:autoSpaceDE w:val="0"/>
      <w:autoSpaceDN w:val="0"/>
      <w:adjustRightInd w:val="0"/>
    </w:pPr>
    <w:rPr>
      <w:rFonts w:ascii="Bookman Old Style" w:hAnsi="Bookman Old Style"/>
      <w:lang w:val="ru-RU"/>
    </w:rPr>
  </w:style>
  <w:style w:type="paragraph" w:customStyle="1" w:styleId="Style2">
    <w:name w:val="Style2"/>
    <w:basedOn w:val="a"/>
    <w:uiPriority w:val="99"/>
    <w:rsid w:val="00CF60C2"/>
    <w:pPr>
      <w:widowControl w:val="0"/>
      <w:autoSpaceDE w:val="0"/>
      <w:autoSpaceDN w:val="0"/>
      <w:adjustRightInd w:val="0"/>
      <w:spacing w:line="275" w:lineRule="exact"/>
      <w:jc w:val="center"/>
    </w:pPr>
    <w:rPr>
      <w:lang w:val="ru-RU"/>
    </w:rPr>
  </w:style>
  <w:style w:type="paragraph" w:customStyle="1" w:styleId="Style4">
    <w:name w:val="Style4"/>
    <w:basedOn w:val="a"/>
    <w:uiPriority w:val="99"/>
    <w:rsid w:val="00CF60C2"/>
    <w:pPr>
      <w:widowControl w:val="0"/>
      <w:autoSpaceDE w:val="0"/>
      <w:autoSpaceDN w:val="0"/>
      <w:adjustRightInd w:val="0"/>
      <w:spacing w:line="278" w:lineRule="exact"/>
      <w:ind w:firstLine="893"/>
      <w:jc w:val="both"/>
    </w:pPr>
    <w:rPr>
      <w:lang w:val="ru-RU"/>
    </w:rPr>
  </w:style>
  <w:style w:type="paragraph" w:customStyle="1" w:styleId="Style5">
    <w:name w:val="Style5"/>
    <w:basedOn w:val="a"/>
    <w:uiPriority w:val="99"/>
    <w:rsid w:val="00CF60C2"/>
    <w:pPr>
      <w:widowControl w:val="0"/>
      <w:autoSpaceDE w:val="0"/>
      <w:autoSpaceDN w:val="0"/>
      <w:adjustRightInd w:val="0"/>
      <w:spacing w:line="281" w:lineRule="exact"/>
      <w:ind w:hanging="346"/>
      <w:jc w:val="both"/>
    </w:pPr>
    <w:rPr>
      <w:lang w:val="ru-RU"/>
    </w:rPr>
  </w:style>
  <w:style w:type="paragraph" w:customStyle="1" w:styleId="Style6">
    <w:name w:val="Style6"/>
    <w:basedOn w:val="a"/>
    <w:link w:val="Style60"/>
    <w:uiPriority w:val="99"/>
    <w:rsid w:val="00CF60C2"/>
    <w:pPr>
      <w:widowControl w:val="0"/>
      <w:autoSpaceDE w:val="0"/>
      <w:autoSpaceDN w:val="0"/>
      <w:adjustRightInd w:val="0"/>
    </w:pPr>
    <w:rPr>
      <w:lang w:val="ru-RU"/>
    </w:rPr>
  </w:style>
  <w:style w:type="paragraph" w:customStyle="1" w:styleId="CharCharCharChar">
    <w:name w:val="Char Знак Знак Char Знак Знак Char Знак Знак Char Знак Знак Знак"/>
    <w:basedOn w:val="a"/>
    <w:uiPriority w:val="99"/>
    <w:rsid w:val="00CF60C2"/>
    <w:rPr>
      <w:rFonts w:ascii="Verdana" w:hAnsi="Verdana" w:cs="Verdana"/>
      <w:sz w:val="20"/>
      <w:szCs w:val="20"/>
      <w:lang w:val="en-US" w:eastAsia="en-US"/>
    </w:rPr>
  </w:style>
  <w:style w:type="paragraph" w:customStyle="1" w:styleId="310">
    <w:name w:val="31"/>
    <w:basedOn w:val="a"/>
    <w:uiPriority w:val="99"/>
    <w:rsid w:val="00CF60C2"/>
    <w:pPr>
      <w:spacing w:before="100" w:beforeAutospacing="1" w:after="100" w:afterAutospacing="1"/>
    </w:pPr>
    <w:rPr>
      <w:lang w:val="ru-RU"/>
    </w:rPr>
  </w:style>
  <w:style w:type="paragraph" w:customStyle="1" w:styleId="a9">
    <w:name w:val="Основной"/>
    <w:basedOn w:val="a"/>
    <w:uiPriority w:val="99"/>
    <w:rsid w:val="00CF60C2"/>
    <w:pPr>
      <w:widowControl w:val="0"/>
      <w:ind w:firstLine="709"/>
      <w:jc w:val="both"/>
    </w:pPr>
    <w:rPr>
      <w:kern w:val="28"/>
      <w:sz w:val="28"/>
      <w:szCs w:val="28"/>
      <w:lang w:val="ru-RU"/>
    </w:rPr>
  </w:style>
  <w:style w:type="paragraph" w:customStyle="1" w:styleId="msonormalbullet2gif">
    <w:name w:val="msonormalbullet2.gif"/>
    <w:basedOn w:val="a"/>
    <w:uiPriority w:val="99"/>
    <w:rsid w:val="00CF60C2"/>
    <w:pPr>
      <w:spacing w:before="100" w:beforeAutospacing="1" w:after="100" w:afterAutospacing="1"/>
    </w:pPr>
    <w:rPr>
      <w:rFonts w:eastAsia="Calibri"/>
      <w:lang w:val="ru-RU"/>
    </w:rPr>
  </w:style>
  <w:style w:type="paragraph" w:customStyle="1" w:styleId="aa">
    <w:name w:val="Содержимое таблицы"/>
    <w:basedOn w:val="a"/>
    <w:uiPriority w:val="99"/>
    <w:rsid w:val="00CF60C2"/>
    <w:pPr>
      <w:widowControl w:val="0"/>
      <w:suppressLineNumbers/>
      <w:suppressAutoHyphens/>
    </w:pPr>
    <w:rPr>
      <w:rFonts w:eastAsia="Lucida Sans Unicode" w:cs="Tahoma"/>
      <w:color w:val="000000"/>
      <w:lang w:val="en-US" w:eastAsia="en-US" w:bidi="en-US"/>
    </w:rPr>
  </w:style>
  <w:style w:type="character" w:customStyle="1" w:styleId="FontStyle24">
    <w:name w:val="Font Style24"/>
    <w:rsid w:val="00CF60C2"/>
    <w:rPr>
      <w:rFonts w:ascii="Bookman Old Style" w:hAnsi="Bookman Old Style" w:cs="Bookman Old Style" w:hint="default"/>
      <w:b/>
      <w:bCs/>
      <w:sz w:val="24"/>
      <w:szCs w:val="24"/>
    </w:rPr>
  </w:style>
  <w:style w:type="character" w:customStyle="1" w:styleId="FontStyle12">
    <w:name w:val="Font Style12"/>
    <w:uiPriority w:val="99"/>
    <w:rsid w:val="00CF60C2"/>
    <w:rPr>
      <w:rFonts w:ascii="Times New Roman" w:hAnsi="Times New Roman" w:cs="Times New Roman" w:hint="default"/>
      <w:b/>
      <w:bCs/>
      <w:sz w:val="24"/>
      <w:szCs w:val="24"/>
    </w:rPr>
  </w:style>
  <w:style w:type="character" w:customStyle="1" w:styleId="FontStyle26">
    <w:name w:val="Font Style26"/>
    <w:rsid w:val="00CF60C2"/>
    <w:rPr>
      <w:rFonts w:ascii="Bookman Old Style" w:hAnsi="Bookman Old Style" w:cs="Bookman Old Style" w:hint="default"/>
      <w:b/>
      <w:bCs/>
      <w:i/>
      <w:iCs/>
      <w:sz w:val="20"/>
      <w:szCs w:val="20"/>
    </w:rPr>
  </w:style>
  <w:style w:type="character" w:customStyle="1" w:styleId="FontStyle28">
    <w:name w:val="Font Style28"/>
    <w:rsid w:val="00CF60C2"/>
    <w:rPr>
      <w:rFonts w:ascii="Bookman Old Style" w:hAnsi="Bookman Old Style" w:cs="Bookman Old Style" w:hint="default"/>
      <w:b/>
      <w:bCs/>
      <w:sz w:val="20"/>
      <w:szCs w:val="20"/>
    </w:rPr>
  </w:style>
  <w:style w:type="character" w:customStyle="1" w:styleId="FontStyle11">
    <w:name w:val="Font Style11"/>
    <w:uiPriority w:val="99"/>
    <w:rsid w:val="00CF60C2"/>
    <w:rPr>
      <w:rFonts w:ascii="Times New Roman" w:hAnsi="Times New Roman" w:cs="Times New Roman" w:hint="default"/>
      <w:sz w:val="24"/>
      <w:szCs w:val="24"/>
    </w:rPr>
  </w:style>
  <w:style w:type="character" w:customStyle="1" w:styleId="apple-converted-space">
    <w:name w:val="apple-converted-space"/>
    <w:rsid w:val="00CF60C2"/>
  </w:style>
  <w:style w:type="table" w:styleId="ab">
    <w:name w:val="Table Grid"/>
    <w:basedOn w:val="a1"/>
    <w:uiPriority w:val="59"/>
    <w:rsid w:val="00CF6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rsid w:val="00CF60C2"/>
    <w:rPr>
      <w:b/>
      <w:bCs/>
    </w:rPr>
  </w:style>
  <w:style w:type="paragraph" w:customStyle="1" w:styleId="abzac">
    <w:name w:val="abzac"/>
    <w:basedOn w:val="a"/>
    <w:uiPriority w:val="99"/>
    <w:rsid w:val="005249BB"/>
    <w:pPr>
      <w:spacing w:before="100" w:beforeAutospacing="1" w:after="100" w:afterAutospacing="1"/>
    </w:pPr>
    <w:rPr>
      <w:rFonts w:eastAsia="Calibri"/>
      <w:lang w:val="ru-RU"/>
    </w:rPr>
  </w:style>
  <w:style w:type="paragraph" w:customStyle="1" w:styleId="11">
    <w:name w:val="Абзац списка1"/>
    <w:basedOn w:val="a"/>
    <w:link w:val="ListParagraphChar"/>
    <w:rsid w:val="00072CE9"/>
    <w:pPr>
      <w:ind w:left="720"/>
    </w:pPr>
    <w:rPr>
      <w:rFonts w:eastAsia="Calibri"/>
    </w:rPr>
  </w:style>
  <w:style w:type="character" w:customStyle="1" w:styleId="Style60">
    <w:name w:val="Style6 Знак"/>
    <w:link w:val="Style6"/>
    <w:uiPriority w:val="99"/>
    <w:locked/>
    <w:rsid w:val="00072CE9"/>
    <w:rPr>
      <w:sz w:val="24"/>
      <w:szCs w:val="24"/>
      <w:lang w:val="ru-RU" w:eastAsia="ru-RU" w:bidi="ar-SA"/>
    </w:rPr>
  </w:style>
  <w:style w:type="paragraph" w:styleId="ad">
    <w:name w:val="Body Text Indent"/>
    <w:basedOn w:val="a"/>
    <w:link w:val="ae"/>
    <w:uiPriority w:val="99"/>
    <w:rsid w:val="00EE2238"/>
    <w:pPr>
      <w:spacing w:after="120"/>
      <w:ind w:left="283"/>
    </w:pPr>
    <w:rPr>
      <w:sz w:val="20"/>
      <w:szCs w:val="20"/>
      <w:lang w:val="ru-RU"/>
    </w:rPr>
  </w:style>
  <w:style w:type="paragraph" w:styleId="32">
    <w:name w:val="Body Text 3"/>
    <w:basedOn w:val="a"/>
    <w:link w:val="33"/>
    <w:uiPriority w:val="99"/>
    <w:rsid w:val="00EE2238"/>
    <w:pPr>
      <w:spacing w:after="120"/>
    </w:pPr>
    <w:rPr>
      <w:sz w:val="16"/>
      <w:szCs w:val="16"/>
      <w:lang w:val="ru-RU"/>
    </w:rPr>
  </w:style>
  <w:style w:type="paragraph" w:styleId="23">
    <w:name w:val="Body Text Indent 2"/>
    <w:basedOn w:val="a"/>
    <w:link w:val="24"/>
    <w:uiPriority w:val="99"/>
    <w:rsid w:val="00EE2238"/>
    <w:pPr>
      <w:spacing w:after="120" w:line="480" w:lineRule="auto"/>
      <w:ind w:left="283"/>
    </w:pPr>
    <w:rPr>
      <w:sz w:val="20"/>
      <w:szCs w:val="20"/>
      <w:lang w:val="ru-RU"/>
    </w:rPr>
  </w:style>
  <w:style w:type="paragraph" w:styleId="34">
    <w:name w:val="Body Text Indent 3"/>
    <w:basedOn w:val="a"/>
    <w:link w:val="35"/>
    <w:uiPriority w:val="99"/>
    <w:rsid w:val="00EE2238"/>
    <w:pPr>
      <w:spacing w:after="120"/>
      <w:ind w:left="283"/>
    </w:pPr>
    <w:rPr>
      <w:sz w:val="16"/>
      <w:szCs w:val="16"/>
      <w:lang w:val="ru-RU"/>
    </w:rPr>
  </w:style>
  <w:style w:type="paragraph" w:styleId="af">
    <w:name w:val="Block Text"/>
    <w:basedOn w:val="a"/>
    <w:uiPriority w:val="99"/>
    <w:rsid w:val="00EE2238"/>
    <w:pPr>
      <w:widowControl w:val="0"/>
      <w:autoSpaceDE w:val="0"/>
      <w:autoSpaceDN w:val="0"/>
      <w:adjustRightInd w:val="0"/>
      <w:spacing w:line="256" w:lineRule="auto"/>
      <w:ind w:left="720" w:right="200" w:firstLine="680"/>
      <w:jc w:val="both"/>
    </w:pPr>
    <w:rPr>
      <w:i/>
      <w:iCs/>
      <w:sz w:val="28"/>
      <w:szCs w:val="22"/>
    </w:rPr>
  </w:style>
  <w:style w:type="character" w:customStyle="1" w:styleId="af0">
    <w:name w:val="Текст Знак"/>
    <w:link w:val="af1"/>
    <w:uiPriority w:val="99"/>
    <w:locked/>
    <w:rsid w:val="00EE2238"/>
    <w:rPr>
      <w:sz w:val="32"/>
      <w:lang w:bidi="ar-SA"/>
    </w:rPr>
  </w:style>
  <w:style w:type="paragraph" w:styleId="af1">
    <w:name w:val="Plain Text"/>
    <w:basedOn w:val="a"/>
    <w:link w:val="af0"/>
    <w:uiPriority w:val="99"/>
    <w:rsid w:val="00EE2238"/>
    <w:rPr>
      <w:sz w:val="32"/>
      <w:szCs w:val="20"/>
      <w:lang w:eastAsia="uk-UA"/>
    </w:rPr>
  </w:style>
  <w:style w:type="paragraph" w:styleId="af2">
    <w:name w:val="Balloon Text"/>
    <w:basedOn w:val="a"/>
    <w:link w:val="af3"/>
    <w:uiPriority w:val="99"/>
    <w:semiHidden/>
    <w:rsid w:val="00481806"/>
    <w:rPr>
      <w:rFonts w:ascii="Tahoma" w:hAnsi="Tahoma" w:cs="Tahoma"/>
      <w:sz w:val="16"/>
      <w:szCs w:val="16"/>
    </w:rPr>
  </w:style>
  <w:style w:type="character" w:customStyle="1" w:styleId="rvts23">
    <w:name w:val="rvts23"/>
    <w:basedOn w:val="a0"/>
    <w:rsid w:val="001760B5"/>
  </w:style>
  <w:style w:type="character" w:styleId="af4">
    <w:name w:val="Emphasis"/>
    <w:qFormat/>
    <w:rsid w:val="001760B5"/>
    <w:rPr>
      <w:i/>
      <w:iCs/>
    </w:rPr>
  </w:style>
  <w:style w:type="paragraph" w:customStyle="1" w:styleId="rvps2">
    <w:name w:val="rvps2"/>
    <w:basedOn w:val="a"/>
    <w:uiPriority w:val="99"/>
    <w:rsid w:val="001760B5"/>
    <w:pPr>
      <w:spacing w:before="100" w:beforeAutospacing="1" w:after="100" w:afterAutospacing="1"/>
    </w:pPr>
    <w:rPr>
      <w:lang w:val="ru-RU"/>
    </w:rPr>
  </w:style>
  <w:style w:type="paragraph" w:customStyle="1" w:styleId="12">
    <w:name w:val="1"/>
    <w:basedOn w:val="a"/>
    <w:uiPriority w:val="99"/>
    <w:rsid w:val="001760B5"/>
    <w:rPr>
      <w:rFonts w:ascii="Verdana" w:hAnsi="Verdana" w:cs="Verdana"/>
      <w:sz w:val="20"/>
      <w:szCs w:val="20"/>
      <w:lang w:val="en-US" w:eastAsia="en-US"/>
    </w:rPr>
  </w:style>
  <w:style w:type="character" w:customStyle="1" w:styleId="ListParagraphChar">
    <w:name w:val="List Paragraph Char"/>
    <w:link w:val="11"/>
    <w:locked/>
    <w:rsid w:val="00306B74"/>
    <w:rPr>
      <w:rFonts w:eastAsia="Calibri"/>
      <w:sz w:val="24"/>
      <w:szCs w:val="24"/>
      <w:lang w:val="uk-UA" w:eastAsia="ru-RU" w:bidi="ar-SA"/>
    </w:rPr>
  </w:style>
  <w:style w:type="paragraph" w:customStyle="1" w:styleId="13">
    <w:name w:val="Обычный1"/>
    <w:link w:val="Normal"/>
    <w:uiPriority w:val="99"/>
    <w:rsid w:val="00306B74"/>
    <w:pPr>
      <w:widowControl w:val="0"/>
    </w:pPr>
    <w:rPr>
      <w:rFonts w:eastAsia="Calibri"/>
      <w:lang w:eastAsia="ru-RU"/>
    </w:rPr>
  </w:style>
  <w:style w:type="character" w:customStyle="1" w:styleId="Normal">
    <w:name w:val="Normal Знак"/>
    <w:link w:val="13"/>
    <w:uiPriority w:val="99"/>
    <w:locked/>
    <w:rsid w:val="00306B74"/>
    <w:rPr>
      <w:rFonts w:eastAsia="Calibri"/>
      <w:lang w:val="uk-UA" w:eastAsia="ru-RU" w:bidi="ar-SA"/>
    </w:rPr>
  </w:style>
  <w:style w:type="paragraph" w:customStyle="1" w:styleId="14">
    <w:name w:val="Без интервала1"/>
    <w:uiPriority w:val="99"/>
    <w:rsid w:val="00306B74"/>
    <w:rPr>
      <w:rFonts w:eastAsia="Batang"/>
      <w:sz w:val="24"/>
      <w:szCs w:val="24"/>
      <w:lang w:eastAsia="ko-KR"/>
    </w:rPr>
  </w:style>
  <w:style w:type="character" w:customStyle="1" w:styleId="js-signtitle">
    <w:name w:val="js-signtitle"/>
    <w:rsid w:val="003C7F26"/>
  </w:style>
  <w:style w:type="character" w:customStyle="1" w:styleId="a8">
    <w:name w:val="Основний текст Знак"/>
    <w:link w:val="a7"/>
    <w:uiPriority w:val="99"/>
    <w:rsid w:val="004A616A"/>
    <w:rPr>
      <w:sz w:val="24"/>
      <w:lang w:val="uk-UA" w:eastAsia="ru-RU" w:bidi="ar-SA"/>
    </w:rPr>
  </w:style>
  <w:style w:type="character" w:customStyle="1" w:styleId="25">
    <w:name w:val="Заголовок №2_"/>
    <w:link w:val="26"/>
    <w:uiPriority w:val="99"/>
    <w:locked/>
    <w:rsid w:val="004A616A"/>
    <w:rPr>
      <w:i/>
      <w:iCs/>
      <w:spacing w:val="-3"/>
      <w:sz w:val="30"/>
      <w:szCs w:val="30"/>
      <w:shd w:val="clear" w:color="auto" w:fill="FFFFFF"/>
      <w:lang w:bidi="ar-SA"/>
    </w:rPr>
  </w:style>
  <w:style w:type="paragraph" w:customStyle="1" w:styleId="26">
    <w:name w:val="Заголовок №2"/>
    <w:basedOn w:val="a"/>
    <w:link w:val="25"/>
    <w:uiPriority w:val="99"/>
    <w:rsid w:val="004A616A"/>
    <w:pPr>
      <w:widowControl w:val="0"/>
      <w:shd w:val="clear" w:color="auto" w:fill="FFFFFF"/>
      <w:spacing w:after="240" w:line="552" w:lineRule="exact"/>
      <w:ind w:firstLine="2040"/>
      <w:outlineLvl w:val="1"/>
    </w:pPr>
    <w:rPr>
      <w:i/>
      <w:iCs/>
      <w:spacing w:val="-3"/>
      <w:sz w:val="30"/>
      <w:szCs w:val="30"/>
      <w:shd w:val="clear" w:color="auto" w:fill="FFFFFF"/>
      <w:lang w:eastAsia="uk-UA"/>
    </w:rPr>
  </w:style>
  <w:style w:type="character" w:customStyle="1" w:styleId="15">
    <w:name w:val="Заголовок №1_"/>
    <w:link w:val="16"/>
    <w:uiPriority w:val="99"/>
    <w:locked/>
    <w:rsid w:val="004A616A"/>
    <w:rPr>
      <w:spacing w:val="4"/>
      <w:sz w:val="26"/>
      <w:szCs w:val="26"/>
      <w:shd w:val="clear" w:color="auto" w:fill="FFFFFF"/>
      <w:lang w:bidi="ar-SA"/>
    </w:rPr>
  </w:style>
  <w:style w:type="paragraph" w:customStyle="1" w:styleId="16">
    <w:name w:val="Заголовок №1"/>
    <w:basedOn w:val="a"/>
    <w:link w:val="15"/>
    <w:uiPriority w:val="99"/>
    <w:rsid w:val="004A616A"/>
    <w:pPr>
      <w:widowControl w:val="0"/>
      <w:shd w:val="clear" w:color="auto" w:fill="FFFFFF"/>
      <w:spacing w:before="240" w:line="240" w:lineRule="atLeast"/>
      <w:outlineLvl w:val="0"/>
    </w:pPr>
    <w:rPr>
      <w:spacing w:val="4"/>
      <w:sz w:val="26"/>
      <w:szCs w:val="26"/>
      <w:shd w:val="clear" w:color="auto" w:fill="FFFFFF"/>
      <w:lang w:eastAsia="uk-UA"/>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4A616A"/>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4A616A"/>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4A616A"/>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4A616A"/>
    <w:rPr>
      <w:rFonts w:ascii="Times New Roman" w:eastAsia="Courier New" w:hAnsi="Times New Roman" w:cs="Times New Roman" w:hint="default"/>
      <w:spacing w:val="0"/>
      <w:sz w:val="14"/>
      <w:szCs w:val="14"/>
      <w:shd w:val="clear" w:color="auto" w:fill="FFFFFF"/>
    </w:rPr>
  </w:style>
  <w:style w:type="paragraph" w:styleId="af5">
    <w:name w:val="footer"/>
    <w:basedOn w:val="a"/>
    <w:link w:val="af6"/>
    <w:uiPriority w:val="99"/>
    <w:rsid w:val="00116BEC"/>
    <w:pPr>
      <w:tabs>
        <w:tab w:val="center" w:pos="4677"/>
        <w:tab w:val="right" w:pos="9355"/>
      </w:tabs>
    </w:pPr>
  </w:style>
  <w:style w:type="character" w:styleId="af7">
    <w:name w:val="page number"/>
    <w:basedOn w:val="a0"/>
    <w:rsid w:val="00116BEC"/>
  </w:style>
  <w:style w:type="character" w:customStyle="1" w:styleId="27">
    <w:name w:val="Знак Знак2"/>
    <w:locked/>
    <w:rsid w:val="006233A5"/>
    <w:rPr>
      <w:b/>
      <w:bCs/>
      <w:kern w:val="36"/>
      <w:sz w:val="48"/>
      <w:szCs w:val="48"/>
      <w:lang w:val="ru-RU" w:eastAsia="ru-RU" w:bidi="ar-SA"/>
    </w:rPr>
  </w:style>
  <w:style w:type="paragraph" w:styleId="af8">
    <w:name w:val="List Paragraph"/>
    <w:basedOn w:val="a"/>
    <w:link w:val="af9"/>
    <w:uiPriority w:val="34"/>
    <w:qFormat/>
    <w:rsid w:val="006233A5"/>
    <w:pPr>
      <w:spacing w:after="160" w:line="259" w:lineRule="auto"/>
      <w:ind w:left="720"/>
      <w:contextualSpacing/>
    </w:pPr>
    <w:rPr>
      <w:rFonts w:ascii="Calibri" w:eastAsia="Calibri" w:hAnsi="Calibri"/>
      <w:sz w:val="22"/>
      <w:szCs w:val="22"/>
      <w:lang w:val="ru-RU" w:eastAsia="en-US"/>
    </w:rPr>
  </w:style>
  <w:style w:type="paragraph" w:styleId="afa">
    <w:name w:val="Title"/>
    <w:aliases w:val="Название1"/>
    <w:basedOn w:val="a"/>
    <w:next w:val="a"/>
    <w:link w:val="afb"/>
    <w:uiPriority w:val="99"/>
    <w:qFormat/>
    <w:rsid w:val="001B791F"/>
    <w:pPr>
      <w:spacing w:before="240" w:after="60"/>
      <w:jc w:val="center"/>
      <w:outlineLvl w:val="0"/>
    </w:pPr>
    <w:rPr>
      <w:rFonts w:ascii="Cambria" w:hAnsi="Cambria"/>
      <w:b/>
      <w:bCs/>
      <w:kern w:val="28"/>
      <w:sz w:val="32"/>
      <w:szCs w:val="32"/>
    </w:rPr>
  </w:style>
  <w:style w:type="character" w:customStyle="1" w:styleId="afb">
    <w:name w:val="Назва Знак"/>
    <w:aliases w:val="Название1 Знак"/>
    <w:link w:val="afa"/>
    <w:rsid w:val="001B791F"/>
    <w:rPr>
      <w:rFonts w:ascii="Cambria" w:eastAsia="Times New Roman" w:hAnsi="Cambria" w:cs="Times New Roman"/>
      <w:b/>
      <w:bCs/>
      <w:kern w:val="28"/>
      <w:sz w:val="32"/>
      <w:szCs w:val="32"/>
      <w:lang w:eastAsia="ru-RU"/>
    </w:rPr>
  </w:style>
  <w:style w:type="paragraph" w:styleId="afc">
    <w:name w:val="Subtitle"/>
    <w:basedOn w:val="a"/>
    <w:next w:val="a"/>
    <w:link w:val="afd"/>
    <w:uiPriority w:val="99"/>
    <w:qFormat/>
    <w:rsid w:val="001B791F"/>
    <w:pPr>
      <w:spacing w:after="60"/>
      <w:jc w:val="center"/>
      <w:outlineLvl w:val="1"/>
    </w:pPr>
    <w:rPr>
      <w:rFonts w:ascii="Cambria" w:hAnsi="Cambria"/>
    </w:rPr>
  </w:style>
  <w:style w:type="character" w:customStyle="1" w:styleId="afd">
    <w:name w:val="Підзаголовок Знак"/>
    <w:link w:val="afc"/>
    <w:uiPriority w:val="99"/>
    <w:rsid w:val="001B791F"/>
    <w:rPr>
      <w:rFonts w:ascii="Cambria" w:eastAsia="Times New Roman" w:hAnsi="Cambria" w:cs="Times New Roman"/>
      <w:sz w:val="24"/>
      <w:szCs w:val="24"/>
      <w:lang w:eastAsia="ru-RU"/>
    </w:rPr>
  </w:style>
  <w:style w:type="paragraph" w:styleId="afe">
    <w:name w:val="No Spacing"/>
    <w:uiPriority w:val="1"/>
    <w:qFormat/>
    <w:rsid w:val="001B791F"/>
    <w:rPr>
      <w:sz w:val="24"/>
      <w:szCs w:val="24"/>
      <w:lang w:eastAsia="ru-RU"/>
    </w:rPr>
  </w:style>
  <w:style w:type="character" w:customStyle="1" w:styleId="50">
    <w:name w:val="Заголовок 5 Знак"/>
    <w:link w:val="5"/>
    <w:rsid w:val="00D702EC"/>
    <w:rPr>
      <w:rFonts w:ascii="Calibri" w:eastAsia="Times New Roman" w:hAnsi="Calibri" w:cs="Times New Roman"/>
      <w:b/>
      <w:bCs/>
      <w:i/>
      <w:iCs/>
      <w:sz w:val="26"/>
      <w:szCs w:val="26"/>
      <w:lang w:val="uk-UA" w:eastAsia="ru-RU"/>
    </w:rPr>
  </w:style>
  <w:style w:type="paragraph" w:customStyle="1" w:styleId="capitalletter">
    <w:name w:val="capital_letter"/>
    <w:basedOn w:val="a"/>
    <w:uiPriority w:val="99"/>
    <w:rsid w:val="00D702EC"/>
    <w:pPr>
      <w:spacing w:before="100" w:beforeAutospacing="1" w:after="100" w:afterAutospacing="1"/>
    </w:pPr>
    <w:rPr>
      <w:lang w:val="ru-RU"/>
    </w:rPr>
  </w:style>
  <w:style w:type="paragraph" w:customStyle="1" w:styleId="210">
    <w:name w:val="Основной текст с отступом 21"/>
    <w:basedOn w:val="a"/>
    <w:rsid w:val="00D702EC"/>
    <w:pPr>
      <w:tabs>
        <w:tab w:val="left" w:pos="960"/>
      </w:tabs>
      <w:ind w:firstLine="600"/>
      <w:jc w:val="both"/>
    </w:pPr>
    <w:rPr>
      <w:rFonts w:ascii="Arial" w:hAnsi="Arial"/>
      <w:sz w:val="25"/>
      <w:szCs w:val="20"/>
    </w:rPr>
  </w:style>
  <w:style w:type="table" w:customStyle="1" w:styleId="TableNormal">
    <w:name w:val="Table Normal"/>
    <w:uiPriority w:val="2"/>
    <w:semiHidden/>
    <w:unhideWhenUsed/>
    <w:qFormat/>
    <w:rsid w:val="00F852C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2CC"/>
    <w:pPr>
      <w:widowControl w:val="0"/>
      <w:autoSpaceDE w:val="0"/>
      <w:autoSpaceDN w:val="0"/>
    </w:pPr>
    <w:rPr>
      <w:sz w:val="22"/>
      <w:szCs w:val="22"/>
      <w:lang w:eastAsia="uk-UA" w:bidi="uk-UA"/>
    </w:rPr>
  </w:style>
  <w:style w:type="character" w:customStyle="1" w:styleId="20">
    <w:name w:val="Заголовок 2 Знак"/>
    <w:link w:val="2"/>
    <w:uiPriority w:val="9"/>
    <w:locked/>
    <w:rsid w:val="0037250A"/>
    <w:rPr>
      <w:rFonts w:ascii="Arial" w:hAnsi="Arial" w:cs="Arial"/>
      <w:b/>
      <w:bCs/>
      <w:i/>
      <w:iCs/>
      <w:sz w:val="28"/>
      <w:szCs w:val="28"/>
      <w:lang w:val="ru-RU" w:eastAsia="ru-RU"/>
    </w:rPr>
  </w:style>
  <w:style w:type="character" w:customStyle="1" w:styleId="60">
    <w:name w:val="Заголовок 6 Знак"/>
    <w:link w:val="6"/>
    <w:uiPriority w:val="99"/>
    <w:locked/>
    <w:rsid w:val="0037250A"/>
    <w:rPr>
      <w:b/>
      <w:bCs/>
      <w:sz w:val="22"/>
      <w:szCs w:val="22"/>
      <w:lang w:val="ru-RU" w:eastAsia="ru-RU"/>
    </w:rPr>
  </w:style>
  <w:style w:type="character" w:customStyle="1" w:styleId="HTMLPreformattedChar1">
    <w:name w:val="HTML Preformatted Char1"/>
    <w:uiPriority w:val="99"/>
    <w:semiHidden/>
    <w:rsid w:val="0037250A"/>
    <w:rPr>
      <w:rFonts w:ascii="Courier New" w:hAnsi="Courier New" w:cs="Courier New"/>
      <w:sz w:val="20"/>
      <w:szCs w:val="20"/>
      <w:lang w:val="uk-UA" w:eastAsia="en-US"/>
    </w:rPr>
  </w:style>
  <w:style w:type="character" w:customStyle="1" w:styleId="HTML1">
    <w:name w:val="Стандартный HTML Знак1"/>
    <w:uiPriority w:val="99"/>
    <w:semiHidden/>
    <w:rsid w:val="0037250A"/>
    <w:rPr>
      <w:rFonts w:ascii="Consolas" w:hAnsi="Consolas" w:cs="Consolas"/>
      <w:sz w:val="20"/>
      <w:szCs w:val="20"/>
    </w:rPr>
  </w:style>
  <w:style w:type="paragraph" w:customStyle="1" w:styleId="17">
    <w:name w:val="Абзац списка1"/>
    <w:basedOn w:val="a"/>
    <w:uiPriority w:val="99"/>
    <w:rsid w:val="0037250A"/>
    <w:pPr>
      <w:ind w:left="720"/>
    </w:pPr>
    <w:rPr>
      <w:rFonts w:ascii="Calibri" w:eastAsia="Calibri" w:hAnsi="Calibri"/>
      <w:lang w:val="ru-RU"/>
    </w:rPr>
  </w:style>
  <w:style w:type="character" w:customStyle="1" w:styleId="ae">
    <w:name w:val="Основний текст з відступом Знак"/>
    <w:link w:val="ad"/>
    <w:uiPriority w:val="99"/>
    <w:locked/>
    <w:rsid w:val="0037250A"/>
    <w:rPr>
      <w:lang w:val="ru-RU" w:eastAsia="ru-RU"/>
    </w:rPr>
  </w:style>
  <w:style w:type="character" w:customStyle="1" w:styleId="33">
    <w:name w:val="Основний текст 3 Знак"/>
    <w:link w:val="32"/>
    <w:uiPriority w:val="99"/>
    <w:locked/>
    <w:rsid w:val="0037250A"/>
    <w:rPr>
      <w:sz w:val="16"/>
      <w:szCs w:val="16"/>
      <w:lang w:val="ru-RU" w:eastAsia="ru-RU"/>
    </w:rPr>
  </w:style>
  <w:style w:type="character" w:customStyle="1" w:styleId="24">
    <w:name w:val="Основний текст з відступом 2 Знак"/>
    <w:link w:val="23"/>
    <w:uiPriority w:val="99"/>
    <w:locked/>
    <w:rsid w:val="0037250A"/>
    <w:rPr>
      <w:lang w:val="ru-RU" w:eastAsia="ru-RU"/>
    </w:rPr>
  </w:style>
  <w:style w:type="character" w:customStyle="1" w:styleId="35">
    <w:name w:val="Основний текст з відступом 3 Знак"/>
    <w:link w:val="34"/>
    <w:uiPriority w:val="99"/>
    <w:locked/>
    <w:rsid w:val="0037250A"/>
    <w:rPr>
      <w:sz w:val="16"/>
      <w:szCs w:val="16"/>
      <w:lang w:val="ru-RU" w:eastAsia="ru-RU"/>
    </w:rPr>
  </w:style>
  <w:style w:type="character" w:customStyle="1" w:styleId="PlainTextChar1">
    <w:name w:val="Plain Text Char1"/>
    <w:uiPriority w:val="99"/>
    <w:semiHidden/>
    <w:rsid w:val="0037250A"/>
    <w:rPr>
      <w:rFonts w:ascii="Courier New" w:hAnsi="Courier New" w:cs="Courier New"/>
      <w:sz w:val="20"/>
      <w:szCs w:val="20"/>
      <w:lang w:val="uk-UA" w:eastAsia="en-US"/>
    </w:rPr>
  </w:style>
  <w:style w:type="character" w:customStyle="1" w:styleId="18">
    <w:name w:val="Текст Знак1"/>
    <w:uiPriority w:val="99"/>
    <w:semiHidden/>
    <w:rsid w:val="0037250A"/>
    <w:rPr>
      <w:rFonts w:ascii="Consolas" w:hAnsi="Consolas" w:cs="Consolas"/>
      <w:sz w:val="21"/>
      <w:szCs w:val="21"/>
    </w:rPr>
  </w:style>
  <w:style w:type="character" w:customStyle="1" w:styleId="af6">
    <w:name w:val="Нижній колонтитул Знак"/>
    <w:link w:val="af5"/>
    <w:uiPriority w:val="99"/>
    <w:locked/>
    <w:rsid w:val="0037250A"/>
    <w:rPr>
      <w:sz w:val="24"/>
      <w:szCs w:val="24"/>
      <w:lang w:val="uk-UA" w:eastAsia="ru-RU"/>
    </w:rPr>
  </w:style>
  <w:style w:type="character" w:customStyle="1" w:styleId="af3">
    <w:name w:val="Текст у виносці Знак"/>
    <w:link w:val="af2"/>
    <w:uiPriority w:val="99"/>
    <w:semiHidden/>
    <w:locked/>
    <w:rsid w:val="0037250A"/>
    <w:rPr>
      <w:rFonts w:ascii="Tahoma" w:hAnsi="Tahoma" w:cs="Tahoma"/>
      <w:sz w:val="16"/>
      <w:szCs w:val="16"/>
      <w:lang w:val="uk-UA" w:eastAsia="ru-RU"/>
    </w:rPr>
  </w:style>
  <w:style w:type="paragraph" w:customStyle="1" w:styleId="ListParagraph1">
    <w:name w:val="List Paragraph1"/>
    <w:basedOn w:val="a"/>
    <w:uiPriority w:val="99"/>
    <w:rsid w:val="0037250A"/>
    <w:pPr>
      <w:ind w:left="720"/>
    </w:pPr>
    <w:rPr>
      <w:rFonts w:ascii="Calibri" w:eastAsia="Calibri" w:hAnsi="Calibri"/>
    </w:rPr>
  </w:style>
  <w:style w:type="paragraph" w:styleId="aff">
    <w:name w:val="header"/>
    <w:basedOn w:val="a"/>
    <w:link w:val="aff0"/>
    <w:uiPriority w:val="99"/>
    <w:unhideWhenUsed/>
    <w:rsid w:val="0037250A"/>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ff0">
    <w:name w:val="Верхній колонтитул Знак"/>
    <w:link w:val="aff"/>
    <w:uiPriority w:val="99"/>
    <w:rsid w:val="0037250A"/>
    <w:rPr>
      <w:rFonts w:ascii="Calibri" w:eastAsia="Calibri" w:hAnsi="Calibri" w:cs="Calibri"/>
      <w:sz w:val="22"/>
      <w:szCs w:val="22"/>
      <w:lang w:val="uk-UA"/>
    </w:rPr>
  </w:style>
  <w:style w:type="table" w:customStyle="1" w:styleId="19">
    <w:name w:val="Сетка таблицы1"/>
    <w:basedOn w:val="a1"/>
    <w:next w:val="ab"/>
    <w:rsid w:val="0037250A"/>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qFormat/>
    <w:rsid w:val="0037250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aff1">
    <w:name w:val="Подпись к таблице_"/>
    <w:link w:val="aff2"/>
    <w:uiPriority w:val="99"/>
    <w:locked/>
    <w:rsid w:val="00B70A86"/>
    <w:rPr>
      <w:sz w:val="27"/>
      <w:szCs w:val="27"/>
      <w:shd w:val="clear" w:color="auto" w:fill="FFFFFF"/>
    </w:rPr>
  </w:style>
  <w:style w:type="paragraph" w:customStyle="1" w:styleId="aff2">
    <w:name w:val="Подпись к таблице"/>
    <w:basedOn w:val="a"/>
    <w:link w:val="aff1"/>
    <w:uiPriority w:val="99"/>
    <w:rsid w:val="00B70A86"/>
    <w:pPr>
      <w:shd w:val="clear" w:color="auto" w:fill="FFFFFF"/>
      <w:spacing w:line="240" w:lineRule="atLeast"/>
    </w:pPr>
    <w:rPr>
      <w:sz w:val="27"/>
      <w:szCs w:val="27"/>
      <w:lang w:val="en-US" w:eastAsia="en-US"/>
    </w:rPr>
  </w:style>
  <w:style w:type="character" w:customStyle="1" w:styleId="apple-tab-span">
    <w:name w:val="apple-tab-span"/>
    <w:rsid w:val="00FB78C2"/>
  </w:style>
  <w:style w:type="paragraph" w:customStyle="1" w:styleId="211">
    <w:name w:val="Основной текст с отступом 21"/>
    <w:basedOn w:val="a"/>
    <w:uiPriority w:val="99"/>
    <w:rsid w:val="00A66FBA"/>
    <w:pPr>
      <w:suppressAutoHyphens/>
      <w:ind w:firstLine="435"/>
      <w:jc w:val="both"/>
    </w:pPr>
    <w:rPr>
      <w:spacing w:val="-4"/>
      <w:sz w:val="28"/>
      <w:szCs w:val="20"/>
      <w:lang w:eastAsia="zh-CN"/>
    </w:rPr>
  </w:style>
  <w:style w:type="character" w:customStyle="1" w:styleId="aff3">
    <w:name w:val="Заголовок Знак"/>
    <w:rsid w:val="000669F9"/>
    <w:rPr>
      <w:rFonts w:ascii="Times New Roman" w:eastAsia="Times New Roman" w:hAnsi="Times New Roman"/>
      <w:sz w:val="28"/>
      <w:lang w:val="uk-UA" w:eastAsia="zh-CN"/>
    </w:rPr>
  </w:style>
  <w:style w:type="character" w:customStyle="1" w:styleId="28">
    <w:name w:val="Основной текст (2)_"/>
    <w:link w:val="29"/>
    <w:uiPriority w:val="99"/>
    <w:locked/>
    <w:rsid w:val="00C475A0"/>
    <w:rPr>
      <w:sz w:val="28"/>
      <w:shd w:val="clear" w:color="auto" w:fill="FFFFFF"/>
    </w:rPr>
  </w:style>
  <w:style w:type="paragraph" w:customStyle="1" w:styleId="29">
    <w:name w:val="Основной текст (2)"/>
    <w:basedOn w:val="a"/>
    <w:link w:val="28"/>
    <w:uiPriority w:val="99"/>
    <w:rsid w:val="00C475A0"/>
    <w:pPr>
      <w:widowControl w:val="0"/>
      <w:shd w:val="clear" w:color="auto" w:fill="FFFFFF"/>
      <w:spacing w:after="600" w:line="336" w:lineRule="exact"/>
    </w:pPr>
    <w:rPr>
      <w:sz w:val="28"/>
      <w:szCs w:val="20"/>
      <w:shd w:val="clear" w:color="auto" w:fill="FFFFFF"/>
      <w:lang w:val="ru-RU"/>
    </w:rPr>
  </w:style>
  <w:style w:type="character" w:customStyle="1" w:styleId="36">
    <w:name w:val="Основной текст (3)_"/>
    <w:link w:val="37"/>
    <w:uiPriority w:val="99"/>
    <w:locked/>
    <w:rsid w:val="00C475A0"/>
    <w:rPr>
      <w:b/>
      <w:sz w:val="26"/>
      <w:shd w:val="clear" w:color="auto" w:fill="FFFFFF"/>
    </w:rPr>
  </w:style>
  <w:style w:type="paragraph" w:customStyle="1" w:styleId="37">
    <w:name w:val="Основной текст (3)"/>
    <w:basedOn w:val="a"/>
    <w:link w:val="36"/>
    <w:uiPriority w:val="99"/>
    <w:rsid w:val="00C475A0"/>
    <w:pPr>
      <w:widowControl w:val="0"/>
      <w:shd w:val="clear" w:color="auto" w:fill="FFFFFF"/>
      <w:spacing w:line="240" w:lineRule="atLeast"/>
      <w:jc w:val="center"/>
    </w:pPr>
    <w:rPr>
      <w:b/>
      <w:sz w:val="26"/>
      <w:szCs w:val="20"/>
      <w:shd w:val="clear" w:color="auto" w:fill="FFFFFF"/>
      <w:lang w:val="ru-RU"/>
    </w:rPr>
  </w:style>
  <w:style w:type="paragraph" w:customStyle="1" w:styleId="rtejustify">
    <w:name w:val="rtejustify"/>
    <w:basedOn w:val="a"/>
    <w:uiPriority w:val="99"/>
    <w:rsid w:val="00C475A0"/>
    <w:pPr>
      <w:spacing w:before="100" w:beforeAutospacing="1" w:after="100" w:afterAutospacing="1"/>
    </w:pPr>
  </w:style>
  <w:style w:type="paragraph" w:customStyle="1" w:styleId="Default">
    <w:name w:val="Default"/>
    <w:rsid w:val="00A83114"/>
    <w:pPr>
      <w:autoSpaceDE w:val="0"/>
      <w:autoSpaceDN w:val="0"/>
      <w:adjustRightInd w:val="0"/>
    </w:pPr>
    <w:rPr>
      <w:color w:val="000000"/>
      <w:sz w:val="24"/>
      <w:szCs w:val="24"/>
      <w:lang w:val="ru-RU" w:eastAsia="ru-RU"/>
    </w:rPr>
  </w:style>
  <w:style w:type="character" w:customStyle="1" w:styleId="30">
    <w:name w:val="Заголовок 3 Знак"/>
    <w:link w:val="3"/>
    <w:rsid w:val="00E07A50"/>
    <w:rPr>
      <w:rFonts w:ascii="Calibri Light" w:eastAsia="Times New Roman" w:hAnsi="Calibri Light" w:cs="Times New Roman"/>
      <w:b/>
      <w:bCs/>
      <w:sz w:val="26"/>
      <w:szCs w:val="26"/>
      <w:lang w:val="uk-UA"/>
    </w:rPr>
  </w:style>
  <w:style w:type="table" w:customStyle="1" w:styleId="TableGrid">
    <w:name w:val="TableGrid"/>
    <w:rsid w:val="00E07A50"/>
    <w:rPr>
      <w:rFonts w:ascii="Calibri" w:hAnsi="Calibri"/>
      <w:sz w:val="22"/>
      <w:szCs w:val="22"/>
      <w:lang w:val="ru-RU" w:eastAsia="ru-RU"/>
    </w:rPr>
    <w:tblPr>
      <w:tblCellMar>
        <w:top w:w="0" w:type="dxa"/>
        <w:left w:w="0" w:type="dxa"/>
        <w:bottom w:w="0" w:type="dxa"/>
        <w:right w:w="0" w:type="dxa"/>
      </w:tblCellMar>
    </w:tblPr>
  </w:style>
  <w:style w:type="character" w:customStyle="1" w:styleId="aff4">
    <w:name w:val="Основний текст_"/>
    <w:link w:val="1a"/>
    <w:locked/>
    <w:rsid w:val="00B202A9"/>
    <w:rPr>
      <w:shd w:val="clear" w:color="auto" w:fill="FFFFFF"/>
    </w:rPr>
  </w:style>
  <w:style w:type="paragraph" w:customStyle="1" w:styleId="1a">
    <w:name w:val="Основний текст1"/>
    <w:basedOn w:val="a"/>
    <w:link w:val="aff4"/>
    <w:rsid w:val="00B202A9"/>
    <w:pPr>
      <w:widowControl w:val="0"/>
      <w:shd w:val="clear" w:color="auto" w:fill="FFFFFF"/>
      <w:spacing w:before="6780" w:after="60" w:line="0" w:lineRule="atLeast"/>
      <w:ind w:hanging="1400"/>
      <w:jc w:val="center"/>
    </w:pPr>
    <w:rPr>
      <w:sz w:val="20"/>
      <w:szCs w:val="20"/>
      <w:lang w:val="ru-RU"/>
    </w:rPr>
  </w:style>
  <w:style w:type="paragraph" w:customStyle="1" w:styleId="110">
    <w:name w:val="Заголовок 11"/>
    <w:basedOn w:val="a"/>
    <w:uiPriority w:val="1"/>
    <w:qFormat/>
    <w:rsid w:val="00CD2903"/>
    <w:pPr>
      <w:widowControl w:val="0"/>
      <w:autoSpaceDE w:val="0"/>
      <w:autoSpaceDN w:val="0"/>
      <w:ind w:left="241" w:hanging="241"/>
      <w:outlineLvl w:val="1"/>
    </w:pPr>
    <w:rPr>
      <w:b/>
      <w:bCs/>
      <w:lang w:eastAsia="en-US"/>
    </w:rPr>
  </w:style>
  <w:style w:type="character" w:customStyle="1" w:styleId="af9">
    <w:name w:val="Абзац списку Знак"/>
    <w:link w:val="af8"/>
    <w:uiPriority w:val="34"/>
    <w:locked/>
    <w:rsid w:val="00D47E1A"/>
    <w:rPr>
      <w:rFonts w:ascii="Calibri" w:eastAsia="Calibri" w:hAnsi="Calibri"/>
      <w:sz w:val="22"/>
      <w:szCs w:val="22"/>
      <w:lang w:eastAsia="en-US"/>
    </w:rPr>
  </w:style>
  <w:style w:type="paragraph" w:customStyle="1" w:styleId="aff5">
    <w:name w:val="Вміст таблиці"/>
    <w:basedOn w:val="a"/>
    <w:uiPriority w:val="99"/>
    <w:qFormat/>
    <w:rsid w:val="00D47E1A"/>
    <w:pPr>
      <w:widowControl w:val="0"/>
      <w:suppressLineNumbers/>
      <w:suppressAutoHyphens/>
    </w:pPr>
    <w:rPr>
      <w:rFonts w:ascii="Liberation Serif" w:eastAsia="DejaVu Sans" w:hAnsi="Liberation Serif" w:cs="DejaVu Sans"/>
      <w:kern w:val="2"/>
      <w:lang w:eastAsia="zh-CN" w:bidi="hi-IN"/>
    </w:rPr>
  </w:style>
  <w:style w:type="paragraph" w:customStyle="1" w:styleId="EMPTYCELLSTYLE">
    <w:name w:val="EMPTY_CELL_STYLE"/>
    <w:qFormat/>
    <w:rsid w:val="00B70074"/>
    <w:rPr>
      <w:sz w:val="1"/>
      <w:lang w:val="ru-RU" w:eastAsia="ru-RU"/>
    </w:rPr>
  </w:style>
  <w:style w:type="paragraph" w:customStyle="1" w:styleId="rvps17">
    <w:name w:val="rvps17"/>
    <w:basedOn w:val="a"/>
    <w:uiPriority w:val="99"/>
    <w:rsid w:val="0078785A"/>
    <w:pPr>
      <w:spacing w:before="100" w:beforeAutospacing="1" w:after="100" w:afterAutospacing="1"/>
    </w:pPr>
    <w:rPr>
      <w:lang w:val="en-US" w:eastAsia="en-US"/>
    </w:rPr>
  </w:style>
  <w:style w:type="character" w:customStyle="1" w:styleId="rvts64">
    <w:name w:val="rvts64"/>
    <w:rsid w:val="0078785A"/>
  </w:style>
  <w:style w:type="paragraph" w:customStyle="1" w:styleId="rvps7">
    <w:name w:val="rvps7"/>
    <w:basedOn w:val="a"/>
    <w:uiPriority w:val="99"/>
    <w:rsid w:val="0078785A"/>
    <w:pPr>
      <w:spacing w:before="100" w:beforeAutospacing="1" w:after="100" w:afterAutospacing="1"/>
    </w:pPr>
    <w:rPr>
      <w:lang w:val="en-US" w:eastAsia="en-US"/>
    </w:rPr>
  </w:style>
  <w:style w:type="character" w:customStyle="1" w:styleId="rvts9">
    <w:name w:val="rvts9"/>
    <w:rsid w:val="0078785A"/>
  </w:style>
  <w:style w:type="paragraph" w:customStyle="1" w:styleId="2a">
    <w:name w:val="2"/>
    <w:basedOn w:val="a"/>
    <w:next w:val="a6"/>
    <w:rsid w:val="00297408"/>
    <w:pPr>
      <w:spacing w:before="100" w:beforeAutospacing="1" w:after="100" w:afterAutospacing="1"/>
    </w:pPr>
    <w:rPr>
      <w:lang w:val="ru-RU"/>
    </w:rPr>
  </w:style>
  <w:style w:type="paragraph" w:customStyle="1" w:styleId="tj">
    <w:name w:val="tj"/>
    <w:basedOn w:val="a"/>
    <w:uiPriority w:val="99"/>
    <w:rsid w:val="00297408"/>
    <w:pPr>
      <w:spacing w:before="100" w:beforeAutospacing="1" w:after="100" w:afterAutospacing="1"/>
    </w:pPr>
    <w:rPr>
      <w:lang w:eastAsia="uk-UA"/>
    </w:rPr>
  </w:style>
  <w:style w:type="table" w:customStyle="1" w:styleId="1b">
    <w:name w:val="Сітка таблиці1"/>
    <w:basedOn w:val="a1"/>
    <w:next w:val="ab"/>
    <w:uiPriority w:val="39"/>
    <w:rsid w:val="006455B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E2844"/>
    <w:pPr>
      <w:widowControl w:val="0"/>
      <w:suppressAutoHyphens/>
      <w:autoSpaceDN w:val="0"/>
      <w:textAlignment w:val="baseline"/>
    </w:pPr>
    <w:rPr>
      <w:rFonts w:eastAsia="SimSun" w:cs="Mangal"/>
      <w:kern w:val="3"/>
      <w:sz w:val="24"/>
      <w:szCs w:val="24"/>
      <w:lang w:eastAsia="zh-CN" w:bidi="hi-IN"/>
    </w:rPr>
  </w:style>
  <w:style w:type="character" w:styleId="aff6">
    <w:name w:val="annotation reference"/>
    <w:rsid w:val="002E1F3E"/>
    <w:rPr>
      <w:sz w:val="16"/>
      <w:szCs w:val="16"/>
    </w:rPr>
  </w:style>
  <w:style w:type="paragraph" w:styleId="aff7">
    <w:name w:val="annotation text"/>
    <w:basedOn w:val="a"/>
    <w:link w:val="aff8"/>
    <w:rsid w:val="002E1F3E"/>
    <w:rPr>
      <w:sz w:val="20"/>
      <w:szCs w:val="20"/>
    </w:rPr>
  </w:style>
  <w:style w:type="character" w:customStyle="1" w:styleId="aff8">
    <w:name w:val="Текст примітки Знак"/>
    <w:link w:val="aff7"/>
    <w:rsid w:val="002E1F3E"/>
    <w:rPr>
      <w:lang w:val="uk-UA" w:eastAsia="ru-RU"/>
    </w:rPr>
  </w:style>
  <w:style w:type="paragraph" w:styleId="aff9">
    <w:name w:val="annotation subject"/>
    <w:basedOn w:val="aff7"/>
    <w:next w:val="aff7"/>
    <w:link w:val="affa"/>
    <w:rsid w:val="002E1F3E"/>
    <w:rPr>
      <w:b/>
      <w:bCs/>
    </w:rPr>
  </w:style>
  <w:style w:type="character" w:customStyle="1" w:styleId="affa">
    <w:name w:val="Тема примітки Знак"/>
    <w:link w:val="aff9"/>
    <w:rsid w:val="002E1F3E"/>
    <w:rPr>
      <w:b/>
      <w:bCs/>
      <w:lang w:val="uk-UA" w:eastAsia="ru-RU"/>
    </w:rPr>
  </w:style>
  <w:style w:type="paragraph" w:styleId="affb">
    <w:name w:val="Revision"/>
    <w:hidden/>
    <w:uiPriority w:val="99"/>
    <w:semiHidden/>
    <w:rsid w:val="002E1F3E"/>
    <w:rPr>
      <w:sz w:val="24"/>
      <w:szCs w:val="24"/>
      <w:lang w:eastAsia="ru-RU"/>
    </w:rPr>
  </w:style>
  <w:style w:type="character" w:customStyle="1" w:styleId="40">
    <w:name w:val="Заголовок 4 Знак"/>
    <w:link w:val="4"/>
    <w:rsid w:val="00E948C5"/>
    <w:rPr>
      <w:b/>
      <w:bCs/>
      <w:sz w:val="24"/>
      <w:szCs w:val="24"/>
      <w:lang w:val="ru-RU" w:eastAsia="ru-RU"/>
    </w:rPr>
  </w:style>
  <w:style w:type="character" w:customStyle="1" w:styleId="1c">
    <w:name w:val="Заголовок Знак1"/>
    <w:uiPriority w:val="99"/>
    <w:locked/>
    <w:rsid w:val="00E948C5"/>
    <w:rPr>
      <w:rFonts w:ascii="Cambria" w:hAnsi="Cambria"/>
      <w:b/>
      <w:bCs/>
      <w:kern w:val="28"/>
      <w:sz w:val="32"/>
      <w:szCs w:val="32"/>
      <w:lang w:val="uk-UA" w:eastAsia="ru-RU"/>
    </w:rPr>
  </w:style>
  <w:style w:type="character" w:customStyle="1" w:styleId="10">
    <w:name w:val="Заголовок 1 Знак"/>
    <w:link w:val="1"/>
    <w:rsid w:val="009D2329"/>
    <w:rPr>
      <w:rFonts w:ascii="Arial" w:hAnsi="Arial" w:cs="Arial"/>
      <w:b/>
      <w:bCs/>
      <w:kern w:val="32"/>
      <w:sz w:val="32"/>
      <w:szCs w:val="32"/>
      <w:lang w:val="uk-UA" w:eastAsia="ru-RU"/>
    </w:rPr>
  </w:style>
  <w:style w:type="paragraph" w:customStyle="1" w:styleId="msonormal0">
    <w:name w:val="msonormal"/>
    <w:basedOn w:val="a"/>
    <w:uiPriority w:val="99"/>
    <w:semiHidden/>
    <w:rsid w:val="009D2329"/>
  </w:style>
  <w:style w:type="character" w:customStyle="1" w:styleId="22">
    <w:name w:val="Основний текст 2 Знак"/>
    <w:link w:val="21"/>
    <w:uiPriority w:val="99"/>
    <w:rsid w:val="009D2329"/>
    <w:rPr>
      <w:rFonts w:ascii="Antiqua" w:hAnsi="Antiqua"/>
      <w:sz w:val="24"/>
      <w:lang w:val="ru-RU" w:eastAsia="ar-SA"/>
    </w:rPr>
  </w:style>
  <w:style w:type="paragraph" w:customStyle="1" w:styleId="paragraph">
    <w:name w:val="paragraph"/>
    <w:basedOn w:val="a"/>
    <w:uiPriority w:val="99"/>
    <w:semiHidden/>
    <w:rsid w:val="009D2329"/>
    <w:pPr>
      <w:spacing w:before="100" w:beforeAutospacing="1" w:after="100" w:afterAutospacing="1"/>
    </w:pPr>
    <w:rPr>
      <w:lang w:val="ru-RU"/>
    </w:rPr>
  </w:style>
  <w:style w:type="character" w:customStyle="1" w:styleId="normaltextrun">
    <w:name w:val="normaltextrun"/>
    <w:uiPriority w:val="99"/>
    <w:rsid w:val="009D2329"/>
    <w:rPr>
      <w:rFonts w:ascii="Times New Roman" w:hAnsi="Times New Roman" w:cs="Times New Roman" w:hint="default"/>
    </w:rPr>
  </w:style>
  <w:style w:type="character" w:customStyle="1" w:styleId="2b">
    <w:name w:val="Основний текст2"/>
    <w:uiPriority w:val="99"/>
    <w:rsid w:val="009F71C9"/>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651087"/>
    <w:pPr>
      <w:overflowPunct w:val="0"/>
      <w:autoSpaceDE w:val="0"/>
      <w:autoSpaceDN w:val="0"/>
      <w:adjustRightInd w:val="0"/>
    </w:pPr>
    <w:rPr>
      <w:sz w:val="24"/>
      <w:lang w:eastAsia="ru-RU"/>
    </w:rPr>
  </w:style>
  <w:style w:type="character" w:customStyle="1" w:styleId="rvts46">
    <w:name w:val="rvts46"/>
    <w:rsid w:val="005A7509"/>
  </w:style>
  <w:style w:type="character" w:customStyle="1" w:styleId="rvts11">
    <w:name w:val="rvts11"/>
    <w:rsid w:val="005A7509"/>
  </w:style>
  <w:style w:type="character" w:customStyle="1" w:styleId="38">
    <w:name w:val="Основний текст3"/>
    <w:uiPriority w:val="99"/>
    <w:rsid w:val="00A320C8"/>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9872BA"/>
    <w:pPr>
      <w:suppressAutoHyphens/>
    </w:pPr>
    <w:rPr>
      <w:rFonts w:ascii="Liberation Serif" w:hAnsi="Liberation Serif"/>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5400">
      <w:bodyDiv w:val="1"/>
      <w:marLeft w:val="0"/>
      <w:marRight w:val="0"/>
      <w:marTop w:val="0"/>
      <w:marBottom w:val="0"/>
      <w:divBdr>
        <w:top w:val="none" w:sz="0" w:space="0" w:color="auto"/>
        <w:left w:val="none" w:sz="0" w:space="0" w:color="auto"/>
        <w:bottom w:val="none" w:sz="0" w:space="0" w:color="auto"/>
        <w:right w:val="none" w:sz="0" w:space="0" w:color="auto"/>
      </w:divBdr>
    </w:div>
    <w:div w:id="7491084">
      <w:bodyDiv w:val="1"/>
      <w:marLeft w:val="0"/>
      <w:marRight w:val="0"/>
      <w:marTop w:val="0"/>
      <w:marBottom w:val="0"/>
      <w:divBdr>
        <w:top w:val="none" w:sz="0" w:space="0" w:color="auto"/>
        <w:left w:val="none" w:sz="0" w:space="0" w:color="auto"/>
        <w:bottom w:val="none" w:sz="0" w:space="0" w:color="auto"/>
        <w:right w:val="none" w:sz="0" w:space="0" w:color="auto"/>
      </w:divBdr>
    </w:div>
    <w:div w:id="16733674">
      <w:bodyDiv w:val="1"/>
      <w:marLeft w:val="0"/>
      <w:marRight w:val="0"/>
      <w:marTop w:val="0"/>
      <w:marBottom w:val="0"/>
      <w:divBdr>
        <w:top w:val="none" w:sz="0" w:space="0" w:color="auto"/>
        <w:left w:val="none" w:sz="0" w:space="0" w:color="auto"/>
        <w:bottom w:val="none" w:sz="0" w:space="0" w:color="auto"/>
        <w:right w:val="none" w:sz="0" w:space="0" w:color="auto"/>
      </w:divBdr>
    </w:div>
    <w:div w:id="19015113">
      <w:bodyDiv w:val="1"/>
      <w:marLeft w:val="0"/>
      <w:marRight w:val="0"/>
      <w:marTop w:val="0"/>
      <w:marBottom w:val="0"/>
      <w:divBdr>
        <w:top w:val="none" w:sz="0" w:space="0" w:color="auto"/>
        <w:left w:val="none" w:sz="0" w:space="0" w:color="auto"/>
        <w:bottom w:val="none" w:sz="0" w:space="0" w:color="auto"/>
        <w:right w:val="none" w:sz="0" w:space="0" w:color="auto"/>
      </w:divBdr>
    </w:div>
    <w:div w:id="39595751">
      <w:bodyDiv w:val="1"/>
      <w:marLeft w:val="0"/>
      <w:marRight w:val="0"/>
      <w:marTop w:val="0"/>
      <w:marBottom w:val="0"/>
      <w:divBdr>
        <w:top w:val="none" w:sz="0" w:space="0" w:color="auto"/>
        <w:left w:val="none" w:sz="0" w:space="0" w:color="auto"/>
        <w:bottom w:val="none" w:sz="0" w:space="0" w:color="auto"/>
        <w:right w:val="none" w:sz="0" w:space="0" w:color="auto"/>
      </w:divBdr>
    </w:div>
    <w:div w:id="47919429">
      <w:bodyDiv w:val="1"/>
      <w:marLeft w:val="0"/>
      <w:marRight w:val="0"/>
      <w:marTop w:val="0"/>
      <w:marBottom w:val="0"/>
      <w:divBdr>
        <w:top w:val="none" w:sz="0" w:space="0" w:color="auto"/>
        <w:left w:val="none" w:sz="0" w:space="0" w:color="auto"/>
        <w:bottom w:val="none" w:sz="0" w:space="0" w:color="auto"/>
        <w:right w:val="none" w:sz="0" w:space="0" w:color="auto"/>
      </w:divBdr>
    </w:div>
    <w:div w:id="57632304">
      <w:bodyDiv w:val="1"/>
      <w:marLeft w:val="0"/>
      <w:marRight w:val="0"/>
      <w:marTop w:val="0"/>
      <w:marBottom w:val="0"/>
      <w:divBdr>
        <w:top w:val="none" w:sz="0" w:space="0" w:color="auto"/>
        <w:left w:val="none" w:sz="0" w:space="0" w:color="auto"/>
        <w:bottom w:val="none" w:sz="0" w:space="0" w:color="auto"/>
        <w:right w:val="none" w:sz="0" w:space="0" w:color="auto"/>
      </w:divBdr>
    </w:div>
    <w:div w:id="62610968">
      <w:bodyDiv w:val="1"/>
      <w:marLeft w:val="0"/>
      <w:marRight w:val="0"/>
      <w:marTop w:val="0"/>
      <w:marBottom w:val="0"/>
      <w:divBdr>
        <w:top w:val="none" w:sz="0" w:space="0" w:color="auto"/>
        <w:left w:val="none" w:sz="0" w:space="0" w:color="auto"/>
        <w:bottom w:val="none" w:sz="0" w:space="0" w:color="auto"/>
        <w:right w:val="none" w:sz="0" w:space="0" w:color="auto"/>
      </w:divBdr>
      <w:divsChild>
        <w:div w:id="274214535">
          <w:marLeft w:val="-113"/>
          <w:marRight w:val="0"/>
          <w:marTop w:val="0"/>
          <w:marBottom w:val="0"/>
          <w:divBdr>
            <w:top w:val="none" w:sz="0" w:space="0" w:color="auto"/>
            <w:left w:val="none" w:sz="0" w:space="0" w:color="auto"/>
            <w:bottom w:val="none" w:sz="0" w:space="0" w:color="auto"/>
            <w:right w:val="none" w:sz="0" w:space="0" w:color="auto"/>
          </w:divBdr>
        </w:div>
        <w:div w:id="433941965">
          <w:marLeft w:val="2"/>
          <w:marRight w:val="0"/>
          <w:marTop w:val="0"/>
          <w:marBottom w:val="0"/>
          <w:divBdr>
            <w:top w:val="none" w:sz="0" w:space="0" w:color="auto"/>
            <w:left w:val="none" w:sz="0" w:space="0" w:color="auto"/>
            <w:bottom w:val="none" w:sz="0" w:space="0" w:color="auto"/>
            <w:right w:val="none" w:sz="0" w:space="0" w:color="auto"/>
          </w:divBdr>
        </w:div>
        <w:div w:id="1964342185">
          <w:marLeft w:val="-115"/>
          <w:marRight w:val="0"/>
          <w:marTop w:val="0"/>
          <w:marBottom w:val="0"/>
          <w:divBdr>
            <w:top w:val="none" w:sz="0" w:space="0" w:color="auto"/>
            <w:left w:val="none" w:sz="0" w:space="0" w:color="auto"/>
            <w:bottom w:val="none" w:sz="0" w:space="0" w:color="auto"/>
            <w:right w:val="none" w:sz="0" w:space="0" w:color="auto"/>
          </w:divBdr>
        </w:div>
      </w:divsChild>
    </w:div>
    <w:div w:id="72092533">
      <w:bodyDiv w:val="1"/>
      <w:marLeft w:val="0"/>
      <w:marRight w:val="0"/>
      <w:marTop w:val="0"/>
      <w:marBottom w:val="0"/>
      <w:divBdr>
        <w:top w:val="none" w:sz="0" w:space="0" w:color="auto"/>
        <w:left w:val="none" w:sz="0" w:space="0" w:color="auto"/>
        <w:bottom w:val="none" w:sz="0" w:space="0" w:color="auto"/>
        <w:right w:val="none" w:sz="0" w:space="0" w:color="auto"/>
      </w:divBdr>
    </w:div>
    <w:div w:id="107432291">
      <w:bodyDiv w:val="1"/>
      <w:marLeft w:val="0"/>
      <w:marRight w:val="0"/>
      <w:marTop w:val="0"/>
      <w:marBottom w:val="0"/>
      <w:divBdr>
        <w:top w:val="none" w:sz="0" w:space="0" w:color="auto"/>
        <w:left w:val="none" w:sz="0" w:space="0" w:color="auto"/>
        <w:bottom w:val="none" w:sz="0" w:space="0" w:color="auto"/>
        <w:right w:val="none" w:sz="0" w:space="0" w:color="auto"/>
      </w:divBdr>
    </w:div>
    <w:div w:id="109857342">
      <w:bodyDiv w:val="1"/>
      <w:marLeft w:val="0"/>
      <w:marRight w:val="0"/>
      <w:marTop w:val="0"/>
      <w:marBottom w:val="0"/>
      <w:divBdr>
        <w:top w:val="none" w:sz="0" w:space="0" w:color="auto"/>
        <w:left w:val="none" w:sz="0" w:space="0" w:color="auto"/>
        <w:bottom w:val="none" w:sz="0" w:space="0" w:color="auto"/>
        <w:right w:val="none" w:sz="0" w:space="0" w:color="auto"/>
      </w:divBdr>
    </w:div>
    <w:div w:id="115607254">
      <w:bodyDiv w:val="1"/>
      <w:marLeft w:val="0"/>
      <w:marRight w:val="0"/>
      <w:marTop w:val="0"/>
      <w:marBottom w:val="0"/>
      <w:divBdr>
        <w:top w:val="none" w:sz="0" w:space="0" w:color="auto"/>
        <w:left w:val="none" w:sz="0" w:space="0" w:color="auto"/>
        <w:bottom w:val="none" w:sz="0" w:space="0" w:color="auto"/>
        <w:right w:val="none" w:sz="0" w:space="0" w:color="auto"/>
      </w:divBdr>
    </w:div>
    <w:div w:id="119030374">
      <w:bodyDiv w:val="1"/>
      <w:marLeft w:val="0"/>
      <w:marRight w:val="0"/>
      <w:marTop w:val="0"/>
      <w:marBottom w:val="0"/>
      <w:divBdr>
        <w:top w:val="none" w:sz="0" w:space="0" w:color="auto"/>
        <w:left w:val="none" w:sz="0" w:space="0" w:color="auto"/>
        <w:bottom w:val="none" w:sz="0" w:space="0" w:color="auto"/>
        <w:right w:val="none" w:sz="0" w:space="0" w:color="auto"/>
      </w:divBdr>
    </w:div>
    <w:div w:id="123735762">
      <w:bodyDiv w:val="1"/>
      <w:marLeft w:val="0"/>
      <w:marRight w:val="0"/>
      <w:marTop w:val="0"/>
      <w:marBottom w:val="0"/>
      <w:divBdr>
        <w:top w:val="none" w:sz="0" w:space="0" w:color="auto"/>
        <w:left w:val="none" w:sz="0" w:space="0" w:color="auto"/>
        <w:bottom w:val="none" w:sz="0" w:space="0" w:color="auto"/>
        <w:right w:val="none" w:sz="0" w:space="0" w:color="auto"/>
      </w:divBdr>
    </w:div>
    <w:div w:id="128089237">
      <w:bodyDiv w:val="1"/>
      <w:marLeft w:val="0"/>
      <w:marRight w:val="0"/>
      <w:marTop w:val="0"/>
      <w:marBottom w:val="0"/>
      <w:divBdr>
        <w:top w:val="none" w:sz="0" w:space="0" w:color="auto"/>
        <w:left w:val="none" w:sz="0" w:space="0" w:color="auto"/>
        <w:bottom w:val="none" w:sz="0" w:space="0" w:color="auto"/>
        <w:right w:val="none" w:sz="0" w:space="0" w:color="auto"/>
      </w:divBdr>
    </w:div>
    <w:div w:id="133956782">
      <w:bodyDiv w:val="1"/>
      <w:marLeft w:val="0"/>
      <w:marRight w:val="0"/>
      <w:marTop w:val="0"/>
      <w:marBottom w:val="0"/>
      <w:divBdr>
        <w:top w:val="none" w:sz="0" w:space="0" w:color="auto"/>
        <w:left w:val="none" w:sz="0" w:space="0" w:color="auto"/>
        <w:bottom w:val="none" w:sz="0" w:space="0" w:color="auto"/>
        <w:right w:val="none" w:sz="0" w:space="0" w:color="auto"/>
      </w:divBdr>
    </w:div>
    <w:div w:id="149448902">
      <w:bodyDiv w:val="1"/>
      <w:marLeft w:val="0"/>
      <w:marRight w:val="0"/>
      <w:marTop w:val="0"/>
      <w:marBottom w:val="0"/>
      <w:divBdr>
        <w:top w:val="none" w:sz="0" w:space="0" w:color="auto"/>
        <w:left w:val="none" w:sz="0" w:space="0" w:color="auto"/>
        <w:bottom w:val="none" w:sz="0" w:space="0" w:color="auto"/>
        <w:right w:val="none" w:sz="0" w:space="0" w:color="auto"/>
      </w:divBdr>
    </w:div>
    <w:div w:id="162357872">
      <w:bodyDiv w:val="1"/>
      <w:marLeft w:val="0"/>
      <w:marRight w:val="0"/>
      <w:marTop w:val="0"/>
      <w:marBottom w:val="0"/>
      <w:divBdr>
        <w:top w:val="none" w:sz="0" w:space="0" w:color="auto"/>
        <w:left w:val="none" w:sz="0" w:space="0" w:color="auto"/>
        <w:bottom w:val="none" w:sz="0" w:space="0" w:color="auto"/>
        <w:right w:val="none" w:sz="0" w:space="0" w:color="auto"/>
      </w:divBdr>
    </w:div>
    <w:div w:id="175968987">
      <w:bodyDiv w:val="1"/>
      <w:marLeft w:val="0"/>
      <w:marRight w:val="0"/>
      <w:marTop w:val="0"/>
      <w:marBottom w:val="0"/>
      <w:divBdr>
        <w:top w:val="none" w:sz="0" w:space="0" w:color="auto"/>
        <w:left w:val="none" w:sz="0" w:space="0" w:color="auto"/>
        <w:bottom w:val="none" w:sz="0" w:space="0" w:color="auto"/>
        <w:right w:val="none" w:sz="0" w:space="0" w:color="auto"/>
      </w:divBdr>
    </w:div>
    <w:div w:id="177238539">
      <w:bodyDiv w:val="1"/>
      <w:marLeft w:val="0"/>
      <w:marRight w:val="0"/>
      <w:marTop w:val="0"/>
      <w:marBottom w:val="0"/>
      <w:divBdr>
        <w:top w:val="none" w:sz="0" w:space="0" w:color="auto"/>
        <w:left w:val="none" w:sz="0" w:space="0" w:color="auto"/>
        <w:bottom w:val="none" w:sz="0" w:space="0" w:color="auto"/>
        <w:right w:val="none" w:sz="0" w:space="0" w:color="auto"/>
      </w:divBdr>
    </w:div>
    <w:div w:id="180052866">
      <w:bodyDiv w:val="1"/>
      <w:marLeft w:val="0"/>
      <w:marRight w:val="0"/>
      <w:marTop w:val="0"/>
      <w:marBottom w:val="0"/>
      <w:divBdr>
        <w:top w:val="none" w:sz="0" w:space="0" w:color="auto"/>
        <w:left w:val="none" w:sz="0" w:space="0" w:color="auto"/>
        <w:bottom w:val="none" w:sz="0" w:space="0" w:color="auto"/>
        <w:right w:val="none" w:sz="0" w:space="0" w:color="auto"/>
      </w:divBdr>
    </w:div>
    <w:div w:id="182280754">
      <w:bodyDiv w:val="1"/>
      <w:marLeft w:val="0"/>
      <w:marRight w:val="0"/>
      <w:marTop w:val="0"/>
      <w:marBottom w:val="0"/>
      <w:divBdr>
        <w:top w:val="none" w:sz="0" w:space="0" w:color="auto"/>
        <w:left w:val="none" w:sz="0" w:space="0" w:color="auto"/>
        <w:bottom w:val="none" w:sz="0" w:space="0" w:color="auto"/>
        <w:right w:val="none" w:sz="0" w:space="0" w:color="auto"/>
      </w:divBdr>
    </w:div>
    <w:div w:id="189536266">
      <w:bodyDiv w:val="1"/>
      <w:marLeft w:val="0"/>
      <w:marRight w:val="0"/>
      <w:marTop w:val="0"/>
      <w:marBottom w:val="0"/>
      <w:divBdr>
        <w:top w:val="none" w:sz="0" w:space="0" w:color="auto"/>
        <w:left w:val="none" w:sz="0" w:space="0" w:color="auto"/>
        <w:bottom w:val="none" w:sz="0" w:space="0" w:color="auto"/>
        <w:right w:val="none" w:sz="0" w:space="0" w:color="auto"/>
      </w:divBdr>
    </w:div>
    <w:div w:id="196552954">
      <w:bodyDiv w:val="1"/>
      <w:marLeft w:val="0"/>
      <w:marRight w:val="0"/>
      <w:marTop w:val="0"/>
      <w:marBottom w:val="0"/>
      <w:divBdr>
        <w:top w:val="none" w:sz="0" w:space="0" w:color="auto"/>
        <w:left w:val="none" w:sz="0" w:space="0" w:color="auto"/>
        <w:bottom w:val="none" w:sz="0" w:space="0" w:color="auto"/>
        <w:right w:val="none" w:sz="0" w:space="0" w:color="auto"/>
      </w:divBdr>
    </w:div>
    <w:div w:id="211700769">
      <w:bodyDiv w:val="1"/>
      <w:marLeft w:val="0"/>
      <w:marRight w:val="0"/>
      <w:marTop w:val="0"/>
      <w:marBottom w:val="0"/>
      <w:divBdr>
        <w:top w:val="none" w:sz="0" w:space="0" w:color="auto"/>
        <w:left w:val="none" w:sz="0" w:space="0" w:color="auto"/>
        <w:bottom w:val="none" w:sz="0" w:space="0" w:color="auto"/>
        <w:right w:val="none" w:sz="0" w:space="0" w:color="auto"/>
      </w:divBdr>
    </w:div>
    <w:div w:id="232668982">
      <w:bodyDiv w:val="1"/>
      <w:marLeft w:val="0"/>
      <w:marRight w:val="0"/>
      <w:marTop w:val="0"/>
      <w:marBottom w:val="0"/>
      <w:divBdr>
        <w:top w:val="none" w:sz="0" w:space="0" w:color="auto"/>
        <w:left w:val="none" w:sz="0" w:space="0" w:color="auto"/>
        <w:bottom w:val="none" w:sz="0" w:space="0" w:color="auto"/>
        <w:right w:val="none" w:sz="0" w:space="0" w:color="auto"/>
      </w:divBdr>
    </w:div>
    <w:div w:id="254216270">
      <w:bodyDiv w:val="1"/>
      <w:marLeft w:val="0"/>
      <w:marRight w:val="0"/>
      <w:marTop w:val="0"/>
      <w:marBottom w:val="0"/>
      <w:divBdr>
        <w:top w:val="none" w:sz="0" w:space="0" w:color="auto"/>
        <w:left w:val="none" w:sz="0" w:space="0" w:color="auto"/>
        <w:bottom w:val="none" w:sz="0" w:space="0" w:color="auto"/>
        <w:right w:val="none" w:sz="0" w:space="0" w:color="auto"/>
      </w:divBdr>
    </w:div>
    <w:div w:id="254675302">
      <w:bodyDiv w:val="1"/>
      <w:marLeft w:val="0"/>
      <w:marRight w:val="0"/>
      <w:marTop w:val="0"/>
      <w:marBottom w:val="0"/>
      <w:divBdr>
        <w:top w:val="none" w:sz="0" w:space="0" w:color="auto"/>
        <w:left w:val="none" w:sz="0" w:space="0" w:color="auto"/>
        <w:bottom w:val="none" w:sz="0" w:space="0" w:color="auto"/>
        <w:right w:val="none" w:sz="0" w:space="0" w:color="auto"/>
      </w:divBdr>
    </w:div>
    <w:div w:id="259653773">
      <w:bodyDiv w:val="1"/>
      <w:marLeft w:val="0"/>
      <w:marRight w:val="0"/>
      <w:marTop w:val="0"/>
      <w:marBottom w:val="0"/>
      <w:divBdr>
        <w:top w:val="none" w:sz="0" w:space="0" w:color="auto"/>
        <w:left w:val="none" w:sz="0" w:space="0" w:color="auto"/>
        <w:bottom w:val="none" w:sz="0" w:space="0" w:color="auto"/>
        <w:right w:val="none" w:sz="0" w:space="0" w:color="auto"/>
      </w:divBdr>
    </w:div>
    <w:div w:id="295599736">
      <w:bodyDiv w:val="1"/>
      <w:marLeft w:val="0"/>
      <w:marRight w:val="0"/>
      <w:marTop w:val="0"/>
      <w:marBottom w:val="0"/>
      <w:divBdr>
        <w:top w:val="none" w:sz="0" w:space="0" w:color="auto"/>
        <w:left w:val="none" w:sz="0" w:space="0" w:color="auto"/>
        <w:bottom w:val="none" w:sz="0" w:space="0" w:color="auto"/>
        <w:right w:val="none" w:sz="0" w:space="0" w:color="auto"/>
      </w:divBdr>
    </w:div>
    <w:div w:id="299463744">
      <w:bodyDiv w:val="1"/>
      <w:marLeft w:val="0"/>
      <w:marRight w:val="0"/>
      <w:marTop w:val="0"/>
      <w:marBottom w:val="0"/>
      <w:divBdr>
        <w:top w:val="none" w:sz="0" w:space="0" w:color="auto"/>
        <w:left w:val="none" w:sz="0" w:space="0" w:color="auto"/>
        <w:bottom w:val="none" w:sz="0" w:space="0" w:color="auto"/>
        <w:right w:val="none" w:sz="0" w:space="0" w:color="auto"/>
      </w:divBdr>
    </w:div>
    <w:div w:id="306250057">
      <w:bodyDiv w:val="1"/>
      <w:marLeft w:val="0"/>
      <w:marRight w:val="0"/>
      <w:marTop w:val="0"/>
      <w:marBottom w:val="0"/>
      <w:divBdr>
        <w:top w:val="none" w:sz="0" w:space="0" w:color="auto"/>
        <w:left w:val="none" w:sz="0" w:space="0" w:color="auto"/>
        <w:bottom w:val="none" w:sz="0" w:space="0" w:color="auto"/>
        <w:right w:val="none" w:sz="0" w:space="0" w:color="auto"/>
      </w:divBdr>
    </w:div>
    <w:div w:id="309477804">
      <w:bodyDiv w:val="1"/>
      <w:marLeft w:val="0"/>
      <w:marRight w:val="0"/>
      <w:marTop w:val="0"/>
      <w:marBottom w:val="0"/>
      <w:divBdr>
        <w:top w:val="none" w:sz="0" w:space="0" w:color="auto"/>
        <w:left w:val="none" w:sz="0" w:space="0" w:color="auto"/>
        <w:bottom w:val="none" w:sz="0" w:space="0" w:color="auto"/>
        <w:right w:val="none" w:sz="0" w:space="0" w:color="auto"/>
      </w:divBdr>
    </w:div>
    <w:div w:id="309596681">
      <w:bodyDiv w:val="1"/>
      <w:marLeft w:val="0"/>
      <w:marRight w:val="0"/>
      <w:marTop w:val="0"/>
      <w:marBottom w:val="0"/>
      <w:divBdr>
        <w:top w:val="none" w:sz="0" w:space="0" w:color="auto"/>
        <w:left w:val="none" w:sz="0" w:space="0" w:color="auto"/>
        <w:bottom w:val="none" w:sz="0" w:space="0" w:color="auto"/>
        <w:right w:val="none" w:sz="0" w:space="0" w:color="auto"/>
      </w:divBdr>
    </w:div>
    <w:div w:id="309751316">
      <w:bodyDiv w:val="1"/>
      <w:marLeft w:val="0"/>
      <w:marRight w:val="0"/>
      <w:marTop w:val="0"/>
      <w:marBottom w:val="0"/>
      <w:divBdr>
        <w:top w:val="none" w:sz="0" w:space="0" w:color="auto"/>
        <w:left w:val="none" w:sz="0" w:space="0" w:color="auto"/>
        <w:bottom w:val="none" w:sz="0" w:space="0" w:color="auto"/>
        <w:right w:val="none" w:sz="0" w:space="0" w:color="auto"/>
      </w:divBdr>
    </w:div>
    <w:div w:id="314067948">
      <w:bodyDiv w:val="1"/>
      <w:marLeft w:val="0"/>
      <w:marRight w:val="0"/>
      <w:marTop w:val="0"/>
      <w:marBottom w:val="0"/>
      <w:divBdr>
        <w:top w:val="none" w:sz="0" w:space="0" w:color="auto"/>
        <w:left w:val="none" w:sz="0" w:space="0" w:color="auto"/>
        <w:bottom w:val="none" w:sz="0" w:space="0" w:color="auto"/>
        <w:right w:val="none" w:sz="0" w:space="0" w:color="auto"/>
      </w:divBdr>
    </w:div>
    <w:div w:id="329140998">
      <w:bodyDiv w:val="1"/>
      <w:marLeft w:val="0"/>
      <w:marRight w:val="0"/>
      <w:marTop w:val="0"/>
      <w:marBottom w:val="0"/>
      <w:divBdr>
        <w:top w:val="none" w:sz="0" w:space="0" w:color="auto"/>
        <w:left w:val="none" w:sz="0" w:space="0" w:color="auto"/>
        <w:bottom w:val="none" w:sz="0" w:space="0" w:color="auto"/>
        <w:right w:val="none" w:sz="0" w:space="0" w:color="auto"/>
      </w:divBdr>
    </w:div>
    <w:div w:id="338239974">
      <w:bodyDiv w:val="1"/>
      <w:marLeft w:val="0"/>
      <w:marRight w:val="0"/>
      <w:marTop w:val="0"/>
      <w:marBottom w:val="0"/>
      <w:divBdr>
        <w:top w:val="none" w:sz="0" w:space="0" w:color="auto"/>
        <w:left w:val="none" w:sz="0" w:space="0" w:color="auto"/>
        <w:bottom w:val="none" w:sz="0" w:space="0" w:color="auto"/>
        <w:right w:val="none" w:sz="0" w:space="0" w:color="auto"/>
      </w:divBdr>
    </w:div>
    <w:div w:id="345789104">
      <w:bodyDiv w:val="1"/>
      <w:marLeft w:val="0"/>
      <w:marRight w:val="0"/>
      <w:marTop w:val="0"/>
      <w:marBottom w:val="0"/>
      <w:divBdr>
        <w:top w:val="none" w:sz="0" w:space="0" w:color="auto"/>
        <w:left w:val="none" w:sz="0" w:space="0" w:color="auto"/>
        <w:bottom w:val="none" w:sz="0" w:space="0" w:color="auto"/>
        <w:right w:val="none" w:sz="0" w:space="0" w:color="auto"/>
      </w:divBdr>
    </w:div>
    <w:div w:id="356929586">
      <w:bodyDiv w:val="1"/>
      <w:marLeft w:val="0"/>
      <w:marRight w:val="0"/>
      <w:marTop w:val="0"/>
      <w:marBottom w:val="0"/>
      <w:divBdr>
        <w:top w:val="none" w:sz="0" w:space="0" w:color="auto"/>
        <w:left w:val="none" w:sz="0" w:space="0" w:color="auto"/>
        <w:bottom w:val="none" w:sz="0" w:space="0" w:color="auto"/>
        <w:right w:val="none" w:sz="0" w:space="0" w:color="auto"/>
      </w:divBdr>
    </w:div>
    <w:div w:id="362558880">
      <w:bodyDiv w:val="1"/>
      <w:marLeft w:val="0"/>
      <w:marRight w:val="0"/>
      <w:marTop w:val="0"/>
      <w:marBottom w:val="0"/>
      <w:divBdr>
        <w:top w:val="none" w:sz="0" w:space="0" w:color="auto"/>
        <w:left w:val="none" w:sz="0" w:space="0" w:color="auto"/>
        <w:bottom w:val="none" w:sz="0" w:space="0" w:color="auto"/>
        <w:right w:val="none" w:sz="0" w:space="0" w:color="auto"/>
      </w:divBdr>
    </w:div>
    <w:div w:id="376778748">
      <w:bodyDiv w:val="1"/>
      <w:marLeft w:val="0"/>
      <w:marRight w:val="0"/>
      <w:marTop w:val="0"/>
      <w:marBottom w:val="0"/>
      <w:divBdr>
        <w:top w:val="none" w:sz="0" w:space="0" w:color="auto"/>
        <w:left w:val="none" w:sz="0" w:space="0" w:color="auto"/>
        <w:bottom w:val="none" w:sz="0" w:space="0" w:color="auto"/>
        <w:right w:val="none" w:sz="0" w:space="0" w:color="auto"/>
      </w:divBdr>
      <w:divsChild>
        <w:div w:id="580984895">
          <w:marLeft w:val="-115"/>
          <w:marRight w:val="0"/>
          <w:marTop w:val="0"/>
          <w:marBottom w:val="0"/>
          <w:divBdr>
            <w:top w:val="none" w:sz="0" w:space="0" w:color="auto"/>
            <w:left w:val="none" w:sz="0" w:space="0" w:color="auto"/>
            <w:bottom w:val="none" w:sz="0" w:space="0" w:color="auto"/>
            <w:right w:val="none" w:sz="0" w:space="0" w:color="auto"/>
          </w:divBdr>
        </w:div>
      </w:divsChild>
    </w:div>
    <w:div w:id="378283582">
      <w:bodyDiv w:val="1"/>
      <w:marLeft w:val="0"/>
      <w:marRight w:val="0"/>
      <w:marTop w:val="0"/>
      <w:marBottom w:val="0"/>
      <w:divBdr>
        <w:top w:val="none" w:sz="0" w:space="0" w:color="auto"/>
        <w:left w:val="none" w:sz="0" w:space="0" w:color="auto"/>
        <w:bottom w:val="none" w:sz="0" w:space="0" w:color="auto"/>
        <w:right w:val="none" w:sz="0" w:space="0" w:color="auto"/>
      </w:divBdr>
    </w:div>
    <w:div w:id="378747465">
      <w:bodyDiv w:val="1"/>
      <w:marLeft w:val="0"/>
      <w:marRight w:val="0"/>
      <w:marTop w:val="0"/>
      <w:marBottom w:val="0"/>
      <w:divBdr>
        <w:top w:val="none" w:sz="0" w:space="0" w:color="auto"/>
        <w:left w:val="none" w:sz="0" w:space="0" w:color="auto"/>
        <w:bottom w:val="none" w:sz="0" w:space="0" w:color="auto"/>
        <w:right w:val="none" w:sz="0" w:space="0" w:color="auto"/>
      </w:divBdr>
    </w:div>
    <w:div w:id="389765370">
      <w:bodyDiv w:val="1"/>
      <w:marLeft w:val="0"/>
      <w:marRight w:val="0"/>
      <w:marTop w:val="0"/>
      <w:marBottom w:val="0"/>
      <w:divBdr>
        <w:top w:val="none" w:sz="0" w:space="0" w:color="auto"/>
        <w:left w:val="none" w:sz="0" w:space="0" w:color="auto"/>
        <w:bottom w:val="none" w:sz="0" w:space="0" w:color="auto"/>
        <w:right w:val="none" w:sz="0" w:space="0" w:color="auto"/>
      </w:divBdr>
    </w:div>
    <w:div w:id="400367711">
      <w:bodyDiv w:val="1"/>
      <w:marLeft w:val="0"/>
      <w:marRight w:val="0"/>
      <w:marTop w:val="0"/>
      <w:marBottom w:val="0"/>
      <w:divBdr>
        <w:top w:val="none" w:sz="0" w:space="0" w:color="auto"/>
        <w:left w:val="none" w:sz="0" w:space="0" w:color="auto"/>
        <w:bottom w:val="none" w:sz="0" w:space="0" w:color="auto"/>
        <w:right w:val="none" w:sz="0" w:space="0" w:color="auto"/>
      </w:divBdr>
    </w:div>
    <w:div w:id="400491211">
      <w:bodyDiv w:val="1"/>
      <w:marLeft w:val="0"/>
      <w:marRight w:val="0"/>
      <w:marTop w:val="0"/>
      <w:marBottom w:val="0"/>
      <w:divBdr>
        <w:top w:val="none" w:sz="0" w:space="0" w:color="auto"/>
        <w:left w:val="none" w:sz="0" w:space="0" w:color="auto"/>
        <w:bottom w:val="none" w:sz="0" w:space="0" w:color="auto"/>
        <w:right w:val="none" w:sz="0" w:space="0" w:color="auto"/>
      </w:divBdr>
    </w:div>
    <w:div w:id="406077055">
      <w:bodyDiv w:val="1"/>
      <w:marLeft w:val="0"/>
      <w:marRight w:val="0"/>
      <w:marTop w:val="0"/>
      <w:marBottom w:val="0"/>
      <w:divBdr>
        <w:top w:val="none" w:sz="0" w:space="0" w:color="auto"/>
        <w:left w:val="none" w:sz="0" w:space="0" w:color="auto"/>
        <w:bottom w:val="none" w:sz="0" w:space="0" w:color="auto"/>
        <w:right w:val="none" w:sz="0" w:space="0" w:color="auto"/>
      </w:divBdr>
    </w:div>
    <w:div w:id="414665473">
      <w:bodyDiv w:val="1"/>
      <w:marLeft w:val="0"/>
      <w:marRight w:val="0"/>
      <w:marTop w:val="0"/>
      <w:marBottom w:val="0"/>
      <w:divBdr>
        <w:top w:val="none" w:sz="0" w:space="0" w:color="auto"/>
        <w:left w:val="none" w:sz="0" w:space="0" w:color="auto"/>
        <w:bottom w:val="none" w:sz="0" w:space="0" w:color="auto"/>
        <w:right w:val="none" w:sz="0" w:space="0" w:color="auto"/>
      </w:divBdr>
    </w:div>
    <w:div w:id="415591893">
      <w:bodyDiv w:val="1"/>
      <w:marLeft w:val="0"/>
      <w:marRight w:val="0"/>
      <w:marTop w:val="0"/>
      <w:marBottom w:val="0"/>
      <w:divBdr>
        <w:top w:val="none" w:sz="0" w:space="0" w:color="auto"/>
        <w:left w:val="none" w:sz="0" w:space="0" w:color="auto"/>
        <w:bottom w:val="none" w:sz="0" w:space="0" w:color="auto"/>
        <w:right w:val="none" w:sz="0" w:space="0" w:color="auto"/>
      </w:divBdr>
      <w:divsChild>
        <w:div w:id="376588684">
          <w:marLeft w:val="-115"/>
          <w:marRight w:val="0"/>
          <w:marTop w:val="0"/>
          <w:marBottom w:val="0"/>
          <w:divBdr>
            <w:top w:val="none" w:sz="0" w:space="0" w:color="auto"/>
            <w:left w:val="none" w:sz="0" w:space="0" w:color="auto"/>
            <w:bottom w:val="none" w:sz="0" w:space="0" w:color="auto"/>
            <w:right w:val="none" w:sz="0" w:space="0" w:color="auto"/>
          </w:divBdr>
        </w:div>
        <w:div w:id="439033018">
          <w:marLeft w:val="-113"/>
          <w:marRight w:val="0"/>
          <w:marTop w:val="0"/>
          <w:marBottom w:val="0"/>
          <w:divBdr>
            <w:top w:val="none" w:sz="0" w:space="0" w:color="auto"/>
            <w:left w:val="none" w:sz="0" w:space="0" w:color="auto"/>
            <w:bottom w:val="none" w:sz="0" w:space="0" w:color="auto"/>
            <w:right w:val="none" w:sz="0" w:space="0" w:color="auto"/>
          </w:divBdr>
        </w:div>
      </w:divsChild>
    </w:div>
    <w:div w:id="453060117">
      <w:bodyDiv w:val="1"/>
      <w:marLeft w:val="0"/>
      <w:marRight w:val="0"/>
      <w:marTop w:val="0"/>
      <w:marBottom w:val="0"/>
      <w:divBdr>
        <w:top w:val="none" w:sz="0" w:space="0" w:color="auto"/>
        <w:left w:val="none" w:sz="0" w:space="0" w:color="auto"/>
        <w:bottom w:val="none" w:sz="0" w:space="0" w:color="auto"/>
        <w:right w:val="none" w:sz="0" w:space="0" w:color="auto"/>
      </w:divBdr>
    </w:div>
    <w:div w:id="461000956">
      <w:bodyDiv w:val="1"/>
      <w:marLeft w:val="0"/>
      <w:marRight w:val="0"/>
      <w:marTop w:val="0"/>
      <w:marBottom w:val="0"/>
      <w:divBdr>
        <w:top w:val="none" w:sz="0" w:space="0" w:color="auto"/>
        <w:left w:val="none" w:sz="0" w:space="0" w:color="auto"/>
        <w:bottom w:val="none" w:sz="0" w:space="0" w:color="auto"/>
        <w:right w:val="none" w:sz="0" w:space="0" w:color="auto"/>
      </w:divBdr>
    </w:div>
    <w:div w:id="462966716">
      <w:bodyDiv w:val="1"/>
      <w:marLeft w:val="0"/>
      <w:marRight w:val="0"/>
      <w:marTop w:val="0"/>
      <w:marBottom w:val="0"/>
      <w:divBdr>
        <w:top w:val="none" w:sz="0" w:space="0" w:color="auto"/>
        <w:left w:val="none" w:sz="0" w:space="0" w:color="auto"/>
        <w:bottom w:val="none" w:sz="0" w:space="0" w:color="auto"/>
        <w:right w:val="none" w:sz="0" w:space="0" w:color="auto"/>
      </w:divBdr>
    </w:div>
    <w:div w:id="488903906">
      <w:bodyDiv w:val="1"/>
      <w:marLeft w:val="0"/>
      <w:marRight w:val="0"/>
      <w:marTop w:val="0"/>
      <w:marBottom w:val="0"/>
      <w:divBdr>
        <w:top w:val="none" w:sz="0" w:space="0" w:color="auto"/>
        <w:left w:val="none" w:sz="0" w:space="0" w:color="auto"/>
        <w:bottom w:val="none" w:sz="0" w:space="0" w:color="auto"/>
        <w:right w:val="none" w:sz="0" w:space="0" w:color="auto"/>
      </w:divBdr>
    </w:div>
    <w:div w:id="516501616">
      <w:bodyDiv w:val="1"/>
      <w:marLeft w:val="0"/>
      <w:marRight w:val="0"/>
      <w:marTop w:val="0"/>
      <w:marBottom w:val="0"/>
      <w:divBdr>
        <w:top w:val="none" w:sz="0" w:space="0" w:color="auto"/>
        <w:left w:val="none" w:sz="0" w:space="0" w:color="auto"/>
        <w:bottom w:val="none" w:sz="0" w:space="0" w:color="auto"/>
        <w:right w:val="none" w:sz="0" w:space="0" w:color="auto"/>
      </w:divBdr>
    </w:div>
    <w:div w:id="517692983">
      <w:bodyDiv w:val="1"/>
      <w:marLeft w:val="0"/>
      <w:marRight w:val="0"/>
      <w:marTop w:val="0"/>
      <w:marBottom w:val="0"/>
      <w:divBdr>
        <w:top w:val="none" w:sz="0" w:space="0" w:color="auto"/>
        <w:left w:val="none" w:sz="0" w:space="0" w:color="auto"/>
        <w:bottom w:val="none" w:sz="0" w:space="0" w:color="auto"/>
        <w:right w:val="none" w:sz="0" w:space="0" w:color="auto"/>
      </w:divBdr>
    </w:div>
    <w:div w:id="564493224">
      <w:bodyDiv w:val="1"/>
      <w:marLeft w:val="0"/>
      <w:marRight w:val="0"/>
      <w:marTop w:val="0"/>
      <w:marBottom w:val="0"/>
      <w:divBdr>
        <w:top w:val="none" w:sz="0" w:space="0" w:color="auto"/>
        <w:left w:val="none" w:sz="0" w:space="0" w:color="auto"/>
        <w:bottom w:val="none" w:sz="0" w:space="0" w:color="auto"/>
        <w:right w:val="none" w:sz="0" w:space="0" w:color="auto"/>
      </w:divBdr>
    </w:div>
    <w:div w:id="566384183">
      <w:bodyDiv w:val="1"/>
      <w:marLeft w:val="0"/>
      <w:marRight w:val="0"/>
      <w:marTop w:val="0"/>
      <w:marBottom w:val="0"/>
      <w:divBdr>
        <w:top w:val="none" w:sz="0" w:space="0" w:color="auto"/>
        <w:left w:val="none" w:sz="0" w:space="0" w:color="auto"/>
        <w:bottom w:val="none" w:sz="0" w:space="0" w:color="auto"/>
        <w:right w:val="none" w:sz="0" w:space="0" w:color="auto"/>
      </w:divBdr>
    </w:div>
    <w:div w:id="571500980">
      <w:bodyDiv w:val="1"/>
      <w:marLeft w:val="0"/>
      <w:marRight w:val="0"/>
      <w:marTop w:val="0"/>
      <w:marBottom w:val="0"/>
      <w:divBdr>
        <w:top w:val="none" w:sz="0" w:space="0" w:color="auto"/>
        <w:left w:val="none" w:sz="0" w:space="0" w:color="auto"/>
        <w:bottom w:val="none" w:sz="0" w:space="0" w:color="auto"/>
        <w:right w:val="none" w:sz="0" w:space="0" w:color="auto"/>
      </w:divBdr>
    </w:div>
    <w:div w:id="590353100">
      <w:bodyDiv w:val="1"/>
      <w:marLeft w:val="0"/>
      <w:marRight w:val="0"/>
      <w:marTop w:val="0"/>
      <w:marBottom w:val="0"/>
      <w:divBdr>
        <w:top w:val="none" w:sz="0" w:space="0" w:color="auto"/>
        <w:left w:val="none" w:sz="0" w:space="0" w:color="auto"/>
        <w:bottom w:val="none" w:sz="0" w:space="0" w:color="auto"/>
        <w:right w:val="none" w:sz="0" w:space="0" w:color="auto"/>
      </w:divBdr>
    </w:div>
    <w:div w:id="599487321">
      <w:bodyDiv w:val="1"/>
      <w:marLeft w:val="0"/>
      <w:marRight w:val="0"/>
      <w:marTop w:val="0"/>
      <w:marBottom w:val="0"/>
      <w:divBdr>
        <w:top w:val="none" w:sz="0" w:space="0" w:color="auto"/>
        <w:left w:val="none" w:sz="0" w:space="0" w:color="auto"/>
        <w:bottom w:val="none" w:sz="0" w:space="0" w:color="auto"/>
        <w:right w:val="none" w:sz="0" w:space="0" w:color="auto"/>
      </w:divBdr>
    </w:div>
    <w:div w:id="603851469">
      <w:bodyDiv w:val="1"/>
      <w:marLeft w:val="0"/>
      <w:marRight w:val="0"/>
      <w:marTop w:val="0"/>
      <w:marBottom w:val="0"/>
      <w:divBdr>
        <w:top w:val="none" w:sz="0" w:space="0" w:color="auto"/>
        <w:left w:val="none" w:sz="0" w:space="0" w:color="auto"/>
        <w:bottom w:val="none" w:sz="0" w:space="0" w:color="auto"/>
        <w:right w:val="none" w:sz="0" w:space="0" w:color="auto"/>
      </w:divBdr>
    </w:div>
    <w:div w:id="623081406">
      <w:bodyDiv w:val="1"/>
      <w:marLeft w:val="0"/>
      <w:marRight w:val="0"/>
      <w:marTop w:val="0"/>
      <w:marBottom w:val="0"/>
      <w:divBdr>
        <w:top w:val="none" w:sz="0" w:space="0" w:color="auto"/>
        <w:left w:val="none" w:sz="0" w:space="0" w:color="auto"/>
        <w:bottom w:val="none" w:sz="0" w:space="0" w:color="auto"/>
        <w:right w:val="none" w:sz="0" w:space="0" w:color="auto"/>
      </w:divBdr>
    </w:div>
    <w:div w:id="623655883">
      <w:bodyDiv w:val="1"/>
      <w:marLeft w:val="0"/>
      <w:marRight w:val="0"/>
      <w:marTop w:val="0"/>
      <w:marBottom w:val="0"/>
      <w:divBdr>
        <w:top w:val="none" w:sz="0" w:space="0" w:color="auto"/>
        <w:left w:val="none" w:sz="0" w:space="0" w:color="auto"/>
        <w:bottom w:val="none" w:sz="0" w:space="0" w:color="auto"/>
        <w:right w:val="none" w:sz="0" w:space="0" w:color="auto"/>
      </w:divBdr>
    </w:div>
    <w:div w:id="633829666">
      <w:bodyDiv w:val="1"/>
      <w:marLeft w:val="0"/>
      <w:marRight w:val="0"/>
      <w:marTop w:val="0"/>
      <w:marBottom w:val="0"/>
      <w:divBdr>
        <w:top w:val="none" w:sz="0" w:space="0" w:color="auto"/>
        <w:left w:val="none" w:sz="0" w:space="0" w:color="auto"/>
        <w:bottom w:val="none" w:sz="0" w:space="0" w:color="auto"/>
        <w:right w:val="none" w:sz="0" w:space="0" w:color="auto"/>
      </w:divBdr>
    </w:div>
    <w:div w:id="654991931">
      <w:bodyDiv w:val="1"/>
      <w:marLeft w:val="0"/>
      <w:marRight w:val="0"/>
      <w:marTop w:val="0"/>
      <w:marBottom w:val="0"/>
      <w:divBdr>
        <w:top w:val="none" w:sz="0" w:space="0" w:color="auto"/>
        <w:left w:val="none" w:sz="0" w:space="0" w:color="auto"/>
        <w:bottom w:val="none" w:sz="0" w:space="0" w:color="auto"/>
        <w:right w:val="none" w:sz="0" w:space="0" w:color="auto"/>
      </w:divBdr>
    </w:div>
    <w:div w:id="661735588">
      <w:bodyDiv w:val="1"/>
      <w:marLeft w:val="0"/>
      <w:marRight w:val="0"/>
      <w:marTop w:val="0"/>
      <w:marBottom w:val="0"/>
      <w:divBdr>
        <w:top w:val="none" w:sz="0" w:space="0" w:color="auto"/>
        <w:left w:val="none" w:sz="0" w:space="0" w:color="auto"/>
        <w:bottom w:val="none" w:sz="0" w:space="0" w:color="auto"/>
        <w:right w:val="none" w:sz="0" w:space="0" w:color="auto"/>
      </w:divBdr>
    </w:div>
    <w:div w:id="685786103">
      <w:bodyDiv w:val="1"/>
      <w:marLeft w:val="0"/>
      <w:marRight w:val="0"/>
      <w:marTop w:val="0"/>
      <w:marBottom w:val="0"/>
      <w:divBdr>
        <w:top w:val="none" w:sz="0" w:space="0" w:color="auto"/>
        <w:left w:val="none" w:sz="0" w:space="0" w:color="auto"/>
        <w:bottom w:val="none" w:sz="0" w:space="0" w:color="auto"/>
        <w:right w:val="none" w:sz="0" w:space="0" w:color="auto"/>
      </w:divBdr>
    </w:div>
    <w:div w:id="691079579">
      <w:bodyDiv w:val="1"/>
      <w:marLeft w:val="0"/>
      <w:marRight w:val="0"/>
      <w:marTop w:val="0"/>
      <w:marBottom w:val="0"/>
      <w:divBdr>
        <w:top w:val="none" w:sz="0" w:space="0" w:color="auto"/>
        <w:left w:val="none" w:sz="0" w:space="0" w:color="auto"/>
        <w:bottom w:val="none" w:sz="0" w:space="0" w:color="auto"/>
        <w:right w:val="none" w:sz="0" w:space="0" w:color="auto"/>
      </w:divBdr>
    </w:div>
    <w:div w:id="699165499">
      <w:bodyDiv w:val="1"/>
      <w:marLeft w:val="0"/>
      <w:marRight w:val="0"/>
      <w:marTop w:val="0"/>
      <w:marBottom w:val="0"/>
      <w:divBdr>
        <w:top w:val="none" w:sz="0" w:space="0" w:color="auto"/>
        <w:left w:val="none" w:sz="0" w:space="0" w:color="auto"/>
        <w:bottom w:val="none" w:sz="0" w:space="0" w:color="auto"/>
        <w:right w:val="none" w:sz="0" w:space="0" w:color="auto"/>
      </w:divBdr>
    </w:div>
    <w:div w:id="700515379">
      <w:bodyDiv w:val="1"/>
      <w:marLeft w:val="0"/>
      <w:marRight w:val="0"/>
      <w:marTop w:val="0"/>
      <w:marBottom w:val="0"/>
      <w:divBdr>
        <w:top w:val="none" w:sz="0" w:space="0" w:color="auto"/>
        <w:left w:val="none" w:sz="0" w:space="0" w:color="auto"/>
        <w:bottom w:val="none" w:sz="0" w:space="0" w:color="auto"/>
        <w:right w:val="none" w:sz="0" w:space="0" w:color="auto"/>
      </w:divBdr>
    </w:div>
    <w:div w:id="713892889">
      <w:bodyDiv w:val="1"/>
      <w:marLeft w:val="0"/>
      <w:marRight w:val="0"/>
      <w:marTop w:val="0"/>
      <w:marBottom w:val="0"/>
      <w:divBdr>
        <w:top w:val="none" w:sz="0" w:space="0" w:color="auto"/>
        <w:left w:val="none" w:sz="0" w:space="0" w:color="auto"/>
        <w:bottom w:val="none" w:sz="0" w:space="0" w:color="auto"/>
        <w:right w:val="none" w:sz="0" w:space="0" w:color="auto"/>
      </w:divBdr>
    </w:div>
    <w:div w:id="725448430">
      <w:bodyDiv w:val="1"/>
      <w:marLeft w:val="0"/>
      <w:marRight w:val="0"/>
      <w:marTop w:val="0"/>
      <w:marBottom w:val="0"/>
      <w:divBdr>
        <w:top w:val="none" w:sz="0" w:space="0" w:color="auto"/>
        <w:left w:val="none" w:sz="0" w:space="0" w:color="auto"/>
        <w:bottom w:val="none" w:sz="0" w:space="0" w:color="auto"/>
        <w:right w:val="none" w:sz="0" w:space="0" w:color="auto"/>
      </w:divBdr>
    </w:div>
    <w:div w:id="744762674">
      <w:bodyDiv w:val="1"/>
      <w:marLeft w:val="0"/>
      <w:marRight w:val="0"/>
      <w:marTop w:val="0"/>
      <w:marBottom w:val="0"/>
      <w:divBdr>
        <w:top w:val="none" w:sz="0" w:space="0" w:color="auto"/>
        <w:left w:val="none" w:sz="0" w:space="0" w:color="auto"/>
        <w:bottom w:val="none" w:sz="0" w:space="0" w:color="auto"/>
        <w:right w:val="none" w:sz="0" w:space="0" w:color="auto"/>
      </w:divBdr>
    </w:div>
    <w:div w:id="761605146">
      <w:bodyDiv w:val="1"/>
      <w:marLeft w:val="0"/>
      <w:marRight w:val="0"/>
      <w:marTop w:val="0"/>
      <w:marBottom w:val="0"/>
      <w:divBdr>
        <w:top w:val="none" w:sz="0" w:space="0" w:color="auto"/>
        <w:left w:val="none" w:sz="0" w:space="0" w:color="auto"/>
        <w:bottom w:val="none" w:sz="0" w:space="0" w:color="auto"/>
        <w:right w:val="none" w:sz="0" w:space="0" w:color="auto"/>
      </w:divBdr>
    </w:div>
    <w:div w:id="784739149">
      <w:bodyDiv w:val="1"/>
      <w:marLeft w:val="0"/>
      <w:marRight w:val="0"/>
      <w:marTop w:val="0"/>
      <w:marBottom w:val="0"/>
      <w:divBdr>
        <w:top w:val="none" w:sz="0" w:space="0" w:color="auto"/>
        <w:left w:val="none" w:sz="0" w:space="0" w:color="auto"/>
        <w:bottom w:val="none" w:sz="0" w:space="0" w:color="auto"/>
        <w:right w:val="none" w:sz="0" w:space="0" w:color="auto"/>
      </w:divBdr>
    </w:div>
    <w:div w:id="793865284">
      <w:bodyDiv w:val="1"/>
      <w:marLeft w:val="0"/>
      <w:marRight w:val="0"/>
      <w:marTop w:val="0"/>
      <w:marBottom w:val="0"/>
      <w:divBdr>
        <w:top w:val="none" w:sz="0" w:space="0" w:color="auto"/>
        <w:left w:val="none" w:sz="0" w:space="0" w:color="auto"/>
        <w:bottom w:val="none" w:sz="0" w:space="0" w:color="auto"/>
        <w:right w:val="none" w:sz="0" w:space="0" w:color="auto"/>
      </w:divBdr>
    </w:div>
    <w:div w:id="801577682">
      <w:bodyDiv w:val="1"/>
      <w:marLeft w:val="0"/>
      <w:marRight w:val="0"/>
      <w:marTop w:val="0"/>
      <w:marBottom w:val="0"/>
      <w:divBdr>
        <w:top w:val="none" w:sz="0" w:space="0" w:color="auto"/>
        <w:left w:val="none" w:sz="0" w:space="0" w:color="auto"/>
        <w:bottom w:val="none" w:sz="0" w:space="0" w:color="auto"/>
        <w:right w:val="none" w:sz="0" w:space="0" w:color="auto"/>
      </w:divBdr>
    </w:div>
    <w:div w:id="817381075">
      <w:bodyDiv w:val="1"/>
      <w:marLeft w:val="0"/>
      <w:marRight w:val="0"/>
      <w:marTop w:val="0"/>
      <w:marBottom w:val="0"/>
      <w:divBdr>
        <w:top w:val="none" w:sz="0" w:space="0" w:color="auto"/>
        <w:left w:val="none" w:sz="0" w:space="0" w:color="auto"/>
        <w:bottom w:val="none" w:sz="0" w:space="0" w:color="auto"/>
        <w:right w:val="none" w:sz="0" w:space="0" w:color="auto"/>
      </w:divBdr>
    </w:div>
    <w:div w:id="817382070">
      <w:bodyDiv w:val="1"/>
      <w:marLeft w:val="0"/>
      <w:marRight w:val="0"/>
      <w:marTop w:val="0"/>
      <w:marBottom w:val="0"/>
      <w:divBdr>
        <w:top w:val="none" w:sz="0" w:space="0" w:color="auto"/>
        <w:left w:val="none" w:sz="0" w:space="0" w:color="auto"/>
        <w:bottom w:val="none" w:sz="0" w:space="0" w:color="auto"/>
        <w:right w:val="none" w:sz="0" w:space="0" w:color="auto"/>
      </w:divBdr>
    </w:div>
    <w:div w:id="823545259">
      <w:bodyDiv w:val="1"/>
      <w:marLeft w:val="0"/>
      <w:marRight w:val="0"/>
      <w:marTop w:val="0"/>
      <w:marBottom w:val="0"/>
      <w:divBdr>
        <w:top w:val="none" w:sz="0" w:space="0" w:color="auto"/>
        <w:left w:val="none" w:sz="0" w:space="0" w:color="auto"/>
        <w:bottom w:val="none" w:sz="0" w:space="0" w:color="auto"/>
        <w:right w:val="none" w:sz="0" w:space="0" w:color="auto"/>
      </w:divBdr>
    </w:div>
    <w:div w:id="870648970">
      <w:bodyDiv w:val="1"/>
      <w:marLeft w:val="0"/>
      <w:marRight w:val="0"/>
      <w:marTop w:val="0"/>
      <w:marBottom w:val="0"/>
      <w:divBdr>
        <w:top w:val="none" w:sz="0" w:space="0" w:color="auto"/>
        <w:left w:val="none" w:sz="0" w:space="0" w:color="auto"/>
        <w:bottom w:val="none" w:sz="0" w:space="0" w:color="auto"/>
        <w:right w:val="none" w:sz="0" w:space="0" w:color="auto"/>
      </w:divBdr>
    </w:div>
    <w:div w:id="876814721">
      <w:bodyDiv w:val="1"/>
      <w:marLeft w:val="0"/>
      <w:marRight w:val="0"/>
      <w:marTop w:val="0"/>
      <w:marBottom w:val="0"/>
      <w:divBdr>
        <w:top w:val="none" w:sz="0" w:space="0" w:color="auto"/>
        <w:left w:val="none" w:sz="0" w:space="0" w:color="auto"/>
        <w:bottom w:val="none" w:sz="0" w:space="0" w:color="auto"/>
        <w:right w:val="none" w:sz="0" w:space="0" w:color="auto"/>
      </w:divBdr>
    </w:div>
    <w:div w:id="877620413">
      <w:bodyDiv w:val="1"/>
      <w:marLeft w:val="0"/>
      <w:marRight w:val="0"/>
      <w:marTop w:val="0"/>
      <w:marBottom w:val="0"/>
      <w:divBdr>
        <w:top w:val="none" w:sz="0" w:space="0" w:color="auto"/>
        <w:left w:val="none" w:sz="0" w:space="0" w:color="auto"/>
        <w:bottom w:val="none" w:sz="0" w:space="0" w:color="auto"/>
        <w:right w:val="none" w:sz="0" w:space="0" w:color="auto"/>
      </w:divBdr>
    </w:div>
    <w:div w:id="904031036">
      <w:bodyDiv w:val="1"/>
      <w:marLeft w:val="0"/>
      <w:marRight w:val="0"/>
      <w:marTop w:val="0"/>
      <w:marBottom w:val="0"/>
      <w:divBdr>
        <w:top w:val="none" w:sz="0" w:space="0" w:color="auto"/>
        <w:left w:val="none" w:sz="0" w:space="0" w:color="auto"/>
        <w:bottom w:val="none" w:sz="0" w:space="0" w:color="auto"/>
        <w:right w:val="none" w:sz="0" w:space="0" w:color="auto"/>
      </w:divBdr>
    </w:div>
    <w:div w:id="912619396">
      <w:bodyDiv w:val="1"/>
      <w:marLeft w:val="0"/>
      <w:marRight w:val="0"/>
      <w:marTop w:val="0"/>
      <w:marBottom w:val="0"/>
      <w:divBdr>
        <w:top w:val="none" w:sz="0" w:space="0" w:color="auto"/>
        <w:left w:val="none" w:sz="0" w:space="0" w:color="auto"/>
        <w:bottom w:val="none" w:sz="0" w:space="0" w:color="auto"/>
        <w:right w:val="none" w:sz="0" w:space="0" w:color="auto"/>
      </w:divBdr>
    </w:div>
    <w:div w:id="916474965">
      <w:bodyDiv w:val="1"/>
      <w:marLeft w:val="0"/>
      <w:marRight w:val="0"/>
      <w:marTop w:val="0"/>
      <w:marBottom w:val="0"/>
      <w:divBdr>
        <w:top w:val="none" w:sz="0" w:space="0" w:color="auto"/>
        <w:left w:val="none" w:sz="0" w:space="0" w:color="auto"/>
        <w:bottom w:val="none" w:sz="0" w:space="0" w:color="auto"/>
        <w:right w:val="none" w:sz="0" w:space="0" w:color="auto"/>
      </w:divBdr>
    </w:div>
    <w:div w:id="939728040">
      <w:bodyDiv w:val="1"/>
      <w:marLeft w:val="0"/>
      <w:marRight w:val="0"/>
      <w:marTop w:val="0"/>
      <w:marBottom w:val="0"/>
      <w:divBdr>
        <w:top w:val="none" w:sz="0" w:space="0" w:color="auto"/>
        <w:left w:val="none" w:sz="0" w:space="0" w:color="auto"/>
        <w:bottom w:val="none" w:sz="0" w:space="0" w:color="auto"/>
        <w:right w:val="none" w:sz="0" w:space="0" w:color="auto"/>
      </w:divBdr>
    </w:div>
    <w:div w:id="954019034">
      <w:bodyDiv w:val="1"/>
      <w:marLeft w:val="0"/>
      <w:marRight w:val="0"/>
      <w:marTop w:val="0"/>
      <w:marBottom w:val="0"/>
      <w:divBdr>
        <w:top w:val="none" w:sz="0" w:space="0" w:color="auto"/>
        <w:left w:val="none" w:sz="0" w:space="0" w:color="auto"/>
        <w:bottom w:val="none" w:sz="0" w:space="0" w:color="auto"/>
        <w:right w:val="none" w:sz="0" w:space="0" w:color="auto"/>
      </w:divBdr>
    </w:div>
    <w:div w:id="954140783">
      <w:bodyDiv w:val="1"/>
      <w:marLeft w:val="0"/>
      <w:marRight w:val="0"/>
      <w:marTop w:val="0"/>
      <w:marBottom w:val="0"/>
      <w:divBdr>
        <w:top w:val="none" w:sz="0" w:space="0" w:color="auto"/>
        <w:left w:val="none" w:sz="0" w:space="0" w:color="auto"/>
        <w:bottom w:val="none" w:sz="0" w:space="0" w:color="auto"/>
        <w:right w:val="none" w:sz="0" w:space="0" w:color="auto"/>
      </w:divBdr>
    </w:div>
    <w:div w:id="975766880">
      <w:bodyDiv w:val="1"/>
      <w:marLeft w:val="0"/>
      <w:marRight w:val="0"/>
      <w:marTop w:val="0"/>
      <w:marBottom w:val="0"/>
      <w:divBdr>
        <w:top w:val="none" w:sz="0" w:space="0" w:color="auto"/>
        <w:left w:val="none" w:sz="0" w:space="0" w:color="auto"/>
        <w:bottom w:val="none" w:sz="0" w:space="0" w:color="auto"/>
        <w:right w:val="none" w:sz="0" w:space="0" w:color="auto"/>
      </w:divBdr>
    </w:div>
    <w:div w:id="989090689">
      <w:bodyDiv w:val="1"/>
      <w:marLeft w:val="0"/>
      <w:marRight w:val="0"/>
      <w:marTop w:val="0"/>
      <w:marBottom w:val="0"/>
      <w:divBdr>
        <w:top w:val="none" w:sz="0" w:space="0" w:color="auto"/>
        <w:left w:val="none" w:sz="0" w:space="0" w:color="auto"/>
        <w:bottom w:val="none" w:sz="0" w:space="0" w:color="auto"/>
        <w:right w:val="none" w:sz="0" w:space="0" w:color="auto"/>
      </w:divBdr>
    </w:div>
    <w:div w:id="990477009">
      <w:bodyDiv w:val="1"/>
      <w:marLeft w:val="0"/>
      <w:marRight w:val="0"/>
      <w:marTop w:val="0"/>
      <w:marBottom w:val="0"/>
      <w:divBdr>
        <w:top w:val="none" w:sz="0" w:space="0" w:color="auto"/>
        <w:left w:val="none" w:sz="0" w:space="0" w:color="auto"/>
        <w:bottom w:val="none" w:sz="0" w:space="0" w:color="auto"/>
        <w:right w:val="none" w:sz="0" w:space="0" w:color="auto"/>
      </w:divBdr>
    </w:div>
    <w:div w:id="992367945">
      <w:bodyDiv w:val="1"/>
      <w:marLeft w:val="0"/>
      <w:marRight w:val="0"/>
      <w:marTop w:val="0"/>
      <w:marBottom w:val="0"/>
      <w:divBdr>
        <w:top w:val="none" w:sz="0" w:space="0" w:color="auto"/>
        <w:left w:val="none" w:sz="0" w:space="0" w:color="auto"/>
        <w:bottom w:val="none" w:sz="0" w:space="0" w:color="auto"/>
        <w:right w:val="none" w:sz="0" w:space="0" w:color="auto"/>
      </w:divBdr>
    </w:div>
    <w:div w:id="1009526587">
      <w:bodyDiv w:val="1"/>
      <w:marLeft w:val="0"/>
      <w:marRight w:val="0"/>
      <w:marTop w:val="0"/>
      <w:marBottom w:val="0"/>
      <w:divBdr>
        <w:top w:val="none" w:sz="0" w:space="0" w:color="auto"/>
        <w:left w:val="none" w:sz="0" w:space="0" w:color="auto"/>
        <w:bottom w:val="none" w:sz="0" w:space="0" w:color="auto"/>
        <w:right w:val="none" w:sz="0" w:space="0" w:color="auto"/>
      </w:divBdr>
    </w:div>
    <w:div w:id="1014308703">
      <w:bodyDiv w:val="1"/>
      <w:marLeft w:val="0"/>
      <w:marRight w:val="0"/>
      <w:marTop w:val="0"/>
      <w:marBottom w:val="0"/>
      <w:divBdr>
        <w:top w:val="none" w:sz="0" w:space="0" w:color="auto"/>
        <w:left w:val="none" w:sz="0" w:space="0" w:color="auto"/>
        <w:bottom w:val="none" w:sz="0" w:space="0" w:color="auto"/>
        <w:right w:val="none" w:sz="0" w:space="0" w:color="auto"/>
      </w:divBdr>
    </w:div>
    <w:div w:id="1044410468">
      <w:bodyDiv w:val="1"/>
      <w:marLeft w:val="0"/>
      <w:marRight w:val="0"/>
      <w:marTop w:val="0"/>
      <w:marBottom w:val="0"/>
      <w:divBdr>
        <w:top w:val="none" w:sz="0" w:space="0" w:color="auto"/>
        <w:left w:val="none" w:sz="0" w:space="0" w:color="auto"/>
        <w:bottom w:val="none" w:sz="0" w:space="0" w:color="auto"/>
        <w:right w:val="none" w:sz="0" w:space="0" w:color="auto"/>
      </w:divBdr>
    </w:div>
    <w:div w:id="1054698784">
      <w:bodyDiv w:val="1"/>
      <w:marLeft w:val="0"/>
      <w:marRight w:val="0"/>
      <w:marTop w:val="0"/>
      <w:marBottom w:val="0"/>
      <w:divBdr>
        <w:top w:val="none" w:sz="0" w:space="0" w:color="auto"/>
        <w:left w:val="none" w:sz="0" w:space="0" w:color="auto"/>
        <w:bottom w:val="none" w:sz="0" w:space="0" w:color="auto"/>
        <w:right w:val="none" w:sz="0" w:space="0" w:color="auto"/>
      </w:divBdr>
    </w:div>
    <w:div w:id="1066689392">
      <w:bodyDiv w:val="1"/>
      <w:marLeft w:val="0"/>
      <w:marRight w:val="0"/>
      <w:marTop w:val="0"/>
      <w:marBottom w:val="0"/>
      <w:divBdr>
        <w:top w:val="none" w:sz="0" w:space="0" w:color="auto"/>
        <w:left w:val="none" w:sz="0" w:space="0" w:color="auto"/>
        <w:bottom w:val="none" w:sz="0" w:space="0" w:color="auto"/>
        <w:right w:val="none" w:sz="0" w:space="0" w:color="auto"/>
      </w:divBdr>
    </w:div>
    <w:div w:id="1073162858">
      <w:bodyDiv w:val="1"/>
      <w:marLeft w:val="0"/>
      <w:marRight w:val="0"/>
      <w:marTop w:val="0"/>
      <w:marBottom w:val="0"/>
      <w:divBdr>
        <w:top w:val="none" w:sz="0" w:space="0" w:color="auto"/>
        <w:left w:val="none" w:sz="0" w:space="0" w:color="auto"/>
        <w:bottom w:val="none" w:sz="0" w:space="0" w:color="auto"/>
        <w:right w:val="none" w:sz="0" w:space="0" w:color="auto"/>
      </w:divBdr>
    </w:div>
    <w:div w:id="1076166875">
      <w:bodyDiv w:val="1"/>
      <w:marLeft w:val="0"/>
      <w:marRight w:val="0"/>
      <w:marTop w:val="0"/>
      <w:marBottom w:val="0"/>
      <w:divBdr>
        <w:top w:val="none" w:sz="0" w:space="0" w:color="auto"/>
        <w:left w:val="none" w:sz="0" w:space="0" w:color="auto"/>
        <w:bottom w:val="none" w:sz="0" w:space="0" w:color="auto"/>
        <w:right w:val="none" w:sz="0" w:space="0" w:color="auto"/>
      </w:divBdr>
    </w:div>
    <w:div w:id="1081606797">
      <w:bodyDiv w:val="1"/>
      <w:marLeft w:val="0"/>
      <w:marRight w:val="0"/>
      <w:marTop w:val="0"/>
      <w:marBottom w:val="0"/>
      <w:divBdr>
        <w:top w:val="none" w:sz="0" w:space="0" w:color="auto"/>
        <w:left w:val="none" w:sz="0" w:space="0" w:color="auto"/>
        <w:bottom w:val="none" w:sz="0" w:space="0" w:color="auto"/>
        <w:right w:val="none" w:sz="0" w:space="0" w:color="auto"/>
      </w:divBdr>
    </w:div>
    <w:div w:id="1096245659">
      <w:bodyDiv w:val="1"/>
      <w:marLeft w:val="0"/>
      <w:marRight w:val="0"/>
      <w:marTop w:val="0"/>
      <w:marBottom w:val="0"/>
      <w:divBdr>
        <w:top w:val="none" w:sz="0" w:space="0" w:color="auto"/>
        <w:left w:val="none" w:sz="0" w:space="0" w:color="auto"/>
        <w:bottom w:val="none" w:sz="0" w:space="0" w:color="auto"/>
        <w:right w:val="none" w:sz="0" w:space="0" w:color="auto"/>
      </w:divBdr>
    </w:div>
    <w:div w:id="1098676142">
      <w:bodyDiv w:val="1"/>
      <w:marLeft w:val="0"/>
      <w:marRight w:val="0"/>
      <w:marTop w:val="0"/>
      <w:marBottom w:val="0"/>
      <w:divBdr>
        <w:top w:val="none" w:sz="0" w:space="0" w:color="auto"/>
        <w:left w:val="none" w:sz="0" w:space="0" w:color="auto"/>
        <w:bottom w:val="none" w:sz="0" w:space="0" w:color="auto"/>
        <w:right w:val="none" w:sz="0" w:space="0" w:color="auto"/>
      </w:divBdr>
    </w:div>
    <w:div w:id="1113404746">
      <w:bodyDiv w:val="1"/>
      <w:marLeft w:val="0"/>
      <w:marRight w:val="0"/>
      <w:marTop w:val="0"/>
      <w:marBottom w:val="0"/>
      <w:divBdr>
        <w:top w:val="none" w:sz="0" w:space="0" w:color="auto"/>
        <w:left w:val="none" w:sz="0" w:space="0" w:color="auto"/>
        <w:bottom w:val="none" w:sz="0" w:space="0" w:color="auto"/>
        <w:right w:val="none" w:sz="0" w:space="0" w:color="auto"/>
      </w:divBdr>
    </w:div>
    <w:div w:id="1139037436">
      <w:bodyDiv w:val="1"/>
      <w:marLeft w:val="0"/>
      <w:marRight w:val="0"/>
      <w:marTop w:val="0"/>
      <w:marBottom w:val="0"/>
      <w:divBdr>
        <w:top w:val="none" w:sz="0" w:space="0" w:color="auto"/>
        <w:left w:val="none" w:sz="0" w:space="0" w:color="auto"/>
        <w:bottom w:val="none" w:sz="0" w:space="0" w:color="auto"/>
        <w:right w:val="none" w:sz="0" w:space="0" w:color="auto"/>
      </w:divBdr>
    </w:div>
    <w:div w:id="1175800932">
      <w:bodyDiv w:val="1"/>
      <w:marLeft w:val="0"/>
      <w:marRight w:val="0"/>
      <w:marTop w:val="0"/>
      <w:marBottom w:val="0"/>
      <w:divBdr>
        <w:top w:val="none" w:sz="0" w:space="0" w:color="auto"/>
        <w:left w:val="none" w:sz="0" w:space="0" w:color="auto"/>
        <w:bottom w:val="none" w:sz="0" w:space="0" w:color="auto"/>
        <w:right w:val="none" w:sz="0" w:space="0" w:color="auto"/>
      </w:divBdr>
    </w:div>
    <w:div w:id="1185822527">
      <w:bodyDiv w:val="1"/>
      <w:marLeft w:val="0"/>
      <w:marRight w:val="0"/>
      <w:marTop w:val="0"/>
      <w:marBottom w:val="0"/>
      <w:divBdr>
        <w:top w:val="none" w:sz="0" w:space="0" w:color="auto"/>
        <w:left w:val="none" w:sz="0" w:space="0" w:color="auto"/>
        <w:bottom w:val="none" w:sz="0" w:space="0" w:color="auto"/>
        <w:right w:val="none" w:sz="0" w:space="0" w:color="auto"/>
      </w:divBdr>
    </w:div>
    <w:div w:id="1193301773">
      <w:bodyDiv w:val="1"/>
      <w:marLeft w:val="0"/>
      <w:marRight w:val="0"/>
      <w:marTop w:val="0"/>
      <w:marBottom w:val="0"/>
      <w:divBdr>
        <w:top w:val="none" w:sz="0" w:space="0" w:color="auto"/>
        <w:left w:val="none" w:sz="0" w:space="0" w:color="auto"/>
        <w:bottom w:val="none" w:sz="0" w:space="0" w:color="auto"/>
        <w:right w:val="none" w:sz="0" w:space="0" w:color="auto"/>
      </w:divBdr>
    </w:div>
    <w:div w:id="1202784773">
      <w:bodyDiv w:val="1"/>
      <w:marLeft w:val="0"/>
      <w:marRight w:val="0"/>
      <w:marTop w:val="0"/>
      <w:marBottom w:val="0"/>
      <w:divBdr>
        <w:top w:val="none" w:sz="0" w:space="0" w:color="auto"/>
        <w:left w:val="none" w:sz="0" w:space="0" w:color="auto"/>
        <w:bottom w:val="none" w:sz="0" w:space="0" w:color="auto"/>
        <w:right w:val="none" w:sz="0" w:space="0" w:color="auto"/>
      </w:divBdr>
    </w:div>
    <w:div w:id="1214586632">
      <w:bodyDiv w:val="1"/>
      <w:marLeft w:val="0"/>
      <w:marRight w:val="0"/>
      <w:marTop w:val="0"/>
      <w:marBottom w:val="0"/>
      <w:divBdr>
        <w:top w:val="none" w:sz="0" w:space="0" w:color="auto"/>
        <w:left w:val="none" w:sz="0" w:space="0" w:color="auto"/>
        <w:bottom w:val="none" w:sz="0" w:space="0" w:color="auto"/>
        <w:right w:val="none" w:sz="0" w:space="0" w:color="auto"/>
      </w:divBdr>
    </w:div>
    <w:div w:id="1230534096">
      <w:bodyDiv w:val="1"/>
      <w:marLeft w:val="0"/>
      <w:marRight w:val="0"/>
      <w:marTop w:val="0"/>
      <w:marBottom w:val="0"/>
      <w:divBdr>
        <w:top w:val="none" w:sz="0" w:space="0" w:color="auto"/>
        <w:left w:val="none" w:sz="0" w:space="0" w:color="auto"/>
        <w:bottom w:val="none" w:sz="0" w:space="0" w:color="auto"/>
        <w:right w:val="none" w:sz="0" w:space="0" w:color="auto"/>
      </w:divBdr>
    </w:div>
    <w:div w:id="1255355954">
      <w:bodyDiv w:val="1"/>
      <w:marLeft w:val="0"/>
      <w:marRight w:val="0"/>
      <w:marTop w:val="0"/>
      <w:marBottom w:val="0"/>
      <w:divBdr>
        <w:top w:val="none" w:sz="0" w:space="0" w:color="auto"/>
        <w:left w:val="none" w:sz="0" w:space="0" w:color="auto"/>
        <w:bottom w:val="none" w:sz="0" w:space="0" w:color="auto"/>
        <w:right w:val="none" w:sz="0" w:space="0" w:color="auto"/>
      </w:divBdr>
    </w:div>
    <w:div w:id="1255742833">
      <w:bodyDiv w:val="1"/>
      <w:marLeft w:val="0"/>
      <w:marRight w:val="0"/>
      <w:marTop w:val="0"/>
      <w:marBottom w:val="0"/>
      <w:divBdr>
        <w:top w:val="none" w:sz="0" w:space="0" w:color="auto"/>
        <w:left w:val="none" w:sz="0" w:space="0" w:color="auto"/>
        <w:bottom w:val="none" w:sz="0" w:space="0" w:color="auto"/>
        <w:right w:val="none" w:sz="0" w:space="0" w:color="auto"/>
      </w:divBdr>
      <w:divsChild>
        <w:div w:id="206533128">
          <w:marLeft w:val="360"/>
          <w:marRight w:val="0"/>
          <w:marTop w:val="0"/>
          <w:marBottom w:val="0"/>
          <w:divBdr>
            <w:top w:val="none" w:sz="0" w:space="0" w:color="auto"/>
            <w:left w:val="none" w:sz="0" w:space="0" w:color="auto"/>
            <w:bottom w:val="none" w:sz="0" w:space="0" w:color="auto"/>
            <w:right w:val="none" w:sz="0" w:space="0" w:color="auto"/>
          </w:divBdr>
        </w:div>
        <w:div w:id="523129374">
          <w:marLeft w:val="-108"/>
          <w:marRight w:val="0"/>
          <w:marTop w:val="0"/>
          <w:marBottom w:val="0"/>
          <w:divBdr>
            <w:top w:val="none" w:sz="0" w:space="0" w:color="auto"/>
            <w:left w:val="none" w:sz="0" w:space="0" w:color="auto"/>
            <w:bottom w:val="none" w:sz="0" w:space="0" w:color="auto"/>
            <w:right w:val="none" w:sz="0" w:space="0" w:color="auto"/>
          </w:divBdr>
        </w:div>
        <w:div w:id="1867984641">
          <w:marLeft w:val="-108"/>
          <w:marRight w:val="0"/>
          <w:marTop w:val="0"/>
          <w:marBottom w:val="0"/>
          <w:divBdr>
            <w:top w:val="none" w:sz="0" w:space="0" w:color="auto"/>
            <w:left w:val="none" w:sz="0" w:space="0" w:color="auto"/>
            <w:bottom w:val="none" w:sz="0" w:space="0" w:color="auto"/>
            <w:right w:val="none" w:sz="0" w:space="0" w:color="auto"/>
          </w:divBdr>
        </w:div>
      </w:divsChild>
    </w:div>
    <w:div w:id="1263682672">
      <w:bodyDiv w:val="1"/>
      <w:marLeft w:val="0"/>
      <w:marRight w:val="0"/>
      <w:marTop w:val="0"/>
      <w:marBottom w:val="0"/>
      <w:divBdr>
        <w:top w:val="none" w:sz="0" w:space="0" w:color="auto"/>
        <w:left w:val="none" w:sz="0" w:space="0" w:color="auto"/>
        <w:bottom w:val="none" w:sz="0" w:space="0" w:color="auto"/>
        <w:right w:val="none" w:sz="0" w:space="0" w:color="auto"/>
      </w:divBdr>
    </w:div>
    <w:div w:id="1291086948">
      <w:bodyDiv w:val="1"/>
      <w:marLeft w:val="0"/>
      <w:marRight w:val="0"/>
      <w:marTop w:val="0"/>
      <w:marBottom w:val="0"/>
      <w:divBdr>
        <w:top w:val="none" w:sz="0" w:space="0" w:color="auto"/>
        <w:left w:val="none" w:sz="0" w:space="0" w:color="auto"/>
        <w:bottom w:val="none" w:sz="0" w:space="0" w:color="auto"/>
        <w:right w:val="none" w:sz="0" w:space="0" w:color="auto"/>
      </w:divBdr>
    </w:div>
    <w:div w:id="1307777018">
      <w:bodyDiv w:val="1"/>
      <w:marLeft w:val="0"/>
      <w:marRight w:val="0"/>
      <w:marTop w:val="0"/>
      <w:marBottom w:val="0"/>
      <w:divBdr>
        <w:top w:val="none" w:sz="0" w:space="0" w:color="auto"/>
        <w:left w:val="none" w:sz="0" w:space="0" w:color="auto"/>
        <w:bottom w:val="none" w:sz="0" w:space="0" w:color="auto"/>
        <w:right w:val="none" w:sz="0" w:space="0" w:color="auto"/>
      </w:divBdr>
    </w:div>
    <w:div w:id="1308625339">
      <w:bodyDiv w:val="1"/>
      <w:marLeft w:val="0"/>
      <w:marRight w:val="0"/>
      <w:marTop w:val="0"/>
      <w:marBottom w:val="0"/>
      <w:divBdr>
        <w:top w:val="none" w:sz="0" w:space="0" w:color="auto"/>
        <w:left w:val="none" w:sz="0" w:space="0" w:color="auto"/>
        <w:bottom w:val="none" w:sz="0" w:space="0" w:color="auto"/>
        <w:right w:val="none" w:sz="0" w:space="0" w:color="auto"/>
      </w:divBdr>
    </w:div>
    <w:div w:id="1325621628">
      <w:bodyDiv w:val="1"/>
      <w:marLeft w:val="0"/>
      <w:marRight w:val="0"/>
      <w:marTop w:val="0"/>
      <w:marBottom w:val="0"/>
      <w:divBdr>
        <w:top w:val="none" w:sz="0" w:space="0" w:color="auto"/>
        <w:left w:val="none" w:sz="0" w:space="0" w:color="auto"/>
        <w:bottom w:val="none" w:sz="0" w:space="0" w:color="auto"/>
        <w:right w:val="none" w:sz="0" w:space="0" w:color="auto"/>
      </w:divBdr>
    </w:div>
    <w:div w:id="1335494328">
      <w:bodyDiv w:val="1"/>
      <w:marLeft w:val="0"/>
      <w:marRight w:val="0"/>
      <w:marTop w:val="0"/>
      <w:marBottom w:val="0"/>
      <w:divBdr>
        <w:top w:val="none" w:sz="0" w:space="0" w:color="auto"/>
        <w:left w:val="none" w:sz="0" w:space="0" w:color="auto"/>
        <w:bottom w:val="none" w:sz="0" w:space="0" w:color="auto"/>
        <w:right w:val="none" w:sz="0" w:space="0" w:color="auto"/>
      </w:divBdr>
    </w:div>
    <w:div w:id="1347512434">
      <w:bodyDiv w:val="1"/>
      <w:marLeft w:val="0"/>
      <w:marRight w:val="0"/>
      <w:marTop w:val="0"/>
      <w:marBottom w:val="0"/>
      <w:divBdr>
        <w:top w:val="none" w:sz="0" w:space="0" w:color="auto"/>
        <w:left w:val="none" w:sz="0" w:space="0" w:color="auto"/>
        <w:bottom w:val="none" w:sz="0" w:space="0" w:color="auto"/>
        <w:right w:val="none" w:sz="0" w:space="0" w:color="auto"/>
      </w:divBdr>
    </w:div>
    <w:div w:id="1359283399">
      <w:bodyDiv w:val="1"/>
      <w:marLeft w:val="0"/>
      <w:marRight w:val="0"/>
      <w:marTop w:val="0"/>
      <w:marBottom w:val="0"/>
      <w:divBdr>
        <w:top w:val="none" w:sz="0" w:space="0" w:color="auto"/>
        <w:left w:val="none" w:sz="0" w:space="0" w:color="auto"/>
        <w:bottom w:val="none" w:sz="0" w:space="0" w:color="auto"/>
        <w:right w:val="none" w:sz="0" w:space="0" w:color="auto"/>
      </w:divBdr>
    </w:div>
    <w:div w:id="1385375009">
      <w:bodyDiv w:val="1"/>
      <w:marLeft w:val="0"/>
      <w:marRight w:val="0"/>
      <w:marTop w:val="0"/>
      <w:marBottom w:val="0"/>
      <w:divBdr>
        <w:top w:val="none" w:sz="0" w:space="0" w:color="auto"/>
        <w:left w:val="none" w:sz="0" w:space="0" w:color="auto"/>
        <w:bottom w:val="none" w:sz="0" w:space="0" w:color="auto"/>
        <w:right w:val="none" w:sz="0" w:space="0" w:color="auto"/>
      </w:divBdr>
    </w:div>
    <w:div w:id="1392777055">
      <w:bodyDiv w:val="1"/>
      <w:marLeft w:val="0"/>
      <w:marRight w:val="0"/>
      <w:marTop w:val="0"/>
      <w:marBottom w:val="0"/>
      <w:divBdr>
        <w:top w:val="none" w:sz="0" w:space="0" w:color="auto"/>
        <w:left w:val="none" w:sz="0" w:space="0" w:color="auto"/>
        <w:bottom w:val="none" w:sz="0" w:space="0" w:color="auto"/>
        <w:right w:val="none" w:sz="0" w:space="0" w:color="auto"/>
      </w:divBdr>
    </w:div>
    <w:div w:id="1404179704">
      <w:bodyDiv w:val="1"/>
      <w:marLeft w:val="0"/>
      <w:marRight w:val="0"/>
      <w:marTop w:val="0"/>
      <w:marBottom w:val="0"/>
      <w:divBdr>
        <w:top w:val="none" w:sz="0" w:space="0" w:color="auto"/>
        <w:left w:val="none" w:sz="0" w:space="0" w:color="auto"/>
        <w:bottom w:val="none" w:sz="0" w:space="0" w:color="auto"/>
        <w:right w:val="none" w:sz="0" w:space="0" w:color="auto"/>
      </w:divBdr>
    </w:div>
    <w:div w:id="1445728170">
      <w:bodyDiv w:val="1"/>
      <w:marLeft w:val="0"/>
      <w:marRight w:val="0"/>
      <w:marTop w:val="0"/>
      <w:marBottom w:val="0"/>
      <w:divBdr>
        <w:top w:val="none" w:sz="0" w:space="0" w:color="auto"/>
        <w:left w:val="none" w:sz="0" w:space="0" w:color="auto"/>
        <w:bottom w:val="none" w:sz="0" w:space="0" w:color="auto"/>
        <w:right w:val="none" w:sz="0" w:space="0" w:color="auto"/>
      </w:divBdr>
    </w:div>
    <w:div w:id="1448281603">
      <w:bodyDiv w:val="1"/>
      <w:marLeft w:val="0"/>
      <w:marRight w:val="0"/>
      <w:marTop w:val="0"/>
      <w:marBottom w:val="0"/>
      <w:divBdr>
        <w:top w:val="none" w:sz="0" w:space="0" w:color="auto"/>
        <w:left w:val="none" w:sz="0" w:space="0" w:color="auto"/>
        <w:bottom w:val="none" w:sz="0" w:space="0" w:color="auto"/>
        <w:right w:val="none" w:sz="0" w:space="0" w:color="auto"/>
      </w:divBdr>
    </w:div>
    <w:div w:id="1454058825">
      <w:bodyDiv w:val="1"/>
      <w:marLeft w:val="0"/>
      <w:marRight w:val="0"/>
      <w:marTop w:val="0"/>
      <w:marBottom w:val="0"/>
      <w:divBdr>
        <w:top w:val="none" w:sz="0" w:space="0" w:color="auto"/>
        <w:left w:val="none" w:sz="0" w:space="0" w:color="auto"/>
        <w:bottom w:val="none" w:sz="0" w:space="0" w:color="auto"/>
        <w:right w:val="none" w:sz="0" w:space="0" w:color="auto"/>
      </w:divBdr>
    </w:div>
    <w:div w:id="1458837060">
      <w:bodyDiv w:val="1"/>
      <w:marLeft w:val="0"/>
      <w:marRight w:val="0"/>
      <w:marTop w:val="0"/>
      <w:marBottom w:val="0"/>
      <w:divBdr>
        <w:top w:val="none" w:sz="0" w:space="0" w:color="auto"/>
        <w:left w:val="none" w:sz="0" w:space="0" w:color="auto"/>
        <w:bottom w:val="none" w:sz="0" w:space="0" w:color="auto"/>
        <w:right w:val="none" w:sz="0" w:space="0" w:color="auto"/>
      </w:divBdr>
    </w:div>
    <w:div w:id="1471433643">
      <w:bodyDiv w:val="1"/>
      <w:marLeft w:val="0"/>
      <w:marRight w:val="0"/>
      <w:marTop w:val="0"/>
      <w:marBottom w:val="0"/>
      <w:divBdr>
        <w:top w:val="none" w:sz="0" w:space="0" w:color="auto"/>
        <w:left w:val="none" w:sz="0" w:space="0" w:color="auto"/>
        <w:bottom w:val="none" w:sz="0" w:space="0" w:color="auto"/>
        <w:right w:val="none" w:sz="0" w:space="0" w:color="auto"/>
      </w:divBdr>
    </w:div>
    <w:div w:id="1519539841">
      <w:bodyDiv w:val="1"/>
      <w:marLeft w:val="0"/>
      <w:marRight w:val="0"/>
      <w:marTop w:val="0"/>
      <w:marBottom w:val="0"/>
      <w:divBdr>
        <w:top w:val="none" w:sz="0" w:space="0" w:color="auto"/>
        <w:left w:val="none" w:sz="0" w:space="0" w:color="auto"/>
        <w:bottom w:val="none" w:sz="0" w:space="0" w:color="auto"/>
        <w:right w:val="none" w:sz="0" w:space="0" w:color="auto"/>
      </w:divBdr>
    </w:div>
    <w:div w:id="1544559871">
      <w:bodyDiv w:val="1"/>
      <w:marLeft w:val="0"/>
      <w:marRight w:val="0"/>
      <w:marTop w:val="0"/>
      <w:marBottom w:val="0"/>
      <w:divBdr>
        <w:top w:val="none" w:sz="0" w:space="0" w:color="auto"/>
        <w:left w:val="none" w:sz="0" w:space="0" w:color="auto"/>
        <w:bottom w:val="none" w:sz="0" w:space="0" w:color="auto"/>
        <w:right w:val="none" w:sz="0" w:space="0" w:color="auto"/>
      </w:divBdr>
    </w:div>
    <w:div w:id="1553731106">
      <w:bodyDiv w:val="1"/>
      <w:marLeft w:val="0"/>
      <w:marRight w:val="0"/>
      <w:marTop w:val="0"/>
      <w:marBottom w:val="0"/>
      <w:divBdr>
        <w:top w:val="none" w:sz="0" w:space="0" w:color="auto"/>
        <w:left w:val="none" w:sz="0" w:space="0" w:color="auto"/>
        <w:bottom w:val="none" w:sz="0" w:space="0" w:color="auto"/>
        <w:right w:val="none" w:sz="0" w:space="0" w:color="auto"/>
      </w:divBdr>
    </w:div>
    <w:div w:id="1562323026">
      <w:bodyDiv w:val="1"/>
      <w:marLeft w:val="0"/>
      <w:marRight w:val="0"/>
      <w:marTop w:val="0"/>
      <w:marBottom w:val="0"/>
      <w:divBdr>
        <w:top w:val="none" w:sz="0" w:space="0" w:color="auto"/>
        <w:left w:val="none" w:sz="0" w:space="0" w:color="auto"/>
        <w:bottom w:val="none" w:sz="0" w:space="0" w:color="auto"/>
        <w:right w:val="none" w:sz="0" w:space="0" w:color="auto"/>
      </w:divBdr>
    </w:div>
    <w:div w:id="1579553904">
      <w:bodyDiv w:val="1"/>
      <w:marLeft w:val="0"/>
      <w:marRight w:val="0"/>
      <w:marTop w:val="0"/>
      <w:marBottom w:val="0"/>
      <w:divBdr>
        <w:top w:val="none" w:sz="0" w:space="0" w:color="auto"/>
        <w:left w:val="none" w:sz="0" w:space="0" w:color="auto"/>
        <w:bottom w:val="none" w:sz="0" w:space="0" w:color="auto"/>
        <w:right w:val="none" w:sz="0" w:space="0" w:color="auto"/>
      </w:divBdr>
    </w:div>
    <w:div w:id="1590503875">
      <w:bodyDiv w:val="1"/>
      <w:marLeft w:val="0"/>
      <w:marRight w:val="0"/>
      <w:marTop w:val="0"/>
      <w:marBottom w:val="0"/>
      <w:divBdr>
        <w:top w:val="none" w:sz="0" w:space="0" w:color="auto"/>
        <w:left w:val="none" w:sz="0" w:space="0" w:color="auto"/>
        <w:bottom w:val="none" w:sz="0" w:space="0" w:color="auto"/>
        <w:right w:val="none" w:sz="0" w:space="0" w:color="auto"/>
      </w:divBdr>
    </w:div>
    <w:div w:id="1600018129">
      <w:bodyDiv w:val="1"/>
      <w:marLeft w:val="0"/>
      <w:marRight w:val="0"/>
      <w:marTop w:val="0"/>
      <w:marBottom w:val="0"/>
      <w:divBdr>
        <w:top w:val="none" w:sz="0" w:space="0" w:color="auto"/>
        <w:left w:val="none" w:sz="0" w:space="0" w:color="auto"/>
        <w:bottom w:val="none" w:sz="0" w:space="0" w:color="auto"/>
        <w:right w:val="none" w:sz="0" w:space="0" w:color="auto"/>
      </w:divBdr>
    </w:div>
    <w:div w:id="1607157067">
      <w:bodyDiv w:val="1"/>
      <w:marLeft w:val="0"/>
      <w:marRight w:val="0"/>
      <w:marTop w:val="0"/>
      <w:marBottom w:val="0"/>
      <w:divBdr>
        <w:top w:val="none" w:sz="0" w:space="0" w:color="auto"/>
        <w:left w:val="none" w:sz="0" w:space="0" w:color="auto"/>
        <w:bottom w:val="none" w:sz="0" w:space="0" w:color="auto"/>
        <w:right w:val="none" w:sz="0" w:space="0" w:color="auto"/>
      </w:divBdr>
    </w:div>
    <w:div w:id="1640650242">
      <w:bodyDiv w:val="1"/>
      <w:marLeft w:val="0"/>
      <w:marRight w:val="0"/>
      <w:marTop w:val="0"/>
      <w:marBottom w:val="0"/>
      <w:divBdr>
        <w:top w:val="none" w:sz="0" w:space="0" w:color="auto"/>
        <w:left w:val="none" w:sz="0" w:space="0" w:color="auto"/>
        <w:bottom w:val="none" w:sz="0" w:space="0" w:color="auto"/>
        <w:right w:val="none" w:sz="0" w:space="0" w:color="auto"/>
      </w:divBdr>
    </w:div>
    <w:div w:id="1641109400">
      <w:bodyDiv w:val="1"/>
      <w:marLeft w:val="0"/>
      <w:marRight w:val="0"/>
      <w:marTop w:val="0"/>
      <w:marBottom w:val="0"/>
      <w:divBdr>
        <w:top w:val="none" w:sz="0" w:space="0" w:color="auto"/>
        <w:left w:val="none" w:sz="0" w:space="0" w:color="auto"/>
        <w:bottom w:val="none" w:sz="0" w:space="0" w:color="auto"/>
        <w:right w:val="none" w:sz="0" w:space="0" w:color="auto"/>
      </w:divBdr>
    </w:div>
    <w:div w:id="1660384939">
      <w:bodyDiv w:val="1"/>
      <w:marLeft w:val="0"/>
      <w:marRight w:val="0"/>
      <w:marTop w:val="0"/>
      <w:marBottom w:val="0"/>
      <w:divBdr>
        <w:top w:val="none" w:sz="0" w:space="0" w:color="auto"/>
        <w:left w:val="none" w:sz="0" w:space="0" w:color="auto"/>
        <w:bottom w:val="none" w:sz="0" w:space="0" w:color="auto"/>
        <w:right w:val="none" w:sz="0" w:space="0" w:color="auto"/>
      </w:divBdr>
    </w:div>
    <w:div w:id="1676034925">
      <w:bodyDiv w:val="1"/>
      <w:marLeft w:val="0"/>
      <w:marRight w:val="0"/>
      <w:marTop w:val="0"/>
      <w:marBottom w:val="0"/>
      <w:divBdr>
        <w:top w:val="none" w:sz="0" w:space="0" w:color="auto"/>
        <w:left w:val="none" w:sz="0" w:space="0" w:color="auto"/>
        <w:bottom w:val="none" w:sz="0" w:space="0" w:color="auto"/>
        <w:right w:val="none" w:sz="0" w:space="0" w:color="auto"/>
      </w:divBdr>
    </w:div>
    <w:div w:id="1678463814">
      <w:bodyDiv w:val="1"/>
      <w:marLeft w:val="0"/>
      <w:marRight w:val="0"/>
      <w:marTop w:val="0"/>
      <w:marBottom w:val="0"/>
      <w:divBdr>
        <w:top w:val="none" w:sz="0" w:space="0" w:color="auto"/>
        <w:left w:val="none" w:sz="0" w:space="0" w:color="auto"/>
        <w:bottom w:val="none" w:sz="0" w:space="0" w:color="auto"/>
        <w:right w:val="none" w:sz="0" w:space="0" w:color="auto"/>
      </w:divBdr>
    </w:div>
    <w:div w:id="1682513996">
      <w:bodyDiv w:val="1"/>
      <w:marLeft w:val="0"/>
      <w:marRight w:val="0"/>
      <w:marTop w:val="0"/>
      <w:marBottom w:val="0"/>
      <w:divBdr>
        <w:top w:val="none" w:sz="0" w:space="0" w:color="auto"/>
        <w:left w:val="none" w:sz="0" w:space="0" w:color="auto"/>
        <w:bottom w:val="none" w:sz="0" w:space="0" w:color="auto"/>
        <w:right w:val="none" w:sz="0" w:space="0" w:color="auto"/>
      </w:divBdr>
    </w:div>
    <w:div w:id="1688867634">
      <w:bodyDiv w:val="1"/>
      <w:marLeft w:val="0"/>
      <w:marRight w:val="0"/>
      <w:marTop w:val="0"/>
      <w:marBottom w:val="0"/>
      <w:divBdr>
        <w:top w:val="none" w:sz="0" w:space="0" w:color="auto"/>
        <w:left w:val="none" w:sz="0" w:space="0" w:color="auto"/>
        <w:bottom w:val="none" w:sz="0" w:space="0" w:color="auto"/>
        <w:right w:val="none" w:sz="0" w:space="0" w:color="auto"/>
      </w:divBdr>
    </w:div>
    <w:div w:id="1694267069">
      <w:bodyDiv w:val="1"/>
      <w:marLeft w:val="0"/>
      <w:marRight w:val="0"/>
      <w:marTop w:val="0"/>
      <w:marBottom w:val="0"/>
      <w:divBdr>
        <w:top w:val="none" w:sz="0" w:space="0" w:color="auto"/>
        <w:left w:val="none" w:sz="0" w:space="0" w:color="auto"/>
        <w:bottom w:val="none" w:sz="0" w:space="0" w:color="auto"/>
        <w:right w:val="none" w:sz="0" w:space="0" w:color="auto"/>
      </w:divBdr>
    </w:div>
    <w:div w:id="1695882507">
      <w:bodyDiv w:val="1"/>
      <w:marLeft w:val="0"/>
      <w:marRight w:val="0"/>
      <w:marTop w:val="0"/>
      <w:marBottom w:val="0"/>
      <w:divBdr>
        <w:top w:val="none" w:sz="0" w:space="0" w:color="auto"/>
        <w:left w:val="none" w:sz="0" w:space="0" w:color="auto"/>
        <w:bottom w:val="none" w:sz="0" w:space="0" w:color="auto"/>
        <w:right w:val="none" w:sz="0" w:space="0" w:color="auto"/>
      </w:divBdr>
    </w:div>
    <w:div w:id="1696423618">
      <w:bodyDiv w:val="1"/>
      <w:marLeft w:val="0"/>
      <w:marRight w:val="0"/>
      <w:marTop w:val="0"/>
      <w:marBottom w:val="0"/>
      <w:divBdr>
        <w:top w:val="none" w:sz="0" w:space="0" w:color="auto"/>
        <w:left w:val="none" w:sz="0" w:space="0" w:color="auto"/>
        <w:bottom w:val="none" w:sz="0" w:space="0" w:color="auto"/>
        <w:right w:val="none" w:sz="0" w:space="0" w:color="auto"/>
      </w:divBdr>
    </w:div>
    <w:div w:id="1723093387">
      <w:bodyDiv w:val="1"/>
      <w:marLeft w:val="0"/>
      <w:marRight w:val="0"/>
      <w:marTop w:val="0"/>
      <w:marBottom w:val="0"/>
      <w:divBdr>
        <w:top w:val="none" w:sz="0" w:space="0" w:color="auto"/>
        <w:left w:val="none" w:sz="0" w:space="0" w:color="auto"/>
        <w:bottom w:val="none" w:sz="0" w:space="0" w:color="auto"/>
        <w:right w:val="none" w:sz="0" w:space="0" w:color="auto"/>
      </w:divBdr>
    </w:div>
    <w:div w:id="1728144381">
      <w:bodyDiv w:val="1"/>
      <w:marLeft w:val="0"/>
      <w:marRight w:val="0"/>
      <w:marTop w:val="0"/>
      <w:marBottom w:val="0"/>
      <w:divBdr>
        <w:top w:val="none" w:sz="0" w:space="0" w:color="auto"/>
        <w:left w:val="none" w:sz="0" w:space="0" w:color="auto"/>
        <w:bottom w:val="none" w:sz="0" w:space="0" w:color="auto"/>
        <w:right w:val="none" w:sz="0" w:space="0" w:color="auto"/>
      </w:divBdr>
    </w:div>
    <w:div w:id="1730764781">
      <w:bodyDiv w:val="1"/>
      <w:marLeft w:val="0"/>
      <w:marRight w:val="0"/>
      <w:marTop w:val="0"/>
      <w:marBottom w:val="0"/>
      <w:divBdr>
        <w:top w:val="none" w:sz="0" w:space="0" w:color="auto"/>
        <w:left w:val="none" w:sz="0" w:space="0" w:color="auto"/>
        <w:bottom w:val="none" w:sz="0" w:space="0" w:color="auto"/>
        <w:right w:val="none" w:sz="0" w:space="0" w:color="auto"/>
      </w:divBdr>
    </w:div>
    <w:div w:id="1732267842">
      <w:bodyDiv w:val="1"/>
      <w:marLeft w:val="0"/>
      <w:marRight w:val="0"/>
      <w:marTop w:val="0"/>
      <w:marBottom w:val="0"/>
      <w:divBdr>
        <w:top w:val="none" w:sz="0" w:space="0" w:color="auto"/>
        <w:left w:val="none" w:sz="0" w:space="0" w:color="auto"/>
        <w:bottom w:val="none" w:sz="0" w:space="0" w:color="auto"/>
        <w:right w:val="none" w:sz="0" w:space="0" w:color="auto"/>
      </w:divBdr>
    </w:div>
    <w:div w:id="1753702637">
      <w:bodyDiv w:val="1"/>
      <w:marLeft w:val="0"/>
      <w:marRight w:val="0"/>
      <w:marTop w:val="0"/>
      <w:marBottom w:val="0"/>
      <w:divBdr>
        <w:top w:val="none" w:sz="0" w:space="0" w:color="auto"/>
        <w:left w:val="none" w:sz="0" w:space="0" w:color="auto"/>
        <w:bottom w:val="none" w:sz="0" w:space="0" w:color="auto"/>
        <w:right w:val="none" w:sz="0" w:space="0" w:color="auto"/>
      </w:divBdr>
    </w:div>
    <w:div w:id="1758398688">
      <w:bodyDiv w:val="1"/>
      <w:marLeft w:val="0"/>
      <w:marRight w:val="0"/>
      <w:marTop w:val="0"/>
      <w:marBottom w:val="0"/>
      <w:divBdr>
        <w:top w:val="none" w:sz="0" w:space="0" w:color="auto"/>
        <w:left w:val="none" w:sz="0" w:space="0" w:color="auto"/>
        <w:bottom w:val="none" w:sz="0" w:space="0" w:color="auto"/>
        <w:right w:val="none" w:sz="0" w:space="0" w:color="auto"/>
      </w:divBdr>
    </w:div>
    <w:div w:id="1783065823">
      <w:bodyDiv w:val="1"/>
      <w:marLeft w:val="0"/>
      <w:marRight w:val="0"/>
      <w:marTop w:val="0"/>
      <w:marBottom w:val="0"/>
      <w:divBdr>
        <w:top w:val="none" w:sz="0" w:space="0" w:color="auto"/>
        <w:left w:val="none" w:sz="0" w:space="0" w:color="auto"/>
        <w:bottom w:val="none" w:sz="0" w:space="0" w:color="auto"/>
        <w:right w:val="none" w:sz="0" w:space="0" w:color="auto"/>
      </w:divBdr>
    </w:div>
    <w:div w:id="1790582583">
      <w:bodyDiv w:val="1"/>
      <w:marLeft w:val="0"/>
      <w:marRight w:val="0"/>
      <w:marTop w:val="0"/>
      <w:marBottom w:val="0"/>
      <w:divBdr>
        <w:top w:val="none" w:sz="0" w:space="0" w:color="auto"/>
        <w:left w:val="none" w:sz="0" w:space="0" w:color="auto"/>
        <w:bottom w:val="none" w:sz="0" w:space="0" w:color="auto"/>
        <w:right w:val="none" w:sz="0" w:space="0" w:color="auto"/>
      </w:divBdr>
    </w:div>
    <w:div w:id="1793283511">
      <w:bodyDiv w:val="1"/>
      <w:marLeft w:val="0"/>
      <w:marRight w:val="0"/>
      <w:marTop w:val="0"/>
      <w:marBottom w:val="0"/>
      <w:divBdr>
        <w:top w:val="none" w:sz="0" w:space="0" w:color="auto"/>
        <w:left w:val="none" w:sz="0" w:space="0" w:color="auto"/>
        <w:bottom w:val="none" w:sz="0" w:space="0" w:color="auto"/>
        <w:right w:val="none" w:sz="0" w:space="0" w:color="auto"/>
      </w:divBdr>
    </w:div>
    <w:div w:id="1796826098">
      <w:bodyDiv w:val="1"/>
      <w:marLeft w:val="0"/>
      <w:marRight w:val="0"/>
      <w:marTop w:val="0"/>
      <w:marBottom w:val="0"/>
      <w:divBdr>
        <w:top w:val="none" w:sz="0" w:space="0" w:color="auto"/>
        <w:left w:val="none" w:sz="0" w:space="0" w:color="auto"/>
        <w:bottom w:val="none" w:sz="0" w:space="0" w:color="auto"/>
        <w:right w:val="none" w:sz="0" w:space="0" w:color="auto"/>
      </w:divBdr>
    </w:div>
    <w:div w:id="1798985936">
      <w:bodyDiv w:val="1"/>
      <w:marLeft w:val="0"/>
      <w:marRight w:val="0"/>
      <w:marTop w:val="0"/>
      <w:marBottom w:val="0"/>
      <w:divBdr>
        <w:top w:val="none" w:sz="0" w:space="0" w:color="auto"/>
        <w:left w:val="none" w:sz="0" w:space="0" w:color="auto"/>
        <w:bottom w:val="none" w:sz="0" w:space="0" w:color="auto"/>
        <w:right w:val="none" w:sz="0" w:space="0" w:color="auto"/>
      </w:divBdr>
    </w:div>
    <w:div w:id="1806191682">
      <w:bodyDiv w:val="1"/>
      <w:marLeft w:val="0"/>
      <w:marRight w:val="0"/>
      <w:marTop w:val="0"/>
      <w:marBottom w:val="0"/>
      <w:divBdr>
        <w:top w:val="none" w:sz="0" w:space="0" w:color="auto"/>
        <w:left w:val="none" w:sz="0" w:space="0" w:color="auto"/>
        <w:bottom w:val="none" w:sz="0" w:space="0" w:color="auto"/>
        <w:right w:val="none" w:sz="0" w:space="0" w:color="auto"/>
      </w:divBdr>
    </w:div>
    <w:div w:id="1814104202">
      <w:bodyDiv w:val="1"/>
      <w:marLeft w:val="0"/>
      <w:marRight w:val="0"/>
      <w:marTop w:val="0"/>
      <w:marBottom w:val="0"/>
      <w:divBdr>
        <w:top w:val="none" w:sz="0" w:space="0" w:color="auto"/>
        <w:left w:val="none" w:sz="0" w:space="0" w:color="auto"/>
        <w:bottom w:val="none" w:sz="0" w:space="0" w:color="auto"/>
        <w:right w:val="none" w:sz="0" w:space="0" w:color="auto"/>
      </w:divBdr>
    </w:div>
    <w:div w:id="1842158963">
      <w:bodyDiv w:val="1"/>
      <w:marLeft w:val="0"/>
      <w:marRight w:val="0"/>
      <w:marTop w:val="0"/>
      <w:marBottom w:val="0"/>
      <w:divBdr>
        <w:top w:val="none" w:sz="0" w:space="0" w:color="auto"/>
        <w:left w:val="none" w:sz="0" w:space="0" w:color="auto"/>
        <w:bottom w:val="none" w:sz="0" w:space="0" w:color="auto"/>
        <w:right w:val="none" w:sz="0" w:space="0" w:color="auto"/>
      </w:divBdr>
    </w:div>
    <w:div w:id="1850290624">
      <w:bodyDiv w:val="1"/>
      <w:marLeft w:val="0"/>
      <w:marRight w:val="0"/>
      <w:marTop w:val="0"/>
      <w:marBottom w:val="0"/>
      <w:divBdr>
        <w:top w:val="none" w:sz="0" w:space="0" w:color="auto"/>
        <w:left w:val="none" w:sz="0" w:space="0" w:color="auto"/>
        <w:bottom w:val="none" w:sz="0" w:space="0" w:color="auto"/>
        <w:right w:val="none" w:sz="0" w:space="0" w:color="auto"/>
      </w:divBdr>
    </w:div>
    <w:div w:id="1856309877">
      <w:bodyDiv w:val="1"/>
      <w:marLeft w:val="0"/>
      <w:marRight w:val="0"/>
      <w:marTop w:val="0"/>
      <w:marBottom w:val="0"/>
      <w:divBdr>
        <w:top w:val="none" w:sz="0" w:space="0" w:color="auto"/>
        <w:left w:val="none" w:sz="0" w:space="0" w:color="auto"/>
        <w:bottom w:val="none" w:sz="0" w:space="0" w:color="auto"/>
        <w:right w:val="none" w:sz="0" w:space="0" w:color="auto"/>
      </w:divBdr>
    </w:div>
    <w:div w:id="1870026617">
      <w:bodyDiv w:val="1"/>
      <w:marLeft w:val="0"/>
      <w:marRight w:val="0"/>
      <w:marTop w:val="0"/>
      <w:marBottom w:val="0"/>
      <w:divBdr>
        <w:top w:val="none" w:sz="0" w:space="0" w:color="auto"/>
        <w:left w:val="none" w:sz="0" w:space="0" w:color="auto"/>
        <w:bottom w:val="none" w:sz="0" w:space="0" w:color="auto"/>
        <w:right w:val="none" w:sz="0" w:space="0" w:color="auto"/>
      </w:divBdr>
    </w:div>
    <w:div w:id="1878155570">
      <w:bodyDiv w:val="1"/>
      <w:marLeft w:val="0"/>
      <w:marRight w:val="0"/>
      <w:marTop w:val="0"/>
      <w:marBottom w:val="0"/>
      <w:divBdr>
        <w:top w:val="none" w:sz="0" w:space="0" w:color="auto"/>
        <w:left w:val="none" w:sz="0" w:space="0" w:color="auto"/>
        <w:bottom w:val="none" w:sz="0" w:space="0" w:color="auto"/>
        <w:right w:val="none" w:sz="0" w:space="0" w:color="auto"/>
      </w:divBdr>
    </w:div>
    <w:div w:id="1892383085">
      <w:bodyDiv w:val="1"/>
      <w:marLeft w:val="0"/>
      <w:marRight w:val="0"/>
      <w:marTop w:val="0"/>
      <w:marBottom w:val="0"/>
      <w:divBdr>
        <w:top w:val="none" w:sz="0" w:space="0" w:color="auto"/>
        <w:left w:val="none" w:sz="0" w:space="0" w:color="auto"/>
        <w:bottom w:val="none" w:sz="0" w:space="0" w:color="auto"/>
        <w:right w:val="none" w:sz="0" w:space="0" w:color="auto"/>
      </w:divBdr>
    </w:div>
    <w:div w:id="1908613312">
      <w:bodyDiv w:val="1"/>
      <w:marLeft w:val="0"/>
      <w:marRight w:val="0"/>
      <w:marTop w:val="0"/>
      <w:marBottom w:val="0"/>
      <w:divBdr>
        <w:top w:val="none" w:sz="0" w:space="0" w:color="auto"/>
        <w:left w:val="none" w:sz="0" w:space="0" w:color="auto"/>
        <w:bottom w:val="none" w:sz="0" w:space="0" w:color="auto"/>
        <w:right w:val="none" w:sz="0" w:space="0" w:color="auto"/>
      </w:divBdr>
    </w:div>
    <w:div w:id="1911888713">
      <w:bodyDiv w:val="1"/>
      <w:marLeft w:val="0"/>
      <w:marRight w:val="0"/>
      <w:marTop w:val="0"/>
      <w:marBottom w:val="0"/>
      <w:divBdr>
        <w:top w:val="none" w:sz="0" w:space="0" w:color="auto"/>
        <w:left w:val="none" w:sz="0" w:space="0" w:color="auto"/>
        <w:bottom w:val="none" w:sz="0" w:space="0" w:color="auto"/>
        <w:right w:val="none" w:sz="0" w:space="0" w:color="auto"/>
      </w:divBdr>
    </w:div>
    <w:div w:id="1934121696">
      <w:bodyDiv w:val="1"/>
      <w:marLeft w:val="0"/>
      <w:marRight w:val="0"/>
      <w:marTop w:val="0"/>
      <w:marBottom w:val="0"/>
      <w:divBdr>
        <w:top w:val="none" w:sz="0" w:space="0" w:color="auto"/>
        <w:left w:val="none" w:sz="0" w:space="0" w:color="auto"/>
        <w:bottom w:val="none" w:sz="0" w:space="0" w:color="auto"/>
        <w:right w:val="none" w:sz="0" w:space="0" w:color="auto"/>
      </w:divBdr>
    </w:div>
    <w:div w:id="1977178663">
      <w:bodyDiv w:val="1"/>
      <w:marLeft w:val="0"/>
      <w:marRight w:val="0"/>
      <w:marTop w:val="0"/>
      <w:marBottom w:val="0"/>
      <w:divBdr>
        <w:top w:val="none" w:sz="0" w:space="0" w:color="auto"/>
        <w:left w:val="none" w:sz="0" w:space="0" w:color="auto"/>
        <w:bottom w:val="none" w:sz="0" w:space="0" w:color="auto"/>
        <w:right w:val="none" w:sz="0" w:space="0" w:color="auto"/>
      </w:divBdr>
    </w:div>
    <w:div w:id="1998721838">
      <w:bodyDiv w:val="1"/>
      <w:marLeft w:val="0"/>
      <w:marRight w:val="0"/>
      <w:marTop w:val="0"/>
      <w:marBottom w:val="0"/>
      <w:divBdr>
        <w:top w:val="none" w:sz="0" w:space="0" w:color="auto"/>
        <w:left w:val="none" w:sz="0" w:space="0" w:color="auto"/>
        <w:bottom w:val="none" w:sz="0" w:space="0" w:color="auto"/>
        <w:right w:val="none" w:sz="0" w:space="0" w:color="auto"/>
      </w:divBdr>
    </w:div>
    <w:div w:id="2001423177">
      <w:bodyDiv w:val="1"/>
      <w:marLeft w:val="0"/>
      <w:marRight w:val="0"/>
      <w:marTop w:val="0"/>
      <w:marBottom w:val="0"/>
      <w:divBdr>
        <w:top w:val="none" w:sz="0" w:space="0" w:color="auto"/>
        <w:left w:val="none" w:sz="0" w:space="0" w:color="auto"/>
        <w:bottom w:val="none" w:sz="0" w:space="0" w:color="auto"/>
        <w:right w:val="none" w:sz="0" w:space="0" w:color="auto"/>
      </w:divBdr>
    </w:div>
    <w:div w:id="2004697565">
      <w:bodyDiv w:val="1"/>
      <w:marLeft w:val="0"/>
      <w:marRight w:val="0"/>
      <w:marTop w:val="0"/>
      <w:marBottom w:val="0"/>
      <w:divBdr>
        <w:top w:val="none" w:sz="0" w:space="0" w:color="auto"/>
        <w:left w:val="none" w:sz="0" w:space="0" w:color="auto"/>
        <w:bottom w:val="none" w:sz="0" w:space="0" w:color="auto"/>
        <w:right w:val="none" w:sz="0" w:space="0" w:color="auto"/>
      </w:divBdr>
    </w:div>
    <w:div w:id="2048480831">
      <w:bodyDiv w:val="1"/>
      <w:marLeft w:val="0"/>
      <w:marRight w:val="0"/>
      <w:marTop w:val="0"/>
      <w:marBottom w:val="0"/>
      <w:divBdr>
        <w:top w:val="none" w:sz="0" w:space="0" w:color="auto"/>
        <w:left w:val="none" w:sz="0" w:space="0" w:color="auto"/>
        <w:bottom w:val="none" w:sz="0" w:space="0" w:color="auto"/>
        <w:right w:val="none" w:sz="0" w:space="0" w:color="auto"/>
      </w:divBdr>
    </w:div>
    <w:div w:id="2052260485">
      <w:bodyDiv w:val="1"/>
      <w:marLeft w:val="0"/>
      <w:marRight w:val="0"/>
      <w:marTop w:val="0"/>
      <w:marBottom w:val="0"/>
      <w:divBdr>
        <w:top w:val="none" w:sz="0" w:space="0" w:color="auto"/>
        <w:left w:val="none" w:sz="0" w:space="0" w:color="auto"/>
        <w:bottom w:val="none" w:sz="0" w:space="0" w:color="auto"/>
        <w:right w:val="none" w:sz="0" w:space="0" w:color="auto"/>
      </w:divBdr>
    </w:div>
    <w:div w:id="2059426702">
      <w:bodyDiv w:val="1"/>
      <w:marLeft w:val="0"/>
      <w:marRight w:val="0"/>
      <w:marTop w:val="0"/>
      <w:marBottom w:val="0"/>
      <w:divBdr>
        <w:top w:val="none" w:sz="0" w:space="0" w:color="auto"/>
        <w:left w:val="none" w:sz="0" w:space="0" w:color="auto"/>
        <w:bottom w:val="none" w:sz="0" w:space="0" w:color="auto"/>
        <w:right w:val="none" w:sz="0" w:space="0" w:color="auto"/>
      </w:divBdr>
    </w:div>
    <w:div w:id="2060663285">
      <w:bodyDiv w:val="1"/>
      <w:marLeft w:val="0"/>
      <w:marRight w:val="0"/>
      <w:marTop w:val="0"/>
      <w:marBottom w:val="0"/>
      <w:divBdr>
        <w:top w:val="none" w:sz="0" w:space="0" w:color="auto"/>
        <w:left w:val="none" w:sz="0" w:space="0" w:color="auto"/>
        <w:bottom w:val="none" w:sz="0" w:space="0" w:color="auto"/>
        <w:right w:val="none" w:sz="0" w:space="0" w:color="auto"/>
      </w:divBdr>
    </w:div>
    <w:div w:id="2074690480">
      <w:bodyDiv w:val="1"/>
      <w:marLeft w:val="0"/>
      <w:marRight w:val="0"/>
      <w:marTop w:val="0"/>
      <w:marBottom w:val="0"/>
      <w:divBdr>
        <w:top w:val="none" w:sz="0" w:space="0" w:color="auto"/>
        <w:left w:val="none" w:sz="0" w:space="0" w:color="auto"/>
        <w:bottom w:val="none" w:sz="0" w:space="0" w:color="auto"/>
        <w:right w:val="none" w:sz="0" w:space="0" w:color="auto"/>
      </w:divBdr>
    </w:div>
    <w:div w:id="2077320138">
      <w:bodyDiv w:val="1"/>
      <w:marLeft w:val="0"/>
      <w:marRight w:val="0"/>
      <w:marTop w:val="0"/>
      <w:marBottom w:val="0"/>
      <w:divBdr>
        <w:top w:val="none" w:sz="0" w:space="0" w:color="auto"/>
        <w:left w:val="none" w:sz="0" w:space="0" w:color="auto"/>
        <w:bottom w:val="none" w:sz="0" w:space="0" w:color="auto"/>
        <w:right w:val="none" w:sz="0" w:space="0" w:color="auto"/>
      </w:divBdr>
    </w:div>
    <w:div w:id="2098791728">
      <w:bodyDiv w:val="1"/>
      <w:marLeft w:val="0"/>
      <w:marRight w:val="0"/>
      <w:marTop w:val="0"/>
      <w:marBottom w:val="0"/>
      <w:divBdr>
        <w:top w:val="none" w:sz="0" w:space="0" w:color="auto"/>
        <w:left w:val="none" w:sz="0" w:space="0" w:color="auto"/>
        <w:bottom w:val="none" w:sz="0" w:space="0" w:color="auto"/>
        <w:right w:val="none" w:sz="0" w:space="0" w:color="auto"/>
      </w:divBdr>
    </w:div>
    <w:div w:id="2099446889">
      <w:bodyDiv w:val="1"/>
      <w:marLeft w:val="0"/>
      <w:marRight w:val="0"/>
      <w:marTop w:val="0"/>
      <w:marBottom w:val="0"/>
      <w:divBdr>
        <w:top w:val="none" w:sz="0" w:space="0" w:color="auto"/>
        <w:left w:val="none" w:sz="0" w:space="0" w:color="auto"/>
        <w:bottom w:val="none" w:sz="0" w:space="0" w:color="auto"/>
        <w:right w:val="none" w:sz="0" w:space="0" w:color="auto"/>
      </w:divBdr>
    </w:div>
    <w:div w:id="2103990362">
      <w:bodyDiv w:val="1"/>
      <w:marLeft w:val="0"/>
      <w:marRight w:val="0"/>
      <w:marTop w:val="0"/>
      <w:marBottom w:val="0"/>
      <w:divBdr>
        <w:top w:val="none" w:sz="0" w:space="0" w:color="auto"/>
        <w:left w:val="none" w:sz="0" w:space="0" w:color="auto"/>
        <w:bottom w:val="none" w:sz="0" w:space="0" w:color="auto"/>
        <w:right w:val="none" w:sz="0" w:space="0" w:color="auto"/>
      </w:divBdr>
    </w:div>
    <w:div w:id="2114207780">
      <w:bodyDiv w:val="1"/>
      <w:marLeft w:val="0"/>
      <w:marRight w:val="0"/>
      <w:marTop w:val="0"/>
      <w:marBottom w:val="0"/>
      <w:divBdr>
        <w:top w:val="none" w:sz="0" w:space="0" w:color="auto"/>
        <w:left w:val="none" w:sz="0" w:space="0" w:color="auto"/>
        <w:bottom w:val="none" w:sz="0" w:space="0" w:color="auto"/>
        <w:right w:val="none" w:sz="0" w:space="0" w:color="auto"/>
      </w:divBdr>
    </w:div>
    <w:div w:id="2125687589">
      <w:bodyDiv w:val="1"/>
      <w:marLeft w:val="0"/>
      <w:marRight w:val="0"/>
      <w:marTop w:val="0"/>
      <w:marBottom w:val="0"/>
      <w:divBdr>
        <w:top w:val="none" w:sz="0" w:space="0" w:color="auto"/>
        <w:left w:val="none" w:sz="0" w:space="0" w:color="auto"/>
        <w:bottom w:val="none" w:sz="0" w:space="0" w:color="auto"/>
        <w:right w:val="none" w:sz="0" w:space="0" w:color="auto"/>
      </w:divBdr>
    </w:div>
    <w:div w:id="2126073829">
      <w:bodyDiv w:val="1"/>
      <w:marLeft w:val="0"/>
      <w:marRight w:val="0"/>
      <w:marTop w:val="0"/>
      <w:marBottom w:val="0"/>
      <w:divBdr>
        <w:top w:val="none" w:sz="0" w:space="0" w:color="auto"/>
        <w:left w:val="none" w:sz="0" w:space="0" w:color="auto"/>
        <w:bottom w:val="none" w:sz="0" w:space="0" w:color="auto"/>
        <w:right w:val="none" w:sz="0" w:space="0" w:color="auto"/>
      </w:divBdr>
      <w:divsChild>
        <w:div w:id="178400310">
          <w:marLeft w:val="-115"/>
          <w:marRight w:val="0"/>
          <w:marTop w:val="0"/>
          <w:marBottom w:val="0"/>
          <w:divBdr>
            <w:top w:val="none" w:sz="0" w:space="0" w:color="auto"/>
            <w:left w:val="none" w:sz="0" w:space="0" w:color="auto"/>
            <w:bottom w:val="none" w:sz="0" w:space="0" w:color="auto"/>
            <w:right w:val="none" w:sz="0" w:space="0" w:color="auto"/>
          </w:divBdr>
        </w:div>
        <w:div w:id="1543976030">
          <w:marLeft w:val="-115"/>
          <w:marRight w:val="0"/>
          <w:marTop w:val="0"/>
          <w:marBottom w:val="0"/>
          <w:divBdr>
            <w:top w:val="none" w:sz="0" w:space="0" w:color="auto"/>
            <w:left w:val="none" w:sz="0" w:space="0" w:color="auto"/>
            <w:bottom w:val="none" w:sz="0" w:space="0" w:color="auto"/>
            <w:right w:val="none" w:sz="0" w:space="0" w:color="auto"/>
          </w:divBdr>
        </w:div>
      </w:divsChild>
    </w:div>
    <w:div w:id="213689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arch.ligazakon.ua/l_doc2.nsf/link1/ed_2017_07_04/pravo1/KP120295.html?pravo=1" TargetMode="External"/><Relationship Id="rId4" Type="http://schemas.openxmlformats.org/officeDocument/2006/relationships/settings" Target="settings.xml"/><Relationship Id="rId9" Type="http://schemas.openxmlformats.org/officeDocument/2006/relationships/hyperlink" Target="http://search.ligazakon.ua/l_doc2.nsf/link1/an_110/ed_2012_03_15/pravo1/T002017.html?prav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B6183-E90B-4C31-9B6E-8CE00543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10278</TotalTime>
  <Pages>1</Pages>
  <Words>12676</Words>
  <Characters>7226</Characters>
  <Application>Microsoft Office Word</Application>
  <DocSecurity>0</DocSecurity>
  <Lines>60</Lines>
  <Paragraphs>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19863</CharactersWithSpaces>
  <SharedDoc>false</SharedDoc>
  <HLinks>
    <vt:vector size="108" baseType="variant">
      <vt:variant>
        <vt:i4>3080298</vt:i4>
      </vt:variant>
      <vt:variant>
        <vt:i4>51</vt:i4>
      </vt:variant>
      <vt:variant>
        <vt:i4>0</vt:i4>
      </vt:variant>
      <vt:variant>
        <vt:i4>5</vt:i4>
      </vt:variant>
      <vt:variant>
        <vt:lpwstr>http://www.odessa.ua/news/1115</vt:lpwstr>
      </vt:variant>
      <vt:variant>
        <vt:lpwstr/>
      </vt:variant>
      <vt:variant>
        <vt:i4>2752557</vt:i4>
      </vt:variant>
      <vt:variant>
        <vt:i4>48</vt:i4>
      </vt:variant>
      <vt:variant>
        <vt:i4>0</vt:i4>
      </vt:variant>
      <vt:variant>
        <vt:i4>5</vt:i4>
      </vt:variant>
      <vt:variant>
        <vt:lpwstr>http://zakon2.rada.gov.ua/laws/show/1378-15</vt:lpwstr>
      </vt:variant>
      <vt:variant>
        <vt:lpwstr/>
      </vt:variant>
      <vt:variant>
        <vt:i4>1376337</vt:i4>
      </vt:variant>
      <vt:variant>
        <vt:i4>45</vt:i4>
      </vt:variant>
      <vt:variant>
        <vt:i4>0</vt:i4>
      </vt:variant>
      <vt:variant>
        <vt:i4>5</vt:i4>
      </vt:variant>
      <vt:variant>
        <vt:lpwstr>https://decentralization.gov.ua/gromada/5041</vt:lpwstr>
      </vt:variant>
      <vt:variant>
        <vt:lpwstr/>
      </vt:variant>
      <vt:variant>
        <vt:i4>1376339</vt:i4>
      </vt:variant>
      <vt:variant>
        <vt:i4>42</vt:i4>
      </vt:variant>
      <vt:variant>
        <vt:i4>0</vt:i4>
      </vt:variant>
      <vt:variant>
        <vt:i4>5</vt:i4>
      </vt:variant>
      <vt:variant>
        <vt:lpwstr>https://decentralization.gov.ua/gromada/1726</vt:lpwstr>
      </vt:variant>
      <vt:variant>
        <vt:lpwstr/>
      </vt:variant>
      <vt:variant>
        <vt:i4>1376339</vt:i4>
      </vt:variant>
      <vt:variant>
        <vt:i4>39</vt:i4>
      </vt:variant>
      <vt:variant>
        <vt:i4>0</vt:i4>
      </vt:variant>
      <vt:variant>
        <vt:i4>5</vt:i4>
      </vt:variant>
      <vt:variant>
        <vt:lpwstr>https://decentralization.gov.ua/gromada/1726</vt:lpwstr>
      </vt:variant>
      <vt:variant>
        <vt:lpwstr/>
      </vt:variant>
      <vt:variant>
        <vt:i4>1376339</vt:i4>
      </vt:variant>
      <vt:variant>
        <vt:i4>36</vt:i4>
      </vt:variant>
      <vt:variant>
        <vt:i4>0</vt:i4>
      </vt:variant>
      <vt:variant>
        <vt:i4>5</vt:i4>
      </vt:variant>
      <vt:variant>
        <vt:lpwstr>https://decentralization.gov.ua/gromada/1726</vt:lpwstr>
      </vt:variant>
      <vt:variant>
        <vt:lpwstr/>
      </vt:variant>
      <vt:variant>
        <vt:i4>1376339</vt:i4>
      </vt:variant>
      <vt:variant>
        <vt:i4>33</vt:i4>
      </vt:variant>
      <vt:variant>
        <vt:i4>0</vt:i4>
      </vt:variant>
      <vt:variant>
        <vt:i4>5</vt:i4>
      </vt:variant>
      <vt:variant>
        <vt:lpwstr>https://decentralization.gov.ua/gromada/1726</vt:lpwstr>
      </vt:variant>
      <vt:variant>
        <vt:lpwstr/>
      </vt:variant>
      <vt:variant>
        <vt:i4>1376339</vt:i4>
      </vt:variant>
      <vt:variant>
        <vt:i4>30</vt:i4>
      </vt:variant>
      <vt:variant>
        <vt:i4>0</vt:i4>
      </vt:variant>
      <vt:variant>
        <vt:i4>5</vt:i4>
      </vt:variant>
      <vt:variant>
        <vt:lpwstr>https://decentralization.gov.ua/gromada/1726</vt:lpwstr>
      </vt:variant>
      <vt:variant>
        <vt:lpwstr/>
      </vt:variant>
      <vt:variant>
        <vt:i4>1376339</vt:i4>
      </vt:variant>
      <vt:variant>
        <vt:i4>27</vt:i4>
      </vt:variant>
      <vt:variant>
        <vt:i4>0</vt:i4>
      </vt:variant>
      <vt:variant>
        <vt:i4>5</vt:i4>
      </vt:variant>
      <vt:variant>
        <vt:lpwstr>https://decentralization.gov.ua/gromada/1726</vt:lpwstr>
      </vt:variant>
      <vt:variant>
        <vt:lpwstr/>
      </vt:variant>
      <vt:variant>
        <vt:i4>1376339</vt:i4>
      </vt:variant>
      <vt:variant>
        <vt:i4>24</vt:i4>
      </vt:variant>
      <vt:variant>
        <vt:i4>0</vt:i4>
      </vt:variant>
      <vt:variant>
        <vt:i4>5</vt:i4>
      </vt:variant>
      <vt:variant>
        <vt:lpwstr>https://decentralization.gov.ua/gromada/1726</vt:lpwstr>
      </vt:variant>
      <vt:variant>
        <vt:lpwstr/>
      </vt:variant>
      <vt:variant>
        <vt:i4>1376339</vt:i4>
      </vt:variant>
      <vt:variant>
        <vt:i4>21</vt:i4>
      </vt:variant>
      <vt:variant>
        <vt:i4>0</vt:i4>
      </vt:variant>
      <vt:variant>
        <vt:i4>5</vt:i4>
      </vt:variant>
      <vt:variant>
        <vt:lpwstr>https://decentralization.gov.ua/gromada/1726</vt:lpwstr>
      </vt:variant>
      <vt:variant>
        <vt:lpwstr/>
      </vt:variant>
      <vt:variant>
        <vt:i4>1376337</vt:i4>
      </vt:variant>
      <vt:variant>
        <vt:i4>18</vt:i4>
      </vt:variant>
      <vt:variant>
        <vt:i4>0</vt:i4>
      </vt:variant>
      <vt:variant>
        <vt:i4>5</vt:i4>
      </vt:variant>
      <vt:variant>
        <vt:lpwstr>https://decentralization.gov.ua/gromada/5041</vt:lpwstr>
      </vt:variant>
      <vt:variant>
        <vt:lpwstr/>
      </vt:variant>
      <vt:variant>
        <vt:i4>1376339</vt:i4>
      </vt:variant>
      <vt:variant>
        <vt:i4>15</vt:i4>
      </vt:variant>
      <vt:variant>
        <vt:i4>0</vt:i4>
      </vt:variant>
      <vt:variant>
        <vt:i4>5</vt:i4>
      </vt:variant>
      <vt:variant>
        <vt:lpwstr>https://decentralization.gov.ua/gromada/1726</vt:lpwstr>
      </vt:variant>
      <vt:variant>
        <vt:lpwstr/>
      </vt:variant>
      <vt:variant>
        <vt:i4>1376339</vt:i4>
      </vt:variant>
      <vt:variant>
        <vt:i4>12</vt:i4>
      </vt:variant>
      <vt:variant>
        <vt:i4>0</vt:i4>
      </vt:variant>
      <vt:variant>
        <vt:i4>5</vt:i4>
      </vt:variant>
      <vt:variant>
        <vt:lpwstr>https://decentralization.gov.ua/gromada/1726</vt:lpwstr>
      </vt:variant>
      <vt:variant>
        <vt:lpwstr/>
      </vt:variant>
      <vt:variant>
        <vt:i4>1376339</vt:i4>
      </vt:variant>
      <vt:variant>
        <vt:i4>9</vt:i4>
      </vt:variant>
      <vt:variant>
        <vt:i4>0</vt:i4>
      </vt:variant>
      <vt:variant>
        <vt:i4>5</vt:i4>
      </vt:variant>
      <vt:variant>
        <vt:lpwstr>https://decentralization.gov.ua/gromada/1726</vt:lpwstr>
      </vt:variant>
      <vt:variant>
        <vt:lpwstr/>
      </vt:variant>
      <vt:variant>
        <vt:i4>2162736</vt:i4>
      </vt:variant>
      <vt:variant>
        <vt:i4>6</vt:i4>
      </vt:variant>
      <vt:variant>
        <vt:i4>0</vt:i4>
      </vt:variant>
      <vt:variant>
        <vt:i4>5</vt:i4>
      </vt:variant>
      <vt:variant>
        <vt:lpwstr>https://ips.ligazakon.net/document/view/ZI190170?ed=2019_06_20&amp;an=68</vt:lpwstr>
      </vt:variant>
      <vt:variant>
        <vt:lpwstr/>
      </vt:variant>
      <vt:variant>
        <vt:i4>3014704</vt:i4>
      </vt:variant>
      <vt:variant>
        <vt:i4>3</vt:i4>
      </vt:variant>
      <vt:variant>
        <vt:i4>0</vt:i4>
      </vt:variant>
      <vt:variant>
        <vt:i4>5</vt:i4>
      </vt:variant>
      <vt:variant>
        <vt:lpwstr>https://ips.ligazakon.net/document/view/ZI190170?ed=2019_06_20&amp;an=67</vt:lpwstr>
      </vt:variant>
      <vt:variant>
        <vt:lpwstr/>
      </vt:variant>
      <vt:variant>
        <vt:i4>1376339</vt:i4>
      </vt:variant>
      <vt:variant>
        <vt:i4>0</vt:i4>
      </vt:variant>
      <vt:variant>
        <vt:i4>0</vt:i4>
      </vt:variant>
      <vt:variant>
        <vt:i4>5</vt:i4>
      </vt:variant>
      <vt:variant>
        <vt:lpwstr>https://decentralization.gov.ua/gromada/1726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14</cp:revision>
  <cp:lastPrinted>2024-12-25T12:54:00Z</cp:lastPrinted>
  <dcterms:created xsi:type="dcterms:W3CDTF">2021-12-21T08:13:00Z</dcterms:created>
  <dcterms:modified xsi:type="dcterms:W3CDTF">2024-12-25T12:54:00Z</dcterms:modified>
</cp:coreProperties>
</file>