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3E245" w14:textId="39834EFB" w:rsidR="001A6A10" w:rsidRPr="00BE0CDD" w:rsidRDefault="001A6A10" w:rsidP="001A6A10">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r w:rsidRPr="00BE0CDD">
        <w:rPr>
          <w:rFonts w:ascii="Times New Roman" w:eastAsia="Times New Roman" w:hAnsi="Times New Roman" w:cs="Times New Roman"/>
          <w:noProof/>
          <w:color w:val="00FF00"/>
          <w:sz w:val="26"/>
          <w:szCs w:val="26"/>
          <w:lang w:val="uk-UA" w:eastAsia="uk-UA"/>
        </w:rPr>
        <w:drawing>
          <wp:inline distT="0" distB="0" distL="0" distR="0" wp14:anchorId="35CB4FDF" wp14:editId="1F05B87D">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1CCC5D1E" w14:textId="77777777" w:rsidR="001A6A10" w:rsidRPr="00BE0CDD" w:rsidRDefault="001A6A10" w:rsidP="001A6A10">
      <w:pPr>
        <w:autoSpaceDE w:val="0"/>
        <w:autoSpaceDN w:val="0"/>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ПЕТРІВСЬКА СІЛЬСЬКА РАДА</w:t>
      </w:r>
    </w:p>
    <w:p w14:paraId="671CF886" w14:textId="77777777" w:rsidR="001A6A10" w:rsidRPr="00BE0CDD" w:rsidRDefault="001A6A10" w:rsidP="001A6A10">
      <w:pPr>
        <w:autoSpaceDE w:val="0"/>
        <w:autoSpaceDN w:val="0"/>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ВИШГОРОДСЬКОГО РАЙОНУ КИЇВСЬКОЇ ОБЛАСТІ</w:t>
      </w:r>
    </w:p>
    <w:p w14:paraId="5D772876" w14:textId="77777777" w:rsidR="001A6A10" w:rsidRPr="00BE0CDD" w:rsidRDefault="001A6A10" w:rsidP="001A6A10">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3F581367" w14:textId="77777777" w:rsidR="001A6A10" w:rsidRPr="00BE0CDD" w:rsidRDefault="001A6A10" w:rsidP="001A6A10">
      <w:pPr>
        <w:autoSpaceDE w:val="0"/>
        <w:autoSpaceDN w:val="0"/>
        <w:spacing w:after="0" w:line="240" w:lineRule="auto"/>
        <w:jc w:val="center"/>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b/>
          <w:sz w:val="26"/>
          <w:szCs w:val="26"/>
          <w:lang w:val="uk-UA" w:eastAsia="ru-RU"/>
        </w:rPr>
        <w:t>ВИКОНАВЧИЙ КОМІТЕТ</w:t>
      </w:r>
    </w:p>
    <w:p w14:paraId="30ED3CC5" w14:textId="77777777" w:rsidR="001A6A10" w:rsidRPr="00BE0CDD" w:rsidRDefault="001A6A10" w:rsidP="001A6A10">
      <w:pPr>
        <w:autoSpaceDE w:val="0"/>
        <w:autoSpaceDN w:val="0"/>
        <w:spacing w:after="0" w:line="240" w:lineRule="auto"/>
        <w:jc w:val="center"/>
        <w:rPr>
          <w:rFonts w:ascii="Times New Roman" w:eastAsia="Times New Roman" w:hAnsi="Times New Roman" w:cs="Times New Roman"/>
          <w:sz w:val="26"/>
          <w:szCs w:val="26"/>
          <w:lang w:val="uk-UA" w:eastAsia="ru-RU"/>
        </w:rPr>
      </w:pPr>
    </w:p>
    <w:p w14:paraId="1841300E" w14:textId="39EBD302" w:rsidR="001A6A10" w:rsidRPr="00BE0CDD" w:rsidRDefault="001A6A10" w:rsidP="001A6A10">
      <w:pPr>
        <w:autoSpaceDE w:val="0"/>
        <w:autoSpaceDN w:val="0"/>
        <w:spacing w:after="0" w:line="240" w:lineRule="auto"/>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 xml:space="preserve">«24» грудня 2024 року                                                                                  </w:t>
      </w:r>
      <w:r w:rsidR="00BE0CDD" w:rsidRPr="00BE0CDD">
        <w:rPr>
          <w:rFonts w:ascii="Times New Roman" w:eastAsia="Times New Roman" w:hAnsi="Times New Roman" w:cs="Times New Roman"/>
          <w:b/>
          <w:i/>
          <w:sz w:val="26"/>
          <w:szCs w:val="26"/>
          <w:lang w:val="uk-UA" w:eastAsia="ru-RU"/>
        </w:rPr>
        <w:t xml:space="preserve">       </w:t>
      </w:r>
      <w:r w:rsidRPr="00BE0CDD">
        <w:rPr>
          <w:rFonts w:ascii="Times New Roman" w:eastAsia="Times New Roman" w:hAnsi="Times New Roman" w:cs="Times New Roman"/>
          <w:b/>
          <w:i/>
          <w:sz w:val="26"/>
          <w:szCs w:val="26"/>
          <w:lang w:val="uk-UA" w:eastAsia="ru-RU"/>
        </w:rPr>
        <w:t xml:space="preserve">          № </w:t>
      </w:r>
      <w:r w:rsidR="00BE0CDD" w:rsidRPr="00BE0CDD">
        <w:rPr>
          <w:rFonts w:ascii="Times New Roman" w:eastAsia="Times New Roman" w:hAnsi="Times New Roman" w:cs="Times New Roman"/>
          <w:b/>
          <w:i/>
          <w:sz w:val="26"/>
          <w:szCs w:val="26"/>
          <w:lang w:val="uk-UA" w:eastAsia="ru-RU"/>
        </w:rPr>
        <w:t>1975</w:t>
      </w:r>
    </w:p>
    <w:p w14:paraId="17DD3E70" w14:textId="77777777" w:rsidR="001A6A10" w:rsidRPr="00BE0CDD" w:rsidRDefault="001A6A10" w:rsidP="001A6A10">
      <w:pPr>
        <w:autoSpaceDE w:val="0"/>
        <w:autoSpaceDN w:val="0"/>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РІШЕННЯ</w:t>
      </w:r>
    </w:p>
    <w:bookmarkEnd w:id="0"/>
    <w:p w14:paraId="113D9E20" w14:textId="77777777" w:rsidR="00E80AF7" w:rsidRPr="00BE0CDD" w:rsidRDefault="00E80AF7" w:rsidP="00E80AF7">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03E7F849" w14:textId="65B91678" w:rsidR="00B03C8D" w:rsidRPr="00BE0CDD" w:rsidRDefault="001A6A10" w:rsidP="00B03C8D">
      <w:pPr>
        <w:tabs>
          <w:tab w:val="left" w:pos="3840"/>
          <w:tab w:val="center" w:pos="5168"/>
        </w:tabs>
        <w:spacing w:after="0" w:line="240" w:lineRule="auto"/>
        <w:rPr>
          <w:rFonts w:ascii="Times New Roman" w:eastAsia="Times New Roman" w:hAnsi="Times New Roman" w:cs="Times New Roman"/>
          <w:b/>
          <w:i/>
          <w:sz w:val="26"/>
          <w:szCs w:val="26"/>
          <w:lang w:val="uk-UA" w:eastAsia="ru-RU"/>
        </w:rPr>
      </w:pPr>
      <w:bookmarkStart w:id="1" w:name="_Hlk185843578"/>
      <w:bookmarkStart w:id="2" w:name="_Hlk185843755"/>
      <w:r w:rsidRPr="00BE0CDD">
        <w:rPr>
          <w:rFonts w:ascii="Times New Roman" w:eastAsia="Times New Roman" w:hAnsi="Times New Roman" w:cs="Times New Roman"/>
          <w:b/>
          <w:i/>
          <w:sz w:val="26"/>
          <w:szCs w:val="26"/>
          <w:lang w:val="uk-UA" w:eastAsia="ru-RU"/>
        </w:rPr>
        <w:t xml:space="preserve">Про погодження </w:t>
      </w:r>
      <w:proofErr w:type="spellStart"/>
      <w:r w:rsidRPr="00BE0CDD">
        <w:rPr>
          <w:rFonts w:ascii="Times New Roman" w:eastAsia="Times New Roman" w:hAnsi="Times New Roman" w:cs="Times New Roman"/>
          <w:b/>
          <w:i/>
          <w:sz w:val="26"/>
          <w:szCs w:val="26"/>
          <w:lang w:val="uk-UA" w:eastAsia="ru-RU"/>
        </w:rPr>
        <w:t>проєкту</w:t>
      </w:r>
      <w:bookmarkEnd w:id="1"/>
      <w:bookmarkEnd w:id="2"/>
      <w:proofErr w:type="spellEnd"/>
      <w:r w:rsidRPr="00BE0CDD">
        <w:rPr>
          <w:rFonts w:ascii="Times New Roman" w:eastAsia="Times New Roman" w:hAnsi="Times New Roman" w:cs="Times New Roman"/>
          <w:b/>
          <w:i/>
          <w:sz w:val="26"/>
          <w:szCs w:val="26"/>
          <w:lang w:val="uk-UA" w:eastAsia="ru-RU"/>
        </w:rPr>
        <w:t xml:space="preserve"> </w:t>
      </w:r>
      <w:r w:rsidR="00B03C8D" w:rsidRPr="00BE0CDD">
        <w:rPr>
          <w:rFonts w:ascii="Times New Roman" w:eastAsia="Times New Roman" w:hAnsi="Times New Roman" w:cs="Times New Roman"/>
          <w:b/>
          <w:i/>
          <w:sz w:val="26"/>
          <w:szCs w:val="26"/>
          <w:lang w:val="uk-UA" w:eastAsia="ru-RU"/>
        </w:rPr>
        <w:t xml:space="preserve">Програми «Забезпечення </w:t>
      </w:r>
    </w:p>
    <w:p w14:paraId="752CC702" w14:textId="77777777" w:rsidR="00B03C8D" w:rsidRPr="00BE0CDD" w:rsidRDefault="00B03C8D" w:rsidP="00B03C8D">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 xml:space="preserve">прав дітей та розвитку сімейних форм виховання </w:t>
      </w:r>
    </w:p>
    <w:p w14:paraId="51DB844C" w14:textId="77777777" w:rsidR="00E80AF7" w:rsidRPr="00BE0CDD" w:rsidRDefault="00B03C8D" w:rsidP="00B03C8D">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«Щаслива дитина – успішна громада» на 2025-2027 роки»</w:t>
      </w:r>
    </w:p>
    <w:p w14:paraId="6D6F3917" w14:textId="77777777" w:rsidR="00B03C8D" w:rsidRPr="00BE0CDD" w:rsidRDefault="00B03C8D" w:rsidP="00B03C8D">
      <w:pPr>
        <w:tabs>
          <w:tab w:val="left" w:pos="3840"/>
          <w:tab w:val="center" w:pos="5168"/>
        </w:tabs>
        <w:spacing w:after="0" w:line="240" w:lineRule="auto"/>
        <w:rPr>
          <w:rFonts w:ascii="Times New Roman" w:eastAsia="Times New Roman" w:hAnsi="Times New Roman" w:cs="Times New Roman"/>
          <w:sz w:val="26"/>
          <w:szCs w:val="26"/>
          <w:lang w:val="uk-UA" w:eastAsia="ru-RU"/>
        </w:rPr>
      </w:pPr>
    </w:p>
    <w:p w14:paraId="2D08FAAB" w14:textId="77777777" w:rsidR="001A6A10" w:rsidRPr="00BE0CDD" w:rsidRDefault="00E80AF7" w:rsidP="001A6A10">
      <w:pPr>
        <w:spacing w:before="100" w:beforeAutospacing="1" w:after="100" w:afterAutospacing="1"/>
        <w:ind w:firstLine="567"/>
        <w:jc w:val="both"/>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sz w:val="26"/>
          <w:szCs w:val="26"/>
          <w:lang w:val="uk-UA" w:eastAsia="ru-RU"/>
        </w:rPr>
        <w:t xml:space="preserve">Відповідно до Бюджетного кодексу України, </w:t>
      </w:r>
      <w:bookmarkStart w:id="3" w:name="_Hlk185844227"/>
      <w:bookmarkStart w:id="4" w:name="_Hlk185843586"/>
      <w:proofErr w:type="spellStart"/>
      <w:r w:rsidR="001A6A10" w:rsidRPr="00BE0CDD">
        <w:rPr>
          <w:rFonts w:ascii="Times New Roman" w:eastAsia="Times New Roman" w:hAnsi="Times New Roman" w:cs="Times New Roman"/>
          <w:bCs/>
          <w:color w:val="000000"/>
          <w:sz w:val="26"/>
          <w:szCs w:val="26"/>
          <w:lang w:val="uk-UA" w:eastAsia="ru-RU"/>
        </w:rPr>
        <w:t>пп</w:t>
      </w:r>
      <w:proofErr w:type="spellEnd"/>
      <w:r w:rsidR="001A6A10" w:rsidRPr="00BE0CDD">
        <w:rPr>
          <w:rFonts w:ascii="Times New Roman" w:eastAsia="Times New Roman" w:hAnsi="Times New Roman" w:cs="Times New Roman"/>
          <w:bCs/>
          <w:color w:val="000000"/>
          <w:sz w:val="26"/>
          <w:szCs w:val="26"/>
          <w:lang w:val="uk-UA" w:eastAsia="ru-RU"/>
        </w:rPr>
        <w:t>. 1 п. а ст. 27</w:t>
      </w:r>
      <w:r w:rsidR="001A6A10" w:rsidRPr="00BE0CDD">
        <w:rPr>
          <w:rFonts w:ascii="Times New Roman" w:eastAsia="Times New Roman" w:hAnsi="Times New Roman" w:cs="Times New Roman"/>
          <w:sz w:val="26"/>
          <w:szCs w:val="26"/>
          <w:lang w:val="uk-UA" w:eastAsia="ru-RU"/>
        </w:rPr>
        <w:t xml:space="preserve"> Закону України «Про місцеве самоврядування в Україні»</w:t>
      </w:r>
      <w:bookmarkEnd w:id="3"/>
      <w:r w:rsidR="001A6A10" w:rsidRPr="00BE0CDD">
        <w:rPr>
          <w:rFonts w:ascii="Times New Roman" w:eastAsia="Times New Roman" w:hAnsi="Times New Roman" w:cs="Times New Roman"/>
          <w:sz w:val="26"/>
          <w:szCs w:val="26"/>
          <w:lang w:val="uk-UA" w:eastAsia="ru-RU"/>
        </w:rPr>
        <w:t xml:space="preserve">, </w:t>
      </w:r>
      <w:bookmarkEnd w:id="4"/>
      <w:r w:rsidRPr="00BE0CDD">
        <w:rPr>
          <w:rFonts w:ascii="Times New Roman" w:eastAsia="Times New Roman" w:hAnsi="Times New Roman" w:cs="Times New Roman"/>
          <w:sz w:val="26"/>
          <w:szCs w:val="26"/>
          <w:lang w:val="uk-UA" w:eastAsia="ru-RU"/>
        </w:rPr>
        <w:t xml:space="preserve">законів України </w:t>
      </w:r>
      <w:r w:rsidR="00352606" w:rsidRPr="00BE0CDD">
        <w:rPr>
          <w:rFonts w:ascii="Times New Roman" w:eastAsia="Times New Roman" w:hAnsi="Times New Roman" w:cs="Times New Roman"/>
          <w:sz w:val="26"/>
          <w:szCs w:val="26"/>
          <w:lang w:val="uk-UA" w:eastAsia="ru-RU"/>
        </w:rPr>
        <w:t xml:space="preserve">«Про охорону дитинства»,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«Про основи соціального захисту бездомних громадян та безпритульних дітей», «Про соціальні послуги», </w:t>
      </w:r>
      <w:r w:rsidRPr="00BE0CDD">
        <w:rPr>
          <w:rFonts w:ascii="Times New Roman" w:eastAsia="Times New Roman" w:hAnsi="Times New Roman" w:cs="Times New Roman"/>
          <w:sz w:val="26"/>
          <w:szCs w:val="26"/>
          <w:lang w:val="uk-UA" w:eastAsia="ru-RU"/>
        </w:rPr>
        <w:t xml:space="preserve"> </w:t>
      </w:r>
      <w:bookmarkStart w:id="5" w:name="_Hlk185843815"/>
      <w:bookmarkStart w:id="6" w:name="_Hlk185843609"/>
      <w:r w:rsidR="001A6A10" w:rsidRPr="00BE0CDD">
        <w:rPr>
          <w:rFonts w:ascii="Times New Roman" w:eastAsia="Times New Roman" w:hAnsi="Times New Roman" w:cs="Times New Roman"/>
          <w:b/>
          <w:sz w:val="26"/>
          <w:szCs w:val="26"/>
          <w:lang w:val="uk-UA" w:eastAsia="ru-RU"/>
        </w:rPr>
        <w:t>виконавчий комітет сільської ради</w:t>
      </w:r>
    </w:p>
    <w:p w14:paraId="4C854AB0" w14:textId="77777777" w:rsidR="001A6A10" w:rsidRPr="00BE0CDD" w:rsidRDefault="001A6A10" w:rsidP="001A6A10">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ВИРІШИВ:</w:t>
      </w:r>
      <w:bookmarkEnd w:id="5"/>
    </w:p>
    <w:bookmarkEnd w:id="6"/>
    <w:p w14:paraId="7D8B98AA" w14:textId="308F103D" w:rsidR="00E80AF7" w:rsidRPr="00BE0CDD" w:rsidRDefault="001A6A10" w:rsidP="001A6A10">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1. </w:t>
      </w:r>
      <w:bookmarkStart w:id="7" w:name="_Hlk185843625"/>
      <w:r w:rsidRPr="00BE0CDD">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Pr="00BE0CDD">
        <w:rPr>
          <w:rFonts w:ascii="Times New Roman" w:eastAsia="Times New Roman" w:hAnsi="Times New Roman" w:cs="Times New Roman"/>
          <w:sz w:val="26"/>
          <w:szCs w:val="26"/>
          <w:lang w:val="uk-UA" w:eastAsia="ru-RU"/>
        </w:rPr>
        <w:t>проєкт</w:t>
      </w:r>
      <w:proofErr w:type="spellEnd"/>
      <w:r w:rsidRPr="00BE0CDD">
        <w:rPr>
          <w:rFonts w:ascii="Times New Roman" w:eastAsia="Times New Roman" w:hAnsi="Times New Roman" w:cs="Times New Roman"/>
          <w:sz w:val="26"/>
          <w:szCs w:val="26"/>
          <w:lang w:val="uk-UA" w:eastAsia="ru-RU"/>
        </w:rPr>
        <w:t xml:space="preserve"> Програми</w:t>
      </w:r>
      <w:bookmarkEnd w:id="7"/>
      <w:r w:rsidRPr="00BE0CDD">
        <w:rPr>
          <w:rFonts w:ascii="Times New Roman" w:eastAsia="Times New Roman" w:hAnsi="Times New Roman" w:cs="Times New Roman"/>
          <w:sz w:val="26"/>
          <w:szCs w:val="26"/>
          <w:lang w:val="uk-UA" w:eastAsia="ru-RU"/>
        </w:rPr>
        <w:t xml:space="preserve"> </w:t>
      </w:r>
      <w:r w:rsidR="00E80AF7" w:rsidRPr="00BE0CDD">
        <w:rPr>
          <w:rFonts w:ascii="Times New Roman" w:eastAsia="Times New Roman" w:hAnsi="Times New Roman" w:cs="Times New Roman"/>
          <w:sz w:val="26"/>
          <w:szCs w:val="26"/>
          <w:lang w:val="uk-UA" w:eastAsia="ru-RU"/>
        </w:rPr>
        <w:t>«</w:t>
      </w:r>
      <w:r w:rsidR="00B03C8D" w:rsidRPr="00BE0CDD">
        <w:rPr>
          <w:rFonts w:ascii="Times New Roman" w:eastAsia="Times New Roman" w:hAnsi="Times New Roman" w:cs="Times New Roman"/>
          <w:sz w:val="26"/>
          <w:szCs w:val="26"/>
          <w:lang w:val="uk-UA" w:eastAsia="ru-RU"/>
        </w:rPr>
        <w:t xml:space="preserve">Забезпечення прав дітей та розвитку сімейних форм виховання «Щаслива дитина – успішна громада» на 2025-2027 роки» </w:t>
      </w:r>
      <w:r w:rsidR="00E80AF7" w:rsidRPr="00BE0CDD">
        <w:rPr>
          <w:rFonts w:ascii="Times New Roman" w:eastAsia="Times New Roman" w:hAnsi="Times New Roman" w:cs="Times New Roman"/>
          <w:sz w:val="26"/>
          <w:szCs w:val="26"/>
          <w:lang w:val="uk-UA" w:eastAsia="ru-RU"/>
        </w:rPr>
        <w:t>(далі – Програма), що додається.</w:t>
      </w:r>
    </w:p>
    <w:p w14:paraId="6D23ECF4" w14:textId="77777777" w:rsidR="001A6A10" w:rsidRPr="00BE0CDD" w:rsidRDefault="00E80AF7" w:rsidP="001A6A10">
      <w:pPr>
        <w:ind w:firstLine="851"/>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2. </w:t>
      </w:r>
      <w:bookmarkStart w:id="8" w:name="_Hlk185843643"/>
      <w:bookmarkStart w:id="9" w:name="_Hlk185843265"/>
      <w:r w:rsidR="001A6A10" w:rsidRPr="00BE0CDD">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001A6A10" w:rsidRPr="00BE0CDD">
        <w:rPr>
          <w:rFonts w:ascii="Times New Roman" w:eastAsia="Times New Roman" w:hAnsi="Times New Roman" w:cs="Times New Roman"/>
          <w:sz w:val="26"/>
          <w:szCs w:val="26"/>
          <w:lang w:val="uk-UA" w:eastAsia="ru-RU"/>
        </w:rPr>
        <w:t>проєкт</w:t>
      </w:r>
      <w:proofErr w:type="spellEnd"/>
      <w:r w:rsidR="001A6A10" w:rsidRPr="00BE0CDD">
        <w:rPr>
          <w:rFonts w:ascii="Times New Roman" w:eastAsia="Times New Roman" w:hAnsi="Times New Roman" w:cs="Times New Roman"/>
          <w:sz w:val="26"/>
          <w:szCs w:val="26"/>
          <w:lang w:val="uk-UA" w:eastAsia="ru-RU"/>
        </w:rPr>
        <w:t xml:space="preserve"> Програми</w:t>
      </w:r>
      <w:bookmarkEnd w:id="8"/>
      <w:r w:rsidR="001A6A10" w:rsidRPr="00BE0CDD">
        <w:rPr>
          <w:rFonts w:ascii="Times New Roman" w:eastAsia="Times New Roman" w:hAnsi="Times New Roman" w:cs="Times New Roman"/>
          <w:sz w:val="26"/>
          <w:szCs w:val="26"/>
          <w:lang w:val="uk-UA" w:eastAsia="ru-RU"/>
        </w:rPr>
        <w:t>.</w:t>
      </w:r>
    </w:p>
    <w:bookmarkEnd w:id="9"/>
    <w:p w14:paraId="0D794880" w14:textId="083825DE" w:rsidR="001A6A10" w:rsidRPr="00BE0CDD" w:rsidRDefault="00E80AF7" w:rsidP="001A6A10">
      <w:pPr>
        <w:shd w:val="clear" w:color="auto" w:fill="FFFFFF"/>
        <w:spacing w:after="0" w:line="240" w:lineRule="auto"/>
        <w:ind w:firstLine="851"/>
        <w:jc w:val="both"/>
        <w:textAlignment w:val="baseline"/>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 xml:space="preserve">     </w:t>
      </w:r>
    </w:p>
    <w:p w14:paraId="72F503CF" w14:textId="00DF0E67" w:rsidR="00E80AF7" w:rsidRPr="00BE0CDD" w:rsidRDefault="00E80AF7" w:rsidP="001A6A10">
      <w:pPr>
        <w:shd w:val="clear" w:color="auto" w:fill="FFFFFF"/>
        <w:spacing w:after="0" w:line="240" w:lineRule="auto"/>
        <w:ind w:firstLine="851"/>
        <w:jc w:val="both"/>
        <w:textAlignment w:val="baseline"/>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 xml:space="preserve"> </w:t>
      </w:r>
    </w:p>
    <w:p w14:paraId="3CA009E5" w14:textId="77777777" w:rsidR="00E80AF7" w:rsidRPr="00BE0CDD" w:rsidRDefault="00E80AF7" w:rsidP="00E80AF7">
      <w:pPr>
        <w:spacing w:after="0" w:line="240" w:lineRule="auto"/>
        <w:rPr>
          <w:rFonts w:ascii="Times New Roman" w:eastAsia="Times New Roman" w:hAnsi="Times New Roman" w:cs="Times New Roman"/>
          <w:b/>
          <w:i/>
          <w:sz w:val="26"/>
          <w:szCs w:val="26"/>
          <w:lang w:val="uk-UA" w:eastAsia="ru-RU"/>
        </w:rPr>
      </w:pPr>
    </w:p>
    <w:p w14:paraId="62A86D08" w14:textId="77777777" w:rsidR="00E80AF7" w:rsidRPr="00BE0CDD" w:rsidRDefault="00E80AF7" w:rsidP="00E80AF7">
      <w:pPr>
        <w:spacing w:after="0" w:line="240" w:lineRule="auto"/>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 xml:space="preserve">Сільський голова                                                                            </w:t>
      </w:r>
      <w:proofErr w:type="spellStart"/>
      <w:r w:rsidRPr="00BE0CDD">
        <w:rPr>
          <w:rFonts w:ascii="Times New Roman" w:eastAsia="Times New Roman" w:hAnsi="Times New Roman" w:cs="Times New Roman"/>
          <w:b/>
          <w:i/>
          <w:sz w:val="26"/>
          <w:szCs w:val="26"/>
          <w:lang w:val="uk-UA" w:eastAsia="ru-RU"/>
        </w:rPr>
        <w:t>Радіон</w:t>
      </w:r>
      <w:proofErr w:type="spellEnd"/>
      <w:r w:rsidRPr="00BE0CDD">
        <w:rPr>
          <w:rFonts w:ascii="Times New Roman" w:eastAsia="Times New Roman" w:hAnsi="Times New Roman" w:cs="Times New Roman"/>
          <w:b/>
          <w:i/>
          <w:sz w:val="26"/>
          <w:szCs w:val="26"/>
          <w:lang w:val="uk-UA" w:eastAsia="ru-RU"/>
        </w:rPr>
        <w:t xml:space="preserve"> СТАРЕНЬКИЙ</w:t>
      </w:r>
    </w:p>
    <w:p w14:paraId="726BB9C0" w14:textId="77777777" w:rsidR="00E80AF7" w:rsidRPr="00BE0CDD" w:rsidRDefault="00E80AF7" w:rsidP="00E80AF7">
      <w:pPr>
        <w:spacing w:after="0" w:line="240" w:lineRule="auto"/>
        <w:ind w:left="5103"/>
        <w:jc w:val="both"/>
        <w:rPr>
          <w:rFonts w:ascii="Times New Roman" w:eastAsia="Times New Roman" w:hAnsi="Times New Roman" w:cs="Times New Roman"/>
          <w:sz w:val="26"/>
          <w:szCs w:val="26"/>
          <w:lang w:val="uk-UA" w:eastAsia="ru-RU"/>
        </w:rPr>
      </w:pPr>
    </w:p>
    <w:p w14:paraId="29C1DF88" w14:textId="77777777" w:rsidR="00E80AF7" w:rsidRPr="00BE0CDD" w:rsidRDefault="00E80AF7" w:rsidP="00E80AF7">
      <w:pPr>
        <w:spacing w:after="0" w:line="240" w:lineRule="auto"/>
        <w:ind w:left="5103"/>
        <w:jc w:val="both"/>
        <w:rPr>
          <w:rFonts w:ascii="Times New Roman" w:eastAsia="Times New Roman" w:hAnsi="Times New Roman" w:cs="Times New Roman"/>
          <w:sz w:val="26"/>
          <w:szCs w:val="26"/>
          <w:lang w:val="uk-UA" w:eastAsia="ru-RU"/>
        </w:rPr>
      </w:pPr>
    </w:p>
    <w:p w14:paraId="0DA923B9" w14:textId="18C8D48E" w:rsidR="00352606" w:rsidRPr="00BE0CDD" w:rsidRDefault="00352606" w:rsidP="00E80AF7">
      <w:pPr>
        <w:spacing w:after="0" w:line="240" w:lineRule="auto"/>
        <w:ind w:left="5103"/>
        <w:jc w:val="both"/>
        <w:rPr>
          <w:rFonts w:ascii="Times New Roman" w:eastAsia="Times New Roman" w:hAnsi="Times New Roman" w:cs="Times New Roman"/>
          <w:sz w:val="26"/>
          <w:szCs w:val="26"/>
          <w:lang w:val="uk-UA" w:eastAsia="ru-RU"/>
        </w:rPr>
      </w:pPr>
    </w:p>
    <w:p w14:paraId="6B8EFCBD" w14:textId="3B31E080" w:rsidR="001A6A10" w:rsidRPr="00BE0CDD" w:rsidRDefault="001A6A10" w:rsidP="00E80AF7">
      <w:pPr>
        <w:spacing w:after="0" w:line="240" w:lineRule="auto"/>
        <w:ind w:left="5103"/>
        <w:jc w:val="both"/>
        <w:rPr>
          <w:rFonts w:ascii="Times New Roman" w:eastAsia="Times New Roman" w:hAnsi="Times New Roman" w:cs="Times New Roman"/>
          <w:sz w:val="26"/>
          <w:szCs w:val="26"/>
          <w:lang w:val="uk-UA" w:eastAsia="ru-RU"/>
        </w:rPr>
      </w:pPr>
    </w:p>
    <w:p w14:paraId="037E5037" w14:textId="1FD80CEC" w:rsidR="001A6A10" w:rsidRPr="00BE0CDD" w:rsidRDefault="001A6A10" w:rsidP="00E80AF7">
      <w:pPr>
        <w:spacing w:after="0" w:line="240" w:lineRule="auto"/>
        <w:ind w:left="5103"/>
        <w:jc w:val="both"/>
        <w:rPr>
          <w:rFonts w:ascii="Times New Roman" w:eastAsia="Times New Roman" w:hAnsi="Times New Roman" w:cs="Times New Roman"/>
          <w:sz w:val="26"/>
          <w:szCs w:val="26"/>
          <w:lang w:val="uk-UA" w:eastAsia="ru-RU"/>
        </w:rPr>
      </w:pPr>
    </w:p>
    <w:p w14:paraId="3E748364" w14:textId="16E15C03" w:rsidR="001A6A10" w:rsidRPr="00BE0CDD" w:rsidRDefault="001A6A10" w:rsidP="00E80AF7">
      <w:pPr>
        <w:spacing w:after="0" w:line="240" w:lineRule="auto"/>
        <w:ind w:left="5103"/>
        <w:jc w:val="both"/>
        <w:rPr>
          <w:rFonts w:ascii="Times New Roman" w:eastAsia="Times New Roman" w:hAnsi="Times New Roman" w:cs="Times New Roman"/>
          <w:sz w:val="26"/>
          <w:szCs w:val="26"/>
          <w:lang w:val="uk-UA" w:eastAsia="ru-RU"/>
        </w:rPr>
      </w:pPr>
    </w:p>
    <w:p w14:paraId="5E9399E8" w14:textId="5F8449AC" w:rsidR="001A6A10" w:rsidRPr="00BE0CDD" w:rsidRDefault="001A6A10" w:rsidP="00E80AF7">
      <w:pPr>
        <w:spacing w:after="0" w:line="240" w:lineRule="auto"/>
        <w:ind w:left="5103"/>
        <w:jc w:val="both"/>
        <w:rPr>
          <w:rFonts w:ascii="Times New Roman" w:eastAsia="Times New Roman" w:hAnsi="Times New Roman" w:cs="Times New Roman"/>
          <w:sz w:val="26"/>
          <w:szCs w:val="26"/>
          <w:lang w:val="uk-UA" w:eastAsia="ru-RU"/>
        </w:rPr>
      </w:pPr>
    </w:p>
    <w:p w14:paraId="710B3701" w14:textId="564A144D" w:rsidR="001A6A10" w:rsidRPr="00BE0CDD" w:rsidRDefault="001A6A10" w:rsidP="00E80AF7">
      <w:pPr>
        <w:spacing w:after="0" w:line="240" w:lineRule="auto"/>
        <w:ind w:left="5103"/>
        <w:jc w:val="both"/>
        <w:rPr>
          <w:rFonts w:ascii="Times New Roman" w:eastAsia="Times New Roman" w:hAnsi="Times New Roman" w:cs="Times New Roman"/>
          <w:sz w:val="26"/>
          <w:szCs w:val="26"/>
          <w:lang w:val="uk-UA" w:eastAsia="ru-RU"/>
        </w:rPr>
      </w:pPr>
    </w:p>
    <w:p w14:paraId="72F9C063" w14:textId="72567DD0" w:rsidR="001A6A10" w:rsidRPr="00BE0CDD" w:rsidRDefault="001A6A10" w:rsidP="00E80AF7">
      <w:pPr>
        <w:spacing w:after="0" w:line="240" w:lineRule="auto"/>
        <w:ind w:left="5103"/>
        <w:jc w:val="both"/>
        <w:rPr>
          <w:rFonts w:ascii="Times New Roman" w:eastAsia="Times New Roman" w:hAnsi="Times New Roman" w:cs="Times New Roman"/>
          <w:sz w:val="26"/>
          <w:szCs w:val="26"/>
          <w:lang w:val="uk-UA" w:eastAsia="ru-RU"/>
        </w:rPr>
      </w:pPr>
    </w:p>
    <w:p w14:paraId="7B258B78" w14:textId="6A6484FC" w:rsidR="001A6A10" w:rsidRPr="00BE0CDD" w:rsidRDefault="001A6A10" w:rsidP="00E80AF7">
      <w:pPr>
        <w:spacing w:after="0" w:line="240" w:lineRule="auto"/>
        <w:ind w:left="5103"/>
        <w:jc w:val="both"/>
        <w:rPr>
          <w:rFonts w:ascii="Times New Roman" w:eastAsia="Times New Roman" w:hAnsi="Times New Roman" w:cs="Times New Roman"/>
          <w:sz w:val="26"/>
          <w:szCs w:val="26"/>
          <w:lang w:val="uk-UA" w:eastAsia="ru-RU"/>
        </w:rPr>
      </w:pPr>
    </w:p>
    <w:p w14:paraId="2D4EA445" w14:textId="21E1CFC0" w:rsidR="001A6A10" w:rsidRDefault="001A6A10" w:rsidP="00E80AF7">
      <w:pPr>
        <w:spacing w:after="0" w:line="240" w:lineRule="auto"/>
        <w:ind w:left="5103"/>
        <w:jc w:val="both"/>
        <w:rPr>
          <w:rFonts w:ascii="Times New Roman" w:eastAsia="Times New Roman" w:hAnsi="Times New Roman" w:cs="Times New Roman"/>
          <w:sz w:val="26"/>
          <w:szCs w:val="26"/>
          <w:lang w:val="uk-UA" w:eastAsia="ru-RU"/>
        </w:rPr>
      </w:pPr>
    </w:p>
    <w:p w14:paraId="6EEBC83F" w14:textId="77777777" w:rsidR="00BE0CDD" w:rsidRPr="00BE0CDD" w:rsidRDefault="00BE0CDD" w:rsidP="00E80AF7">
      <w:pPr>
        <w:spacing w:after="0" w:line="240" w:lineRule="auto"/>
        <w:ind w:left="5103"/>
        <w:jc w:val="both"/>
        <w:rPr>
          <w:rFonts w:ascii="Times New Roman" w:eastAsia="Times New Roman" w:hAnsi="Times New Roman" w:cs="Times New Roman"/>
          <w:sz w:val="26"/>
          <w:szCs w:val="26"/>
          <w:lang w:val="uk-UA" w:eastAsia="ru-RU"/>
        </w:rPr>
      </w:pPr>
    </w:p>
    <w:p w14:paraId="6927C274" w14:textId="77777777" w:rsidR="001A6A10" w:rsidRPr="00BE0CDD" w:rsidRDefault="001A6A10" w:rsidP="001A6A10">
      <w:pPr>
        <w:spacing w:after="0" w:line="240" w:lineRule="auto"/>
        <w:ind w:left="5103"/>
        <w:rPr>
          <w:rFonts w:ascii="Times New Roman" w:eastAsia="Times New Roman" w:hAnsi="Times New Roman" w:cs="Times New Roman"/>
          <w:sz w:val="26"/>
          <w:szCs w:val="26"/>
          <w:lang w:val="uk-UA" w:eastAsia="ru-RU"/>
        </w:rPr>
      </w:pPr>
      <w:bookmarkStart w:id="10" w:name="_Hlk185844306"/>
      <w:bookmarkStart w:id="11" w:name="_Hlk185842871"/>
    </w:p>
    <w:p w14:paraId="1D1E904D" w14:textId="77777777" w:rsidR="001A6A10" w:rsidRPr="00BE0CDD" w:rsidRDefault="001A6A10" w:rsidP="001A6A10">
      <w:pPr>
        <w:spacing w:after="0" w:line="240" w:lineRule="auto"/>
        <w:ind w:left="5103"/>
        <w:rPr>
          <w:rFonts w:ascii="Times New Roman" w:eastAsia="Times New Roman" w:hAnsi="Times New Roman" w:cs="Times New Roman"/>
          <w:sz w:val="26"/>
          <w:szCs w:val="26"/>
          <w:lang w:val="uk-UA" w:eastAsia="ru-RU"/>
        </w:rPr>
      </w:pPr>
    </w:p>
    <w:p w14:paraId="00BB9D3B" w14:textId="355BC843" w:rsidR="001A6A10" w:rsidRPr="00BE0CDD" w:rsidRDefault="001A6A10" w:rsidP="001A6A10">
      <w:pPr>
        <w:spacing w:after="0" w:line="240" w:lineRule="auto"/>
        <w:ind w:left="5103"/>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lastRenderedPageBreak/>
        <w:t>Додаток</w:t>
      </w:r>
    </w:p>
    <w:p w14:paraId="388B8D9E" w14:textId="77777777" w:rsidR="001A6A10" w:rsidRPr="00BE0CDD" w:rsidRDefault="001A6A10" w:rsidP="001A6A10">
      <w:pPr>
        <w:spacing w:after="0" w:line="240" w:lineRule="auto"/>
        <w:ind w:left="5103"/>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до рішення виконавчого комітету</w:t>
      </w:r>
    </w:p>
    <w:p w14:paraId="5CC4AE2E" w14:textId="77777777" w:rsidR="001A6A10" w:rsidRPr="00BE0CDD" w:rsidRDefault="001A6A10" w:rsidP="001A6A10">
      <w:pPr>
        <w:spacing w:after="0" w:line="240" w:lineRule="auto"/>
        <w:ind w:left="5103"/>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Петрівської сільської ради</w:t>
      </w:r>
    </w:p>
    <w:p w14:paraId="005B0078" w14:textId="15772DAF" w:rsidR="001A6A10" w:rsidRPr="00BE0CDD" w:rsidRDefault="001A6A10" w:rsidP="001A6A10">
      <w:pPr>
        <w:spacing w:after="0" w:line="240" w:lineRule="auto"/>
        <w:ind w:left="5103"/>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від 24 грудня 2024 року №</w:t>
      </w:r>
      <w:r w:rsidR="00BE0CDD" w:rsidRPr="00BE0CDD">
        <w:rPr>
          <w:rFonts w:ascii="Times New Roman" w:eastAsia="Times New Roman" w:hAnsi="Times New Roman" w:cs="Times New Roman"/>
          <w:sz w:val="26"/>
          <w:szCs w:val="26"/>
          <w:lang w:val="uk-UA" w:eastAsia="ru-RU"/>
        </w:rPr>
        <w:t>1975</w:t>
      </w:r>
    </w:p>
    <w:p w14:paraId="3E2DA255" w14:textId="77777777" w:rsidR="001A6A10" w:rsidRPr="00BE0CDD" w:rsidRDefault="001A6A10" w:rsidP="001A6A10">
      <w:pPr>
        <w:spacing w:after="0" w:line="240" w:lineRule="auto"/>
        <w:jc w:val="center"/>
        <w:rPr>
          <w:rFonts w:ascii="Times New Roman" w:eastAsia="Times New Roman" w:hAnsi="Times New Roman" w:cs="Times New Roman"/>
          <w:b/>
          <w:sz w:val="26"/>
          <w:szCs w:val="26"/>
          <w:lang w:val="uk-UA" w:eastAsia="ru-RU"/>
        </w:rPr>
      </w:pPr>
    </w:p>
    <w:p w14:paraId="77B96D32" w14:textId="77777777" w:rsidR="001A6A10" w:rsidRPr="00BE0CDD" w:rsidRDefault="001A6A10" w:rsidP="001A6A10">
      <w:pPr>
        <w:spacing w:after="0" w:line="240" w:lineRule="auto"/>
        <w:jc w:val="center"/>
        <w:rPr>
          <w:rFonts w:ascii="Times New Roman" w:eastAsia="Times New Roman" w:hAnsi="Times New Roman" w:cs="Times New Roman"/>
          <w:b/>
          <w:sz w:val="26"/>
          <w:szCs w:val="26"/>
          <w:lang w:val="uk-UA" w:eastAsia="ru-RU"/>
        </w:rPr>
      </w:pPr>
    </w:p>
    <w:p w14:paraId="1F9F08FC" w14:textId="77777777" w:rsidR="001A6A10" w:rsidRPr="00BE0CDD" w:rsidRDefault="001A6A10" w:rsidP="001A6A10">
      <w:pPr>
        <w:spacing w:after="0" w:line="240" w:lineRule="auto"/>
        <w:jc w:val="center"/>
        <w:rPr>
          <w:rFonts w:ascii="Times New Roman" w:eastAsia="Times New Roman" w:hAnsi="Times New Roman" w:cs="Times New Roman"/>
          <w:b/>
          <w:sz w:val="26"/>
          <w:szCs w:val="26"/>
          <w:lang w:val="uk-UA" w:eastAsia="ru-RU"/>
        </w:rPr>
      </w:pPr>
    </w:p>
    <w:p w14:paraId="33285BBA" w14:textId="77777777" w:rsidR="001A6A10" w:rsidRPr="00BE0CDD" w:rsidRDefault="001A6A10" w:rsidP="001A6A10">
      <w:pPr>
        <w:spacing w:after="0" w:line="240" w:lineRule="auto"/>
        <w:jc w:val="center"/>
        <w:rPr>
          <w:rFonts w:ascii="Times New Roman" w:eastAsia="Times New Roman" w:hAnsi="Times New Roman" w:cs="Times New Roman"/>
          <w:b/>
          <w:sz w:val="26"/>
          <w:szCs w:val="26"/>
          <w:lang w:val="uk-UA" w:eastAsia="ru-RU"/>
        </w:rPr>
      </w:pPr>
    </w:p>
    <w:p w14:paraId="2E53C08B" w14:textId="77777777" w:rsidR="001A6A10" w:rsidRPr="00BE0CDD" w:rsidRDefault="001A6A10" w:rsidP="001A6A10">
      <w:pPr>
        <w:spacing w:after="0" w:line="240" w:lineRule="auto"/>
        <w:jc w:val="center"/>
        <w:rPr>
          <w:rFonts w:ascii="Times New Roman" w:eastAsia="Times New Roman" w:hAnsi="Times New Roman" w:cs="Times New Roman"/>
          <w:b/>
          <w:sz w:val="26"/>
          <w:szCs w:val="26"/>
          <w:lang w:val="uk-UA" w:eastAsia="ru-RU"/>
        </w:rPr>
      </w:pPr>
    </w:p>
    <w:p w14:paraId="5E0E6365" w14:textId="77777777" w:rsidR="001A6A10" w:rsidRPr="00BE0CDD" w:rsidRDefault="001A6A10" w:rsidP="001A6A10">
      <w:pPr>
        <w:spacing w:after="0" w:line="240" w:lineRule="auto"/>
        <w:jc w:val="center"/>
        <w:rPr>
          <w:rFonts w:ascii="Times New Roman" w:eastAsia="Times New Roman" w:hAnsi="Times New Roman" w:cs="Times New Roman"/>
          <w:b/>
          <w:sz w:val="26"/>
          <w:szCs w:val="26"/>
          <w:lang w:val="uk-UA" w:eastAsia="ru-RU"/>
        </w:rPr>
      </w:pPr>
    </w:p>
    <w:p w14:paraId="6907FDCB" w14:textId="77777777" w:rsidR="001A6A10" w:rsidRPr="00BE0CDD" w:rsidRDefault="001A6A10" w:rsidP="001A6A10">
      <w:pPr>
        <w:spacing w:after="0" w:line="240" w:lineRule="auto"/>
        <w:jc w:val="center"/>
        <w:rPr>
          <w:rFonts w:ascii="Times New Roman" w:eastAsia="Times New Roman" w:hAnsi="Times New Roman" w:cs="Times New Roman"/>
          <w:b/>
          <w:sz w:val="26"/>
          <w:szCs w:val="26"/>
          <w:lang w:val="uk-UA" w:eastAsia="ru-RU"/>
        </w:rPr>
      </w:pPr>
    </w:p>
    <w:p w14:paraId="72A0485C" w14:textId="77777777" w:rsidR="001A6A10" w:rsidRPr="00BE0CDD" w:rsidRDefault="001A6A10" w:rsidP="001A6A10">
      <w:pPr>
        <w:spacing w:after="0" w:line="240" w:lineRule="auto"/>
        <w:jc w:val="center"/>
        <w:rPr>
          <w:rFonts w:ascii="Times New Roman" w:eastAsia="Times New Roman" w:hAnsi="Times New Roman" w:cs="Times New Roman"/>
          <w:b/>
          <w:sz w:val="26"/>
          <w:szCs w:val="26"/>
          <w:lang w:val="uk-UA" w:eastAsia="ru-RU"/>
        </w:rPr>
      </w:pPr>
    </w:p>
    <w:p w14:paraId="0A04D5AE" w14:textId="77777777" w:rsidR="001A6A10" w:rsidRPr="00BE0CDD" w:rsidRDefault="001A6A10" w:rsidP="001A6A10">
      <w:pPr>
        <w:spacing w:after="0" w:line="240" w:lineRule="auto"/>
        <w:jc w:val="center"/>
        <w:rPr>
          <w:rFonts w:ascii="Times New Roman" w:eastAsia="Times New Roman" w:hAnsi="Times New Roman" w:cs="Times New Roman"/>
          <w:b/>
          <w:sz w:val="26"/>
          <w:szCs w:val="26"/>
          <w:lang w:val="uk-UA" w:eastAsia="ru-RU"/>
        </w:rPr>
      </w:pPr>
    </w:p>
    <w:p w14:paraId="7686292F" w14:textId="77777777" w:rsidR="001A6A10" w:rsidRPr="00BE0CDD" w:rsidRDefault="001A6A10" w:rsidP="001A6A10">
      <w:pPr>
        <w:spacing w:after="0" w:line="240" w:lineRule="auto"/>
        <w:rPr>
          <w:rFonts w:ascii="Times New Roman" w:eastAsia="Times New Roman" w:hAnsi="Times New Roman" w:cs="Times New Roman"/>
          <w:b/>
          <w:sz w:val="26"/>
          <w:szCs w:val="26"/>
          <w:lang w:val="uk-UA" w:eastAsia="ru-RU"/>
        </w:rPr>
      </w:pPr>
    </w:p>
    <w:p w14:paraId="13E6DA07" w14:textId="77777777" w:rsidR="001A6A10" w:rsidRPr="00BE0CDD" w:rsidRDefault="001A6A10" w:rsidP="001A6A10">
      <w:pPr>
        <w:spacing w:after="0" w:line="240" w:lineRule="auto"/>
        <w:jc w:val="center"/>
        <w:rPr>
          <w:rFonts w:ascii="Times New Roman" w:eastAsia="Times New Roman" w:hAnsi="Times New Roman" w:cs="Times New Roman"/>
          <w:b/>
          <w:sz w:val="26"/>
          <w:szCs w:val="26"/>
          <w:lang w:val="uk-UA" w:eastAsia="ru-RU"/>
        </w:rPr>
      </w:pPr>
      <w:proofErr w:type="spellStart"/>
      <w:r w:rsidRPr="00BE0CDD">
        <w:rPr>
          <w:rFonts w:ascii="Times New Roman" w:eastAsia="Times New Roman" w:hAnsi="Times New Roman" w:cs="Times New Roman"/>
          <w:b/>
          <w:sz w:val="26"/>
          <w:szCs w:val="26"/>
          <w:lang w:val="uk-UA" w:eastAsia="ru-RU"/>
        </w:rPr>
        <w:t>Проєкт</w:t>
      </w:r>
      <w:proofErr w:type="spellEnd"/>
      <w:r w:rsidRPr="00BE0CDD">
        <w:rPr>
          <w:rFonts w:ascii="Times New Roman" w:eastAsia="Times New Roman" w:hAnsi="Times New Roman" w:cs="Times New Roman"/>
          <w:b/>
          <w:sz w:val="26"/>
          <w:szCs w:val="26"/>
          <w:lang w:val="uk-UA" w:eastAsia="ru-RU"/>
        </w:rPr>
        <w:t xml:space="preserve"> Програми</w:t>
      </w:r>
      <w:bookmarkEnd w:id="10"/>
    </w:p>
    <w:bookmarkEnd w:id="11"/>
    <w:p w14:paraId="2B4B6EB0"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 xml:space="preserve">«Забезпечення прав дітей та розвитку сімейних форм виховання </w:t>
      </w:r>
    </w:p>
    <w:p w14:paraId="07E21781"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«Щаслива дитина – успішна громада» на 2025-2027 роки»</w:t>
      </w:r>
    </w:p>
    <w:p w14:paraId="07AC60DF"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7B0CF68B"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3B5B20CB"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3205CD9C"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23ADA68D"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57DB30A2"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0EE5A6A6"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1B36E215"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238C06D0"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4DEE2278"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43AD2551"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647D7874"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3C82E6CA"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04DC9566"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1D5C1E82"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720B1A65" w14:textId="77777777" w:rsidR="00E80AF7" w:rsidRPr="00BE0CDD" w:rsidRDefault="00E80AF7" w:rsidP="00E80AF7">
      <w:pPr>
        <w:spacing w:after="0" w:line="240" w:lineRule="auto"/>
        <w:rPr>
          <w:rFonts w:ascii="Times New Roman" w:eastAsia="Times New Roman" w:hAnsi="Times New Roman" w:cs="Times New Roman"/>
          <w:b/>
          <w:sz w:val="26"/>
          <w:szCs w:val="26"/>
          <w:lang w:val="uk-UA" w:eastAsia="ru-RU"/>
        </w:rPr>
      </w:pPr>
    </w:p>
    <w:p w14:paraId="2F00853C" w14:textId="77777777" w:rsidR="00E80AF7" w:rsidRPr="00BE0CDD" w:rsidRDefault="00E80AF7" w:rsidP="00E80AF7">
      <w:pPr>
        <w:spacing w:after="0" w:line="240" w:lineRule="auto"/>
        <w:rPr>
          <w:rFonts w:ascii="Times New Roman" w:eastAsia="Times New Roman" w:hAnsi="Times New Roman" w:cs="Times New Roman"/>
          <w:b/>
          <w:sz w:val="26"/>
          <w:szCs w:val="26"/>
          <w:lang w:val="uk-UA" w:eastAsia="ru-RU"/>
        </w:rPr>
      </w:pPr>
    </w:p>
    <w:p w14:paraId="4204220B"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339AD245"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5581657A"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601ECCF0"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18A9084E"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27B04824" w14:textId="3892AB45"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6DC152FA" w14:textId="666E0E5F" w:rsidR="001A6A10" w:rsidRDefault="001A6A10" w:rsidP="00E80AF7">
      <w:pPr>
        <w:spacing w:after="0" w:line="240" w:lineRule="auto"/>
        <w:jc w:val="center"/>
        <w:rPr>
          <w:rFonts w:ascii="Times New Roman" w:eastAsia="Times New Roman" w:hAnsi="Times New Roman" w:cs="Times New Roman"/>
          <w:b/>
          <w:sz w:val="26"/>
          <w:szCs w:val="26"/>
          <w:lang w:val="uk-UA" w:eastAsia="ru-RU"/>
        </w:rPr>
      </w:pPr>
    </w:p>
    <w:p w14:paraId="272A4B86" w14:textId="2ED6BDB6" w:rsidR="00BE0CDD" w:rsidRDefault="00BE0CDD" w:rsidP="00E80AF7">
      <w:pPr>
        <w:spacing w:after="0" w:line="240" w:lineRule="auto"/>
        <w:jc w:val="center"/>
        <w:rPr>
          <w:rFonts w:ascii="Times New Roman" w:eastAsia="Times New Roman" w:hAnsi="Times New Roman" w:cs="Times New Roman"/>
          <w:b/>
          <w:sz w:val="26"/>
          <w:szCs w:val="26"/>
          <w:lang w:val="uk-UA" w:eastAsia="ru-RU"/>
        </w:rPr>
      </w:pPr>
    </w:p>
    <w:p w14:paraId="7F38B3AC" w14:textId="3D51D568" w:rsidR="00BE0CDD" w:rsidRDefault="00BE0CDD" w:rsidP="00E80AF7">
      <w:pPr>
        <w:spacing w:after="0" w:line="240" w:lineRule="auto"/>
        <w:jc w:val="center"/>
        <w:rPr>
          <w:rFonts w:ascii="Times New Roman" w:eastAsia="Times New Roman" w:hAnsi="Times New Roman" w:cs="Times New Roman"/>
          <w:b/>
          <w:sz w:val="26"/>
          <w:szCs w:val="26"/>
          <w:lang w:val="uk-UA" w:eastAsia="ru-RU"/>
        </w:rPr>
      </w:pPr>
    </w:p>
    <w:p w14:paraId="69C8D8B4" w14:textId="77777777" w:rsidR="00BE0CDD" w:rsidRDefault="00BE0CDD" w:rsidP="00E80AF7">
      <w:pPr>
        <w:spacing w:after="0" w:line="240" w:lineRule="auto"/>
        <w:jc w:val="center"/>
        <w:rPr>
          <w:rFonts w:ascii="Times New Roman" w:eastAsia="Times New Roman" w:hAnsi="Times New Roman" w:cs="Times New Roman"/>
          <w:b/>
          <w:sz w:val="26"/>
          <w:szCs w:val="26"/>
          <w:lang w:val="uk-UA" w:eastAsia="ru-RU"/>
        </w:rPr>
      </w:pPr>
    </w:p>
    <w:p w14:paraId="414205C3" w14:textId="1CE3F344" w:rsidR="00BE0CDD" w:rsidRDefault="00BE0CDD" w:rsidP="00E80AF7">
      <w:pPr>
        <w:spacing w:after="0" w:line="240" w:lineRule="auto"/>
        <w:jc w:val="center"/>
        <w:rPr>
          <w:rFonts w:ascii="Times New Roman" w:eastAsia="Times New Roman" w:hAnsi="Times New Roman" w:cs="Times New Roman"/>
          <w:b/>
          <w:sz w:val="26"/>
          <w:szCs w:val="26"/>
          <w:lang w:val="uk-UA" w:eastAsia="ru-RU"/>
        </w:rPr>
      </w:pPr>
    </w:p>
    <w:p w14:paraId="6FF840FB" w14:textId="77777777" w:rsidR="00BE0CDD" w:rsidRPr="00BE0CDD" w:rsidRDefault="00BE0CDD" w:rsidP="00E80AF7">
      <w:pPr>
        <w:spacing w:after="0" w:line="240" w:lineRule="auto"/>
        <w:jc w:val="center"/>
        <w:rPr>
          <w:rFonts w:ascii="Times New Roman" w:eastAsia="Times New Roman" w:hAnsi="Times New Roman" w:cs="Times New Roman"/>
          <w:b/>
          <w:sz w:val="26"/>
          <w:szCs w:val="26"/>
          <w:lang w:val="uk-UA" w:eastAsia="ru-RU"/>
        </w:rPr>
      </w:pPr>
    </w:p>
    <w:p w14:paraId="30CC6293"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p>
    <w:p w14:paraId="2BEE5E8C" w14:textId="77777777"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с. Нові Петрівці</w:t>
      </w:r>
    </w:p>
    <w:p w14:paraId="72ADDCB9" w14:textId="20DCBF40" w:rsidR="00E80AF7" w:rsidRPr="00BE0CDD" w:rsidRDefault="00E80AF7" w:rsidP="00E80AF7">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2024 рік</w:t>
      </w:r>
    </w:p>
    <w:p w14:paraId="12F9AA6F" w14:textId="0FA0AEAB" w:rsidR="00077812" w:rsidRPr="00BE0CDD" w:rsidRDefault="00077812" w:rsidP="00BE0CDD">
      <w:pPr>
        <w:spacing w:after="0" w:line="240" w:lineRule="auto"/>
        <w:jc w:val="center"/>
        <w:rPr>
          <w:rFonts w:ascii="Times New Roman" w:eastAsia="Times New Roman" w:hAnsi="Times New Roman" w:cs="Times New Roman"/>
          <w:b/>
          <w:color w:val="000000"/>
          <w:sz w:val="26"/>
          <w:szCs w:val="26"/>
          <w:lang w:val="uk-UA" w:eastAsia="ru-RU"/>
        </w:rPr>
      </w:pPr>
      <w:r w:rsidRPr="00BE0CDD">
        <w:rPr>
          <w:rFonts w:ascii="Times New Roman" w:eastAsia="Times New Roman" w:hAnsi="Times New Roman" w:cs="Times New Roman"/>
          <w:b/>
          <w:color w:val="000000"/>
          <w:sz w:val="26"/>
          <w:szCs w:val="26"/>
          <w:lang w:val="uk-UA" w:eastAsia="ru-RU"/>
        </w:rPr>
        <w:lastRenderedPageBreak/>
        <w:t>Паспорт Програми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3663"/>
        <w:gridCol w:w="2004"/>
        <w:gridCol w:w="1944"/>
        <w:gridCol w:w="1676"/>
      </w:tblGrid>
      <w:tr w:rsidR="00077812" w:rsidRPr="00BE0CDD" w14:paraId="0C02968D" w14:textId="77777777" w:rsidTr="00C013AC">
        <w:tc>
          <w:tcPr>
            <w:tcW w:w="392" w:type="dxa"/>
            <w:tcBorders>
              <w:top w:val="single" w:sz="4" w:space="0" w:color="000000"/>
              <w:left w:val="single" w:sz="4" w:space="0" w:color="000000"/>
              <w:bottom w:val="single" w:sz="4" w:space="0" w:color="000000"/>
              <w:right w:val="single" w:sz="4" w:space="0" w:color="000000"/>
            </w:tcBorders>
            <w:hideMark/>
          </w:tcPr>
          <w:p w14:paraId="0F0C164E"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1</w:t>
            </w:r>
          </w:p>
        </w:tc>
        <w:tc>
          <w:tcPr>
            <w:tcW w:w="3663" w:type="dxa"/>
            <w:tcBorders>
              <w:top w:val="single" w:sz="4" w:space="0" w:color="000000"/>
              <w:left w:val="single" w:sz="4" w:space="0" w:color="000000"/>
              <w:bottom w:val="single" w:sz="4" w:space="0" w:color="000000"/>
              <w:right w:val="single" w:sz="4" w:space="0" w:color="000000"/>
            </w:tcBorders>
            <w:vAlign w:val="center"/>
            <w:hideMark/>
          </w:tcPr>
          <w:p w14:paraId="5DC067BB"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Ініціатор розроблення Програми</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14:paraId="39585005"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 xml:space="preserve">Петрівська сільська рада </w:t>
            </w:r>
          </w:p>
        </w:tc>
      </w:tr>
      <w:tr w:rsidR="00077812" w:rsidRPr="00BE0CDD" w14:paraId="2F8CE1C3" w14:textId="77777777" w:rsidTr="00C013AC">
        <w:tc>
          <w:tcPr>
            <w:tcW w:w="392" w:type="dxa"/>
            <w:tcBorders>
              <w:top w:val="single" w:sz="4" w:space="0" w:color="000000"/>
              <w:left w:val="single" w:sz="4" w:space="0" w:color="000000"/>
              <w:bottom w:val="single" w:sz="4" w:space="0" w:color="000000"/>
              <w:right w:val="single" w:sz="4" w:space="0" w:color="000000"/>
            </w:tcBorders>
            <w:hideMark/>
          </w:tcPr>
          <w:p w14:paraId="5A5664AE"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2</w:t>
            </w:r>
          </w:p>
        </w:tc>
        <w:tc>
          <w:tcPr>
            <w:tcW w:w="3663" w:type="dxa"/>
            <w:tcBorders>
              <w:top w:val="single" w:sz="4" w:space="0" w:color="000000"/>
              <w:left w:val="single" w:sz="4" w:space="0" w:color="000000"/>
              <w:bottom w:val="single" w:sz="4" w:space="0" w:color="000000"/>
              <w:right w:val="single" w:sz="4" w:space="0" w:color="000000"/>
            </w:tcBorders>
            <w:vAlign w:val="center"/>
            <w:hideMark/>
          </w:tcPr>
          <w:p w14:paraId="3F614FA9"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Підстава для розроблення Програми</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14:paraId="1339E82E"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Закони України «Про місцеве самоврядування в Україні», «Про охорону дитинства»,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«Про основи соціального захисту бездомних громадян та безпритульних дітей», «Про соціальні послуги»</w:t>
            </w:r>
          </w:p>
        </w:tc>
      </w:tr>
      <w:tr w:rsidR="00077812" w:rsidRPr="00BE0CDD" w14:paraId="49BC50B5" w14:textId="77777777" w:rsidTr="00C013AC">
        <w:tc>
          <w:tcPr>
            <w:tcW w:w="392" w:type="dxa"/>
            <w:tcBorders>
              <w:top w:val="single" w:sz="4" w:space="0" w:color="000000"/>
              <w:left w:val="single" w:sz="4" w:space="0" w:color="000000"/>
              <w:bottom w:val="single" w:sz="4" w:space="0" w:color="000000"/>
              <w:right w:val="single" w:sz="4" w:space="0" w:color="000000"/>
            </w:tcBorders>
            <w:hideMark/>
          </w:tcPr>
          <w:p w14:paraId="4ABDC065"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3</w:t>
            </w:r>
          </w:p>
        </w:tc>
        <w:tc>
          <w:tcPr>
            <w:tcW w:w="3663" w:type="dxa"/>
            <w:tcBorders>
              <w:top w:val="single" w:sz="4" w:space="0" w:color="000000"/>
              <w:left w:val="single" w:sz="4" w:space="0" w:color="000000"/>
              <w:bottom w:val="single" w:sz="4" w:space="0" w:color="000000"/>
              <w:right w:val="single" w:sz="4" w:space="0" w:color="000000"/>
            </w:tcBorders>
            <w:vAlign w:val="center"/>
            <w:hideMark/>
          </w:tcPr>
          <w:p w14:paraId="6C8AB243"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Розробник Програми</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14:paraId="1FE5B0CC"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Служба у справах дітей та сім’ї Петрівської сільської ради</w:t>
            </w:r>
          </w:p>
        </w:tc>
      </w:tr>
      <w:tr w:rsidR="00077812" w:rsidRPr="00BE0CDD" w14:paraId="79BBF3BB" w14:textId="77777777" w:rsidTr="00C013AC">
        <w:tc>
          <w:tcPr>
            <w:tcW w:w="392" w:type="dxa"/>
            <w:tcBorders>
              <w:top w:val="single" w:sz="4" w:space="0" w:color="000000"/>
              <w:left w:val="single" w:sz="4" w:space="0" w:color="000000"/>
              <w:bottom w:val="single" w:sz="4" w:space="0" w:color="000000"/>
              <w:right w:val="single" w:sz="4" w:space="0" w:color="000000"/>
            </w:tcBorders>
            <w:hideMark/>
          </w:tcPr>
          <w:p w14:paraId="58711E59"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4</w:t>
            </w:r>
          </w:p>
        </w:tc>
        <w:tc>
          <w:tcPr>
            <w:tcW w:w="3663" w:type="dxa"/>
            <w:tcBorders>
              <w:top w:val="single" w:sz="4" w:space="0" w:color="000000"/>
              <w:left w:val="single" w:sz="4" w:space="0" w:color="000000"/>
              <w:bottom w:val="single" w:sz="4" w:space="0" w:color="000000"/>
              <w:right w:val="single" w:sz="4" w:space="0" w:color="000000"/>
            </w:tcBorders>
            <w:vAlign w:val="center"/>
            <w:hideMark/>
          </w:tcPr>
          <w:p w14:paraId="06A61A12"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 xml:space="preserve">Відповідальний виконавець </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14:paraId="2D42E0EF"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Служба у справах дітей та сім’ї Петрівської сільської ради</w:t>
            </w:r>
          </w:p>
        </w:tc>
      </w:tr>
      <w:tr w:rsidR="00077812" w:rsidRPr="00BE0CDD" w14:paraId="5921FA93" w14:textId="77777777" w:rsidTr="00C013AC">
        <w:tc>
          <w:tcPr>
            <w:tcW w:w="392" w:type="dxa"/>
            <w:tcBorders>
              <w:top w:val="single" w:sz="4" w:space="0" w:color="000000"/>
              <w:left w:val="single" w:sz="4" w:space="0" w:color="000000"/>
              <w:bottom w:val="single" w:sz="4" w:space="0" w:color="000000"/>
              <w:right w:val="single" w:sz="4" w:space="0" w:color="000000"/>
            </w:tcBorders>
            <w:hideMark/>
          </w:tcPr>
          <w:p w14:paraId="3A825501"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5</w:t>
            </w:r>
          </w:p>
        </w:tc>
        <w:tc>
          <w:tcPr>
            <w:tcW w:w="3663" w:type="dxa"/>
            <w:tcBorders>
              <w:top w:val="single" w:sz="4" w:space="0" w:color="000000"/>
              <w:left w:val="single" w:sz="4" w:space="0" w:color="000000"/>
              <w:bottom w:val="single" w:sz="4" w:space="0" w:color="000000"/>
              <w:right w:val="single" w:sz="4" w:space="0" w:color="000000"/>
            </w:tcBorders>
            <w:vAlign w:val="center"/>
            <w:hideMark/>
          </w:tcPr>
          <w:p w14:paraId="3503DBCF"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 xml:space="preserve">Співвиконавці Програми </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14:paraId="701462DF"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Комунальна установа Петрівської сільської ради «Центр надання соціальних послуг», Петрівська сільська рада</w:t>
            </w:r>
            <w:r w:rsidR="00332CB0" w:rsidRPr="00BE0CDD">
              <w:rPr>
                <w:rFonts w:ascii="Times New Roman" w:eastAsia="Times New Roman" w:hAnsi="Times New Roman" w:cs="Times New Roman"/>
                <w:color w:val="000000"/>
                <w:sz w:val="26"/>
                <w:szCs w:val="26"/>
                <w:lang w:val="uk-UA" w:eastAsia="ru-RU"/>
              </w:rPr>
              <w:t xml:space="preserve">, Петрівська сільська рада </w:t>
            </w:r>
          </w:p>
        </w:tc>
      </w:tr>
      <w:tr w:rsidR="00077812" w:rsidRPr="00BE0CDD" w14:paraId="55A88B68" w14:textId="77777777" w:rsidTr="00C013AC">
        <w:tc>
          <w:tcPr>
            <w:tcW w:w="392" w:type="dxa"/>
            <w:tcBorders>
              <w:top w:val="single" w:sz="4" w:space="0" w:color="000000"/>
              <w:left w:val="single" w:sz="4" w:space="0" w:color="000000"/>
              <w:bottom w:val="single" w:sz="4" w:space="0" w:color="000000"/>
              <w:right w:val="single" w:sz="4" w:space="0" w:color="000000"/>
            </w:tcBorders>
            <w:hideMark/>
          </w:tcPr>
          <w:p w14:paraId="0796B318"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6</w:t>
            </w:r>
          </w:p>
        </w:tc>
        <w:tc>
          <w:tcPr>
            <w:tcW w:w="3663" w:type="dxa"/>
            <w:tcBorders>
              <w:top w:val="single" w:sz="4" w:space="0" w:color="000000"/>
              <w:left w:val="single" w:sz="4" w:space="0" w:color="000000"/>
              <w:bottom w:val="single" w:sz="4" w:space="0" w:color="000000"/>
              <w:right w:val="single" w:sz="4" w:space="0" w:color="000000"/>
            </w:tcBorders>
            <w:vAlign w:val="center"/>
            <w:hideMark/>
          </w:tcPr>
          <w:p w14:paraId="3B616374"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Термін реалізації</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14:paraId="22313AC6"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202</w:t>
            </w:r>
            <w:r w:rsidR="00C013AC" w:rsidRPr="00BE0CDD">
              <w:rPr>
                <w:rFonts w:ascii="Times New Roman" w:eastAsia="Times New Roman" w:hAnsi="Times New Roman" w:cs="Times New Roman"/>
                <w:color w:val="000000"/>
                <w:sz w:val="26"/>
                <w:szCs w:val="26"/>
                <w:lang w:val="uk-UA" w:eastAsia="ru-RU"/>
              </w:rPr>
              <w:t>5-2027 роки</w:t>
            </w:r>
          </w:p>
        </w:tc>
      </w:tr>
      <w:tr w:rsidR="00C013AC" w:rsidRPr="00BE0CDD" w14:paraId="6C9F3CD7" w14:textId="77777777" w:rsidTr="00C013AC">
        <w:trPr>
          <w:trHeight w:val="492"/>
        </w:trPr>
        <w:tc>
          <w:tcPr>
            <w:tcW w:w="392" w:type="dxa"/>
            <w:vMerge w:val="restart"/>
            <w:tcBorders>
              <w:top w:val="single" w:sz="4" w:space="0" w:color="000000"/>
              <w:left w:val="single" w:sz="4" w:space="0" w:color="000000"/>
              <w:right w:val="single" w:sz="4" w:space="0" w:color="000000"/>
            </w:tcBorders>
            <w:hideMark/>
          </w:tcPr>
          <w:p w14:paraId="3DF8E794" w14:textId="77777777" w:rsidR="00C013AC" w:rsidRPr="00BE0CDD" w:rsidRDefault="00C013AC"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7</w:t>
            </w:r>
          </w:p>
        </w:tc>
        <w:tc>
          <w:tcPr>
            <w:tcW w:w="3663" w:type="dxa"/>
            <w:vMerge w:val="restart"/>
            <w:tcBorders>
              <w:top w:val="single" w:sz="4" w:space="0" w:color="000000"/>
              <w:left w:val="single" w:sz="4" w:space="0" w:color="000000"/>
              <w:right w:val="single" w:sz="4" w:space="0" w:color="000000"/>
            </w:tcBorders>
            <w:vAlign w:val="center"/>
            <w:hideMark/>
          </w:tcPr>
          <w:p w14:paraId="10D8E798" w14:textId="77777777" w:rsidR="00C013AC" w:rsidRPr="00BE0CDD" w:rsidRDefault="00C013AC"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Орієнтовний загальний обсяг фінансових ресурсів, необхідних для реалізації Програми, в тому числі:</w:t>
            </w:r>
          </w:p>
          <w:p w14:paraId="6C3968FD" w14:textId="77777777" w:rsidR="00C013AC" w:rsidRPr="00BE0CDD" w:rsidRDefault="00C013AC"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 орієнтовний обсяг коштів місцевого бюджету</w:t>
            </w:r>
          </w:p>
          <w:p w14:paraId="717DA9A5" w14:textId="77777777" w:rsidR="00C013AC" w:rsidRPr="00BE0CDD" w:rsidRDefault="00C013AC"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 кошти з інших джерел, не заборонених законодавством</w:t>
            </w:r>
          </w:p>
        </w:tc>
        <w:tc>
          <w:tcPr>
            <w:tcW w:w="2004" w:type="dxa"/>
            <w:tcBorders>
              <w:top w:val="single" w:sz="4" w:space="0" w:color="000000"/>
              <w:left w:val="single" w:sz="4" w:space="0" w:color="000000"/>
              <w:bottom w:val="single" w:sz="4" w:space="0" w:color="auto"/>
              <w:right w:val="single" w:sz="4" w:space="0" w:color="auto"/>
            </w:tcBorders>
            <w:vAlign w:val="center"/>
          </w:tcPr>
          <w:p w14:paraId="7CE202F8" w14:textId="77777777" w:rsidR="00C013AC" w:rsidRPr="00BE0CDD" w:rsidRDefault="00C013AC"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2025 рік</w:t>
            </w:r>
          </w:p>
        </w:tc>
        <w:tc>
          <w:tcPr>
            <w:tcW w:w="1944" w:type="dxa"/>
            <w:tcBorders>
              <w:top w:val="single" w:sz="4" w:space="0" w:color="000000"/>
              <w:left w:val="single" w:sz="4" w:space="0" w:color="auto"/>
              <w:bottom w:val="single" w:sz="4" w:space="0" w:color="auto"/>
              <w:right w:val="single" w:sz="4" w:space="0" w:color="auto"/>
            </w:tcBorders>
            <w:vAlign w:val="center"/>
          </w:tcPr>
          <w:p w14:paraId="0598D0D2" w14:textId="77777777" w:rsidR="00C013AC" w:rsidRPr="00BE0CDD" w:rsidRDefault="00C013AC"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2026 рік</w:t>
            </w:r>
          </w:p>
        </w:tc>
        <w:tc>
          <w:tcPr>
            <w:tcW w:w="1676" w:type="dxa"/>
            <w:tcBorders>
              <w:top w:val="single" w:sz="4" w:space="0" w:color="000000"/>
              <w:left w:val="single" w:sz="4" w:space="0" w:color="auto"/>
              <w:bottom w:val="single" w:sz="4" w:space="0" w:color="auto"/>
              <w:right w:val="single" w:sz="4" w:space="0" w:color="000000"/>
            </w:tcBorders>
            <w:vAlign w:val="center"/>
          </w:tcPr>
          <w:p w14:paraId="528FAAFB" w14:textId="77777777" w:rsidR="00C013AC" w:rsidRPr="00BE0CDD" w:rsidRDefault="00C013AC"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2027 рік</w:t>
            </w:r>
          </w:p>
        </w:tc>
      </w:tr>
      <w:tr w:rsidR="00C013AC" w:rsidRPr="00BE0CDD" w14:paraId="0C297B7F" w14:textId="77777777" w:rsidTr="00C013AC">
        <w:trPr>
          <w:trHeight w:val="1896"/>
        </w:trPr>
        <w:tc>
          <w:tcPr>
            <w:tcW w:w="392" w:type="dxa"/>
            <w:vMerge/>
            <w:tcBorders>
              <w:left w:val="single" w:sz="4" w:space="0" w:color="000000"/>
              <w:bottom w:val="single" w:sz="4" w:space="0" w:color="000000"/>
              <w:right w:val="single" w:sz="4" w:space="0" w:color="000000"/>
            </w:tcBorders>
          </w:tcPr>
          <w:p w14:paraId="33EE0642" w14:textId="77777777" w:rsidR="00C013AC" w:rsidRPr="00BE0CDD" w:rsidRDefault="00C013AC" w:rsidP="00077812">
            <w:pPr>
              <w:spacing w:after="0" w:line="240" w:lineRule="auto"/>
              <w:rPr>
                <w:rFonts w:ascii="Times New Roman" w:eastAsia="Times New Roman" w:hAnsi="Times New Roman" w:cs="Times New Roman"/>
                <w:color w:val="000000"/>
                <w:sz w:val="26"/>
                <w:szCs w:val="26"/>
                <w:lang w:val="uk-UA" w:eastAsia="ru-RU"/>
              </w:rPr>
            </w:pPr>
          </w:p>
        </w:tc>
        <w:tc>
          <w:tcPr>
            <w:tcW w:w="3663" w:type="dxa"/>
            <w:vMerge/>
            <w:tcBorders>
              <w:left w:val="single" w:sz="4" w:space="0" w:color="000000"/>
              <w:bottom w:val="single" w:sz="4" w:space="0" w:color="000000"/>
              <w:right w:val="single" w:sz="4" w:space="0" w:color="000000"/>
            </w:tcBorders>
            <w:vAlign w:val="center"/>
          </w:tcPr>
          <w:p w14:paraId="4D72D915" w14:textId="77777777" w:rsidR="00C013AC" w:rsidRPr="00BE0CDD" w:rsidRDefault="00C013AC" w:rsidP="00077812">
            <w:pPr>
              <w:spacing w:after="0" w:line="240" w:lineRule="auto"/>
              <w:rPr>
                <w:rFonts w:ascii="Times New Roman" w:eastAsia="Times New Roman" w:hAnsi="Times New Roman" w:cs="Times New Roman"/>
                <w:color w:val="000000"/>
                <w:sz w:val="26"/>
                <w:szCs w:val="26"/>
                <w:lang w:val="uk-UA" w:eastAsia="ru-RU"/>
              </w:rPr>
            </w:pPr>
          </w:p>
        </w:tc>
        <w:tc>
          <w:tcPr>
            <w:tcW w:w="2004" w:type="dxa"/>
            <w:tcBorders>
              <w:top w:val="single" w:sz="4" w:space="0" w:color="auto"/>
              <w:left w:val="single" w:sz="4" w:space="0" w:color="000000"/>
              <w:bottom w:val="single" w:sz="4" w:space="0" w:color="000000"/>
              <w:right w:val="single" w:sz="4" w:space="0" w:color="auto"/>
            </w:tcBorders>
            <w:vAlign w:val="center"/>
          </w:tcPr>
          <w:p w14:paraId="49FEE2EE" w14:textId="77777777" w:rsidR="00C013AC" w:rsidRPr="00BE0CDD" w:rsidRDefault="00C013AC" w:rsidP="00C013AC">
            <w:pPr>
              <w:spacing w:after="0" w:line="240" w:lineRule="auto"/>
              <w:rPr>
                <w:rFonts w:ascii="Times New Roman" w:eastAsia="Times New Roman" w:hAnsi="Times New Roman" w:cs="Times New Roman"/>
                <w:sz w:val="26"/>
                <w:szCs w:val="26"/>
                <w:lang w:val="uk-UA" w:eastAsia="ru-RU"/>
              </w:rPr>
            </w:pPr>
          </w:p>
          <w:p w14:paraId="5254984E" w14:textId="77777777" w:rsidR="00C013AC" w:rsidRPr="00BE0CDD" w:rsidRDefault="00C013AC" w:rsidP="00C013AC">
            <w:pPr>
              <w:spacing w:after="0" w:line="240" w:lineRule="auto"/>
              <w:rPr>
                <w:rFonts w:ascii="Times New Roman" w:eastAsia="Times New Roman" w:hAnsi="Times New Roman" w:cs="Times New Roman"/>
                <w:color w:val="000000"/>
                <w:sz w:val="26"/>
                <w:szCs w:val="26"/>
                <w:lang w:val="uk-UA" w:eastAsia="ar-SA"/>
              </w:rPr>
            </w:pPr>
            <w:r w:rsidRPr="00BE0CDD">
              <w:rPr>
                <w:rFonts w:ascii="Times New Roman" w:eastAsia="Times New Roman" w:hAnsi="Times New Roman" w:cs="Times New Roman"/>
                <w:sz w:val="26"/>
                <w:szCs w:val="26"/>
                <w:lang w:val="uk-UA" w:eastAsia="ru-RU"/>
              </w:rPr>
              <w:t>790</w:t>
            </w:r>
            <w:r w:rsidR="0083677B" w:rsidRPr="00BE0CDD">
              <w:rPr>
                <w:rFonts w:ascii="Times New Roman" w:eastAsia="Times New Roman" w:hAnsi="Times New Roman" w:cs="Times New Roman"/>
                <w:sz w:val="26"/>
                <w:szCs w:val="26"/>
                <w:lang w:val="uk-UA" w:eastAsia="ru-RU"/>
              </w:rPr>
              <w:t xml:space="preserve"> </w:t>
            </w:r>
            <w:r w:rsidRPr="00BE0CDD">
              <w:rPr>
                <w:rFonts w:ascii="Times New Roman" w:eastAsia="Times New Roman" w:hAnsi="Times New Roman" w:cs="Times New Roman"/>
                <w:sz w:val="26"/>
                <w:szCs w:val="26"/>
                <w:lang w:val="uk-UA" w:eastAsia="ru-RU"/>
              </w:rPr>
              <w:t xml:space="preserve">000 </w:t>
            </w:r>
            <w:r w:rsidRPr="00BE0CDD">
              <w:rPr>
                <w:rFonts w:ascii="Times New Roman" w:eastAsia="Times New Roman" w:hAnsi="Times New Roman" w:cs="Times New Roman"/>
                <w:color w:val="000000"/>
                <w:sz w:val="26"/>
                <w:szCs w:val="26"/>
                <w:lang w:val="uk-UA" w:eastAsia="ru-RU"/>
              </w:rPr>
              <w:t>грн.</w:t>
            </w:r>
          </w:p>
          <w:p w14:paraId="1263CBFE" w14:textId="77777777" w:rsidR="00C013AC" w:rsidRPr="00BE0CDD" w:rsidRDefault="00C013AC" w:rsidP="00C013AC">
            <w:pPr>
              <w:spacing w:after="0" w:line="240" w:lineRule="auto"/>
              <w:rPr>
                <w:rFonts w:ascii="Times New Roman" w:eastAsia="Times New Roman" w:hAnsi="Times New Roman" w:cs="Times New Roman"/>
                <w:color w:val="000000"/>
                <w:sz w:val="26"/>
                <w:szCs w:val="26"/>
                <w:lang w:val="uk-UA" w:eastAsia="ru-RU"/>
              </w:rPr>
            </w:pPr>
          </w:p>
          <w:p w14:paraId="19959915" w14:textId="77777777" w:rsidR="00C013AC" w:rsidRPr="00BE0CDD" w:rsidRDefault="00C013AC" w:rsidP="00C013AC">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 xml:space="preserve">- </w:t>
            </w:r>
          </w:p>
        </w:tc>
        <w:tc>
          <w:tcPr>
            <w:tcW w:w="1944" w:type="dxa"/>
            <w:tcBorders>
              <w:top w:val="single" w:sz="4" w:space="0" w:color="auto"/>
              <w:left w:val="single" w:sz="4" w:space="0" w:color="auto"/>
              <w:bottom w:val="single" w:sz="4" w:space="0" w:color="000000"/>
              <w:right w:val="single" w:sz="4" w:space="0" w:color="auto"/>
            </w:tcBorders>
            <w:vAlign w:val="center"/>
          </w:tcPr>
          <w:p w14:paraId="1B1E6AE3" w14:textId="77777777" w:rsidR="0077175A" w:rsidRPr="00BE0CDD" w:rsidRDefault="0077175A" w:rsidP="0077175A">
            <w:pPr>
              <w:spacing w:after="0" w:line="240" w:lineRule="auto"/>
              <w:rPr>
                <w:rFonts w:ascii="Times New Roman" w:eastAsia="Times New Roman" w:hAnsi="Times New Roman" w:cs="Times New Roman"/>
                <w:color w:val="000000"/>
                <w:sz w:val="26"/>
                <w:szCs w:val="26"/>
                <w:lang w:val="uk-UA" w:eastAsia="ru-RU"/>
              </w:rPr>
            </w:pPr>
          </w:p>
          <w:p w14:paraId="78F7390A" w14:textId="77777777" w:rsidR="00C013AC" w:rsidRPr="00BE0CDD" w:rsidRDefault="00184094" w:rsidP="0077175A">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p>
          <w:p w14:paraId="3F5425C6" w14:textId="77777777" w:rsidR="0077175A" w:rsidRPr="00BE0CDD" w:rsidRDefault="0077175A" w:rsidP="0077175A">
            <w:pPr>
              <w:spacing w:after="0" w:line="240" w:lineRule="auto"/>
              <w:rPr>
                <w:rFonts w:ascii="Times New Roman" w:eastAsia="Times New Roman" w:hAnsi="Times New Roman" w:cs="Times New Roman"/>
                <w:color w:val="000000"/>
                <w:sz w:val="26"/>
                <w:szCs w:val="26"/>
                <w:lang w:val="uk-UA" w:eastAsia="ru-RU"/>
              </w:rPr>
            </w:pPr>
          </w:p>
          <w:p w14:paraId="1A3A0190" w14:textId="77777777" w:rsidR="0077175A" w:rsidRPr="00BE0CDD" w:rsidRDefault="0077175A" w:rsidP="0077175A">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p>
          <w:p w14:paraId="3E5AA29E" w14:textId="77777777" w:rsidR="00C013AC" w:rsidRPr="00BE0CDD" w:rsidRDefault="00C013AC" w:rsidP="0077175A">
            <w:pPr>
              <w:spacing w:after="0" w:line="240" w:lineRule="auto"/>
              <w:rPr>
                <w:rFonts w:ascii="Times New Roman" w:eastAsia="Times New Roman" w:hAnsi="Times New Roman" w:cs="Times New Roman"/>
                <w:color w:val="000000"/>
                <w:sz w:val="26"/>
                <w:szCs w:val="26"/>
                <w:lang w:val="uk-UA" w:eastAsia="ru-RU"/>
              </w:rPr>
            </w:pPr>
          </w:p>
        </w:tc>
        <w:tc>
          <w:tcPr>
            <w:tcW w:w="1676" w:type="dxa"/>
            <w:tcBorders>
              <w:top w:val="single" w:sz="4" w:space="0" w:color="auto"/>
              <w:left w:val="single" w:sz="4" w:space="0" w:color="auto"/>
              <w:bottom w:val="single" w:sz="4" w:space="0" w:color="000000"/>
              <w:right w:val="single" w:sz="4" w:space="0" w:color="000000"/>
            </w:tcBorders>
            <w:vAlign w:val="center"/>
          </w:tcPr>
          <w:p w14:paraId="361D4ECE" w14:textId="77777777" w:rsidR="0077175A" w:rsidRPr="00BE0CDD" w:rsidRDefault="0077175A" w:rsidP="0077175A">
            <w:pPr>
              <w:spacing w:after="0" w:line="240" w:lineRule="auto"/>
              <w:rPr>
                <w:rFonts w:ascii="Times New Roman" w:eastAsia="Times New Roman" w:hAnsi="Times New Roman" w:cs="Times New Roman"/>
                <w:color w:val="000000"/>
                <w:sz w:val="26"/>
                <w:szCs w:val="26"/>
                <w:lang w:val="uk-UA" w:eastAsia="ru-RU"/>
              </w:rPr>
            </w:pPr>
          </w:p>
          <w:p w14:paraId="1D6512A6" w14:textId="77777777" w:rsidR="00C013AC" w:rsidRPr="00BE0CDD" w:rsidRDefault="00184094" w:rsidP="0077175A">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p>
          <w:p w14:paraId="49892DAA" w14:textId="77777777" w:rsidR="0077175A" w:rsidRPr="00BE0CDD" w:rsidRDefault="0077175A" w:rsidP="0077175A">
            <w:pPr>
              <w:spacing w:after="0" w:line="240" w:lineRule="auto"/>
              <w:rPr>
                <w:rFonts w:ascii="Times New Roman" w:eastAsia="Times New Roman" w:hAnsi="Times New Roman" w:cs="Times New Roman"/>
                <w:color w:val="000000"/>
                <w:sz w:val="26"/>
                <w:szCs w:val="26"/>
                <w:lang w:val="uk-UA" w:eastAsia="ru-RU"/>
              </w:rPr>
            </w:pPr>
          </w:p>
          <w:p w14:paraId="2EA9B7EA" w14:textId="77777777" w:rsidR="0077175A" w:rsidRPr="00BE0CDD" w:rsidRDefault="0077175A" w:rsidP="0077175A">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p>
          <w:p w14:paraId="400147BA" w14:textId="77777777" w:rsidR="00C013AC" w:rsidRPr="00BE0CDD" w:rsidRDefault="00C013AC" w:rsidP="0077175A">
            <w:pPr>
              <w:spacing w:after="0" w:line="240" w:lineRule="auto"/>
              <w:rPr>
                <w:rFonts w:ascii="Times New Roman" w:eastAsia="Times New Roman" w:hAnsi="Times New Roman" w:cs="Times New Roman"/>
                <w:color w:val="000000"/>
                <w:sz w:val="26"/>
                <w:szCs w:val="26"/>
                <w:lang w:val="uk-UA" w:eastAsia="ru-RU"/>
              </w:rPr>
            </w:pPr>
          </w:p>
        </w:tc>
      </w:tr>
      <w:tr w:rsidR="00077812" w:rsidRPr="00BE0CDD" w14:paraId="475B8A83" w14:textId="77777777" w:rsidTr="00C013AC">
        <w:tc>
          <w:tcPr>
            <w:tcW w:w="392" w:type="dxa"/>
            <w:tcBorders>
              <w:top w:val="single" w:sz="4" w:space="0" w:color="000000"/>
              <w:left w:val="single" w:sz="4" w:space="0" w:color="000000"/>
              <w:bottom w:val="single" w:sz="4" w:space="0" w:color="000000"/>
              <w:right w:val="single" w:sz="4" w:space="0" w:color="000000"/>
            </w:tcBorders>
            <w:hideMark/>
          </w:tcPr>
          <w:p w14:paraId="2E737135"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8</w:t>
            </w:r>
          </w:p>
        </w:tc>
        <w:tc>
          <w:tcPr>
            <w:tcW w:w="3663" w:type="dxa"/>
            <w:tcBorders>
              <w:top w:val="single" w:sz="4" w:space="0" w:color="000000"/>
              <w:left w:val="single" w:sz="4" w:space="0" w:color="000000"/>
              <w:bottom w:val="single" w:sz="4" w:space="0" w:color="000000"/>
              <w:right w:val="single" w:sz="4" w:space="0" w:color="000000"/>
            </w:tcBorders>
            <w:vAlign w:val="center"/>
            <w:hideMark/>
          </w:tcPr>
          <w:p w14:paraId="1DCACF54"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Очікувані результати виконання Програми</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14:paraId="08809187"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Забезпечення найкращих інтересів дітей, запобігання соціальному сирітству, дитячій бездоглядності та безпритульності, розвиток сімейних форм виховання, захист житлових та майнових прав дітей</w:t>
            </w:r>
          </w:p>
        </w:tc>
      </w:tr>
      <w:tr w:rsidR="00077812" w:rsidRPr="00BE0CDD" w14:paraId="0831D086" w14:textId="77777777" w:rsidTr="00C013AC">
        <w:tc>
          <w:tcPr>
            <w:tcW w:w="392" w:type="dxa"/>
            <w:tcBorders>
              <w:top w:val="single" w:sz="4" w:space="0" w:color="000000"/>
              <w:left w:val="single" w:sz="4" w:space="0" w:color="000000"/>
              <w:bottom w:val="single" w:sz="4" w:space="0" w:color="000000"/>
              <w:right w:val="single" w:sz="4" w:space="0" w:color="000000"/>
            </w:tcBorders>
            <w:hideMark/>
          </w:tcPr>
          <w:p w14:paraId="1DDD8C59"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9</w:t>
            </w:r>
          </w:p>
        </w:tc>
        <w:tc>
          <w:tcPr>
            <w:tcW w:w="3663" w:type="dxa"/>
            <w:tcBorders>
              <w:top w:val="single" w:sz="4" w:space="0" w:color="000000"/>
              <w:left w:val="single" w:sz="4" w:space="0" w:color="000000"/>
              <w:bottom w:val="single" w:sz="4" w:space="0" w:color="000000"/>
              <w:right w:val="single" w:sz="4" w:space="0" w:color="000000"/>
            </w:tcBorders>
            <w:vAlign w:val="center"/>
            <w:hideMark/>
          </w:tcPr>
          <w:p w14:paraId="575DF41E"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Ключові показники ефективності</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14:paraId="4A6B0F2B" w14:textId="77777777" w:rsidR="00077812" w:rsidRPr="00BE0CDD" w:rsidRDefault="00077812" w:rsidP="00077812">
            <w:pPr>
              <w:spacing w:after="0" w:line="240" w:lineRule="auto"/>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Збільшення показника влаштування дітей-сиріт та дітей, позбавлених батьківського піклування, у сімейні форми виховання; зниження показника правопорушень серед підлітків та інших негативних проявів; підвищення рівня забезпечення соціальним житлом дітей-сиріт, дітей, позбавлених батьківського піклування та осіб з їх числа</w:t>
            </w:r>
          </w:p>
        </w:tc>
      </w:tr>
    </w:tbl>
    <w:p w14:paraId="7A0BA4EB" w14:textId="77777777" w:rsidR="00352606" w:rsidRPr="00BE0CDD" w:rsidRDefault="00352606" w:rsidP="00077812">
      <w:pPr>
        <w:spacing w:after="0" w:line="240" w:lineRule="auto"/>
        <w:ind w:left="720"/>
        <w:rPr>
          <w:rFonts w:ascii="Times New Roman" w:eastAsia="Times New Roman" w:hAnsi="Times New Roman" w:cs="Times New Roman"/>
          <w:b/>
          <w:sz w:val="26"/>
          <w:szCs w:val="26"/>
          <w:lang w:val="uk-UA" w:eastAsia="ru-RU"/>
        </w:rPr>
      </w:pPr>
    </w:p>
    <w:p w14:paraId="2BC2C6B4" w14:textId="77777777" w:rsidR="00077812" w:rsidRPr="00BE0CDD" w:rsidRDefault="00077812" w:rsidP="00077812">
      <w:pPr>
        <w:numPr>
          <w:ilvl w:val="0"/>
          <w:numId w:val="2"/>
        </w:num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Загальні положення</w:t>
      </w:r>
    </w:p>
    <w:p w14:paraId="6A4DC0A1" w14:textId="77777777" w:rsidR="00077812" w:rsidRPr="00BE0CDD" w:rsidRDefault="00077812" w:rsidP="00077812">
      <w:pPr>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sz w:val="26"/>
          <w:szCs w:val="26"/>
          <w:lang w:val="uk-UA" w:eastAsia="ru-RU"/>
        </w:rPr>
        <w:t>Програма «Забезпечення прав дітей та розвитку сімейних форм виховання «Щаслива дитина – успішна громада» на 20</w:t>
      </w:r>
      <w:r w:rsidR="0082588C" w:rsidRPr="00BE0CDD">
        <w:rPr>
          <w:rFonts w:ascii="Times New Roman" w:eastAsia="Times New Roman" w:hAnsi="Times New Roman" w:cs="Times New Roman"/>
          <w:sz w:val="26"/>
          <w:szCs w:val="26"/>
          <w:lang w:val="uk-UA" w:eastAsia="ru-RU"/>
        </w:rPr>
        <w:t>25-</w:t>
      </w:r>
      <w:r w:rsidR="003D4495" w:rsidRPr="00BE0CDD">
        <w:rPr>
          <w:rFonts w:ascii="Times New Roman" w:eastAsia="Times New Roman" w:hAnsi="Times New Roman" w:cs="Times New Roman"/>
          <w:sz w:val="26"/>
          <w:szCs w:val="26"/>
          <w:lang w:val="uk-UA" w:eastAsia="ru-RU"/>
        </w:rPr>
        <w:t>2027 роки</w:t>
      </w:r>
      <w:r w:rsidRPr="00BE0CDD">
        <w:rPr>
          <w:rFonts w:ascii="Times New Roman" w:eastAsia="Times New Roman" w:hAnsi="Times New Roman" w:cs="Times New Roman"/>
          <w:sz w:val="26"/>
          <w:szCs w:val="26"/>
          <w:lang w:val="uk-UA" w:eastAsia="ru-RU"/>
        </w:rPr>
        <w:t>» (далі – Програма) розроблена для з</w:t>
      </w:r>
      <w:r w:rsidRPr="00BE0CDD">
        <w:rPr>
          <w:rFonts w:ascii="Times New Roman" w:eastAsia="Times New Roman" w:hAnsi="Times New Roman" w:cs="Times New Roman"/>
          <w:color w:val="000000"/>
          <w:sz w:val="26"/>
          <w:szCs w:val="26"/>
          <w:lang w:val="uk-UA" w:eastAsia="ru-RU"/>
        </w:rPr>
        <w:t xml:space="preserve">абезпечення найкращих інтересів дітей, запобігання соціальному сирітству, дитячій </w:t>
      </w:r>
      <w:r w:rsidRPr="00BE0CDD">
        <w:rPr>
          <w:rFonts w:ascii="Times New Roman" w:eastAsia="Times New Roman" w:hAnsi="Times New Roman" w:cs="Times New Roman"/>
          <w:color w:val="000000"/>
          <w:sz w:val="26"/>
          <w:szCs w:val="26"/>
          <w:lang w:val="uk-UA" w:eastAsia="ru-RU"/>
        </w:rPr>
        <w:lastRenderedPageBreak/>
        <w:t>бездоглядності та безпритульності, розвиток сімейних форм виховання, захист житлових та майнових прав дітей.</w:t>
      </w:r>
    </w:p>
    <w:p w14:paraId="43E3C724"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Правовою основою розроблення та реалізація Програми є Конституція України, Конвенція ООН про права дитини, Сімейний кодекс України, Цивільний кодекс України, </w:t>
      </w:r>
      <w:r w:rsidRPr="00BE0CDD">
        <w:rPr>
          <w:rFonts w:ascii="Times New Roman" w:eastAsia="Times New Roman" w:hAnsi="Times New Roman" w:cs="Times New Roman"/>
          <w:color w:val="000000"/>
          <w:sz w:val="26"/>
          <w:szCs w:val="26"/>
          <w:lang w:val="uk-UA" w:eastAsia="ru-RU"/>
        </w:rPr>
        <w:t>Закони України «Про місцеве самоврядування в Україні», «Про охорону дитинства»,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«Про основи соціального захисту бездомних громадян та безпритульних дітей», «Про соціальні послуги».</w:t>
      </w:r>
    </w:p>
    <w:p w14:paraId="145B8413" w14:textId="77777777" w:rsidR="00077812" w:rsidRPr="00BE0CDD" w:rsidRDefault="00077812" w:rsidP="00077812">
      <w:pPr>
        <w:spacing w:after="0" w:line="240" w:lineRule="auto"/>
        <w:jc w:val="center"/>
        <w:rPr>
          <w:rFonts w:ascii="Times New Roman" w:eastAsia="Times New Roman" w:hAnsi="Times New Roman" w:cs="Times New Roman"/>
          <w:sz w:val="26"/>
          <w:szCs w:val="26"/>
          <w:lang w:val="uk-UA" w:eastAsia="ru-RU"/>
        </w:rPr>
      </w:pPr>
    </w:p>
    <w:p w14:paraId="15E69822" w14:textId="77777777" w:rsidR="00077812" w:rsidRPr="00BE0CDD" w:rsidRDefault="00077812" w:rsidP="00077812">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14:paraId="4A6711EA"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Дитинство – найважливіший, самобутній і неповторний період у становленні особистості. Саме в дитячі роки людина потребує найбільшої уваги та захисту. Від ставлення до дітей, розуміння їхніх проблем, інтересів та потреб, стану охорони дитинства залежить не тільки доля кожної конкретної дитини, а й розвитку суспільства в цілому.</w:t>
      </w:r>
    </w:p>
    <w:p w14:paraId="6F27155F"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В той же час, зазначене питання нерозривно пов’язане з питанням державної підтримки сімей, в яких виховуються діти, оскільки своєчасне реагування на потреби сім’ї є однією з передумов для запобігання соціальному сирітству, створення безпечного сімейного середовища для дитини, дотримання державних гарантій і конституційних прав дітей.</w:t>
      </w:r>
    </w:p>
    <w:p w14:paraId="496BD5C5"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Серед основних засад державної політики щодо соціального захисту дітей визначено створення умов для реалізації права кожної дитини на виховання в сім</w:t>
      </w:r>
      <w:r w:rsidRPr="00BE0CDD">
        <w:rPr>
          <w:rFonts w:ascii="Times New Roman" w:eastAsia="Times New Roman" w:hAnsi="Times New Roman" w:cs="Times New Roman"/>
          <w:sz w:val="26"/>
          <w:szCs w:val="26"/>
          <w:lang w:val="ru-RU" w:eastAsia="ru-RU"/>
        </w:rPr>
        <w:t>’</w:t>
      </w:r>
      <w:r w:rsidRPr="00BE0CDD">
        <w:rPr>
          <w:rFonts w:ascii="Times New Roman" w:eastAsia="Times New Roman" w:hAnsi="Times New Roman" w:cs="Times New Roman"/>
          <w:sz w:val="26"/>
          <w:szCs w:val="26"/>
          <w:lang w:val="uk-UA" w:eastAsia="ru-RU"/>
        </w:rPr>
        <w:t>ї, забезпечення пріоритету сімейних форм влаштування.</w:t>
      </w:r>
    </w:p>
    <w:p w14:paraId="48F4D4F0"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На сучасному етапі розвитку українського суспільства надання якісних соціальних послуг дітям та сім’ям з дітьми, посилення їх соціально-правового захисту є одним з основних напрямків здійснення державної соціальної політики. </w:t>
      </w:r>
    </w:p>
    <w:p w14:paraId="7399C404"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Основними напрямками запобігання соціальному сирітству є державна підтримка та вчасне реагування на потреби сім’ї з дітьми, включаючи адміністративний вплив на батьків, формування навичок відповідального батьківства у молоді, створення безпечного сімейного середовища для дитини, дотримання державних гарантій і конституційних прав дітей. </w:t>
      </w:r>
    </w:p>
    <w:p w14:paraId="6D01BC92"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Діяльність служби у справах дітей</w:t>
      </w:r>
      <w:r w:rsidR="00E91CCF" w:rsidRPr="00BE0CDD">
        <w:rPr>
          <w:rFonts w:ascii="Times New Roman" w:eastAsia="Times New Roman" w:hAnsi="Times New Roman" w:cs="Times New Roman"/>
          <w:sz w:val="26"/>
          <w:szCs w:val="26"/>
          <w:lang w:val="uk-UA" w:eastAsia="ru-RU"/>
        </w:rPr>
        <w:t xml:space="preserve"> та сім’ї</w:t>
      </w:r>
      <w:r w:rsidRPr="00BE0CDD">
        <w:rPr>
          <w:rFonts w:ascii="Times New Roman" w:eastAsia="Times New Roman" w:hAnsi="Times New Roman" w:cs="Times New Roman"/>
          <w:sz w:val="26"/>
          <w:szCs w:val="26"/>
          <w:lang w:val="uk-UA" w:eastAsia="ru-RU"/>
        </w:rPr>
        <w:t xml:space="preserve"> Петрівської сільської ради (далі – служба) спрямована на підтримку сімей, захисту прав дітей, попередження бездоглядності та безпритульності, профілактика правопорушень серед підлітків, розвитку сімейних форм влаштування дітей-сиріт та дітей, позбавлених батьківського піклування, захист майнових та житлових прав дітей-сиріт та дітей, позбавлених батьківського піклування. </w:t>
      </w:r>
    </w:p>
    <w:p w14:paraId="76AC1543"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На території Петрівської сільської ради за офіційними даними проживає 3 521 дитина, а фактична їх кількість більша орієнтовно на </w:t>
      </w:r>
      <w:r w:rsidR="00E91CCF" w:rsidRPr="00BE0CDD">
        <w:rPr>
          <w:rFonts w:ascii="Times New Roman" w:eastAsia="Times New Roman" w:hAnsi="Times New Roman" w:cs="Times New Roman"/>
          <w:sz w:val="26"/>
          <w:szCs w:val="26"/>
          <w:lang w:val="uk-UA" w:eastAsia="ru-RU"/>
        </w:rPr>
        <w:t>4</w:t>
      </w:r>
      <w:r w:rsidRPr="00BE0CDD">
        <w:rPr>
          <w:rFonts w:ascii="Times New Roman" w:eastAsia="Times New Roman" w:hAnsi="Times New Roman" w:cs="Times New Roman"/>
          <w:sz w:val="26"/>
          <w:szCs w:val="26"/>
          <w:lang w:val="uk-UA" w:eastAsia="ru-RU"/>
        </w:rPr>
        <w:t>0%. Особливої соціальної уваги та підтримки з боку місцевої влади потребують діти-сироти, діти, позбавлені батьківського піклування, діти з обмеженими фізичними можливостями, діти з багатодітних сімей та з малозабезпечених сімей, діти учасників бойових дій та із числа внутрішньо переміщених осіб, діти із сімей, що перебувають в складних життєвих обставинах.</w:t>
      </w:r>
    </w:p>
    <w:p w14:paraId="42B89EA8" w14:textId="77777777" w:rsidR="00077812" w:rsidRPr="00BE0CDD" w:rsidRDefault="00077812" w:rsidP="00077812">
      <w:pPr>
        <w:spacing w:after="0" w:line="240" w:lineRule="auto"/>
        <w:ind w:firstLine="426"/>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На первинному обліку служби перебуває </w:t>
      </w:r>
      <w:r w:rsidR="00E91CCF" w:rsidRPr="00BE0CDD">
        <w:rPr>
          <w:rFonts w:ascii="Times New Roman" w:eastAsia="Times New Roman" w:hAnsi="Times New Roman" w:cs="Times New Roman"/>
          <w:sz w:val="26"/>
          <w:szCs w:val="26"/>
          <w:lang w:val="uk-UA" w:eastAsia="ru-RU"/>
        </w:rPr>
        <w:t>30</w:t>
      </w:r>
      <w:r w:rsidRPr="00BE0CDD">
        <w:rPr>
          <w:rFonts w:ascii="Times New Roman" w:eastAsia="Times New Roman" w:hAnsi="Times New Roman" w:cs="Times New Roman"/>
          <w:sz w:val="26"/>
          <w:szCs w:val="26"/>
          <w:lang w:val="uk-UA" w:eastAsia="ru-RU"/>
        </w:rPr>
        <w:t xml:space="preserve"> дітей-сиріт та дітей, позбавлених батьківського піклування,</w:t>
      </w:r>
      <w:r w:rsidR="00E91CCF" w:rsidRPr="00BE0CDD">
        <w:rPr>
          <w:rFonts w:ascii="Times New Roman" w:eastAsia="Times New Roman" w:hAnsi="Times New Roman" w:cs="Times New Roman"/>
          <w:sz w:val="26"/>
          <w:szCs w:val="26"/>
          <w:lang w:val="uk-UA" w:eastAsia="ru-RU"/>
        </w:rPr>
        <w:t xml:space="preserve"> виховуються </w:t>
      </w:r>
      <w:r w:rsidRPr="00BE0CDD">
        <w:rPr>
          <w:rFonts w:ascii="Times New Roman" w:eastAsia="Times New Roman" w:hAnsi="Times New Roman" w:cs="Times New Roman"/>
          <w:sz w:val="26"/>
          <w:szCs w:val="26"/>
          <w:lang w:val="uk-UA" w:eastAsia="ru-RU"/>
        </w:rPr>
        <w:t xml:space="preserve"> в сімейних формах виховання (сім’ї опікунів, </w:t>
      </w:r>
      <w:r w:rsidR="00E91CCF" w:rsidRPr="00BE0CDD">
        <w:rPr>
          <w:rFonts w:ascii="Times New Roman" w:eastAsia="Times New Roman" w:hAnsi="Times New Roman" w:cs="Times New Roman"/>
          <w:sz w:val="26"/>
          <w:szCs w:val="26"/>
          <w:lang w:val="uk-UA" w:eastAsia="ru-RU"/>
        </w:rPr>
        <w:t>піклувальників, прийомна сім’я)</w:t>
      </w:r>
      <w:r w:rsidRPr="00BE0CDD">
        <w:rPr>
          <w:rFonts w:ascii="Times New Roman" w:eastAsia="Times New Roman" w:hAnsi="Times New Roman" w:cs="Times New Roman"/>
          <w:sz w:val="26"/>
          <w:szCs w:val="26"/>
          <w:lang w:val="uk-UA" w:eastAsia="ru-RU"/>
        </w:rPr>
        <w:t xml:space="preserve">. Сімейними формами влаштування охоплено </w:t>
      </w:r>
      <w:r w:rsidR="00E91CCF" w:rsidRPr="00BE0CDD">
        <w:rPr>
          <w:rFonts w:ascii="Times New Roman" w:eastAsia="Times New Roman" w:hAnsi="Times New Roman" w:cs="Times New Roman"/>
          <w:sz w:val="26"/>
          <w:szCs w:val="26"/>
          <w:lang w:val="uk-UA" w:eastAsia="ru-RU"/>
        </w:rPr>
        <w:t>100% діток</w:t>
      </w:r>
      <w:r w:rsidRPr="00BE0CDD">
        <w:rPr>
          <w:rFonts w:ascii="Times New Roman" w:eastAsia="Times New Roman" w:hAnsi="Times New Roman" w:cs="Times New Roman"/>
          <w:sz w:val="26"/>
          <w:szCs w:val="26"/>
          <w:lang w:val="uk-UA" w:eastAsia="ru-RU"/>
        </w:rPr>
        <w:t xml:space="preserve">. Актуальним залишається створення нової прийомної сім’ї чи дитячого будинку сімейного типу, підтримка існуючого дитячого будинку сімейного типу родини Бондаренків </w:t>
      </w:r>
      <w:r w:rsidR="000C5E98" w:rsidRPr="00BE0CDD">
        <w:rPr>
          <w:rFonts w:ascii="Times New Roman" w:eastAsia="Times New Roman" w:hAnsi="Times New Roman" w:cs="Times New Roman"/>
          <w:sz w:val="26"/>
          <w:szCs w:val="26"/>
          <w:lang w:val="uk-UA" w:eastAsia="ru-RU"/>
        </w:rPr>
        <w:t xml:space="preserve">та </w:t>
      </w:r>
      <w:proofErr w:type="spellStart"/>
      <w:r w:rsidR="000C5E98" w:rsidRPr="00BE0CDD">
        <w:rPr>
          <w:rFonts w:ascii="Times New Roman" w:eastAsia="Times New Roman" w:hAnsi="Times New Roman" w:cs="Times New Roman"/>
          <w:sz w:val="26"/>
          <w:szCs w:val="26"/>
          <w:lang w:val="uk-UA" w:eastAsia="ru-RU"/>
        </w:rPr>
        <w:t>Підворотніх</w:t>
      </w:r>
      <w:proofErr w:type="spellEnd"/>
      <w:r w:rsidRPr="00BE0CDD">
        <w:rPr>
          <w:rFonts w:ascii="Times New Roman" w:eastAsia="Times New Roman" w:hAnsi="Times New Roman" w:cs="Times New Roman"/>
          <w:sz w:val="26"/>
          <w:szCs w:val="26"/>
          <w:lang w:val="uk-UA" w:eastAsia="ru-RU"/>
        </w:rPr>
        <w:t xml:space="preserve">. </w:t>
      </w:r>
      <w:r w:rsidR="00E91CCF" w:rsidRPr="00BE0CDD">
        <w:rPr>
          <w:rFonts w:ascii="Times New Roman" w:eastAsia="Times New Roman" w:hAnsi="Times New Roman" w:cs="Times New Roman"/>
          <w:sz w:val="26"/>
          <w:szCs w:val="26"/>
          <w:lang w:val="uk-UA" w:eastAsia="ru-RU"/>
        </w:rPr>
        <w:t xml:space="preserve">На території громади проживає 11 дітей-сиріт та дітей, позбавлених батьківського піклування, що прибули з інших регіонів України та громад Вишгородського </w:t>
      </w:r>
      <w:r w:rsidR="00E91CCF" w:rsidRPr="00BE0CDD">
        <w:rPr>
          <w:rFonts w:ascii="Times New Roman" w:eastAsia="Times New Roman" w:hAnsi="Times New Roman" w:cs="Times New Roman"/>
          <w:sz w:val="26"/>
          <w:szCs w:val="26"/>
          <w:lang w:val="uk-UA" w:eastAsia="ru-RU"/>
        </w:rPr>
        <w:lastRenderedPageBreak/>
        <w:t>району. У дитячому будинку сімейного типу всього проживає 5 дітей, з яких: 3 дітей-сиріт та дітей, позбавлених батьківського піклування, 1 особа з їх числа, яка продовжують навчання, та 1 власна дитина.</w:t>
      </w:r>
      <w:r w:rsidR="000C5E98" w:rsidRPr="00BE0CDD">
        <w:rPr>
          <w:sz w:val="26"/>
          <w:szCs w:val="26"/>
          <w:lang w:val="uk-UA"/>
        </w:rPr>
        <w:t xml:space="preserve"> </w:t>
      </w:r>
      <w:r w:rsidR="000C5E98" w:rsidRPr="00BE0CDD">
        <w:rPr>
          <w:rFonts w:ascii="Times New Roman" w:eastAsia="Times New Roman" w:hAnsi="Times New Roman" w:cs="Times New Roman"/>
          <w:sz w:val="26"/>
          <w:szCs w:val="26"/>
          <w:lang w:val="uk-UA" w:eastAsia="ru-RU"/>
        </w:rPr>
        <w:t xml:space="preserve">Сім’я перебуває у тимчасовій евакуації у Нідерландах. У прийомній сім’ї </w:t>
      </w:r>
      <w:proofErr w:type="spellStart"/>
      <w:r w:rsidR="000C5E98" w:rsidRPr="00BE0CDD">
        <w:rPr>
          <w:rFonts w:ascii="Times New Roman" w:eastAsia="Times New Roman" w:hAnsi="Times New Roman" w:cs="Times New Roman"/>
          <w:sz w:val="26"/>
          <w:szCs w:val="26"/>
          <w:lang w:val="uk-UA" w:eastAsia="ru-RU"/>
        </w:rPr>
        <w:t>Підворотніх</w:t>
      </w:r>
      <w:proofErr w:type="spellEnd"/>
      <w:r w:rsidR="000C5E98" w:rsidRPr="00BE0CDD">
        <w:rPr>
          <w:rFonts w:ascii="Times New Roman" w:eastAsia="Times New Roman" w:hAnsi="Times New Roman" w:cs="Times New Roman"/>
          <w:sz w:val="26"/>
          <w:szCs w:val="26"/>
          <w:lang w:val="uk-UA" w:eastAsia="ru-RU"/>
        </w:rPr>
        <w:t>, що перемістилася із Луганської області, - 1 особа, з числа дітей-сиріт та дітей, позбавлених батьківського піклування, що продовжує навчання.</w:t>
      </w:r>
    </w:p>
    <w:p w14:paraId="3FAB5B7D" w14:textId="77777777" w:rsidR="00E02F33" w:rsidRPr="00BE0CDD" w:rsidRDefault="00E02F33"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На обліку служби перебуває 1310 дітей, що перебувають в складних життєвих обставинах, та 1420 дітей, які постраждали внаслідок воєнних дій та збройних конфліктів. Спільно із суб’єктами соціальної роботи, уповноваженими підрозділами поліції, медичними закладами, закладами освіти необхідно постійно проводити роботу щодо раннього виявлення дітей, які перебувають у складних життєвих обставинах. З метою запобігання дитячій бездоглядності, безпритульності та злочинності, здійснення соціально-правового захисту дітей постійно відвідуються вразливі категорії сімей та проводяться спільні рейди «Діти вулиці», «Діти. Канікули», «Кризова сім’я». Спільно з представниками сектору ювенальної превенції відділу превенції Вишгородського РУП ГУ НП України в Київській області проводяться рейди по населених пунктах громади. </w:t>
      </w:r>
    </w:p>
    <w:p w14:paraId="2BE196B0"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Однією із сучасних та ефективних є послуга патронату над дитиною – тимчасовий догляд, виховання та реабілітація дитини в сім</w:t>
      </w:r>
      <w:r w:rsidRPr="00BE0CDD">
        <w:rPr>
          <w:rFonts w:ascii="Times New Roman" w:eastAsia="Times New Roman" w:hAnsi="Times New Roman" w:cs="Times New Roman"/>
          <w:sz w:val="26"/>
          <w:szCs w:val="26"/>
          <w:lang w:val="ru-RU" w:eastAsia="ru-RU"/>
        </w:rPr>
        <w:t>’</w:t>
      </w:r>
      <w:r w:rsidRPr="00BE0CDD">
        <w:rPr>
          <w:rFonts w:ascii="Times New Roman" w:eastAsia="Times New Roman" w:hAnsi="Times New Roman" w:cs="Times New Roman"/>
          <w:sz w:val="26"/>
          <w:szCs w:val="26"/>
          <w:lang w:val="uk-UA" w:eastAsia="ru-RU"/>
        </w:rPr>
        <w:t>ї патронатного вихователя на період подолання дитиною та її батьками/законними представниками складних життєвих обставин. Запровадження в громаді послуги патронату над дитиною забезпечить захист прав дитини, яка через складні життєві обставини тимчасово не може проживати разом з батьками/законними представниками, та забезпечить надання їй та її сім</w:t>
      </w:r>
      <w:r w:rsidRPr="00BE0CDD">
        <w:rPr>
          <w:rFonts w:ascii="Times New Roman" w:eastAsia="Times New Roman" w:hAnsi="Times New Roman" w:cs="Times New Roman"/>
          <w:sz w:val="26"/>
          <w:szCs w:val="26"/>
          <w:lang w:val="ru-RU" w:eastAsia="ru-RU"/>
        </w:rPr>
        <w:t>’</w:t>
      </w:r>
      <w:r w:rsidRPr="00BE0CDD">
        <w:rPr>
          <w:rFonts w:ascii="Times New Roman" w:eastAsia="Times New Roman" w:hAnsi="Times New Roman" w:cs="Times New Roman"/>
          <w:sz w:val="26"/>
          <w:szCs w:val="26"/>
          <w:lang w:val="uk-UA" w:eastAsia="ru-RU"/>
        </w:rPr>
        <w:t>ї послуг, спрямованих на повернення дитини в сім</w:t>
      </w:r>
      <w:r w:rsidRPr="00BE0CDD">
        <w:rPr>
          <w:rFonts w:ascii="Times New Roman" w:eastAsia="Times New Roman" w:hAnsi="Times New Roman" w:cs="Times New Roman"/>
          <w:sz w:val="26"/>
          <w:szCs w:val="26"/>
          <w:lang w:val="ru-RU" w:eastAsia="ru-RU"/>
        </w:rPr>
        <w:t>’</w:t>
      </w:r>
      <w:r w:rsidRPr="00BE0CDD">
        <w:rPr>
          <w:rFonts w:ascii="Times New Roman" w:eastAsia="Times New Roman" w:hAnsi="Times New Roman" w:cs="Times New Roman"/>
          <w:sz w:val="26"/>
          <w:szCs w:val="26"/>
          <w:lang w:val="uk-UA" w:eastAsia="ru-RU"/>
        </w:rPr>
        <w:t>ю відповідно до найкращих інтересів дитини.</w:t>
      </w:r>
    </w:p>
    <w:p w14:paraId="085EB455"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Служба є координатором роботи щодо соціально-правового захисту дітей, вразливих категорій сімей з дітьми.</w:t>
      </w:r>
    </w:p>
    <w:p w14:paraId="3438E4EA"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Питання координації роботи всіх органів і служб у справах дітей, суб’єктів соціальної роботи є найбільш актуальним та непростим саме в роботі з такими сім’ями. Найчастіше саме в таких сім’ях батьки ухиляються або відсторонюються від виконання батьківських обов’язків щодо дітей. Основні причини такої поведінки батьків є алкоголізм, наркоманія, безробіття, економічна нестабільність, злочинність, зубожіння. Сім</w:t>
      </w:r>
      <w:r w:rsidRPr="00BE0CDD">
        <w:rPr>
          <w:rFonts w:ascii="Times New Roman" w:eastAsia="Times New Roman" w:hAnsi="Times New Roman" w:cs="Times New Roman"/>
          <w:sz w:val="26"/>
          <w:szCs w:val="26"/>
          <w:lang w:val="ru-RU" w:eastAsia="ru-RU"/>
        </w:rPr>
        <w:t>’</w:t>
      </w:r>
      <w:r w:rsidRPr="00BE0CDD">
        <w:rPr>
          <w:rFonts w:ascii="Times New Roman" w:eastAsia="Times New Roman" w:hAnsi="Times New Roman" w:cs="Times New Roman"/>
          <w:sz w:val="26"/>
          <w:szCs w:val="26"/>
          <w:lang w:val="uk-UA" w:eastAsia="ru-RU"/>
        </w:rPr>
        <w:t xml:space="preserve">ї, які перебувають в складних життєвих обставинах, є «джерелом» соціального сирітства. </w:t>
      </w:r>
    </w:p>
    <w:p w14:paraId="05B2BC27"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Служба спільно з іншими суб’єктами соціальної роботи, з представниками сектору ювенальної превенції відділу превенції Вишгородського районного управління поліції ГУ НП у Київській області проводить систематичні рейди з метою обстеження умов проживання та виховання дітей в тих сім’ях, що перебувають в складних життєвих обставинах, та вживає відповідні заходи щодо захисту прав дітей.</w:t>
      </w:r>
    </w:p>
    <w:p w14:paraId="34E8E129"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Служба здійснює постійний контроль за дотриманням прав дітей-сиріт та дітей, позбавлених батьківського піклування, в сім’ях опікунів та піклувальників та здійснює нагляд за усиновленими дітьми, яких на території громади проживає 2</w:t>
      </w:r>
      <w:r w:rsidR="00E91CCF" w:rsidRPr="00BE0CDD">
        <w:rPr>
          <w:rFonts w:ascii="Times New Roman" w:eastAsia="Times New Roman" w:hAnsi="Times New Roman" w:cs="Times New Roman"/>
          <w:sz w:val="26"/>
          <w:szCs w:val="26"/>
          <w:lang w:val="uk-UA" w:eastAsia="ru-RU"/>
        </w:rPr>
        <w:t>6</w:t>
      </w:r>
      <w:r w:rsidRPr="00BE0CDD">
        <w:rPr>
          <w:rFonts w:ascii="Times New Roman" w:eastAsia="Times New Roman" w:hAnsi="Times New Roman" w:cs="Times New Roman"/>
          <w:sz w:val="26"/>
          <w:szCs w:val="26"/>
          <w:lang w:val="uk-UA" w:eastAsia="ru-RU"/>
        </w:rPr>
        <w:t>.</w:t>
      </w:r>
    </w:p>
    <w:p w14:paraId="6512B630" w14:textId="77777777" w:rsidR="00E91CCF" w:rsidRPr="00BE0CDD" w:rsidRDefault="00077812" w:rsidP="00E91CCF">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Проблемним у сфері захисту прав та інтересів дітей-сиріт, дітей, позбавлених батьківського піклування, та осіб з їх числа (від 18 до 23 років та від 23 до 35 років) є питання забезпечення житлом. </w:t>
      </w:r>
    </w:p>
    <w:p w14:paraId="19E4368B" w14:textId="77777777" w:rsidR="00E7593E" w:rsidRPr="00BE0CDD" w:rsidRDefault="003857D4" w:rsidP="003857D4">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Із 30 дітей, що перебувають на первинному обліку служби, мають житло на праві власності 6 дітей, 20 дітей мають право на користування житлом, де вони зареєстровані, та 4 дитини не мають житла ні на праві власності, ні на праві користування. Повністю відсутнє житло у 6 дітей. На квартирному обліку при виконавчому комітеті перебуває всього 13 дітей-сиріт та дітей, позбавлених батьківського піклування, та осіб з їх числа, а саме: 2 дітей-сиріт, та дітей, позбавлених батьківського піклування, 11 осіб з їх числа (віком від 18 до 23 років) та 6 осіб із їх числа (віком від 23 до 35 років). Тобто, ці діти та особи потребують позачергово забезпечення житлом.</w:t>
      </w:r>
    </w:p>
    <w:p w14:paraId="630D2393"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lastRenderedPageBreak/>
        <w:t xml:space="preserve">Актуальність проблем дитинства для перспективи розвитку держави разом із завданням посилення результативності позитивних процесів у цій сфері обумовлюють необхідність вироблення якісно нового підходу щодо забезпечення дітям громади повноцінного розвитку відповідно до їх потреб, тісної взаємодії та співпраці органів і служб у справах дітей та суб’єктів соціальної роботи. </w:t>
      </w:r>
    </w:p>
    <w:p w14:paraId="0A1A9745"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Програма визначає мету, основні завдання та заходи, спрямовані на створення умов для забезпечення належного соціального захисту дітей та сімей з дітьми, утвердження в суспільстві сімейних цінностей, підвищення рівня відповідального батьківства.</w:t>
      </w:r>
    </w:p>
    <w:p w14:paraId="3929F5E1" w14:textId="77777777" w:rsidR="008D01FF" w:rsidRPr="00BE0CDD" w:rsidRDefault="008D01FF" w:rsidP="008D01FF">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Основним етапом у сфері захисту прав дітей має стати виконання Програми забезпечення прав дітей та розвитку сімейних форм виховання Петрівської сільської ради на 2025-2027 роки.</w:t>
      </w:r>
    </w:p>
    <w:p w14:paraId="19CA7AFA" w14:textId="77777777" w:rsidR="008D01FF" w:rsidRPr="00BE0CDD" w:rsidRDefault="008D01FF" w:rsidP="008D01FF">
      <w:pPr>
        <w:spacing w:after="0" w:line="240" w:lineRule="auto"/>
        <w:ind w:firstLine="709"/>
        <w:jc w:val="both"/>
        <w:rPr>
          <w:rFonts w:ascii="Times New Roman" w:eastAsia="Times New Roman" w:hAnsi="Times New Roman" w:cs="Times New Roman"/>
          <w:sz w:val="26"/>
          <w:szCs w:val="26"/>
          <w:lang w:val="hr-HR" w:eastAsia="ru-RU"/>
        </w:rPr>
      </w:pPr>
      <w:r w:rsidRPr="00BE0CDD">
        <w:rPr>
          <w:rFonts w:ascii="Times New Roman" w:eastAsia="Times New Roman" w:hAnsi="Times New Roman" w:cs="Times New Roman"/>
          <w:sz w:val="26"/>
          <w:szCs w:val="26"/>
          <w:lang w:val="uk-UA" w:eastAsia="ru-RU"/>
        </w:rPr>
        <w:t>У</w:t>
      </w:r>
      <w:r w:rsidRPr="00BE0CDD">
        <w:rPr>
          <w:rFonts w:ascii="Times New Roman" w:eastAsia="Times New Roman" w:hAnsi="Times New Roman" w:cs="Times New Roman"/>
          <w:sz w:val="26"/>
          <w:szCs w:val="26"/>
          <w:lang w:val="hr-HR" w:eastAsia="ru-RU"/>
        </w:rPr>
        <w:t>мисні дії фізичного, сексуального, психологічного чи економічного спрямування одного члена сім'ї щодо іншого члена сім'ї, якщо ці дії порушують конституційні права і свободи члена сім'ї</w:t>
      </w:r>
      <w:r w:rsidRPr="00BE0CDD">
        <w:rPr>
          <w:rFonts w:ascii="Times New Roman" w:eastAsia="Times New Roman" w:hAnsi="Times New Roman" w:cs="Times New Roman"/>
          <w:sz w:val="26"/>
          <w:szCs w:val="26"/>
          <w:lang w:val="uk-UA" w:eastAsia="ru-RU"/>
        </w:rPr>
        <w:t>,</w:t>
      </w:r>
      <w:r w:rsidRPr="00BE0CDD">
        <w:rPr>
          <w:rFonts w:ascii="Times New Roman" w:eastAsia="Times New Roman" w:hAnsi="Times New Roman" w:cs="Times New Roman"/>
          <w:sz w:val="26"/>
          <w:szCs w:val="26"/>
          <w:lang w:val="hr-HR" w:eastAsia="ru-RU"/>
        </w:rPr>
        <w:t xml:space="preserve"> як людини та громадянина і наносять йому моральну шкоду, шкоду його фізичному чи психічному здоров'ю</w:t>
      </w:r>
      <w:r w:rsidRPr="00BE0CDD">
        <w:rPr>
          <w:rFonts w:ascii="Times New Roman" w:eastAsia="Times New Roman" w:hAnsi="Times New Roman" w:cs="Times New Roman"/>
          <w:sz w:val="26"/>
          <w:szCs w:val="26"/>
          <w:lang w:val="uk-UA" w:eastAsia="ru-RU"/>
        </w:rPr>
        <w:t>. Також н</w:t>
      </w:r>
      <w:r w:rsidRPr="00BE0CDD">
        <w:rPr>
          <w:rFonts w:ascii="Times New Roman" w:eastAsia="Times New Roman" w:hAnsi="Times New Roman" w:cs="Times New Roman"/>
          <w:sz w:val="26"/>
          <w:szCs w:val="26"/>
          <w:lang w:val="hr-HR" w:eastAsia="ru-RU"/>
        </w:rPr>
        <w:t xml:space="preserve">а сьогодні проблема боротьби з торгівлею людьми стала надзвичайно актуальною для нашої держави. </w:t>
      </w:r>
      <w:r w:rsidRPr="00BE0CDD">
        <w:rPr>
          <w:rFonts w:ascii="Times New Roman" w:eastAsia="Times New Roman" w:hAnsi="Times New Roman" w:cs="Times New Roman"/>
          <w:sz w:val="26"/>
          <w:szCs w:val="26"/>
          <w:lang w:val="uk-UA" w:eastAsia="ru-RU"/>
        </w:rPr>
        <w:t>Н</w:t>
      </w:r>
      <w:r w:rsidRPr="00BE0CDD">
        <w:rPr>
          <w:rFonts w:ascii="Times New Roman" w:eastAsia="Times New Roman" w:hAnsi="Times New Roman" w:cs="Times New Roman"/>
          <w:sz w:val="26"/>
          <w:szCs w:val="26"/>
          <w:lang w:val="hr-HR" w:eastAsia="ru-RU"/>
        </w:rPr>
        <w:t xml:space="preserve">егативний вплив від торгівлі людьми полягає ще й у поширенні венеричних захворювань, СНІДу, формуванні моральної деградації та відчуженості особистості, втрати родинних зв’язків, зруйнуванні суспільної моралі, небезпечному «звиканні» громадської свідомості до негативного явища, поширенні депресивних синдромів та суіцидальних тенденцій, зростанні агресивності та жорстокості. </w:t>
      </w:r>
    </w:p>
    <w:p w14:paraId="07DC922E" w14:textId="77777777" w:rsidR="00077812" w:rsidRPr="00BE0CDD" w:rsidRDefault="00077812" w:rsidP="00077812">
      <w:pPr>
        <w:spacing w:after="0" w:line="240" w:lineRule="auto"/>
        <w:ind w:firstLine="426"/>
        <w:jc w:val="both"/>
        <w:rPr>
          <w:rFonts w:ascii="Times New Roman" w:eastAsia="Times New Roman" w:hAnsi="Times New Roman" w:cs="Times New Roman"/>
          <w:sz w:val="26"/>
          <w:szCs w:val="26"/>
          <w:lang w:val="uk-UA" w:eastAsia="ru-RU"/>
        </w:rPr>
      </w:pPr>
    </w:p>
    <w:p w14:paraId="33E09B85" w14:textId="77777777" w:rsidR="00077812" w:rsidRPr="00BE0CDD" w:rsidRDefault="00077812" w:rsidP="00077812">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3. Мета Програми</w:t>
      </w:r>
    </w:p>
    <w:p w14:paraId="4ABB089E"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Метою Програми є формування та реалізації в громаді політики, спрямованої на забезпечення прав та інтересів дітей, створення найкращих умов для життя та розвитку кожної дитини, з особливою увагою до потреб і проблем дітей, які потребують особливої соціальної уваги та підтримки. Метою Програми також є підтримка сім’ї, розвитку сімейних форм виховання, запобігання соціальному сирітству, запобігання, протидія та попередження насильства в сім’ї, насильства щодо дітей та жорстокого поводження з дітьми, захист житлових та майнових прав дітей-сиріт та дітей, позбавлених батьківського піклування</w:t>
      </w:r>
      <w:r w:rsidR="008D01FF" w:rsidRPr="00BE0CDD">
        <w:rPr>
          <w:rFonts w:ascii="Times New Roman" w:eastAsia="Times New Roman" w:hAnsi="Times New Roman" w:cs="Times New Roman"/>
          <w:sz w:val="26"/>
          <w:szCs w:val="26"/>
          <w:lang w:val="uk-UA" w:eastAsia="ru-RU"/>
        </w:rPr>
        <w:t>,</w:t>
      </w:r>
      <w:r w:rsidR="008D01FF" w:rsidRPr="00BE0CDD">
        <w:rPr>
          <w:sz w:val="26"/>
          <w:szCs w:val="26"/>
          <w:lang w:val="uk-UA"/>
        </w:rPr>
        <w:t xml:space="preserve"> </w:t>
      </w:r>
      <w:r w:rsidR="008D01FF" w:rsidRPr="00BE0CDD">
        <w:rPr>
          <w:rFonts w:ascii="Times New Roman" w:eastAsia="Times New Roman" w:hAnsi="Times New Roman" w:cs="Times New Roman"/>
          <w:sz w:val="26"/>
          <w:szCs w:val="26"/>
          <w:lang w:val="uk-UA" w:eastAsia="ru-RU"/>
        </w:rPr>
        <w:t>попередження насильства щодо дітей та жорстокого поводження з дітьми, протидія торгівлі людьми, забезпечення рівних прав та можливостей жінок та чоловіків, сприяння демографічному розвитку.</w:t>
      </w:r>
    </w:p>
    <w:p w14:paraId="0446844C" w14:textId="77777777" w:rsidR="00077812" w:rsidRPr="00BE0CDD" w:rsidRDefault="00077812" w:rsidP="00077812">
      <w:pPr>
        <w:spacing w:after="0" w:line="240" w:lineRule="auto"/>
        <w:jc w:val="center"/>
        <w:rPr>
          <w:rFonts w:ascii="Times New Roman" w:eastAsia="Times New Roman" w:hAnsi="Times New Roman" w:cs="Times New Roman"/>
          <w:b/>
          <w:sz w:val="26"/>
          <w:szCs w:val="26"/>
          <w:lang w:val="uk-UA" w:eastAsia="ru-RU"/>
        </w:rPr>
      </w:pPr>
    </w:p>
    <w:p w14:paraId="204E047E" w14:textId="77777777" w:rsidR="00077812" w:rsidRPr="00BE0CDD" w:rsidRDefault="00077812" w:rsidP="00077812">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4. Пріоритетні напрямки, шляхи і засоби реалізації Програми</w:t>
      </w:r>
    </w:p>
    <w:p w14:paraId="6C0F280B" w14:textId="77777777" w:rsidR="00077812" w:rsidRPr="00BE0CDD" w:rsidRDefault="00077812" w:rsidP="00E91CCF">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Пріоритетними напрямками в реалізації заходів Програми визначено:</w:t>
      </w:r>
    </w:p>
    <w:p w14:paraId="1C8018C5"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підвищення рівня соціального захисту сімей з дітьми та дітей, які потребують особливої соціальної уваги та підтримки;</w:t>
      </w:r>
    </w:p>
    <w:p w14:paraId="79431142"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формування у населення активної громадської позиції, направленої на захист прав та інтересів дітей;</w:t>
      </w:r>
    </w:p>
    <w:p w14:paraId="1CFA0D0F"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створення належних умов для реалізації права кожної дитини на виховання в сім</w:t>
      </w:r>
      <w:r w:rsidRPr="00BE0CDD">
        <w:rPr>
          <w:rFonts w:ascii="Times New Roman" w:eastAsia="Times New Roman" w:hAnsi="Times New Roman" w:cs="Times New Roman"/>
          <w:sz w:val="26"/>
          <w:szCs w:val="26"/>
          <w:lang w:val="ru-RU" w:eastAsia="ru-RU"/>
        </w:rPr>
        <w:t>’</w:t>
      </w:r>
      <w:r w:rsidRPr="00BE0CDD">
        <w:rPr>
          <w:rFonts w:ascii="Times New Roman" w:eastAsia="Times New Roman" w:hAnsi="Times New Roman" w:cs="Times New Roman"/>
          <w:sz w:val="26"/>
          <w:szCs w:val="26"/>
          <w:lang w:val="uk-UA" w:eastAsia="ru-RU"/>
        </w:rPr>
        <w:t xml:space="preserve">ї або в оточенні, максимально наближеному до сімейного; </w:t>
      </w:r>
    </w:p>
    <w:p w14:paraId="3FD3CA7F"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всебічне забезпечення прав та законних інтересів дітей-сиріт та дітей, позбавлених батьківського піклування, та дітей, які залишилися без батьківського піклування;</w:t>
      </w:r>
    </w:p>
    <w:p w14:paraId="3B0C4001"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виявлення сімей з дітьми, які перебувають у складних життєвих обставинах, надання їм комплексу соціальних послуг, в тому числі послуги патронату над дитиною, з метою запобігання відібрання дитини від батьків, проведення профілактичної роботи;</w:t>
      </w:r>
    </w:p>
    <w:p w14:paraId="60004658"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забезпечення якості і доступності надання соціальних послуг сім’ям з дітьми та дітям, які потребують особливої соціальної уваги та підтримки;</w:t>
      </w:r>
    </w:p>
    <w:p w14:paraId="059791F6"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lastRenderedPageBreak/>
        <w:t>поступове розв’язання проблеми забезпечення житлом дітей-сиріт, дітей, позбавлених батьківського піклування, та осіб з їх числа;</w:t>
      </w:r>
    </w:p>
    <w:p w14:paraId="22C744BD"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створення умови для утвердження в громаді сімейних цінностей, виховання відповідального батьківства, запобігання сімейному неблагополуччю та соціальному сирітству;</w:t>
      </w:r>
    </w:p>
    <w:p w14:paraId="51A4CD3E"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запобігання та протидія домашньому насильству, насильству щодо дітей та за участю дітей, жорстокому поводженню з дітьми, подолання дитячої бездоглядності та безпритульності, профілактика дитячої злочинності;</w:t>
      </w:r>
    </w:p>
    <w:p w14:paraId="3A62A169"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всебічне сприяння у забезпеченні соціального захисту дітей різних категорій, зокрема дітей-сиріт та дітей, позбавлених батьківського піклування, шляхом досягнення рівня соціальних стандартів охорони здоров’я, освіти, житлово-побутових умов проживання, відпочинку;</w:t>
      </w:r>
    </w:p>
    <w:p w14:paraId="74D70378"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розв’язання проблем бездоглядності, безпритульності, жебракування та правопорушень серед дітей громади шляхами організації профілактичних заходів та своєчасного відібрання дітей із оточення, що становить безпосередню загрозу їх життю та здоров’ю, серед яких: проведення профілактичних заходів, рейдів, перевірок місць відпочинку та дозвілля дітей та молоді, контроль за умовами проживання та виховання дітей, соціальний супровід дітей із сімей, що перебувають в складних життєвих обставинах, тимчасове влаштування відібраних із несприятливого середовища дітей;</w:t>
      </w:r>
    </w:p>
    <w:p w14:paraId="77AD19FC"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 розвиток сімейних форм виховання, збільшення кількості дітей, влаштованих на спільне виховання та проживання у сім’ї громадян шляхом створення на території громади прийомної сім’ї чи дитячого будинку сімейного типу та підтримки існуючого дитячого будинку сімейного типу родини Бондаренків;</w:t>
      </w:r>
    </w:p>
    <w:p w14:paraId="46CAE171" w14:textId="77777777" w:rsidR="00077812" w:rsidRPr="00BE0CDD"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 захист житлових та майнових прав дітей шляхом закріплення житла за дітьми до набуття ними повноліття, накладання заборон на його відчуження, оформлення права власності, вирішення спірних питань у судах, сприяння у постановці дітей, що не забезпечені житлом, на соціальний квартирний облік або облік громадян, які потребують поліпшення житлових умов. Забезпечення дітей-сиріт, дітей, позбавлених батьківського піклування, та осіб з їх числа житлом, соціальним житлом за рахунок субвенції з державного бюджету або на умовах співфінансування місцевого бюджету та о</w:t>
      </w:r>
      <w:r w:rsidR="008D1240" w:rsidRPr="00BE0CDD">
        <w:rPr>
          <w:rFonts w:ascii="Times New Roman" w:eastAsia="Times New Roman" w:hAnsi="Times New Roman" w:cs="Times New Roman"/>
          <w:sz w:val="26"/>
          <w:szCs w:val="26"/>
          <w:lang w:val="uk-UA" w:eastAsia="ru-RU"/>
        </w:rPr>
        <w:t>бласного чи державного бюджетів;</w:t>
      </w:r>
    </w:p>
    <w:p w14:paraId="7037807E" w14:textId="77777777" w:rsidR="008D1240" w:rsidRPr="00BE0CDD" w:rsidRDefault="008D1240" w:rsidP="00764E80">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протидія умисним діям фізичного, сексуального, психологічного чи економічного спрямування одного члена сім'ї щодо іншого члена сім'ї</w:t>
      </w:r>
      <w:r w:rsidR="00764E80" w:rsidRPr="00BE0CDD">
        <w:rPr>
          <w:rFonts w:ascii="Times New Roman" w:eastAsia="Times New Roman" w:hAnsi="Times New Roman" w:cs="Times New Roman"/>
          <w:sz w:val="26"/>
          <w:szCs w:val="26"/>
          <w:lang w:val="uk-UA" w:eastAsia="ru-RU"/>
        </w:rPr>
        <w:t>.</w:t>
      </w:r>
    </w:p>
    <w:p w14:paraId="1C4956D0" w14:textId="77777777" w:rsidR="00077812" w:rsidRPr="00BE0CDD" w:rsidRDefault="00077812" w:rsidP="00077812">
      <w:pPr>
        <w:spacing w:after="0" w:line="240" w:lineRule="auto"/>
        <w:jc w:val="both"/>
        <w:rPr>
          <w:rFonts w:ascii="Times New Roman" w:eastAsia="Times New Roman" w:hAnsi="Times New Roman" w:cs="Times New Roman"/>
          <w:sz w:val="26"/>
          <w:szCs w:val="26"/>
          <w:lang w:val="uk-UA" w:eastAsia="ru-RU"/>
        </w:rPr>
      </w:pPr>
    </w:p>
    <w:p w14:paraId="449438E9" w14:textId="77777777" w:rsidR="00077812" w:rsidRPr="00BE0CDD" w:rsidRDefault="00077812" w:rsidP="00077812">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5. Основні завдання та заходи Програми</w:t>
      </w:r>
    </w:p>
    <w:p w14:paraId="05582A33"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bookmarkStart w:id="12" w:name="n254"/>
      <w:bookmarkEnd w:id="12"/>
      <w:r w:rsidRPr="00BE0CDD">
        <w:rPr>
          <w:rFonts w:ascii="Times New Roman" w:eastAsia="Times New Roman" w:hAnsi="Times New Roman" w:cs="Times New Roman"/>
          <w:sz w:val="26"/>
          <w:szCs w:val="26"/>
          <w:lang w:val="uk-UA" w:eastAsia="ru-RU"/>
        </w:rPr>
        <w:t>Результативні показники, яких передбачено досягти в результаті виконання завдань і заходів Програми:</w:t>
      </w:r>
    </w:p>
    <w:p w14:paraId="22579B0E"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 створення сприятливих умов для життя та розвитку дітей відповідно до мінімальних стандартів благополуччя та безпеки дитини; </w:t>
      </w:r>
    </w:p>
    <w:p w14:paraId="15E4283A"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підтримка дітей-сиріт, дітей, позбавлених батьківського піклування</w:t>
      </w:r>
      <w:r w:rsidRPr="00BE0CDD">
        <w:rPr>
          <w:rFonts w:ascii="Times New Roman" w:eastAsia="Times New Roman" w:hAnsi="Times New Roman" w:cs="Times New Roman"/>
          <w:b/>
          <w:sz w:val="26"/>
          <w:szCs w:val="26"/>
          <w:lang w:val="uk-UA" w:eastAsia="ru-RU"/>
        </w:rPr>
        <w:t xml:space="preserve"> </w:t>
      </w:r>
      <w:r w:rsidRPr="00BE0CDD">
        <w:rPr>
          <w:rFonts w:ascii="Times New Roman" w:eastAsia="Times New Roman" w:hAnsi="Times New Roman" w:cs="Times New Roman"/>
          <w:sz w:val="26"/>
          <w:szCs w:val="26"/>
          <w:lang w:val="uk-UA" w:eastAsia="ru-RU"/>
        </w:rPr>
        <w:t>та дітей,</w:t>
      </w:r>
      <w:r w:rsidRPr="00BE0CDD">
        <w:rPr>
          <w:rFonts w:ascii="Times New Roman" w:eastAsia="Times New Roman" w:hAnsi="Times New Roman" w:cs="Times New Roman"/>
          <w:b/>
          <w:sz w:val="26"/>
          <w:szCs w:val="26"/>
          <w:lang w:val="uk-UA" w:eastAsia="ru-RU"/>
        </w:rPr>
        <w:t xml:space="preserve"> </w:t>
      </w:r>
      <w:r w:rsidRPr="00BE0CDD">
        <w:rPr>
          <w:rFonts w:ascii="Times New Roman" w:eastAsia="Times New Roman" w:hAnsi="Times New Roman" w:cs="Times New Roman"/>
          <w:sz w:val="26"/>
          <w:szCs w:val="26"/>
          <w:lang w:val="uk-UA" w:eastAsia="ru-RU"/>
        </w:rPr>
        <w:t>сімей, які перебувають у складних життєвих обставинах, забезпечення належних умов для їх навчання, виховання та розвитку;</w:t>
      </w:r>
    </w:p>
    <w:p w14:paraId="6CE7FF20"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підвищення рівня культури сімейних стосунків та відповідальності батьків за виконання батьківських обов’язків шляхом участі батьків або осіб, що їх замінюють, у семінарах, тренінгах, круглих столах, що сприяють підвищенню рівня культури сімейних цінностей,  відзначення та заохочення найкращих родин громади;</w:t>
      </w:r>
    </w:p>
    <w:p w14:paraId="1B336876"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реалізація права дітей на сімейне виховання, насамперед біологічними батьками, зниження рівня соціального сирітства;</w:t>
      </w:r>
    </w:p>
    <w:p w14:paraId="1E3B37D5"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lastRenderedPageBreak/>
        <w:t>- активізація діяльності місцевої влади, інших суб’єктів соціальної роботи у сфері захисту прав та законних інтересів дітей, профілактика правопорушень та бездоглядності та безпритульності серед них;</w:t>
      </w:r>
    </w:p>
    <w:p w14:paraId="60D9AC5C"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зменшення в громаді кількості дітей-сиріт та дітей, позбавлених батьківського піклування, які виховуються в закладах інституційного догляду;</w:t>
      </w:r>
    </w:p>
    <w:p w14:paraId="19B6384A"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розвиток сімейних форм виховання, створення прийомної сім’ї та/або дитячого будинку сімейного типу;</w:t>
      </w:r>
    </w:p>
    <w:p w14:paraId="7E9A33D0"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запровадження послуги патронату над дитиною як засобу забезпечення захисту прав дитини, яка через складні життєві обставини тимчасово не може проживати разом з батьками чи законними представниками, надання їй та її сім</w:t>
      </w:r>
      <w:r w:rsidRPr="00BE0CDD">
        <w:rPr>
          <w:rFonts w:ascii="Times New Roman" w:eastAsia="Times New Roman" w:hAnsi="Times New Roman" w:cs="Times New Roman"/>
          <w:sz w:val="26"/>
          <w:szCs w:val="26"/>
          <w:lang w:val="ru-RU" w:eastAsia="ru-RU"/>
        </w:rPr>
        <w:t>’</w:t>
      </w:r>
      <w:r w:rsidRPr="00BE0CDD">
        <w:rPr>
          <w:rFonts w:ascii="Times New Roman" w:eastAsia="Times New Roman" w:hAnsi="Times New Roman" w:cs="Times New Roman"/>
          <w:sz w:val="26"/>
          <w:szCs w:val="26"/>
          <w:lang w:val="uk-UA" w:eastAsia="ru-RU"/>
        </w:rPr>
        <w:t>ї послуг, спрямованих на повернення дитини у сім</w:t>
      </w:r>
      <w:r w:rsidRPr="00BE0CDD">
        <w:rPr>
          <w:rFonts w:ascii="Times New Roman" w:eastAsia="Times New Roman" w:hAnsi="Times New Roman" w:cs="Times New Roman"/>
          <w:sz w:val="26"/>
          <w:szCs w:val="26"/>
          <w:lang w:val="ru-RU" w:eastAsia="ru-RU"/>
        </w:rPr>
        <w:t>’</w:t>
      </w:r>
      <w:r w:rsidRPr="00BE0CDD">
        <w:rPr>
          <w:rFonts w:ascii="Times New Roman" w:eastAsia="Times New Roman" w:hAnsi="Times New Roman" w:cs="Times New Roman"/>
          <w:sz w:val="26"/>
          <w:szCs w:val="26"/>
          <w:lang w:val="uk-UA" w:eastAsia="ru-RU"/>
        </w:rPr>
        <w:t>ю відповідно до найкращих інтересів дитини;</w:t>
      </w:r>
    </w:p>
    <w:p w14:paraId="7CC2B6F5"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раннє та своєчасне виявлення бездоглядних та безпритульних дітей, влаштування їх до закладів соціального захисту;</w:t>
      </w:r>
    </w:p>
    <w:p w14:paraId="54F1D3B5"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забезпечення розвитку і доступності соціальних послуг для сімей з дітьми;</w:t>
      </w:r>
    </w:p>
    <w:p w14:paraId="5C53A696"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xml:space="preserve">- проведення спільних заходів- рейдів «Діти. Вулиця», «Діти. Канікули», «Кризова сім’я» щодо виявлення дітей, які займаються бродяжництвом та жебракуванням, профілактичних </w:t>
      </w:r>
      <w:proofErr w:type="spellStart"/>
      <w:r w:rsidRPr="00BE0CDD">
        <w:rPr>
          <w:rFonts w:ascii="Times New Roman" w:eastAsia="Times New Roman" w:hAnsi="Times New Roman" w:cs="Times New Roman"/>
          <w:sz w:val="26"/>
          <w:szCs w:val="26"/>
          <w:lang w:val="uk-UA" w:eastAsia="ru-RU"/>
        </w:rPr>
        <w:t>відпрацювань</w:t>
      </w:r>
      <w:proofErr w:type="spellEnd"/>
      <w:r w:rsidRPr="00BE0CDD">
        <w:rPr>
          <w:rFonts w:ascii="Times New Roman" w:eastAsia="Times New Roman" w:hAnsi="Times New Roman" w:cs="Times New Roman"/>
          <w:sz w:val="26"/>
          <w:szCs w:val="26"/>
          <w:lang w:val="uk-UA" w:eastAsia="ru-RU"/>
        </w:rPr>
        <w:t xml:space="preserve"> комп’ютерних клубів, відеотек та </w:t>
      </w:r>
      <w:proofErr w:type="spellStart"/>
      <w:r w:rsidRPr="00BE0CDD">
        <w:rPr>
          <w:rFonts w:ascii="Times New Roman" w:eastAsia="Times New Roman" w:hAnsi="Times New Roman" w:cs="Times New Roman"/>
          <w:sz w:val="26"/>
          <w:szCs w:val="26"/>
          <w:lang w:val="uk-UA" w:eastAsia="ru-RU"/>
        </w:rPr>
        <w:t>дискотек</w:t>
      </w:r>
      <w:proofErr w:type="spellEnd"/>
      <w:r w:rsidRPr="00BE0CDD">
        <w:rPr>
          <w:rFonts w:ascii="Times New Roman" w:eastAsia="Times New Roman" w:hAnsi="Times New Roman" w:cs="Times New Roman"/>
          <w:sz w:val="26"/>
          <w:szCs w:val="26"/>
          <w:lang w:val="uk-UA" w:eastAsia="ru-RU"/>
        </w:rPr>
        <w:t xml:space="preserve"> щодо відвідування їх дітьми під час уроків та у вечірній  час, рейдів-перевірок торговельних закладів стосовно реалізації ними спиртних напоїв та тютюнових виробів дітям, профілактичного рейду «Урок» для виявлення і залучення до навчання дітей, які тривалий час не навчаються або не навчалися взагалі;</w:t>
      </w:r>
    </w:p>
    <w:p w14:paraId="102AAE8C"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забезпечення дотримання торгівельними, культурно-розважальними закладами, комп'ютерними клубами нормативно-правових актів щодо порядку відвідування їх дітьми, заборони продажу алкогольних напоїв, тютюнових виробів, розповсюдження наркотиків, пропаганди проституції, насилля та жорстокості;</w:t>
      </w:r>
    </w:p>
    <w:p w14:paraId="5076F378"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збереження здоров'я та життя дитини шляхом запровадження комплексу спеціальних заходів соціального, виховного, медичного, гігієнічного, спортивного характеру, спрямованих на поліпшення та зміцнення стану здоров'я дітей, організацію їх змістовного дозвілля;</w:t>
      </w:r>
    </w:p>
    <w:p w14:paraId="7E672EC9"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 запобігання в громаді дитячій бездоглядності та безпритульності, профілактика правопорушень з боку дітей та зменшення кількості злочинів, вчинених дітьми.</w:t>
      </w:r>
    </w:p>
    <w:p w14:paraId="577AE04F" w14:textId="77777777" w:rsidR="00077812" w:rsidRPr="00BE0CDD" w:rsidRDefault="00077812" w:rsidP="00077812">
      <w:pPr>
        <w:overflowPunct w:val="0"/>
        <w:autoSpaceDE w:val="0"/>
        <w:autoSpaceDN w:val="0"/>
        <w:adjustRightInd w:val="0"/>
        <w:spacing w:after="283"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Перелік завдань і заходів, які плануються здійснити протягом 202</w:t>
      </w:r>
      <w:r w:rsidR="00764E80" w:rsidRPr="00BE0CDD">
        <w:rPr>
          <w:rFonts w:ascii="Times New Roman" w:eastAsia="Times New Roman" w:hAnsi="Times New Roman" w:cs="Times New Roman"/>
          <w:sz w:val="26"/>
          <w:szCs w:val="26"/>
          <w:lang w:val="uk-UA" w:eastAsia="ru-RU"/>
        </w:rPr>
        <w:t xml:space="preserve">5-2027 року </w:t>
      </w:r>
      <w:r w:rsidRPr="00BE0CDD">
        <w:rPr>
          <w:rFonts w:ascii="Times New Roman" w:eastAsia="Times New Roman" w:hAnsi="Times New Roman" w:cs="Times New Roman"/>
          <w:sz w:val="26"/>
          <w:szCs w:val="26"/>
          <w:lang w:val="uk-UA" w:eastAsia="ru-RU"/>
        </w:rPr>
        <w:t>та які забезпечать досягнення мети Програми, у Додатку до Програми.</w:t>
      </w:r>
    </w:p>
    <w:p w14:paraId="1FFC2A51" w14:textId="77777777" w:rsidR="00077812" w:rsidRPr="00BE0CDD" w:rsidRDefault="00077812" w:rsidP="00077812">
      <w:pPr>
        <w:overflowPunct w:val="0"/>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BE0CDD">
        <w:rPr>
          <w:rFonts w:ascii="Times New Roman" w:eastAsia="Times New Roman" w:hAnsi="Times New Roman" w:cs="Times New Roman"/>
          <w:b/>
          <w:bCs/>
          <w:color w:val="000000"/>
          <w:sz w:val="26"/>
          <w:szCs w:val="26"/>
          <w:lang w:val="uk-UA" w:eastAsia="ru-RU"/>
        </w:rPr>
        <w:t>6. Очікувані кінцеві результати від виконання Програми</w:t>
      </w:r>
    </w:p>
    <w:p w14:paraId="27F02351" w14:textId="77777777" w:rsidR="00077812" w:rsidRPr="00BE0CDD" w:rsidRDefault="00077812" w:rsidP="00077812">
      <w:pPr>
        <w:overflowPunct w:val="0"/>
        <w:autoSpaceDE w:val="0"/>
        <w:autoSpaceDN w:val="0"/>
        <w:adjustRightInd w:val="0"/>
        <w:spacing w:after="0" w:line="240" w:lineRule="auto"/>
        <w:ind w:firstLine="709"/>
        <w:rPr>
          <w:rFonts w:ascii="Times New Roman" w:eastAsia="Times New Roman" w:hAnsi="Times New Roman" w:cs="Times New Roman"/>
          <w:bCs/>
          <w:color w:val="000000"/>
          <w:sz w:val="26"/>
          <w:szCs w:val="26"/>
          <w:lang w:val="uk-UA" w:eastAsia="ru-RU"/>
        </w:rPr>
      </w:pPr>
      <w:r w:rsidRPr="00BE0CDD">
        <w:rPr>
          <w:rFonts w:ascii="Times New Roman" w:eastAsia="Times New Roman" w:hAnsi="Times New Roman" w:cs="Times New Roman"/>
          <w:bCs/>
          <w:color w:val="000000"/>
          <w:sz w:val="26"/>
          <w:szCs w:val="26"/>
          <w:lang w:val="uk-UA" w:eastAsia="ru-RU"/>
        </w:rPr>
        <w:t>Виконання Програми дасть змогу:</w:t>
      </w:r>
    </w:p>
    <w:p w14:paraId="4287B59D"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color w:val="000000"/>
          <w:sz w:val="26"/>
          <w:szCs w:val="26"/>
          <w:lang w:val="uk-UA" w:eastAsia="ru-RU"/>
        </w:rPr>
        <w:t>- поліпшити становище сімей з дітьми, мінімізувати ризики неналежного виховання дітей в сім’ях та відібрання з них дітей, зменшуючи щороку показники відібрання дітей з небезпечного середовища;</w:t>
      </w:r>
    </w:p>
    <w:p w14:paraId="6B4F240B"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BE0CDD">
        <w:rPr>
          <w:rFonts w:ascii="Times New Roman" w:eastAsia="Times New Roman" w:hAnsi="Times New Roman" w:cs="Times New Roman"/>
          <w:color w:val="000000"/>
          <w:sz w:val="26"/>
          <w:szCs w:val="26"/>
          <w:lang w:val="uk-UA" w:eastAsia="ru-RU"/>
        </w:rPr>
        <w:t>- створити дружнє до дітей середовище в громаді</w:t>
      </w:r>
      <w:r w:rsidRPr="00BE0CDD">
        <w:rPr>
          <w:rFonts w:ascii="Times New Roman" w:eastAsia="Times New Roman" w:hAnsi="Times New Roman" w:cs="Times New Roman"/>
          <w:color w:val="000000"/>
          <w:sz w:val="26"/>
          <w:szCs w:val="26"/>
          <w:lang w:val="ru-RU" w:eastAsia="ru-RU"/>
        </w:rPr>
        <w:t>;</w:t>
      </w:r>
    </w:p>
    <w:p w14:paraId="5626BC4C"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 реалізувати право кожної дитини-сироти та дитини, позбавленої батьківського піклування, на виховання в сім’ї, таким чином, збільшуючи кількість дітей, влаштованих до сімейних форм виховання;</w:t>
      </w:r>
    </w:p>
    <w:p w14:paraId="271284A8"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 оптимізувати систему захисту дітей, які постраждали від жорстокого поводження, від насильства, забезпечивши охоплення цих дітей необхідною допомогою;</w:t>
      </w:r>
    </w:p>
    <w:p w14:paraId="0C77DABB" w14:textId="77777777" w:rsidR="00077812" w:rsidRPr="00BE0CDD"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 забезпечити раннє виявлення соціальних проблем, запобігання порушенням прав дитини шляхом удосконалення системи соціальних послуг в громаді;</w:t>
      </w:r>
    </w:p>
    <w:p w14:paraId="6D0EE629" w14:textId="77777777" w:rsidR="00077812" w:rsidRPr="00BE0CDD" w:rsidRDefault="00E5792E"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lastRenderedPageBreak/>
        <w:t>- створити</w:t>
      </w:r>
      <w:r w:rsidR="00077812" w:rsidRPr="00BE0CDD">
        <w:rPr>
          <w:rFonts w:ascii="Times New Roman" w:eastAsia="Times New Roman" w:hAnsi="Times New Roman" w:cs="Times New Roman"/>
          <w:color w:val="000000"/>
          <w:sz w:val="26"/>
          <w:szCs w:val="26"/>
          <w:lang w:val="uk-UA" w:eastAsia="ru-RU"/>
        </w:rPr>
        <w:t xml:space="preserve"> передумов</w:t>
      </w:r>
      <w:r w:rsidRPr="00BE0CDD">
        <w:rPr>
          <w:rFonts w:ascii="Times New Roman" w:eastAsia="Times New Roman" w:hAnsi="Times New Roman" w:cs="Times New Roman"/>
          <w:color w:val="000000"/>
          <w:sz w:val="26"/>
          <w:szCs w:val="26"/>
          <w:lang w:val="uk-UA" w:eastAsia="ru-RU"/>
        </w:rPr>
        <w:t>и</w:t>
      </w:r>
      <w:r w:rsidR="00077812" w:rsidRPr="00BE0CDD">
        <w:rPr>
          <w:rFonts w:ascii="Times New Roman" w:eastAsia="Times New Roman" w:hAnsi="Times New Roman" w:cs="Times New Roman"/>
          <w:color w:val="000000"/>
          <w:sz w:val="26"/>
          <w:szCs w:val="26"/>
          <w:lang w:val="uk-UA" w:eastAsia="ru-RU"/>
        </w:rPr>
        <w:t xml:space="preserve"> для забезпечення житлом, соціальним гуртожитком дітей-сиріт, дітей, позбавлених батьківського піклування, та осіб з їх числа, шляхом будівництва та придбання житла за рахунок державної субвенц</w:t>
      </w:r>
      <w:r w:rsidR="00C45D93" w:rsidRPr="00BE0CDD">
        <w:rPr>
          <w:rFonts w:ascii="Times New Roman" w:eastAsia="Times New Roman" w:hAnsi="Times New Roman" w:cs="Times New Roman"/>
          <w:color w:val="000000"/>
          <w:sz w:val="26"/>
          <w:szCs w:val="26"/>
          <w:lang w:val="uk-UA" w:eastAsia="ru-RU"/>
        </w:rPr>
        <w:t>ії та інших джерел фінансування;</w:t>
      </w:r>
    </w:p>
    <w:p w14:paraId="6FA0B5DE" w14:textId="77777777" w:rsidR="00C45D93" w:rsidRPr="00BE0CDD"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r w:rsidRPr="00BE0CDD">
        <w:rPr>
          <w:rFonts w:ascii="Times New Roman" w:eastAsia="Times New Roman" w:hAnsi="Times New Roman" w:cs="Times New Roman"/>
          <w:color w:val="000000"/>
          <w:sz w:val="26"/>
          <w:szCs w:val="26"/>
          <w:lang w:val="uk-UA" w:eastAsia="ru-RU"/>
        </w:rPr>
        <w:tab/>
        <w:t>підвищити професійний рівень спеціалістів, які надають допомогу особам, що постраждали від різних форм насильства в сім’ї, здійснюють їх реабілітацію та соціальну реінтеграцію;</w:t>
      </w:r>
    </w:p>
    <w:p w14:paraId="036DF2F9" w14:textId="77777777" w:rsidR="00C45D93" w:rsidRPr="00BE0CDD"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r w:rsidRPr="00BE0CDD">
        <w:rPr>
          <w:rFonts w:ascii="Times New Roman" w:eastAsia="Times New Roman" w:hAnsi="Times New Roman" w:cs="Times New Roman"/>
          <w:color w:val="000000"/>
          <w:sz w:val="26"/>
          <w:szCs w:val="26"/>
          <w:lang w:val="uk-UA" w:eastAsia="ru-RU"/>
        </w:rPr>
        <w:tab/>
      </w:r>
      <w:r w:rsidR="00FD0F44" w:rsidRPr="00BE0CDD">
        <w:rPr>
          <w:rFonts w:ascii="Times New Roman" w:eastAsia="Times New Roman" w:hAnsi="Times New Roman" w:cs="Times New Roman"/>
          <w:color w:val="000000"/>
          <w:sz w:val="26"/>
          <w:szCs w:val="26"/>
          <w:lang w:val="uk-UA" w:eastAsia="ru-RU"/>
        </w:rPr>
        <w:t xml:space="preserve"> </w:t>
      </w:r>
      <w:r w:rsidRPr="00BE0CDD">
        <w:rPr>
          <w:rFonts w:ascii="Times New Roman" w:eastAsia="Times New Roman" w:hAnsi="Times New Roman" w:cs="Times New Roman"/>
          <w:color w:val="000000"/>
          <w:sz w:val="26"/>
          <w:szCs w:val="26"/>
          <w:lang w:val="uk-UA" w:eastAsia="ru-RU"/>
        </w:rPr>
        <w:t>охопити не менше ніж 70% населення району</w:t>
      </w:r>
      <w:r w:rsidR="00FD0F44" w:rsidRPr="00BE0CDD">
        <w:rPr>
          <w:sz w:val="26"/>
          <w:szCs w:val="26"/>
          <w:lang w:val="ru-RU"/>
        </w:rPr>
        <w:t xml:space="preserve"> </w:t>
      </w:r>
      <w:r w:rsidR="00FD0F44" w:rsidRPr="00BE0CDD">
        <w:rPr>
          <w:rFonts w:ascii="Times New Roman" w:eastAsia="Times New Roman" w:hAnsi="Times New Roman" w:cs="Times New Roman"/>
          <w:color w:val="000000"/>
          <w:sz w:val="26"/>
          <w:szCs w:val="26"/>
          <w:lang w:val="uk-UA" w:eastAsia="ru-RU"/>
        </w:rPr>
        <w:t>заходами з протидії різних форм насильства в сім’ї</w:t>
      </w:r>
      <w:r w:rsidRPr="00BE0CDD">
        <w:rPr>
          <w:rFonts w:ascii="Times New Roman" w:eastAsia="Times New Roman" w:hAnsi="Times New Roman" w:cs="Times New Roman"/>
          <w:color w:val="000000"/>
          <w:sz w:val="26"/>
          <w:szCs w:val="26"/>
          <w:lang w:val="uk-UA" w:eastAsia="ru-RU"/>
        </w:rPr>
        <w:t>;</w:t>
      </w:r>
    </w:p>
    <w:p w14:paraId="2C0EEE89" w14:textId="77777777" w:rsidR="00C45D93" w:rsidRPr="00BE0CDD"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r w:rsidRPr="00BE0CDD">
        <w:rPr>
          <w:rFonts w:ascii="Times New Roman" w:eastAsia="Times New Roman" w:hAnsi="Times New Roman" w:cs="Times New Roman"/>
          <w:color w:val="000000"/>
          <w:sz w:val="26"/>
          <w:szCs w:val="26"/>
          <w:lang w:val="uk-UA" w:eastAsia="ru-RU"/>
        </w:rPr>
        <w:tab/>
        <w:t>забезпеч</w:t>
      </w:r>
      <w:r w:rsidR="00FD0F44" w:rsidRPr="00BE0CDD">
        <w:rPr>
          <w:rFonts w:ascii="Times New Roman" w:eastAsia="Times New Roman" w:hAnsi="Times New Roman" w:cs="Times New Roman"/>
          <w:color w:val="000000"/>
          <w:sz w:val="26"/>
          <w:szCs w:val="26"/>
          <w:lang w:val="uk-UA" w:eastAsia="ru-RU"/>
        </w:rPr>
        <w:t>ити</w:t>
      </w:r>
      <w:r w:rsidRPr="00BE0CDD">
        <w:rPr>
          <w:rFonts w:ascii="Times New Roman" w:eastAsia="Times New Roman" w:hAnsi="Times New Roman" w:cs="Times New Roman"/>
          <w:color w:val="000000"/>
          <w:sz w:val="26"/>
          <w:szCs w:val="26"/>
          <w:lang w:val="uk-UA" w:eastAsia="ru-RU"/>
        </w:rPr>
        <w:t xml:space="preserve"> комплексом соціальних послуг</w:t>
      </w:r>
      <w:r w:rsidR="00FD0F44" w:rsidRPr="00BE0CDD">
        <w:rPr>
          <w:rFonts w:ascii="Times New Roman" w:eastAsia="Times New Roman" w:hAnsi="Times New Roman" w:cs="Times New Roman"/>
          <w:color w:val="000000"/>
          <w:sz w:val="26"/>
          <w:szCs w:val="26"/>
          <w:lang w:val="uk-UA" w:eastAsia="ru-RU"/>
        </w:rPr>
        <w:t xml:space="preserve"> 100% осіб, які набули статус постраждалих від різних форм насильства в сім’ї</w:t>
      </w:r>
      <w:r w:rsidRPr="00BE0CDD">
        <w:rPr>
          <w:rFonts w:ascii="Times New Roman" w:eastAsia="Times New Roman" w:hAnsi="Times New Roman" w:cs="Times New Roman"/>
          <w:color w:val="000000"/>
          <w:sz w:val="26"/>
          <w:szCs w:val="26"/>
          <w:lang w:val="uk-UA" w:eastAsia="ru-RU"/>
        </w:rPr>
        <w:t>;</w:t>
      </w:r>
    </w:p>
    <w:p w14:paraId="53E1BA76" w14:textId="77777777" w:rsidR="00C45D93" w:rsidRPr="00BE0CDD"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r w:rsidRPr="00BE0CDD">
        <w:rPr>
          <w:rFonts w:ascii="Times New Roman" w:eastAsia="Times New Roman" w:hAnsi="Times New Roman" w:cs="Times New Roman"/>
          <w:color w:val="000000"/>
          <w:sz w:val="26"/>
          <w:szCs w:val="26"/>
          <w:lang w:val="uk-UA" w:eastAsia="ru-RU"/>
        </w:rPr>
        <w:tab/>
        <w:t>забезпечити проведення інформаційно-просвітницьких кампаній за участю засобів масової інформації закладів культури та навчальних закладів з метою подолання стереотипних уявлень про роль жінки і чоловіка;</w:t>
      </w:r>
    </w:p>
    <w:p w14:paraId="15BB1FA8" w14:textId="77777777" w:rsidR="00C45D93" w:rsidRPr="00BE0CDD"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r w:rsidRPr="00BE0CDD">
        <w:rPr>
          <w:rFonts w:ascii="Times New Roman" w:eastAsia="Times New Roman" w:hAnsi="Times New Roman" w:cs="Times New Roman"/>
          <w:color w:val="000000"/>
          <w:sz w:val="26"/>
          <w:szCs w:val="26"/>
          <w:lang w:val="uk-UA" w:eastAsia="ru-RU"/>
        </w:rPr>
        <w:tab/>
        <w:t>підвищувати щоквартально на 5% рівень поінформованості населення з питань рівного розподілу сімейних обов’язків та відповідальності між жінками і чоловіками щодо виховання дитини;</w:t>
      </w:r>
    </w:p>
    <w:p w14:paraId="46BA1AE4" w14:textId="77777777" w:rsidR="00C45D93" w:rsidRPr="00BE0CDD"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r w:rsidRPr="00BE0CDD">
        <w:rPr>
          <w:rFonts w:ascii="Times New Roman" w:eastAsia="Times New Roman" w:hAnsi="Times New Roman" w:cs="Times New Roman"/>
          <w:color w:val="000000"/>
          <w:sz w:val="26"/>
          <w:szCs w:val="26"/>
          <w:lang w:val="uk-UA" w:eastAsia="ru-RU"/>
        </w:rPr>
        <w:tab/>
        <w:t>удосконал</w:t>
      </w:r>
      <w:r w:rsidR="00FC0A6D" w:rsidRPr="00BE0CDD">
        <w:rPr>
          <w:rFonts w:ascii="Times New Roman" w:eastAsia="Times New Roman" w:hAnsi="Times New Roman" w:cs="Times New Roman"/>
          <w:color w:val="000000"/>
          <w:sz w:val="26"/>
          <w:szCs w:val="26"/>
          <w:lang w:val="uk-UA" w:eastAsia="ru-RU"/>
        </w:rPr>
        <w:t>ити</w:t>
      </w:r>
      <w:r w:rsidRPr="00BE0CDD">
        <w:rPr>
          <w:rFonts w:ascii="Times New Roman" w:eastAsia="Times New Roman" w:hAnsi="Times New Roman" w:cs="Times New Roman"/>
          <w:color w:val="000000"/>
          <w:sz w:val="26"/>
          <w:szCs w:val="26"/>
          <w:lang w:val="uk-UA" w:eastAsia="ru-RU"/>
        </w:rPr>
        <w:t xml:space="preserve"> механізм реагування на факти дискримінації за ознакою статі;</w:t>
      </w:r>
    </w:p>
    <w:p w14:paraId="6CA672C5" w14:textId="77777777" w:rsidR="00C45D93" w:rsidRPr="00BE0CDD"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w:t>
      </w:r>
      <w:r w:rsidRPr="00BE0CDD">
        <w:rPr>
          <w:rFonts w:ascii="Times New Roman" w:eastAsia="Times New Roman" w:hAnsi="Times New Roman" w:cs="Times New Roman"/>
          <w:color w:val="000000"/>
          <w:sz w:val="26"/>
          <w:szCs w:val="26"/>
          <w:lang w:val="uk-UA" w:eastAsia="ru-RU"/>
        </w:rPr>
        <w:tab/>
        <w:t>забезпеч</w:t>
      </w:r>
      <w:r w:rsidR="00FC0A6D" w:rsidRPr="00BE0CDD">
        <w:rPr>
          <w:rFonts w:ascii="Times New Roman" w:eastAsia="Times New Roman" w:hAnsi="Times New Roman" w:cs="Times New Roman"/>
          <w:color w:val="000000"/>
          <w:sz w:val="26"/>
          <w:szCs w:val="26"/>
          <w:lang w:val="uk-UA" w:eastAsia="ru-RU"/>
        </w:rPr>
        <w:t>ити</w:t>
      </w:r>
      <w:r w:rsidRPr="00BE0CDD">
        <w:rPr>
          <w:rFonts w:ascii="Times New Roman" w:eastAsia="Times New Roman" w:hAnsi="Times New Roman" w:cs="Times New Roman"/>
          <w:color w:val="000000"/>
          <w:sz w:val="26"/>
          <w:szCs w:val="26"/>
          <w:lang w:val="uk-UA" w:eastAsia="ru-RU"/>
        </w:rPr>
        <w:t xml:space="preserve"> подальшу співпрацю з міжнародними громадськими організаціями та громадськими об’єднаннями, діяльність яких спрямована на забезпечення рівних прав та можливостей жінок і чоловіків.</w:t>
      </w:r>
    </w:p>
    <w:p w14:paraId="488DD685" w14:textId="77777777" w:rsidR="00077812" w:rsidRPr="00BE0CDD" w:rsidRDefault="00077812" w:rsidP="00077812">
      <w:pPr>
        <w:overflowPunct w:val="0"/>
        <w:autoSpaceDE w:val="0"/>
        <w:autoSpaceDN w:val="0"/>
        <w:adjustRightInd w:val="0"/>
        <w:spacing w:after="283" w:line="240" w:lineRule="auto"/>
        <w:ind w:firstLine="709"/>
        <w:jc w:val="both"/>
        <w:rPr>
          <w:rFonts w:ascii="Times New Roman" w:eastAsia="Times New Roman" w:hAnsi="Times New Roman" w:cs="Times New Roman"/>
          <w:color w:val="000000"/>
          <w:sz w:val="26"/>
          <w:szCs w:val="26"/>
          <w:lang w:val="uk-UA" w:eastAsia="ru-RU"/>
        </w:rPr>
      </w:pPr>
      <w:r w:rsidRPr="00BE0CDD">
        <w:rPr>
          <w:rFonts w:ascii="Times New Roman" w:eastAsia="Times New Roman" w:hAnsi="Times New Roman" w:cs="Times New Roman"/>
          <w:color w:val="000000"/>
          <w:sz w:val="26"/>
          <w:szCs w:val="26"/>
          <w:lang w:val="uk-UA" w:eastAsia="ru-RU"/>
        </w:rPr>
        <w:t>Очікується, що спрямування і координація діяльності суб’єктів соціальної роботи на території громади щодо підтримки сім'ї та забезпечення прав дітей, попередження жорстокості та насильства в сім’ї, забезпечення конституційних прав і законних інтересів дітей, дозволить вивести систему соціальних орієнтирів на більш високий рівень.</w:t>
      </w:r>
    </w:p>
    <w:p w14:paraId="046B75FA" w14:textId="77777777" w:rsidR="00077812" w:rsidRPr="00BE0CDD" w:rsidRDefault="00077812" w:rsidP="00077812">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7. Фінансове забезпечення Програми</w:t>
      </w:r>
    </w:p>
    <w:p w14:paraId="29999A24"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Фінансування</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заходів</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Програми</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здійснюватиметься</w:t>
      </w:r>
      <w:proofErr w:type="spellEnd"/>
      <w:r w:rsidRPr="00BE0CDD">
        <w:rPr>
          <w:rFonts w:ascii="Times New Roman" w:eastAsia="Times New Roman" w:hAnsi="Times New Roman" w:cs="Times New Roman"/>
          <w:sz w:val="26"/>
          <w:szCs w:val="26"/>
          <w:lang w:val="ru-RU" w:eastAsia="ru-RU"/>
        </w:rPr>
        <w:t xml:space="preserve"> в межах </w:t>
      </w:r>
      <w:proofErr w:type="spellStart"/>
      <w:r w:rsidRPr="00BE0CDD">
        <w:rPr>
          <w:rFonts w:ascii="Times New Roman" w:eastAsia="Times New Roman" w:hAnsi="Times New Roman" w:cs="Times New Roman"/>
          <w:sz w:val="26"/>
          <w:szCs w:val="26"/>
          <w:lang w:val="ru-RU" w:eastAsia="ru-RU"/>
        </w:rPr>
        <w:t>асигнувань</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передбачених</w:t>
      </w:r>
      <w:proofErr w:type="spellEnd"/>
      <w:r w:rsidRPr="00BE0CDD">
        <w:rPr>
          <w:rFonts w:ascii="Times New Roman" w:eastAsia="Times New Roman" w:hAnsi="Times New Roman" w:cs="Times New Roman"/>
          <w:sz w:val="26"/>
          <w:szCs w:val="26"/>
          <w:lang w:val="ru-RU" w:eastAsia="ru-RU"/>
        </w:rPr>
        <w:t xml:space="preserve"> у </w:t>
      </w:r>
      <w:proofErr w:type="spellStart"/>
      <w:r w:rsidRPr="00BE0CDD">
        <w:rPr>
          <w:rFonts w:ascii="Times New Roman" w:eastAsia="Times New Roman" w:hAnsi="Times New Roman" w:cs="Times New Roman"/>
          <w:sz w:val="26"/>
          <w:szCs w:val="26"/>
          <w:lang w:val="ru-RU" w:eastAsia="ru-RU"/>
        </w:rPr>
        <w:t>місцевому</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бюджеті</w:t>
      </w:r>
      <w:proofErr w:type="spellEnd"/>
      <w:r w:rsidRPr="00BE0CDD">
        <w:rPr>
          <w:rFonts w:ascii="Times New Roman" w:eastAsia="Times New Roman" w:hAnsi="Times New Roman" w:cs="Times New Roman"/>
          <w:sz w:val="26"/>
          <w:szCs w:val="26"/>
          <w:lang w:val="ru-RU" w:eastAsia="ru-RU"/>
        </w:rPr>
        <w:t xml:space="preserve">, а </w:t>
      </w:r>
      <w:proofErr w:type="spellStart"/>
      <w:r w:rsidRPr="00BE0CDD">
        <w:rPr>
          <w:rFonts w:ascii="Times New Roman" w:eastAsia="Times New Roman" w:hAnsi="Times New Roman" w:cs="Times New Roman"/>
          <w:sz w:val="26"/>
          <w:szCs w:val="26"/>
          <w:lang w:val="ru-RU" w:eastAsia="ru-RU"/>
        </w:rPr>
        <w:t>також</w:t>
      </w:r>
      <w:proofErr w:type="spellEnd"/>
      <w:r w:rsidRPr="00BE0CDD">
        <w:rPr>
          <w:rFonts w:ascii="Times New Roman" w:eastAsia="Times New Roman" w:hAnsi="Times New Roman" w:cs="Times New Roman"/>
          <w:sz w:val="26"/>
          <w:szCs w:val="26"/>
          <w:lang w:val="ru-RU" w:eastAsia="ru-RU"/>
        </w:rPr>
        <w:t xml:space="preserve"> за </w:t>
      </w:r>
      <w:proofErr w:type="spellStart"/>
      <w:r w:rsidRPr="00BE0CDD">
        <w:rPr>
          <w:rFonts w:ascii="Times New Roman" w:eastAsia="Times New Roman" w:hAnsi="Times New Roman" w:cs="Times New Roman"/>
          <w:sz w:val="26"/>
          <w:szCs w:val="26"/>
          <w:lang w:val="ru-RU" w:eastAsia="ru-RU"/>
        </w:rPr>
        <w:t>рахунок</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інших</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джерел</w:t>
      </w:r>
      <w:proofErr w:type="spellEnd"/>
      <w:r w:rsidRPr="00BE0CDD">
        <w:rPr>
          <w:rFonts w:ascii="Times New Roman" w:eastAsia="Times New Roman" w:hAnsi="Times New Roman" w:cs="Times New Roman"/>
          <w:sz w:val="26"/>
          <w:szCs w:val="26"/>
          <w:lang w:val="ru-RU" w:eastAsia="ru-RU"/>
        </w:rPr>
        <w:t xml:space="preserve">, не </w:t>
      </w:r>
      <w:proofErr w:type="spellStart"/>
      <w:r w:rsidRPr="00BE0CDD">
        <w:rPr>
          <w:rFonts w:ascii="Times New Roman" w:eastAsia="Times New Roman" w:hAnsi="Times New Roman" w:cs="Times New Roman"/>
          <w:sz w:val="26"/>
          <w:szCs w:val="26"/>
          <w:lang w:val="ru-RU" w:eastAsia="ru-RU"/>
        </w:rPr>
        <w:t>заборонених</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законодавством</w:t>
      </w:r>
      <w:proofErr w:type="spellEnd"/>
      <w:r w:rsidRPr="00BE0CDD">
        <w:rPr>
          <w:rFonts w:ascii="Times New Roman" w:eastAsia="Times New Roman" w:hAnsi="Times New Roman" w:cs="Times New Roman"/>
          <w:sz w:val="26"/>
          <w:szCs w:val="26"/>
          <w:lang w:val="ru-RU" w:eastAsia="ru-RU"/>
        </w:rPr>
        <w:t>.</w:t>
      </w:r>
      <w:r w:rsidRPr="00BE0CDD">
        <w:rPr>
          <w:rFonts w:ascii="Times New Roman" w:eastAsia="Times New Roman" w:hAnsi="Times New Roman" w:cs="Times New Roman"/>
          <w:sz w:val="26"/>
          <w:szCs w:val="26"/>
          <w:lang w:val="uk-UA" w:eastAsia="ru-RU"/>
        </w:rPr>
        <w:t xml:space="preserve"> </w:t>
      </w:r>
      <w:proofErr w:type="spellStart"/>
      <w:r w:rsidRPr="00BE0CDD">
        <w:rPr>
          <w:rFonts w:ascii="Times New Roman" w:eastAsia="Times New Roman" w:hAnsi="Times New Roman" w:cs="Times New Roman"/>
          <w:sz w:val="26"/>
          <w:szCs w:val="26"/>
          <w:lang w:val="ru-RU" w:eastAsia="ru-RU"/>
        </w:rPr>
        <w:t>Обсяг</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видатків</w:t>
      </w:r>
      <w:proofErr w:type="spellEnd"/>
      <w:r w:rsidRPr="00BE0CDD">
        <w:rPr>
          <w:rFonts w:ascii="Times New Roman" w:eastAsia="Times New Roman" w:hAnsi="Times New Roman" w:cs="Times New Roman"/>
          <w:sz w:val="26"/>
          <w:szCs w:val="26"/>
          <w:lang w:val="ru-RU" w:eastAsia="ru-RU"/>
        </w:rPr>
        <w:t xml:space="preserve"> на </w:t>
      </w:r>
      <w:proofErr w:type="spellStart"/>
      <w:r w:rsidRPr="00BE0CDD">
        <w:rPr>
          <w:rFonts w:ascii="Times New Roman" w:eastAsia="Times New Roman" w:hAnsi="Times New Roman" w:cs="Times New Roman"/>
          <w:sz w:val="26"/>
          <w:szCs w:val="26"/>
          <w:lang w:val="ru-RU" w:eastAsia="ru-RU"/>
        </w:rPr>
        <w:t>виконання</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Програми</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визначається</w:t>
      </w:r>
      <w:proofErr w:type="spellEnd"/>
      <w:r w:rsidRPr="00BE0CDD">
        <w:rPr>
          <w:rFonts w:ascii="Times New Roman" w:eastAsia="Times New Roman" w:hAnsi="Times New Roman" w:cs="Times New Roman"/>
          <w:sz w:val="26"/>
          <w:szCs w:val="26"/>
          <w:lang w:val="ru-RU" w:eastAsia="ru-RU"/>
        </w:rPr>
        <w:t xml:space="preserve"> при </w:t>
      </w:r>
      <w:proofErr w:type="spellStart"/>
      <w:r w:rsidRPr="00BE0CDD">
        <w:rPr>
          <w:rFonts w:ascii="Times New Roman" w:eastAsia="Times New Roman" w:hAnsi="Times New Roman" w:cs="Times New Roman"/>
          <w:sz w:val="26"/>
          <w:szCs w:val="26"/>
          <w:lang w:val="ru-RU" w:eastAsia="ru-RU"/>
        </w:rPr>
        <w:t>ск</w:t>
      </w:r>
      <w:r w:rsidR="00CD2DCB" w:rsidRPr="00BE0CDD">
        <w:rPr>
          <w:rFonts w:ascii="Times New Roman" w:eastAsia="Times New Roman" w:hAnsi="Times New Roman" w:cs="Times New Roman"/>
          <w:sz w:val="26"/>
          <w:szCs w:val="26"/>
          <w:lang w:val="ru-RU" w:eastAsia="ru-RU"/>
        </w:rPr>
        <w:t>ладанні</w:t>
      </w:r>
      <w:proofErr w:type="spellEnd"/>
      <w:r w:rsidR="00CD2DCB" w:rsidRPr="00BE0CDD">
        <w:rPr>
          <w:rFonts w:ascii="Times New Roman" w:eastAsia="Times New Roman" w:hAnsi="Times New Roman" w:cs="Times New Roman"/>
          <w:sz w:val="26"/>
          <w:szCs w:val="26"/>
          <w:lang w:val="ru-RU" w:eastAsia="ru-RU"/>
        </w:rPr>
        <w:t xml:space="preserve"> </w:t>
      </w:r>
      <w:proofErr w:type="spellStart"/>
      <w:r w:rsidR="00CD2DCB" w:rsidRPr="00BE0CDD">
        <w:rPr>
          <w:rFonts w:ascii="Times New Roman" w:eastAsia="Times New Roman" w:hAnsi="Times New Roman" w:cs="Times New Roman"/>
          <w:sz w:val="26"/>
          <w:szCs w:val="26"/>
          <w:lang w:val="ru-RU" w:eastAsia="ru-RU"/>
        </w:rPr>
        <w:t>місцевого</w:t>
      </w:r>
      <w:proofErr w:type="spellEnd"/>
      <w:r w:rsidR="00CD2DCB" w:rsidRPr="00BE0CDD">
        <w:rPr>
          <w:rFonts w:ascii="Times New Roman" w:eastAsia="Times New Roman" w:hAnsi="Times New Roman" w:cs="Times New Roman"/>
          <w:sz w:val="26"/>
          <w:szCs w:val="26"/>
          <w:lang w:val="ru-RU" w:eastAsia="ru-RU"/>
        </w:rPr>
        <w:t xml:space="preserve"> бюджету на </w:t>
      </w:r>
      <w:proofErr w:type="spellStart"/>
      <w:r w:rsidR="00CD2DCB" w:rsidRPr="00BE0CDD">
        <w:rPr>
          <w:rFonts w:ascii="Times New Roman" w:eastAsia="Times New Roman" w:hAnsi="Times New Roman" w:cs="Times New Roman"/>
          <w:sz w:val="26"/>
          <w:szCs w:val="26"/>
          <w:lang w:val="ru-RU" w:eastAsia="ru-RU"/>
        </w:rPr>
        <w:t>відповідний</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рік</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Виконавцем</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Програми</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визначити</w:t>
      </w:r>
      <w:proofErr w:type="spellEnd"/>
      <w:r w:rsidRPr="00BE0CDD">
        <w:rPr>
          <w:rFonts w:ascii="Times New Roman" w:eastAsia="Times New Roman" w:hAnsi="Times New Roman" w:cs="Times New Roman"/>
          <w:sz w:val="26"/>
          <w:szCs w:val="26"/>
          <w:lang w:val="ru-RU" w:eastAsia="ru-RU"/>
        </w:rPr>
        <w:t xml:space="preserve"> службу </w:t>
      </w:r>
      <w:proofErr w:type="gramStart"/>
      <w:r w:rsidRPr="00BE0CDD">
        <w:rPr>
          <w:rFonts w:ascii="Times New Roman" w:eastAsia="Times New Roman" w:hAnsi="Times New Roman" w:cs="Times New Roman"/>
          <w:sz w:val="26"/>
          <w:szCs w:val="26"/>
          <w:lang w:val="ru-RU" w:eastAsia="ru-RU"/>
        </w:rPr>
        <w:t>у справах</w:t>
      </w:r>
      <w:proofErr w:type="gram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дітей</w:t>
      </w:r>
      <w:proofErr w:type="spellEnd"/>
      <w:r w:rsidR="00CD2DCB" w:rsidRPr="00BE0CDD">
        <w:rPr>
          <w:rFonts w:ascii="Times New Roman" w:eastAsia="Times New Roman" w:hAnsi="Times New Roman" w:cs="Times New Roman"/>
          <w:sz w:val="26"/>
          <w:szCs w:val="26"/>
          <w:lang w:val="ru-RU" w:eastAsia="ru-RU"/>
        </w:rPr>
        <w:t xml:space="preserve"> та </w:t>
      </w:r>
      <w:proofErr w:type="spellStart"/>
      <w:r w:rsidR="00CD2DCB" w:rsidRPr="00BE0CDD">
        <w:rPr>
          <w:rFonts w:ascii="Times New Roman" w:eastAsia="Times New Roman" w:hAnsi="Times New Roman" w:cs="Times New Roman"/>
          <w:sz w:val="26"/>
          <w:szCs w:val="26"/>
          <w:lang w:val="ru-RU" w:eastAsia="ru-RU"/>
        </w:rPr>
        <w:t>сімꞌї</w:t>
      </w:r>
      <w:proofErr w:type="spellEnd"/>
      <w:r w:rsidR="00CD2DCB"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Петрівської</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сільської</w:t>
      </w:r>
      <w:proofErr w:type="spellEnd"/>
      <w:r w:rsidRPr="00BE0CDD">
        <w:rPr>
          <w:rFonts w:ascii="Times New Roman" w:eastAsia="Times New Roman" w:hAnsi="Times New Roman" w:cs="Times New Roman"/>
          <w:sz w:val="26"/>
          <w:szCs w:val="26"/>
          <w:lang w:val="ru-RU" w:eastAsia="ru-RU"/>
        </w:rPr>
        <w:t xml:space="preserve"> ради. </w:t>
      </w:r>
      <w:proofErr w:type="spellStart"/>
      <w:r w:rsidRPr="00BE0CDD">
        <w:rPr>
          <w:rFonts w:ascii="Times New Roman" w:eastAsia="Times New Roman" w:hAnsi="Times New Roman" w:cs="Times New Roman"/>
          <w:sz w:val="26"/>
          <w:szCs w:val="26"/>
          <w:lang w:val="ru-RU" w:eastAsia="ru-RU"/>
        </w:rPr>
        <w:t>Кошти</w:t>
      </w:r>
      <w:proofErr w:type="spellEnd"/>
      <w:r w:rsidRPr="00BE0CDD">
        <w:rPr>
          <w:rFonts w:ascii="Times New Roman" w:eastAsia="Times New Roman" w:hAnsi="Times New Roman" w:cs="Times New Roman"/>
          <w:sz w:val="26"/>
          <w:szCs w:val="26"/>
          <w:lang w:val="ru-RU" w:eastAsia="ru-RU"/>
        </w:rPr>
        <w:t xml:space="preserve"> на </w:t>
      </w:r>
      <w:proofErr w:type="spellStart"/>
      <w:r w:rsidRPr="00BE0CDD">
        <w:rPr>
          <w:rFonts w:ascii="Times New Roman" w:eastAsia="Times New Roman" w:hAnsi="Times New Roman" w:cs="Times New Roman"/>
          <w:sz w:val="26"/>
          <w:szCs w:val="26"/>
          <w:lang w:val="ru-RU" w:eastAsia="ru-RU"/>
        </w:rPr>
        <w:t>виконання</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Програми</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використовувати</w:t>
      </w:r>
      <w:proofErr w:type="spellEnd"/>
      <w:r w:rsidRPr="00BE0CDD">
        <w:rPr>
          <w:rFonts w:ascii="Times New Roman" w:eastAsia="Times New Roman" w:hAnsi="Times New Roman" w:cs="Times New Roman"/>
          <w:sz w:val="26"/>
          <w:szCs w:val="26"/>
          <w:lang w:val="ru-RU" w:eastAsia="ru-RU"/>
        </w:rPr>
        <w:t xml:space="preserve"> на </w:t>
      </w:r>
      <w:proofErr w:type="spellStart"/>
      <w:r w:rsidRPr="00BE0CDD">
        <w:rPr>
          <w:rFonts w:ascii="Times New Roman" w:eastAsia="Times New Roman" w:hAnsi="Times New Roman" w:cs="Times New Roman"/>
          <w:sz w:val="26"/>
          <w:szCs w:val="26"/>
          <w:lang w:val="ru-RU" w:eastAsia="ru-RU"/>
        </w:rPr>
        <w:t>відшкодування</w:t>
      </w:r>
      <w:proofErr w:type="spellEnd"/>
      <w:r w:rsidRPr="00BE0CDD">
        <w:rPr>
          <w:rFonts w:ascii="Times New Roman" w:eastAsia="Times New Roman" w:hAnsi="Times New Roman" w:cs="Times New Roman"/>
          <w:sz w:val="26"/>
          <w:szCs w:val="26"/>
          <w:lang w:val="ru-RU" w:eastAsia="ru-RU"/>
        </w:rPr>
        <w:t xml:space="preserve"> за </w:t>
      </w:r>
      <w:proofErr w:type="spellStart"/>
      <w:r w:rsidRPr="00BE0CDD">
        <w:rPr>
          <w:rFonts w:ascii="Times New Roman" w:eastAsia="Times New Roman" w:hAnsi="Times New Roman" w:cs="Times New Roman"/>
          <w:sz w:val="26"/>
          <w:szCs w:val="26"/>
          <w:lang w:val="ru-RU" w:eastAsia="ru-RU"/>
        </w:rPr>
        <w:t>паливно-мастильні</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матеріали</w:t>
      </w:r>
      <w:proofErr w:type="spellEnd"/>
      <w:r w:rsidRPr="00BE0CDD">
        <w:rPr>
          <w:rFonts w:ascii="Times New Roman" w:eastAsia="Times New Roman" w:hAnsi="Times New Roman" w:cs="Times New Roman"/>
          <w:sz w:val="26"/>
          <w:szCs w:val="26"/>
          <w:lang w:val="ru-RU" w:eastAsia="ru-RU"/>
        </w:rPr>
        <w:t xml:space="preserve"> та </w:t>
      </w:r>
      <w:proofErr w:type="spellStart"/>
      <w:r w:rsidRPr="00BE0CDD">
        <w:rPr>
          <w:rFonts w:ascii="Times New Roman" w:eastAsia="Times New Roman" w:hAnsi="Times New Roman" w:cs="Times New Roman"/>
          <w:sz w:val="26"/>
          <w:szCs w:val="26"/>
          <w:lang w:val="ru-RU" w:eastAsia="ru-RU"/>
        </w:rPr>
        <w:t>інші</w:t>
      </w:r>
      <w:proofErr w:type="spellEnd"/>
      <w:r w:rsidRPr="00BE0CDD">
        <w:rPr>
          <w:rFonts w:ascii="Times New Roman" w:eastAsia="Times New Roman" w:hAnsi="Times New Roman" w:cs="Times New Roman"/>
          <w:sz w:val="26"/>
          <w:szCs w:val="26"/>
          <w:lang w:val="ru-RU" w:eastAsia="ru-RU"/>
        </w:rPr>
        <w:t xml:space="preserve"> заходи, </w:t>
      </w:r>
      <w:proofErr w:type="spellStart"/>
      <w:r w:rsidRPr="00BE0CDD">
        <w:rPr>
          <w:rFonts w:ascii="Times New Roman" w:eastAsia="Times New Roman" w:hAnsi="Times New Roman" w:cs="Times New Roman"/>
          <w:sz w:val="26"/>
          <w:szCs w:val="26"/>
          <w:lang w:val="ru-RU" w:eastAsia="ru-RU"/>
        </w:rPr>
        <w:t>що</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передбачені</w:t>
      </w:r>
      <w:proofErr w:type="spellEnd"/>
      <w:r w:rsidRPr="00BE0CDD">
        <w:rPr>
          <w:rFonts w:ascii="Times New Roman" w:eastAsia="Times New Roman" w:hAnsi="Times New Roman" w:cs="Times New Roman"/>
          <w:sz w:val="26"/>
          <w:szCs w:val="26"/>
          <w:lang w:val="ru-RU" w:eastAsia="ru-RU"/>
        </w:rPr>
        <w:t xml:space="preserve"> у </w:t>
      </w:r>
      <w:proofErr w:type="spellStart"/>
      <w:r w:rsidRPr="00BE0CDD">
        <w:rPr>
          <w:rFonts w:ascii="Times New Roman" w:eastAsia="Times New Roman" w:hAnsi="Times New Roman" w:cs="Times New Roman"/>
          <w:sz w:val="26"/>
          <w:szCs w:val="26"/>
          <w:lang w:val="ru-RU" w:eastAsia="ru-RU"/>
        </w:rPr>
        <w:t>Програмі</w:t>
      </w:r>
      <w:proofErr w:type="spellEnd"/>
      <w:r w:rsidRPr="00BE0CDD">
        <w:rPr>
          <w:rFonts w:ascii="Times New Roman" w:eastAsia="Times New Roman" w:hAnsi="Times New Roman" w:cs="Times New Roman"/>
          <w:sz w:val="26"/>
          <w:szCs w:val="26"/>
          <w:lang w:val="ru-RU" w:eastAsia="ru-RU"/>
        </w:rPr>
        <w:t xml:space="preserve">, з </w:t>
      </w:r>
      <w:proofErr w:type="spellStart"/>
      <w:r w:rsidRPr="00BE0CDD">
        <w:rPr>
          <w:rFonts w:ascii="Times New Roman" w:eastAsia="Times New Roman" w:hAnsi="Times New Roman" w:cs="Times New Roman"/>
          <w:sz w:val="26"/>
          <w:szCs w:val="26"/>
          <w:lang w:val="ru-RU" w:eastAsia="ru-RU"/>
        </w:rPr>
        <w:t>коригуванням</w:t>
      </w:r>
      <w:proofErr w:type="spellEnd"/>
      <w:r w:rsidRPr="00BE0CDD">
        <w:rPr>
          <w:rFonts w:ascii="Times New Roman" w:eastAsia="Times New Roman" w:hAnsi="Times New Roman" w:cs="Times New Roman"/>
          <w:sz w:val="26"/>
          <w:szCs w:val="26"/>
          <w:lang w:val="ru-RU" w:eastAsia="ru-RU"/>
        </w:rPr>
        <w:t xml:space="preserve"> сум у </w:t>
      </w:r>
      <w:proofErr w:type="spellStart"/>
      <w:r w:rsidRPr="00BE0CDD">
        <w:rPr>
          <w:rFonts w:ascii="Times New Roman" w:eastAsia="Times New Roman" w:hAnsi="Times New Roman" w:cs="Times New Roman"/>
          <w:sz w:val="26"/>
          <w:szCs w:val="26"/>
          <w:lang w:val="ru-RU" w:eastAsia="ru-RU"/>
        </w:rPr>
        <w:t>разі</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необхідності</w:t>
      </w:r>
      <w:proofErr w:type="spellEnd"/>
      <w:r w:rsidRPr="00BE0CDD">
        <w:rPr>
          <w:rFonts w:ascii="Times New Roman" w:eastAsia="Times New Roman" w:hAnsi="Times New Roman" w:cs="Times New Roman"/>
          <w:sz w:val="26"/>
          <w:szCs w:val="26"/>
          <w:lang w:val="ru-RU" w:eastAsia="ru-RU"/>
        </w:rPr>
        <w:t>.</w:t>
      </w:r>
    </w:p>
    <w:p w14:paraId="04BB11E7"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lang w:val="ru-RU" w:eastAsia="ru-RU"/>
        </w:rPr>
      </w:pPr>
    </w:p>
    <w:p w14:paraId="17AA6E96" w14:textId="77777777" w:rsidR="00077812" w:rsidRPr="00BE0CDD" w:rsidRDefault="00077812" w:rsidP="00077812">
      <w:pPr>
        <w:spacing w:after="0" w:line="240" w:lineRule="auto"/>
        <w:ind w:firstLine="709"/>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8. Результативні показники Програми</w:t>
      </w:r>
    </w:p>
    <w:tbl>
      <w:tblPr>
        <w:tblW w:w="9747" w:type="dxa"/>
        <w:tblLook w:val="04A0" w:firstRow="1" w:lastRow="0" w:firstColumn="1" w:lastColumn="0" w:noHBand="0" w:noVBand="1"/>
      </w:tblPr>
      <w:tblGrid>
        <w:gridCol w:w="2547"/>
        <w:gridCol w:w="1276"/>
        <w:gridCol w:w="1559"/>
        <w:gridCol w:w="1417"/>
        <w:gridCol w:w="1560"/>
        <w:gridCol w:w="1388"/>
      </w:tblGrid>
      <w:tr w:rsidR="0020506C" w:rsidRPr="00BE0CDD" w14:paraId="5E89E66B" w14:textId="77777777" w:rsidTr="00701433">
        <w:trPr>
          <w:trHeight w:val="576"/>
        </w:trPr>
        <w:tc>
          <w:tcPr>
            <w:tcW w:w="2547" w:type="dxa"/>
            <w:vMerge w:val="restart"/>
            <w:tcBorders>
              <w:top w:val="single" w:sz="4" w:space="0" w:color="auto"/>
              <w:left w:val="single" w:sz="4" w:space="0" w:color="auto"/>
              <w:right w:val="single" w:sz="4" w:space="0" w:color="000000"/>
            </w:tcBorders>
            <w:vAlign w:val="center"/>
            <w:hideMark/>
          </w:tcPr>
          <w:p w14:paraId="006135A8" w14:textId="77777777" w:rsidR="0020506C" w:rsidRPr="00BE0CDD" w:rsidRDefault="0020506C" w:rsidP="00077812">
            <w:pPr>
              <w:spacing w:after="0" w:line="240" w:lineRule="auto"/>
              <w:jc w:val="center"/>
              <w:rPr>
                <w:rFonts w:ascii="Times New Roman" w:eastAsia="Times New Roman" w:hAnsi="Times New Roman" w:cs="Times New Roman"/>
                <w:bCs/>
                <w:sz w:val="26"/>
                <w:szCs w:val="26"/>
                <w:lang w:val="ru-RU" w:eastAsia="ru-RU"/>
              </w:rPr>
            </w:pPr>
            <w:proofErr w:type="spellStart"/>
            <w:r w:rsidRPr="00BE0CDD">
              <w:rPr>
                <w:rFonts w:ascii="Times New Roman" w:eastAsia="Times New Roman" w:hAnsi="Times New Roman" w:cs="Times New Roman"/>
                <w:bCs/>
                <w:sz w:val="26"/>
                <w:szCs w:val="26"/>
                <w:lang w:val="ru-RU" w:eastAsia="ru-RU"/>
              </w:rPr>
              <w:t>Назва</w:t>
            </w:r>
            <w:proofErr w:type="spellEnd"/>
            <w:r w:rsidRPr="00BE0CDD">
              <w:rPr>
                <w:rFonts w:ascii="Times New Roman" w:eastAsia="Times New Roman" w:hAnsi="Times New Roman" w:cs="Times New Roman"/>
                <w:bCs/>
                <w:sz w:val="26"/>
                <w:szCs w:val="26"/>
                <w:lang w:val="ru-RU" w:eastAsia="ru-RU"/>
              </w:rPr>
              <w:t xml:space="preserve"> </w:t>
            </w:r>
            <w:proofErr w:type="spellStart"/>
            <w:r w:rsidRPr="00BE0CDD">
              <w:rPr>
                <w:rFonts w:ascii="Times New Roman" w:eastAsia="Times New Roman" w:hAnsi="Times New Roman" w:cs="Times New Roman"/>
                <w:bCs/>
                <w:sz w:val="26"/>
                <w:szCs w:val="26"/>
                <w:lang w:val="ru-RU" w:eastAsia="ru-RU"/>
              </w:rPr>
              <w:t>показника</w:t>
            </w:r>
            <w:proofErr w:type="spellEnd"/>
          </w:p>
        </w:tc>
        <w:tc>
          <w:tcPr>
            <w:tcW w:w="1276" w:type="dxa"/>
            <w:vMerge w:val="restart"/>
            <w:tcBorders>
              <w:top w:val="single" w:sz="4" w:space="0" w:color="auto"/>
              <w:left w:val="nil"/>
              <w:right w:val="single" w:sz="4" w:space="0" w:color="000000"/>
            </w:tcBorders>
            <w:vAlign w:val="center"/>
            <w:hideMark/>
          </w:tcPr>
          <w:p w14:paraId="2C54143F"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Одиниця</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виміру</w:t>
            </w:r>
            <w:proofErr w:type="spellEnd"/>
          </w:p>
        </w:tc>
        <w:tc>
          <w:tcPr>
            <w:tcW w:w="1559" w:type="dxa"/>
            <w:vMerge w:val="restart"/>
            <w:tcBorders>
              <w:top w:val="single" w:sz="4" w:space="0" w:color="auto"/>
              <w:left w:val="nil"/>
              <w:right w:val="single" w:sz="4" w:space="0" w:color="000000"/>
            </w:tcBorders>
            <w:vAlign w:val="center"/>
            <w:hideMark/>
          </w:tcPr>
          <w:p w14:paraId="309980CB"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Джерело</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інформації</w:t>
            </w:r>
            <w:proofErr w:type="spellEnd"/>
          </w:p>
        </w:tc>
        <w:tc>
          <w:tcPr>
            <w:tcW w:w="4365" w:type="dxa"/>
            <w:gridSpan w:val="3"/>
            <w:tcBorders>
              <w:top w:val="single" w:sz="4" w:space="0" w:color="auto"/>
              <w:left w:val="nil"/>
              <w:bottom w:val="single" w:sz="4" w:space="0" w:color="auto"/>
              <w:right w:val="single" w:sz="4" w:space="0" w:color="auto"/>
            </w:tcBorders>
            <w:vAlign w:val="center"/>
            <w:hideMark/>
          </w:tcPr>
          <w:p w14:paraId="0BEEADB0"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Загальний</w:t>
            </w:r>
            <w:proofErr w:type="spellEnd"/>
            <w:r w:rsidRPr="00BE0CDD">
              <w:rPr>
                <w:rFonts w:ascii="Times New Roman" w:eastAsia="Times New Roman" w:hAnsi="Times New Roman" w:cs="Times New Roman"/>
                <w:sz w:val="26"/>
                <w:szCs w:val="26"/>
                <w:lang w:val="ru-RU" w:eastAsia="ru-RU"/>
              </w:rPr>
              <w:t xml:space="preserve"> фонд</w:t>
            </w:r>
          </w:p>
        </w:tc>
      </w:tr>
      <w:tr w:rsidR="0020506C" w:rsidRPr="00BE0CDD" w14:paraId="6BF2F57D" w14:textId="77777777" w:rsidTr="0020506C">
        <w:trPr>
          <w:trHeight w:val="207"/>
        </w:trPr>
        <w:tc>
          <w:tcPr>
            <w:tcW w:w="2547" w:type="dxa"/>
            <w:vMerge/>
            <w:tcBorders>
              <w:left w:val="single" w:sz="4" w:space="0" w:color="auto"/>
              <w:bottom w:val="single" w:sz="4" w:space="0" w:color="auto"/>
              <w:right w:val="single" w:sz="4" w:space="0" w:color="000000"/>
            </w:tcBorders>
            <w:vAlign w:val="center"/>
          </w:tcPr>
          <w:p w14:paraId="6B597A86" w14:textId="77777777" w:rsidR="0020506C" w:rsidRPr="00BE0CDD" w:rsidRDefault="0020506C" w:rsidP="00077812">
            <w:pPr>
              <w:spacing w:after="0" w:line="240" w:lineRule="auto"/>
              <w:jc w:val="center"/>
              <w:rPr>
                <w:rFonts w:ascii="Times New Roman" w:eastAsia="Times New Roman" w:hAnsi="Times New Roman" w:cs="Times New Roman"/>
                <w:bCs/>
                <w:sz w:val="26"/>
                <w:szCs w:val="26"/>
                <w:lang w:val="ru-RU" w:eastAsia="ru-RU"/>
              </w:rPr>
            </w:pPr>
          </w:p>
        </w:tc>
        <w:tc>
          <w:tcPr>
            <w:tcW w:w="1276" w:type="dxa"/>
            <w:vMerge/>
            <w:tcBorders>
              <w:left w:val="nil"/>
              <w:bottom w:val="single" w:sz="4" w:space="0" w:color="auto"/>
              <w:right w:val="single" w:sz="4" w:space="0" w:color="000000"/>
            </w:tcBorders>
            <w:vAlign w:val="center"/>
          </w:tcPr>
          <w:p w14:paraId="62BE56D8"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p>
        </w:tc>
        <w:tc>
          <w:tcPr>
            <w:tcW w:w="1559" w:type="dxa"/>
            <w:vMerge/>
            <w:tcBorders>
              <w:left w:val="nil"/>
              <w:bottom w:val="single" w:sz="4" w:space="0" w:color="auto"/>
              <w:right w:val="single" w:sz="4" w:space="0" w:color="000000"/>
            </w:tcBorders>
            <w:vAlign w:val="center"/>
          </w:tcPr>
          <w:p w14:paraId="3B169986"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p>
        </w:tc>
        <w:tc>
          <w:tcPr>
            <w:tcW w:w="1417" w:type="dxa"/>
            <w:tcBorders>
              <w:top w:val="single" w:sz="4" w:space="0" w:color="auto"/>
              <w:left w:val="nil"/>
              <w:bottom w:val="single" w:sz="4" w:space="0" w:color="auto"/>
              <w:right w:val="single" w:sz="4" w:space="0" w:color="auto"/>
            </w:tcBorders>
            <w:vAlign w:val="center"/>
          </w:tcPr>
          <w:p w14:paraId="6D0C8996"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 xml:space="preserve">2025 </w:t>
            </w:r>
            <w:proofErr w:type="spellStart"/>
            <w:r w:rsidRPr="00BE0CDD">
              <w:rPr>
                <w:rFonts w:ascii="Times New Roman" w:eastAsia="Times New Roman" w:hAnsi="Times New Roman" w:cs="Times New Roman"/>
                <w:sz w:val="26"/>
                <w:szCs w:val="26"/>
                <w:lang w:val="ru-RU" w:eastAsia="ru-RU"/>
              </w:rPr>
              <w:t>рік</w:t>
            </w:r>
            <w:proofErr w:type="spellEnd"/>
            <w:r w:rsidRPr="00BE0CDD">
              <w:rPr>
                <w:rFonts w:ascii="Times New Roman" w:eastAsia="Times New Roman" w:hAnsi="Times New Roman" w:cs="Times New Roman"/>
                <w:sz w:val="26"/>
                <w:szCs w:val="26"/>
                <w:lang w:val="ru-RU" w:eastAsia="ru-RU"/>
              </w:rPr>
              <w:t xml:space="preserve"> </w:t>
            </w:r>
          </w:p>
        </w:tc>
        <w:tc>
          <w:tcPr>
            <w:tcW w:w="1560" w:type="dxa"/>
            <w:tcBorders>
              <w:top w:val="single" w:sz="4" w:space="0" w:color="auto"/>
              <w:left w:val="nil"/>
              <w:bottom w:val="single" w:sz="4" w:space="0" w:color="auto"/>
              <w:right w:val="single" w:sz="4" w:space="0" w:color="auto"/>
            </w:tcBorders>
            <w:vAlign w:val="center"/>
          </w:tcPr>
          <w:p w14:paraId="15072C84"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 xml:space="preserve">2026 </w:t>
            </w:r>
            <w:proofErr w:type="spellStart"/>
            <w:r w:rsidRPr="00BE0CDD">
              <w:rPr>
                <w:rFonts w:ascii="Times New Roman" w:eastAsia="Times New Roman" w:hAnsi="Times New Roman" w:cs="Times New Roman"/>
                <w:sz w:val="26"/>
                <w:szCs w:val="26"/>
                <w:lang w:val="ru-RU" w:eastAsia="ru-RU"/>
              </w:rPr>
              <w:t>рік</w:t>
            </w:r>
            <w:proofErr w:type="spellEnd"/>
          </w:p>
        </w:tc>
        <w:tc>
          <w:tcPr>
            <w:tcW w:w="1388" w:type="dxa"/>
            <w:tcBorders>
              <w:top w:val="single" w:sz="4" w:space="0" w:color="auto"/>
              <w:left w:val="nil"/>
              <w:bottom w:val="single" w:sz="4" w:space="0" w:color="auto"/>
              <w:right w:val="single" w:sz="4" w:space="0" w:color="auto"/>
            </w:tcBorders>
            <w:vAlign w:val="center"/>
          </w:tcPr>
          <w:p w14:paraId="4F438285"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 xml:space="preserve">2027 </w:t>
            </w:r>
            <w:proofErr w:type="spellStart"/>
            <w:r w:rsidRPr="00BE0CDD">
              <w:rPr>
                <w:rFonts w:ascii="Times New Roman" w:eastAsia="Times New Roman" w:hAnsi="Times New Roman" w:cs="Times New Roman"/>
                <w:sz w:val="26"/>
                <w:szCs w:val="26"/>
                <w:lang w:val="ru-RU" w:eastAsia="ru-RU"/>
              </w:rPr>
              <w:t>рік</w:t>
            </w:r>
            <w:proofErr w:type="spellEnd"/>
          </w:p>
        </w:tc>
      </w:tr>
      <w:tr w:rsidR="0020506C" w:rsidRPr="00BE0CDD" w14:paraId="6996CD96" w14:textId="77777777" w:rsidTr="0020506C">
        <w:trPr>
          <w:trHeight w:val="255"/>
        </w:trPr>
        <w:tc>
          <w:tcPr>
            <w:tcW w:w="2547" w:type="dxa"/>
            <w:tcBorders>
              <w:top w:val="single" w:sz="4" w:space="0" w:color="auto"/>
              <w:left w:val="single" w:sz="4" w:space="0" w:color="auto"/>
              <w:bottom w:val="single" w:sz="4" w:space="0" w:color="auto"/>
              <w:right w:val="single" w:sz="4" w:space="0" w:color="000000"/>
            </w:tcBorders>
            <w:hideMark/>
          </w:tcPr>
          <w:p w14:paraId="62C0C00F" w14:textId="77777777" w:rsidR="0020506C" w:rsidRPr="00BE0CDD" w:rsidRDefault="0020506C" w:rsidP="00077812">
            <w:pPr>
              <w:spacing w:after="0" w:line="240" w:lineRule="auto"/>
              <w:rPr>
                <w:rFonts w:ascii="Times New Roman" w:eastAsia="Times New Roman" w:hAnsi="Times New Roman" w:cs="Times New Roman"/>
                <w:b/>
                <w:bCs/>
                <w:sz w:val="26"/>
                <w:szCs w:val="26"/>
                <w:lang w:val="ru-RU" w:eastAsia="ru-RU"/>
              </w:rPr>
            </w:pPr>
            <w:r w:rsidRPr="00BE0CDD">
              <w:rPr>
                <w:rFonts w:ascii="Times New Roman" w:eastAsia="Times New Roman" w:hAnsi="Times New Roman" w:cs="Times New Roman"/>
                <w:b/>
                <w:bCs/>
                <w:sz w:val="26"/>
                <w:szCs w:val="26"/>
                <w:lang w:val="ru-RU" w:eastAsia="ru-RU"/>
              </w:rPr>
              <w:t>Затрат</w:t>
            </w:r>
          </w:p>
        </w:tc>
        <w:tc>
          <w:tcPr>
            <w:tcW w:w="1276" w:type="dxa"/>
            <w:tcBorders>
              <w:top w:val="single" w:sz="4" w:space="0" w:color="auto"/>
              <w:left w:val="nil"/>
              <w:bottom w:val="single" w:sz="4" w:space="0" w:color="auto"/>
              <w:right w:val="single" w:sz="4" w:space="0" w:color="000000"/>
            </w:tcBorders>
            <w:hideMark/>
          </w:tcPr>
          <w:p w14:paraId="1794DED6"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BE0CDD">
              <w:rPr>
                <w:rFonts w:ascii="Times New Roman" w:eastAsia="Times New Roman" w:hAnsi="Times New Roman" w:cs="Times New Roman"/>
                <w:b/>
                <w:bCs/>
                <w:sz w:val="26"/>
                <w:szCs w:val="26"/>
                <w:lang w:val="ru-RU" w:eastAsia="ru-RU"/>
              </w:rPr>
              <w:t> </w:t>
            </w:r>
          </w:p>
        </w:tc>
        <w:tc>
          <w:tcPr>
            <w:tcW w:w="1559" w:type="dxa"/>
            <w:tcBorders>
              <w:top w:val="single" w:sz="4" w:space="0" w:color="auto"/>
              <w:left w:val="nil"/>
              <w:bottom w:val="single" w:sz="4" w:space="0" w:color="auto"/>
              <w:right w:val="single" w:sz="4" w:space="0" w:color="000000"/>
            </w:tcBorders>
            <w:hideMark/>
          </w:tcPr>
          <w:p w14:paraId="453573FC"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BE0CDD">
              <w:rPr>
                <w:rFonts w:ascii="Times New Roman" w:eastAsia="Times New Roman" w:hAnsi="Times New Roman" w:cs="Times New Roman"/>
                <w:b/>
                <w:bCs/>
                <w:sz w:val="26"/>
                <w:szCs w:val="26"/>
                <w:lang w:val="ru-RU" w:eastAsia="ru-RU"/>
              </w:rPr>
              <w:t> </w:t>
            </w:r>
          </w:p>
        </w:tc>
        <w:tc>
          <w:tcPr>
            <w:tcW w:w="1417" w:type="dxa"/>
            <w:tcBorders>
              <w:top w:val="single" w:sz="4" w:space="0" w:color="auto"/>
              <w:left w:val="nil"/>
              <w:bottom w:val="single" w:sz="4" w:space="0" w:color="auto"/>
              <w:right w:val="single" w:sz="4" w:space="0" w:color="auto"/>
            </w:tcBorders>
            <w:vAlign w:val="center"/>
            <w:hideMark/>
          </w:tcPr>
          <w:p w14:paraId="2EAF65E3" w14:textId="77777777" w:rsidR="0020506C" w:rsidRPr="00BE0CDD" w:rsidRDefault="0020506C" w:rsidP="0020506C">
            <w:pPr>
              <w:spacing w:after="0" w:line="240" w:lineRule="auto"/>
              <w:jc w:val="center"/>
              <w:rPr>
                <w:rFonts w:ascii="Times New Roman" w:eastAsia="Times New Roman" w:hAnsi="Times New Roman" w:cs="Times New Roman"/>
                <w:b/>
                <w:bCs/>
                <w:sz w:val="26"/>
                <w:szCs w:val="26"/>
                <w:lang w:val="ru-RU" w:eastAsia="ru-RU"/>
              </w:rPr>
            </w:pPr>
          </w:p>
        </w:tc>
        <w:tc>
          <w:tcPr>
            <w:tcW w:w="1560" w:type="dxa"/>
            <w:tcBorders>
              <w:top w:val="single" w:sz="4" w:space="0" w:color="auto"/>
              <w:left w:val="single" w:sz="4" w:space="0" w:color="auto"/>
              <w:bottom w:val="single" w:sz="4" w:space="0" w:color="auto"/>
              <w:right w:val="single" w:sz="4" w:space="0" w:color="auto"/>
            </w:tcBorders>
            <w:vAlign w:val="center"/>
          </w:tcPr>
          <w:p w14:paraId="19E4790E"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p>
        </w:tc>
        <w:tc>
          <w:tcPr>
            <w:tcW w:w="1388" w:type="dxa"/>
            <w:tcBorders>
              <w:top w:val="single" w:sz="4" w:space="0" w:color="auto"/>
              <w:left w:val="single" w:sz="4" w:space="0" w:color="auto"/>
              <w:bottom w:val="single" w:sz="4" w:space="0" w:color="auto"/>
              <w:right w:val="single" w:sz="4" w:space="0" w:color="000000"/>
            </w:tcBorders>
            <w:vAlign w:val="center"/>
          </w:tcPr>
          <w:p w14:paraId="6D04BB6A" w14:textId="77777777" w:rsidR="0020506C" w:rsidRPr="00BE0CDD" w:rsidRDefault="0020506C" w:rsidP="0020506C">
            <w:pPr>
              <w:spacing w:after="0" w:line="240" w:lineRule="auto"/>
              <w:jc w:val="center"/>
              <w:rPr>
                <w:rFonts w:ascii="Times New Roman" w:eastAsia="Times New Roman" w:hAnsi="Times New Roman" w:cs="Times New Roman"/>
                <w:b/>
                <w:bCs/>
                <w:sz w:val="26"/>
                <w:szCs w:val="26"/>
                <w:lang w:val="ru-RU" w:eastAsia="ru-RU"/>
              </w:rPr>
            </w:pPr>
          </w:p>
        </w:tc>
      </w:tr>
      <w:tr w:rsidR="0020506C" w:rsidRPr="00BE0CDD" w14:paraId="6EA86490" w14:textId="77777777" w:rsidTr="0020506C">
        <w:trPr>
          <w:trHeight w:val="328"/>
        </w:trPr>
        <w:tc>
          <w:tcPr>
            <w:tcW w:w="2547" w:type="dxa"/>
            <w:tcBorders>
              <w:top w:val="single" w:sz="4" w:space="0" w:color="auto"/>
              <w:left w:val="single" w:sz="4" w:space="0" w:color="auto"/>
              <w:bottom w:val="single" w:sz="4" w:space="0" w:color="auto"/>
              <w:right w:val="single" w:sz="4" w:space="0" w:color="000000"/>
            </w:tcBorders>
            <w:hideMark/>
          </w:tcPr>
          <w:p w14:paraId="5959EBE7" w14:textId="77777777" w:rsidR="0020506C" w:rsidRPr="00BE0CDD" w:rsidRDefault="0020506C" w:rsidP="00077812">
            <w:pPr>
              <w:spacing w:after="0" w:line="240" w:lineRule="auto"/>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загальні</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видатки</w:t>
            </w:r>
            <w:proofErr w:type="spellEnd"/>
            <w:r w:rsidRPr="00BE0CDD">
              <w:rPr>
                <w:rFonts w:ascii="Times New Roman" w:eastAsia="Times New Roman" w:hAnsi="Times New Roman" w:cs="Times New Roman"/>
                <w:sz w:val="26"/>
                <w:szCs w:val="26"/>
                <w:lang w:val="ru-RU" w:eastAsia="ru-RU"/>
              </w:rPr>
              <w:t xml:space="preserve"> на </w:t>
            </w:r>
            <w:proofErr w:type="spellStart"/>
            <w:r w:rsidRPr="00BE0CDD">
              <w:rPr>
                <w:rFonts w:ascii="Times New Roman" w:eastAsia="Times New Roman" w:hAnsi="Times New Roman" w:cs="Times New Roman"/>
                <w:sz w:val="26"/>
                <w:szCs w:val="26"/>
                <w:lang w:val="ru-RU" w:eastAsia="ru-RU"/>
              </w:rPr>
              <w:t>проведення</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заходів</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Програми</w:t>
            </w:r>
            <w:proofErr w:type="spellEnd"/>
          </w:p>
        </w:tc>
        <w:tc>
          <w:tcPr>
            <w:tcW w:w="1276" w:type="dxa"/>
            <w:tcBorders>
              <w:top w:val="single" w:sz="4" w:space="0" w:color="auto"/>
              <w:left w:val="nil"/>
              <w:bottom w:val="single" w:sz="4" w:space="0" w:color="auto"/>
              <w:right w:val="single" w:sz="4" w:space="0" w:color="000000"/>
            </w:tcBorders>
            <w:hideMark/>
          </w:tcPr>
          <w:p w14:paraId="69BBD2C9"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грн.</w:t>
            </w:r>
          </w:p>
        </w:tc>
        <w:tc>
          <w:tcPr>
            <w:tcW w:w="1559" w:type="dxa"/>
            <w:tcBorders>
              <w:top w:val="single" w:sz="4" w:space="0" w:color="auto"/>
              <w:left w:val="nil"/>
              <w:bottom w:val="single" w:sz="4" w:space="0" w:color="auto"/>
              <w:right w:val="single" w:sz="4" w:space="0" w:color="000000"/>
            </w:tcBorders>
            <w:hideMark/>
          </w:tcPr>
          <w:p w14:paraId="65924900"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кошторис</w:t>
            </w:r>
            <w:proofErr w:type="spellEnd"/>
          </w:p>
        </w:tc>
        <w:tc>
          <w:tcPr>
            <w:tcW w:w="1417" w:type="dxa"/>
            <w:tcBorders>
              <w:top w:val="single" w:sz="4" w:space="0" w:color="auto"/>
              <w:left w:val="nil"/>
              <w:bottom w:val="single" w:sz="4" w:space="0" w:color="auto"/>
              <w:right w:val="single" w:sz="4" w:space="0" w:color="auto"/>
            </w:tcBorders>
            <w:vAlign w:val="center"/>
            <w:hideMark/>
          </w:tcPr>
          <w:p w14:paraId="380778FD" w14:textId="77777777" w:rsidR="0020506C" w:rsidRPr="00BE0CDD" w:rsidRDefault="00C943A3" w:rsidP="0020506C">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790 000</w:t>
            </w:r>
          </w:p>
        </w:tc>
        <w:tc>
          <w:tcPr>
            <w:tcW w:w="1560" w:type="dxa"/>
            <w:tcBorders>
              <w:top w:val="single" w:sz="4" w:space="0" w:color="auto"/>
              <w:left w:val="nil"/>
              <w:bottom w:val="single" w:sz="4" w:space="0" w:color="auto"/>
              <w:right w:val="single" w:sz="4" w:space="0" w:color="auto"/>
            </w:tcBorders>
            <w:vAlign w:val="center"/>
          </w:tcPr>
          <w:p w14:paraId="11B962A5" w14:textId="77777777" w:rsidR="0020506C" w:rsidRPr="00BE0CDD" w:rsidRDefault="00A32040" w:rsidP="00077812">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w:t>
            </w:r>
          </w:p>
        </w:tc>
        <w:tc>
          <w:tcPr>
            <w:tcW w:w="1388" w:type="dxa"/>
            <w:tcBorders>
              <w:top w:val="single" w:sz="4" w:space="0" w:color="auto"/>
              <w:left w:val="nil"/>
              <w:bottom w:val="single" w:sz="4" w:space="0" w:color="auto"/>
              <w:right w:val="single" w:sz="4" w:space="0" w:color="auto"/>
            </w:tcBorders>
            <w:vAlign w:val="center"/>
          </w:tcPr>
          <w:p w14:paraId="100A1A87" w14:textId="77777777" w:rsidR="0020506C" w:rsidRPr="00BE0CDD" w:rsidRDefault="00A32040" w:rsidP="0020506C">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w:t>
            </w:r>
          </w:p>
        </w:tc>
      </w:tr>
      <w:tr w:rsidR="0020506C" w:rsidRPr="00BE0CDD" w14:paraId="48579D2A" w14:textId="77777777" w:rsidTr="0020506C">
        <w:trPr>
          <w:trHeight w:val="255"/>
        </w:trPr>
        <w:tc>
          <w:tcPr>
            <w:tcW w:w="2547" w:type="dxa"/>
            <w:tcBorders>
              <w:top w:val="single" w:sz="4" w:space="0" w:color="auto"/>
              <w:left w:val="single" w:sz="4" w:space="0" w:color="auto"/>
              <w:bottom w:val="single" w:sz="4" w:space="0" w:color="auto"/>
              <w:right w:val="single" w:sz="4" w:space="0" w:color="000000"/>
            </w:tcBorders>
            <w:hideMark/>
          </w:tcPr>
          <w:p w14:paraId="4D26D901" w14:textId="77777777" w:rsidR="0020506C" w:rsidRPr="00BE0CDD" w:rsidRDefault="0020506C" w:rsidP="00077812">
            <w:pPr>
              <w:spacing w:after="0" w:line="240" w:lineRule="auto"/>
              <w:rPr>
                <w:rFonts w:ascii="Times New Roman" w:eastAsia="Times New Roman" w:hAnsi="Times New Roman" w:cs="Times New Roman"/>
                <w:b/>
                <w:bCs/>
                <w:sz w:val="26"/>
                <w:szCs w:val="26"/>
                <w:lang w:val="ru-RU" w:eastAsia="ru-RU"/>
              </w:rPr>
            </w:pPr>
            <w:r w:rsidRPr="00BE0CDD">
              <w:rPr>
                <w:rFonts w:ascii="Times New Roman" w:eastAsia="Times New Roman" w:hAnsi="Times New Roman" w:cs="Times New Roman"/>
                <w:b/>
                <w:bCs/>
                <w:sz w:val="26"/>
                <w:szCs w:val="26"/>
                <w:lang w:val="ru-RU" w:eastAsia="ru-RU"/>
              </w:rPr>
              <w:t>Продукту</w:t>
            </w:r>
          </w:p>
        </w:tc>
        <w:tc>
          <w:tcPr>
            <w:tcW w:w="1276" w:type="dxa"/>
            <w:tcBorders>
              <w:top w:val="single" w:sz="4" w:space="0" w:color="auto"/>
              <w:left w:val="nil"/>
              <w:bottom w:val="single" w:sz="4" w:space="0" w:color="auto"/>
              <w:right w:val="single" w:sz="4" w:space="0" w:color="000000"/>
            </w:tcBorders>
            <w:hideMark/>
          </w:tcPr>
          <w:p w14:paraId="665FDC65"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BE0CDD">
              <w:rPr>
                <w:rFonts w:ascii="Times New Roman" w:eastAsia="Times New Roman" w:hAnsi="Times New Roman" w:cs="Times New Roman"/>
                <w:b/>
                <w:bCs/>
                <w:sz w:val="26"/>
                <w:szCs w:val="26"/>
                <w:lang w:val="ru-RU" w:eastAsia="ru-RU"/>
              </w:rPr>
              <w:t> </w:t>
            </w:r>
          </w:p>
        </w:tc>
        <w:tc>
          <w:tcPr>
            <w:tcW w:w="1559" w:type="dxa"/>
            <w:tcBorders>
              <w:top w:val="single" w:sz="4" w:space="0" w:color="auto"/>
              <w:left w:val="nil"/>
              <w:bottom w:val="single" w:sz="4" w:space="0" w:color="auto"/>
              <w:right w:val="single" w:sz="4" w:space="0" w:color="000000"/>
            </w:tcBorders>
            <w:hideMark/>
          </w:tcPr>
          <w:p w14:paraId="0696F127"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BE0CDD">
              <w:rPr>
                <w:rFonts w:ascii="Times New Roman" w:eastAsia="Times New Roman" w:hAnsi="Times New Roman" w:cs="Times New Roman"/>
                <w:b/>
                <w:bCs/>
                <w:sz w:val="26"/>
                <w:szCs w:val="26"/>
                <w:lang w:val="ru-RU" w:eastAsia="ru-RU"/>
              </w:rPr>
              <w:t> </w:t>
            </w:r>
          </w:p>
        </w:tc>
        <w:tc>
          <w:tcPr>
            <w:tcW w:w="1417" w:type="dxa"/>
            <w:tcBorders>
              <w:top w:val="single" w:sz="4" w:space="0" w:color="auto"/>
              <w:left w:val="nil"/>
              <w:bottom w:val="single" w:sz="4" w:space="0" w:color="auto"/>
              <w:right w:val="single" w:sz="4" w:space="0" w:color="auto"/>
            </w:tcBorders>
            <w:vAlign w:val="center"/>
            <w:hideMark/>
          </w:tcPr>
          <w:p w14:paraId="67AE0C34" w14:textId="77777777" w:rsidR="0020506C" w:rsidRPr="00BE0CDD" w:rsidRDefault="0020506C" w:rsidP="0020506C">
            <w:pPr>
              <w:spacing w:after="0" w:line="240" w:lineRule="auto"/>
              <w:jc w:val="center"/>
              <w:rPr>
                <w:rFonts w:ascii="Times New Roman" w:eastAsia="Times New Roman" w:hAnsi="Times New Roman" w:cs="Times New Roman"/>
                <w:b/>
                <w:bCs/>
                <w:sz w:val="26"/>
                <w:szCs w:val="26"/>
                <w:lang w:val="ru-RU" w:eastAsia="ru-RU"/>
              </w:rPr>
            </w:pPr>
          </w:p>
        </w:tc>
        <w:tc>
          <w:tcPr>
            <w:tcW w:w="1560" w:type="dxa"/>
            <w:tcBorders>
              <w:top w:val="single" w:sz="4" w:space="0" w:color="auto"/>
              <w:left w:val="nil"/>
              <w:bottom w:val="single" w:sz="4" w:space="0" w:color="auto"/>
              <w:right w:val="single" w:sz="4" w:space="0" w:color="auto"/>
            </w:tcBorders>
            <w:vAlign w:val="center"/>
          </w:tcPr>
          <w:p w14:paraId="1B171915"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p>
        </w:tc>
        <w:tc>
          <w:tcPr>
            <w:tcW w:w="1388" w:type="dxa"/>
            <w:tcBorders>
              <w:top w:val="single" w:sz="4" w:space="0" w:color="auto"/>
              <w:left w:val="nil"/>
              <w:bottom w:val="single" w:sz="4" w:space="0" w:color="auto"/>
              <w:right w:val="single" w:sz="4" w:space="0" w:color="auto"/>
            </w:tcBorders>
            <w:vAlign w:val="center"/>
          </w:tcPr>
          <w:p w14:paraId="602A0D93" w14:textId="77777777" w:rsidR="0020506C" w:rsidRPr="00BE0CDD" w:rsidRDefault="0020506C" w:rsidP="0020506C">
            <w:pPr>
              <w:spacing w:after="0" w:line="240" w:lineRule="auto"/>
              <w:jc w:val="center"/>
              <w:rPr>
                <w:rFonts w:ascii="Times New Roman" w:eastAsia="Times New Roman" w:hAnsi="Times New Roman" w:cs="Times New Roman"/>
                <w:b/>
                <w:bCs/>
                <w:sz w:val="26"/>
                <w:szCs w:val="26"/>
                <w:lang w:val="ru-RU" w:eastAsia="ru-RU"/>
              </w:rPr>
            </w:pPr>
          </w:p>
        </w:tc>
      </w:tr>
      <w:tr w:rsidR="0020506C" w:rsidRPr="00BE0CDD" w14:paraId="4E1C4E7E" w14:textId="77777777" w:rsidTr="0020506C">
        <w:trPr>
          <w:trHeight w:val="534"/>
        </w:trPr>
        <w:tc>
          <w:tcPr>
            <w:tcW w:w="2547" w:type="dxa"/>
            <w:tcBorders>
              <w:top w:val="single" w:sz="4" w:space="0" w:color="auto"/>
              <w:left w:val="single" w:sz="4" w:space="0" w:color="auto"/>
              <w:bottom w:val="single" w:sz="4" w:space="0" w:color="auto"/>
              <w:right w:val="single" w:sz="4" w:space="0" w:color="000000"/>
            </w:tcBorders>
            <w:hideMark/>
          </w:tcPr>
          <w:p w14:paraId="64352926" w14:textId="77777777" w:rsidR="0020506C" w:rsidRPr="00BE0CDD" w:rsidRDefault="0020506C" w:rsidP="00077812">
            <w:pPr>
              <w:spacing w:after="0" w:line="240" w:lineRule="auto"/>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кількість</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заходів</w:t>
            </w:r>
            <w:proofErr w:type="spellEnd"/>
          </w:p>
        </w:tc>
        <w:tc>
          <w:tcPr>
            <w:tcW w:w="1276" w:type="dxa"/>
            <w:tcBorders>
              <w:top w:val="single" w:sz="4" w:space="0" w:color="auto"/>
              <w:left w:val="nil"/>
              <w:bottom w:val="single" w:sz="4" w:space="0" w:color="auto"/>
              <w:right w:val="single" w:sz="4" w:space="0" w:color="000000"/>
            </w:tcBorders>
            <w:hideMark/>
          </w:tcPr>
          <w:p w14:paraId="66788F4A"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од.</w:t>
            </w:r>
          </w:p>
        </w:tc>
        <w:tc>
          <w:tcPr>
            <w:tcW w:w="1559" w:type="dxa"/>
            <w:tcBorders>
              <w:top w:val="single" w:sz="4" w:space="0" w:color="auto"/>
              <w:left w:val="nil"/>
              <w:bottom w:val="single" w:sz="4" w:space="0" w:color="auto"/>
              <w:right w:val="single" w:sz="4" w:space="0" w:color="000000"/>
            </w:tcBorders>
            <w:hideMark/>
          </w:tcPr>
          <w:p w14:paraId="3A1DE6B8"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статистичні</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дані</w:t>
            </w:r>
            <w:proofErr w:type="spellEnd"/>
            <w:r w:rsidRPr="00BE0CDD">
              <w:rPr>
                <w:rFonts w:ascii="Times New Roman" w:eastAsia="Times New Roman" w:hAnsi="Times New Roman" w:cs="Times New Roman"/>
                <w:sz w:val="26"/>
                <w:szCs w:val="26"/>
                <w:lang w:val="ru-RU" w:eastAsia="ru-RU"/>
              </w:rPr>
              <w:t xml:space="preserve"> </w:t>
            </w:r>
          </w:p>
        </w:tc>
        <w:tc>
          <w:tcPr>
            <w:tcW w:w="1417" w:type="dxa"/>
            <w:tcBorders>
              <w:top w:val="single" w:sz="4" w:space="0" w:color="auto"/>
              <w:left w:val="nil"/>
              <w:bottom w:val="single" w:sz="4" w:space="0" w:color="auto"/>
              <w:right w:val="single" w:sz="4" w:space="0" w:color="auto"/>
            </w:tcBorders>
            <w:vAlign w:val="center"/>
            <w:hideMark/>
          </w:tcPr>
          <w:p w14:paraId="2828FCB5" w14:textId="77777777" w:rsidR="0020506C" w:rsidRPr="00BE0CDD" w:rsidRDefault="00083E4A" w:rsidP="0020506C">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11</w:t>
            </w:r>
          </w:p>
        </w:tc>
        <w:tc>
          <w:tcPr>
            <w:tcW w:w="1560" w:type="dxa"/>
            <w:tcBorders>
              <w:top w:val="single" w:sz="4" w:space="0" w:color="auto"/>
              <w:left w:val="nil"/>
              <w:bottom w:val="single" w:sz="4" w:space="0" w:color="auto"/>
              <w:right w:val="single" w:sz="4" w:space="0" w:color="auto"/>
            </w:tcBorders>
            <w:vAlign w:val="center"/>
          </w:tcPr>
          <w:p w14:paraId="477379C1" w14:textId="77777777" w:rsidR="0020506C" w:rsidRPr="00BE0CDD" w:rsidRDefault="00A32040" w:rsidP="00077812">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w:t>
            </w:r>
          </w:p>
        </w:tc>
        <w:tc>
          <w:tcPr>
            <w:tcW w:w="1388" w:type="dxa"/>
            <w:tcBorders>
              <w:top w:val="single" w:sz="4" w:space="0" w:color="auto"/>
              <w:left w:val="nil"/>
              <w:bottom w:val="single" w:sz="4" w:space="0" w:color="auto"/>
              <w:right w:val="single" w:sz="4" w:space="0" w:color="auto"/>
            </w:tcBorders>
            <w:vAlign w:val="center"/>
          </w:tcPr>
          <w:p w14:paraId="3412BE53" w14:textId="77777777" w:rsidR="0020506C" w:rsidRPr="00BE0CDD" w:rsidRDefault="00A32040" w:rsidP="0020506C">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w:t>
            </w:r>
          </w:p>
        </w:tc>
      </w:tr>
      <w:tr w:rsidR="0020506C" w:rsidRPr="00BE0CDD" w14:paraId="4EB89CC7" w14:textId="77777777" w:rsidTr="0020506C">
        <w:trPr>
          <w:trHeight w:val="270"/>
        </w:trPr>
        <w:tc>
          <w:tcPr>
            <w:tcW w:w="2547" w:type="dxa"/>
            <w:tcBorders>
              <w:top w:val="single" w:sz="4" w:space="0" w:color="auto"/>
              <w:left w:val="single" w:sz="4" w:space="0" w:color="auto"/>
              <w:bottom w:val="single" w:sz="4" w:space="0" w:color="auto"/>
              <w:right w:val="single" w:sz="4" w:space="0" w:color="000000"/>
            </w:tcBorders>
            <w:hideMark/>
          </w:tcPr>
          <w:p w14:paraId="2EFC1788" w14:textId="77777777" w:rsidR="0020506C" w:rsidRPr="00BE0CDD" w:rsidRDefault="0020506C" w:rsidP="00077812">
            <w:pPr>
              <w:spacing w:after="0" w:line="240" w:lineRule="auto"/>
              <w:rPr>
                <w:rFonts w:ascii="Times New Roman" w:eastAsia="Times New Roman" w:hAnsi="Times New Roman" w:cs="Times New Roman"/>
                <w:b/>
                <w:bCs/>
                <w:sz w:val="26"/>
                <w:szCs w:val="26"/>
                <w:lang w:val="ru-RU" w:eastAsia="ru-RU"/>
              </w:rPr>
            </w:pPr>
            <w:proofErr w:type="spellStart"/>
            <w:r w:rsidRPr="00BE0CDD">
              <w:rPr>
                <w:rFonts w:ascii="Times New Roman" w:eastAsia="Times New Roman" w:hAnsi="Times New Roman" w:cs="Times New Roman"/>
                <w:b/>
                <w:bCs/>
                <w:sz w:val="26"/>
                <w:szCs w:val="26"/>
                <w:lang w:val="ru-RU" w:eastAsia="ru-RU"/>
              </w:rPr>
              <w:t>Ефективності</w:t>
            </w:r>
            <w:proofErr w:type="spellEnd"/>
          </w:p>
        </w:tc>
        <w:tc>
          <w:tcPr>
            <w:tcW w:w="1276" w:type="dxa"/>
            <w:tcBorders>
              <w:top w:val="single" w:sz="4" w:space="0" w:color="auto"/>
              <w:left w:val="nil"/>
              <w:bottom w:val="single" w:sz="4" w:space="0" w:color="auto"/>
              <w:right w:val="single" w:sz="4" w:space="0" w:color="000000"/>
            </w:tcBorders>
            <w:hideMark/>
          </w:tcPr>
          <w:p w14:paraId="181F9B7E"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BE0CDD">
              <w:rPr>
                <w:rFonts w:ascii="Times New Roman" w:eastAsia="Times New Roman" w:hAnsi="Times New Roman" w:cs="Times New Roman"/>
                <w:b/>
                <w:bCs/>
                <w:sz w:val="26"/>
                <w:szCs w:val="26"/>
                <w:lang w:val="ru-RU" w:eastAsia="ru-RU"/>
              </w:rPr>
              <w:t> </w:t>
            </w:r>
          </w:p>
        </w:tc>
        <w:tc>
          <w:tcPr>
            <w:tcW w:w="1559" w:type="dxa"/>
            <w:tcBorders>
              <w:top w:val="single" w:sz="4" w:space="0" w:color="auto"/>
              <w:left w:val="nil"/>
              <w:bottom w:val="single" w:sz="4" w:space="0" w:color="auto"/>
              <w:right w:val="single" w:sz="4" w:space="0" w:color="000000"/>
            </w:tcBorders>
            <w:hideMark/>
          </w:tcPr>
          <w:p w14:paraId="0F9CF782"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BE0CDD">
              <w:rPr>
                <w:rFonts w:ascii="Times New Roman" w:eastAsia="Times New Roman" w:hAnsi="Times New Roman" w:cs="Times New Roman"/>
                <w:b/>
                <w:bCs/>
                <w:sz w:val="26"/>
                <w:szCs w:val="26"/>
                <w:lang w:val="ru-RU" w:eastAsia="ru-RU"/>
              </w:rPr>
              <w:t> </w:t>
            </w:r>
          </w:p>
        </w:tc>
        <w:tc>
          <w:tcPr>
            <w:tcW w:w="1417" w:type="dxa"/>
            <w:tcBorders>
              <w:top w:val="single" w:sz="4" w:space="0" w:color="auto"/>
              <w:left w:val="nil"/>
              <w:bottom w:val="single" w:sz="4" w:space="0" w:color="auto"/>
              <w:right w:val="single" w:sz="4" w:space="0" w:color="auto"/>
            </w:tcBorders>
            <w:vAlign w:val="center"/>
            <w:hideMark/>
          </w:tcPr>
          <w:p w14:paraId="13CFFBB0" w14:textId="77777777" w:rsidR="0020506C" w:rsidRPr="00BE0CDD" w:rsidRDefault="0020506C" w:rsidP="00077812">
            <w:pPr>
              <w:spacing w:after="0" w:line="240" w:lineRule="auto"/>
              <w:jc w:val="center"/>
              <w:rPr>
                <w:rFonts w:ascii="Times New Roman" w:eastAsia="Times New Roman" w:hAnsi="Times New Roman" w:cs="Times New Roman"/>
                <w:bCs/>
                <w:sz w:val="26"/>
                <w:szCs w:val="26"/>
                <w:lang w:val="ru-RU" w:eastAsia="ru-RU"/>
              </w:rPr>
            </w:pPr>
          </w:p>
        </w:tc>
        <w:tc>
          <w:tcPr>
            <w:tcW w:w="1560" w:type="dxa"/>
            <w:tcBorders>
              <w:top w:val="single" w:sz="4" w:space="0" w:color="auto"/>
              <w:left w:val="nil"/>
              <w:bottom w:val="single" w:sz="4" w:space="0" w:color="auto"/>
              <w:right w:val="single" w:sz="4" w:space="0" w:color="auto"/>
            </w:tcBorders>
            <w:vAlign w:val="center"/>
          </w:tcPr>
          <w:p w14:paraId="2CF75107" w14:textId="77777777" w:rsidR="0020506C" w:rsidRPr="00BE0CDD" w:rsidRDefault="0020506C" w:rsidP="00077812">
            <w:pPr>
              <w:spacing w:after="0" w:line="240" w:lineRule="auto"/>
              <w:jc w:val="center"/>
              <w:rPr>
                <w:rFonts w:ascii="Times New Roman" w:eastAsia="Times New Roman" w:hAnsi="Times New Roman" w:cs="Times New Roman"/>
                <w:bCs/>
                <w:sz w:val="26"/>
                <w:szCs w:val="26"/>
                <w:lang w:val="ru-RU" w:eastAsia="ru-RU"/>
              </w:rPr>
            </w:pPr>
          </w:p>
        </w:tc>
        <w:tc>
          <w:tcPr>
            <w:tcW w:w="1388" w:type="dxa"/>
            <w:tcBorders>
              <w:top w:val="single" w:sz="4" w:space="0" w:color="auto"/>
              <w:left w:val="nil"/>
              <w:bottom w:val="single" w:sz="4" w:space="0" w:color="auto"/>
              <w:right w:val="single" w:sz="4" w:space="0" w:color="auto"/>
            </w:tcBorders>
            <w:vAlign w:val="center"/>
          </w:tcPr>
          <w:p w14:paraId="26EC34F7" w14:textId="77777777" w:rsidR="0020506C" w:rsidRPr="00BE0CDD" w:rsidRDefault="0020506C" w:rsidP="00077812">
            <w:pPr>
              <w:spacing w:after="0" w:line="240" w:lineRule="auto"/>
              <w:jc w:val="center"/>
              <w:rPr>
                <w:rFonts w:ascii="Times New Roman" w:eastAsia="Times New Roman" w:hAnsi="Times New Roman" w:cs="Times New Roman"/>
                <w:bCs/>
                <w:sz w:val="26"/>
                <w:szCs w:val="26"/>
                <w:lang w:val="ru-RU" w:eastAsia="ru-RU"/>
              </w:rPr>
            </w:pPr>
          </w:p>
        </w:tc>
      </w:tr>
      <w:tr w:rsidR="0020506C" w:rsidRPr="00BE0CDD" w14:paraId="06C37324" w14:textId="77777777" w:rsidTr="0020506C">
        <w:trPr>
          <w:trHeight w:val="285"/>
        </w:trPr>
        <w:tc>
          <w:tcPr>
            <w:tcW w:w="2547" w:type="dxa"/>
            <w:tcBorders>
              <w:top w:val="single" w:sz="4" w:space="0" w:color="auto"/>
              <w:left w:val="single" w:sz="4" w:space="0" w:color="auto"/>
              <w:bottom w:val="single" w:sz="4" w:space="0" w:color="auto"/>
              <w:right w:val="single" w:sz="4" w:space="0" w:color="000000"/>
            </w:tcBorders>
            <w:hideMark/>
          </w:tcPr>
          <w:p w14:paraId="1B636F36" w14:textId="77777777" w:rsidR="0020506C" w:rsidRPr="00BE0CDD" w:rsidRDefault="0020506C" w:rsidP="00077812">
            <w:pPr>
              <w:spacing w:after="0" w:line="240" w:lineRule="auto"/>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середні</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витрати</w:t>
            </w:r>
            <w:proofErr w:type="spellEnd"/>
            <w:r w:rsidRPr="00BE0CDD">
              <w:rPr>
                <w:rFonts w:ascii="Times New Roman" w:eastAsia="Times New Roman" w:hAnsi="Times New Roman" w:cs="Times New Roman"/>
                <w:sz w:val="26"/>
                <w:szCs w:val="26"/>
                <w:lang w:val="ru-RU" w:eastAsia="ru-RU"/>
              </w:rPr>
              <w:t xml:space="preserve"> на один </w:t>
            </w:r>
            <w:proofErr w:type="spellStart"/>
            <w:r w:rsidRPr="00BE0CDD">
              <w:rPr>
                <w:rFonts w:ascii="Times New Roman" w:eastAsia="Times New Roman" w:hAnsi="Times New Roman" w:cs="Times New Roman"/>
                <w:sz w:val="26"/>
                <w:szCs w:val="26"/>
                <w:lang w:val="ru-RU" w:eastAsia="ru-RU"/>
              </w:rPr>
              <w:t>захід</w:t>
            </w:r>
            <w:proofErr w:type="spellEnd"/>
          </w:p>
        </w:tc>
        <w:tc>
          <w:tcPr>
            <w:tcW w:w="1276" w:type="dxa"/>
            <w:tcBorders>
              <w:top w:val="single" w:sz="4" w:space="0" w:color="auto"/>
              <w:left w:val="nil"/>
              <w:bottom w:val="single" w:sz="4" w:space="0" w:color="auto"/>
              <w:right w:val="single" w:sz="4" w:space="0" w:color="000000"/>
            </w:tcBorders>
            <w:hideMark/>
          </w:tcPr>
          <w:p w14:paraId="50AE3A31"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грн.</w:t>
            </w:r>
          </w:p>
        </w:tc>
        <w:tc>
          <w:tcPr>
            <w:tcW w:w="1559" w:type="dxa"/>
            <w:tcBorders>
              <w:top w:val="single" w:sz="4" w:space="0" w:color="auto"/>
              <w:left w:val="nil"/>
              <w:bottom w:val="single" w:sz="4" w:space="0" w:color="auto"/>
              <w:right w:val="single" w:sz="4" w:space="0" w:color="000000"/>
            </w:tcBorders>
            <w:hideMark/>
          </w:tcPr>
          <w:p w14:paraId="46FB3FE5"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розрахунок</w:t>
            </w:r>
            <w:proofErr w:type="spellEnd"/>
          </w:p>
        </w:tc>
        <w:tc>
          <w:tcPr>
            <w:tcW w:w="1417" w:type="dxa"/>
            <w:tcBorders>
              <w:top w:val="single" w:sz="4" w:space="0" w:color="auto"/>
              <w:left w:val="nil"/>
              <w:bottom w:val="single" w:sz="4" w:space="0" w:color="auto"/>
              <w:right w:val="single" w:sz="4" w:space="0" w:color="auto"/>
            </w:tcBorders>
            <w:vAlign w:val="center"/>
            <w:hideMark/>
          </w:tcPr>
          <w:p w14:paraId="2FCF02B8" w14:textId="77777777" w:rsidR="0020506C" w:rsidRPr="00BE0CDD" w:rsidRDefault="00083E4A" w:rsidP="00411F34">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71</w:t>
            </w:r>
            <w:r w:rsidR="00411F34" w:rsidRPr="00BE0CDD">
              <w:rPr>
                <w:rFonts w:ascii="Times New Roman" w:eastAsia="Times New Roman" w:hAnsi="Times New Roman" w:cs="Times New Roman"/>
                <w:sz w:val="26"/>
                <w:szCs w:val="26"/>
                <w:lang w:val="ru-RU" w:eastAsia="ru-RU"/>
              </w:rPr>
              <w:t xml:space="preserve"> </w:t>
            </w:r>
            <w:r w:rsidRPr="00BE0CDD">
              <w:rPr>
                <w:rFonts w:ascii="Times New Roman" w:eastAsia="Times New Roman" w:hAnsi="Times New Roman" w:cs="Times New Roman"/>
                <w:sz w:val="26"/>
                <w:szCs w:val="26"/>
                <w:lang w:val="ru-RU" w:eastAsia="ru-RU"/>
              </w:rPr>
              <w:t>8</w:t>
            </w:r>
            <w:r w:rsidR="00411F34" w:rsidRPr="00BE0CDD">
              <w:rPr>
                <w:rFonts w:ascii="Times New Roman" w:eastAsia="Times New Roman" w:hAnsi="Times New Roman" w:cs="Times New Roman"/>
                <w:sz w:val="26"/>
                <w:szCs w:val="26"/>
                <w:lang w:val="ru-RU" w:eastAsia="ru-RU"/>
              </w:rPr>
              <w:t>18</w:t>
            </w:r>
          </w:p>
        </w:tc>
        <w:tc>
          <w:tcPr>
            <w:tcW w:w="1560" w:type="dxa"/>
            <w:tcBorders>
              <w:top w:val="single" w:sz="4" w:space="0" w:color="auto"/>
              <w:left w:val="nil"/>
              <w:bottom w:val="single" w:sz="4" w:space="0" w:color="auto"/>
              <w:right w:val="single" w:sz="4" w:space="0" w:color="auto"/>
            </w:tcBorders>
            <w:vAlign w:val="center"/>
          </w:tcPr>
          <w:p w14:paraId="33A80E1B" w14:textId="77777777" w:rsidR="0020506C" w:rsidRPr="00BE0CDD" w:rsidRDefault="00A32040" w:rsidP="00077812">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w:t>
            </w:r>
          </w:p>
        </w:tc>
        <w:tc>
          <w:tcPr>
            <w:tcW w:w="1388" w:type="dxa"/>
            <w:tcBorders>
              <w:top w:val="single" w:sz="4" w:space="0" w:color="auto"/>
              <w:left w:val="nil"/>
              <w:bottom w:val="single" w:sz="4" w:space="0" w:color="auto"/>
              <w:right w:val="single" w:sz="4" w:space="0" w:color="auto"/>
            </w:tcBorders>
            <w:vAlign w:val="center"/>
          </w:tcPr>
          <w:p w14:paraId="513203AA" w14:textId="77777777" w:rsidR="0020506C" w:rsidRPr="00BE0CDD" w:rsidRDefault="00A32040" w:rsidP="0020506C">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w:t>
            </w:r>
          </w:p>
        </w:tc>
      </w:tr>
      <w:tr w:rsidR="0020506C" w:rsidRPr="00BE0CDD" w14:paraId="70582430" w14:textId="77777777" w:rsidTr="0020506C">
        <w:trPr>
          <w:trHeight w:val="285"/>
        </w:trPr>
        <w:tc>
          <w:tcPr>
            <w:tcW w:w="2547" w:type="dxa"/>
            <w:tcBorders>
              <w:top w:val="single" w:sz="4" w:space="0" w:color="auto"/>
              <w:left w:val="single" w:sz="4" w:space="0" w:color="auto"/>
              <w:bottom w:val="single" w:sz="4" w:space="0" w:color="auto"/>
              <w:right w:val="single" w:sz="4" w:space="0" w:color="000000"/>
            </w:tcBorders>
            <w:hideMark/>
          </w:tcPr>
          <w:p w14:paraId="1324F284" w14:textId="77777777" w:rsidR="0020506C" w:rsidRPr="00BE0CDD" w:rsidRDefault="0020506C" w:rsidP="00077812">
            <w:pPr>
              <w:spacing w:after="0" w:line="240" w:lineRule="auto"/>
              <w:rPr>
                <w:rFonts w:ascii="Times New Roman" w:eastAsia="Times New Roman" w:hAnsi="Times New Roman" w:cs="Times New Roman"/>
                <w:b/>
                <w:bCs/>
                <w:sz w:val="26"/>
                <w:szCs w:val="26"/>
                <w:lang w:val="ru-RU" w:eastAsia="ru-RU"/>
              </w:rPr>
            </w:pPr>
            <w:proofErr w:type="spellStart"/>
            <w:r w:rsidRPr="00BE0CDD">
              <w:rPr>
                <w:rFonts w:ascii="Times New Roman" w:eastAsia="Times New Roman" w:hAnsi="Times New Roman" w:cs="Times New Roman"/>
                <w:b/>
                <w:bCs/>
                <w:sz w:val="26"/>
                <w:szCs w:val="26"/>
                <w:lang w:val="ru-RU" w:eastAsia="ru-RU"/>
              </w:rPr>
              <w:lastRenderedPageBreak/>
              <w:t>Якості</w:t>
            </w:r>
            <w:proofErr w:type="spellEnd"/>
          </w:p>
        </w:tc>
        <w:tc>
          <w:tcPr>
            <w:tcW w:w="1276" w:type="dxa"/>
            <w:tcBorders>
              <w:top w:val="single" w:sz="4" w:space="0" w:color="auto"/>
              <w:left w:val="nil"/>
              <w:bottom w:val="single" w:sz="4" w:space="0" w:color="auto"/>
              <w:right w:val="single" w:sz="4" w:space="0" w:color="000000"/>
            </w:tcBorders>
            <w:hideMark/>
          </w:tcPr>
          <w:p w14:paraId="0B785B8B"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BE0CDD">
              <w:rPr>
                <w:rFonts w:ascii="Times New Roman" w:eastAsia="Times New Roman" w:hAnsi="Times New Roman" w:cs="Times New Roman"/>
                <w:b/>
                <w:bCs/>
                <w:sz w:val="26"/>
                <w:szCs w:val="26"/>
                <w:lang w:val="ru-RU" w:eastAsia="ru-RU"/>
              </w:rPr>
              <w:t> </w:t>
            </w:r>
          </w:p>
        </w:tc>
        <w:tc>
          <w:tcPr>
            <w:tcW w:w="1559" w:type="dxa"/>
            <w:tcBorders>
              <w:top w:val="single" w:sz="4" w:space="0" w:color="auto"/>
              <w:left w:val="nil"/>
              <w:bottom w:val="single" w:sz="4" w:space="0" w:color="auto"/>
              <w:right w:val="single" w:sz="4" w:space="0" w:color="000000"/>
            </w:tcBorders>
            <w:hideMark/>
          </w:tcPr>
          <w:p w14:paraId="235C8FB5"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BE0CDD">
              <w:rPr>
                <w:rFonts w:ascii="Times New Roman" w:eastAsia="Times New Roman" w:hAnsi="Times New Roman" w:cs="Times New Roman"/>
                <w:b/>
                <w:bCs/>
                <w:sz w:val="26"/>
                <w:szCs w:val="26"/>
                <w:lang w:val="ru-RU" w:eastAsia="ru-RU"/>
              </w:rPr>
              <w:t> </w:t>
            </w:r>
          </w:p>
        </w:tc>
        <w:tc>
          <w:tcPr>
            <w:tcW w:w="1417" w:type="dxa"/>
            <w:tcBorders>
              <w:top w:val="single" w:sz="4" w:space="0" w:color="auto"/>
              <w:left w:val="nil"/>
              <w:bottom w:val="single" w:sz="4" w:space="0" w:color="auto"/>
              <w:right w:val="single" w:sz="4" w:space="0" w:color="auto"/>
            </w:tcBorders>
            <w:vAlign w:val="center"/>
            <w:hideMark/>
          </w:tcPr>
          <w:p w14:paraId="3101CCAD" w14:textId="77777777" w:rsidR="0020506C" w:rsidRPr="00BE0CDD" w:rsidRDefault="0020506C" w:rsidP="0020506C">
            <w:pPr>
              <w:spacing w:after="0" w:line="240" w:lineRule="auto"/>
              <w:jc w:val="center"/>
              <w:rPr>
                <w:rFonts w:ascii="Times New Roman" w:eastAsia="Times New Roman" w:hAnsi="Times New Roman" w:cs="Times New Roman"/>
                <w:b/>
                <w:bCs/>
                <w:sz w:val="26"/>
                <w:szCs w:val="26"/>
                <w:lang w:val="ru-RU" w:eastAsia="ru-RU"/>
              </w:rPr>
            </w:pPr>
          </w:p>
        </w:tc>
        <w:tc>
          <w:tcPr>
            <w:tcW w:w="1560" w:type="dxa"/>
            <w:tcBorders>
              <w:top w:val="single" w:sz="4" w:space="0" w:color="auto"/>
              <w:left w:val="nil"/>
              <w:bottom w:val="single" w:sz="4" w:space="0" w:color="auto"/>
              <w:right w:val="single" w:sz="4" w:space="0" w:color="auto"/>
            </w:tcBorders>
            <w:vAlign w:val="center"/>
          </w:tcPr>
          <w:p w14:paraId="2D15CBFC" w14:textId="77777777" w:rsidR="0020506C" w:rsidRPr="00BE0CDD" w:rsidRDefault="0020506C" w:rsidP="00077812">
            <w:pPr>
              <w:spacing w:after="0" w:line="240" w:lineRule="auto"/>
              <w:jc w:val="center"/>
              <w:rPr>
                <w:rFonts w:ascii="Times New Roman" w:eastAsia="Times New Roman" w:hAnsi="Times New Roman" w:cs="Times New Roman"/>
                <w:b/>
                <w:bCs/>
                <w:sz w:val="26"/>
                <w:szCs w:val="26"/>
                <w:lang w:val="ru-RU" w:eastAsia="ru-RU"/>
              </w:rPr>
            </w:pPr>
          </w:p>
        </w:tc>
        <w:tc>
          <w:tcPr>
            <w:tcW w:w="1388" w:type="dxa"/>
            <w:tcBorders>
              <w:top w:val="single" w:sz="4" w:space="0" w:color="auto"/>
              <w:left w:val="nil"/>
              <w:bottom w:val="single" w:sz="4" w:space="0" w:color="auto"/>
              <w:right w:val="single" w:sz="4" w:space="0" w:color="auto"/>
            </w:tcBorders>
            <w:vAlign w:val="center"/>
          </w:tcPr>
          <w:p w14:paraId="383F52CC" w14:textId="77777777" w:rsidR="0020506C" w:rsidRPr="00BE0CDD" w:rsidRDefault="0020506C" w:rsidP="0020506C">
            <w:pPr>
              <w:spacing w:after="0" w:line="240" w:lineRule="auto"/>
              <w:jc w:val="center"/>
              <w:rPr>
                <w:rFonts w:ascii="Times New Roman" w:eastAsia="Times New Roman" w:hAnsi="Times New Roman" w:cs="Times New Roman"/>
                <w:b/>
                <w:bCs/>
                <w:sz w:val="26"/>
                <w:szCs w:val="26"/>
                <w:lang w:val="ru-RU" w:eastAsia="ru-RU"/>
              </w:rPr>
            </w:pPr>
          </w:p>
        </w:tc>
      </w:tr>
      <w:tr w:rsidR="0020506C" w:rsidRPr="00BE0CDD" w14:paraId="6A9B0F8A" w14:textId="77777777" w:rsidTr="0020506C">
        <w:trPr>
          <w:trHeight w:val="330"/>
        </w:trPr>
        <w:tc>
          <w:tcPr>
            <w:tcW w:w="2547" w:type="dxa"/>
            <w:tcBorders>
              <w:top w:val="single" w:sz="4" w:space="0" w:color="auto"/>
              <w:left w:val="single" w:sz="4" w:space="0" w:color="auto"/>
              <w:bottom w:val="single" w:sz="4" w:space="0" w:color="auto"/>
              <w:right w:val="single" w:sz="4" w:space="0" w:color="000000"/>
            </w:tcBorders>
            <w:hideMark/>
          </w:tcPr>
          <w:p w14:paraId="00713B9B" w14:textId="77777777" w:rsidR="0020506C" w:rsidRPr="00BE0CDD" w:rsidRDefault="0020506C" w:rsidP="00077812">
            <w:pPr>
              <w:spacing w:after="0" w:line="240" w:lineRule="auto"/>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відсоток</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виконання</w:t>
            </w:r>
            <w:proofErr w:type="spellEnd"/>
            <w:r w:rsidRPr="00BE0CDD">
              <w:rPr>
                <w:rFonts w:ascii="Times New Roman" w:eastAsia="Times New Roman" w:hAnsi="Times New Roman" w:cs="Times New Roman"/>
                <w:sz w:val="26"/>
                <w:szCs w:val="26"/>
                <w:lang w:val="ru-RU" w:eastAsia="ru-RU"/>
              </w:rPr>
              <w:t xml:space="preserve"> </w:t>
            </w:r>
            <w:proofErr w:type="spellStart"/>
            <w:r w:rsidRPr="00BE0CDD">
              <w:rPr>
                <w:rFonts w:ascii="Times New Roman" w:eastAsia="Times New Roman" w:hAnsi="Times New Roman" w:cs="Times New Roman"/>
                <w:sz w:val="26"/>
                <w:szCs w:val="26"/>
                <w:lang w:val="ru-RU" w:eastAsia="ru-RU"/>
              </w:rPr>
              <w:t>Програми</w:t>
            </w:r>
            <w:proofErr w:type="spellEnd"/>
            <w:r w:rsidRPr="00BE0CDD">
              <w:rPr>
                <w:rFonts w:ascii="Times New Roman" w:eastAsia="Times New Roman" w:hAnsi="Times New Roman" w:cs="Times New Roman"/>
                <w:sz w:val="26"/>
                <w:szCs w:val="26"/>
                <w:lang w:val="ru-RU" w:eastAsia="ru-RU"/>
              </w:rPr>
              <w:t xml:space="preserve">  </w:t>
            </w:r>
          </w:p>
        </w:tc>
        <w:tc>
          <w:tcPr>
            <w:tcW w:w="1276" w:type="dxa"/>
            <w:tcBorders>
              <w:top w:val="single" w:sz="4" w:space="0" w:color="auto"/>
              <w:left w:val="nil"/>
              <w:bottom w:val="single" w:sz="4" w:space="0" w:color="auto"/>
              <w:right w:val="single" w:sz="4" w:space="0" w:color="000000"/>
            </w:tcBorders>
            <w:hideMark/>
          </w:tcPr>
          <w:p w14:paraId="130847A8"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відс</w:t>
            </w:r>
            <w:proofErr w:type="spellEnd"/>
            <w:r w:rsidRPr="00BE0CDD">
              <w:rPr>
                <w:rFonts w:ascii="Times New Roman" w:eastAsia="Times New Roman" w:hAnsi="Times New Roman" w:cs="Times New Roman"/>
                <w:sz w:val="26"/>
                <w:szCs w:val="26"/>
                <w:lang w:val="ru-RU" w:eastAsia="ru-RU"/>
              </w:rPr>
              <w:t>.</w:t>
            </w:r>
          </w:p>
        </w:tc>
        <w:tc>
          <w:tcPr>
            <w:tcW w:w="1559" w:type="dxa"/>
            <w:tcBorders>
              <w:top w:val="single" w:sz="4" w:space="0" w:color="auto"/>
              <w:left w:val="nil"/>
              <w:bottom w:val="single" w:sz="4" w:space="0" w:color="auto"/>
              <w:right w:val="single" w:sz="4" w:space="0" w:color="000000"/>
            </w:tcBorders>
            <w:hideMark/>
          </w:tcPr>
          <w:p w14:paraId="3FB1C12A" w14:textId="77777777" w:rsidR="0020506C" w:rsidRPr="00BE0CDD"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BE0CDD">
              <w:rPr>
                <w:rFonts w:ascii="Times New Roman" w:eastAsia="Times New Roman" w:hAnsi="Times New Roman" w:cs="Times New Roman"/>
                <w:sz w:val="26"/>
                <w:szCs w:val="26"/>
                <w:lang w:val="ru-RU" w:eastAsia="ru-RU"/>
              </w:rPr>
              <w:t>розрахунок</w:t>
            </w:r>
            <w:proofErr w:type="spellEnd"/>
          </w:p>
        </w:tc>
        <w:tc>
          <w:tcPr>
            <w:tcW w:w="1417" w:type="dxa"/>
            <w:tcBorders>
              <w:top w:val="single" w:sz="4" w:space="0" w:color="auto"/>
              <w:left w:val="nil"/>
              <w:bottom w:val="single" w:sz="4" w:space="0" w:color="auto"/>
              <w:right w:val="single" w:sz="4" w:space="0" w:color="auto"/>
            </w:tcBorders>
            <w:vAlign w:val="center"/>
            <w:hideMark/>
          </w:tcPr>
          <w:p w14:paraId="214C3207" w14:textId="77777777" w:rsidR="0020506C" w:rsidRPr="00BE0CDD" w:rsidRDefault="00411F34" w:rsidP="0020506C">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100</w:t>
            </w:r>
          </w:p>
        </w:tc>
        <w:tc>
          <w:tcPr>
            <w:tcW w:w="1560" w:type="dxa"/>
            <w:tcBorders>
              <w:top w:val="single" w:sz="4" w:space="0" w:color="auto"/>
              <w:left w:val="nil"/>
              <w:bottom w:val="single" w:sz="4" w:space="0" w:color="auto"/>
              <w:right w:val="single" w:sz="4" w:space="0" w:color="auto"/>
            </w:tcBorders>
            <w:vAlign w:val="center"/>
          </w:tcPr>
          <w:p w14:paraId="0327F689" w14:textId="77777777" w:rsidR="0020506C" w:rsidRPr="00BE0CDD" w:rsidRDefault="00A32040" w:rsidP="00077812">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w:t>
            </w:r>
          </w:p>
        </w:tc>
        <w:tc>
          <w:tcPr>
            <w:tcW w:w="1388" w:type="dxa"/>
            <w:tcBorders>
              <w:top w:val="single" w:sz="4" w:space="0" w:color="auto"/>
              <w:left w:val="nil"/>
              <w:bottom w:val="single" w:sz="4" w:space="0" w:color="auto"/>
              <w:right w:val="single" w:sz="4" w:space="0" w:color="auto"/>
            </w:tcBorders>
            <w:vAlign w:val="center"/>
          </w:tcPr>
          <w:p w14:paraId="2F299DE4" w14:textId="77777777" w:rsidR="0020506C" w:rsidRPr="00BE0CDD" w:rsidRDefault="00A32040" w:rsidP="0020506C">
            <w:pPr>
              <w:spacing w:after="0" w:line="240" w:lineRule="auto"/>
              <w:jc w:val="center"/>
              <w:rPr>
                <w:rFonts w:ascii="Times New Roman" w:eastAsia="Times New Roman" w:hAnsi="Times New Roman" w:cs="Times New Roman"/>
                <w:sz w:val="26"/>
                <w:szCs w:val="26"/>
                <w:lang w:val="ru-RU" w:eastAsia="ru-RU"/>
              </w:rPr>
            </w:pPr>
            <w:r w:rsidRPr="00BE0CDD">
              <w:rPr>
                <w:rFonts w:ascii="Times New Roman" w:eastAsia="Times New Roman" w:hAnsi="Times New Roman" w:cs="Times New Roman"/>
                <w:sz w:val="26"/>
                <w:szCs w:val="26"/>
                <w:lang w:val="ru-RU" w:eastAsia="ru-RU"/>
              </w:rPr>
              <w:t>-</w:t>
            </w:r>
          </w:p>
        </w:tc>
      </w:tr>
    </w:tbl>
    <w:p w14:paraId="59B01E90" w14:textId="77777777" w:rsidR="00077812" w:rsidRPr="00BE0CDD" w:rsidRDefault="00077812" w:rsidP="00077812">
      <w:pPr>
        <w:spacing w:after="120" w:line="240" w:lineRule="auto"/>
        <w:jc w:val="both"/>
        <w:rPr>
          <w:rFonts w:ascii="Times New Roman" w:eastAsia="Times New Roman" w:hAnsi="Times New Roman" w:cs="Times New Roman"/>
          <w:sz w:val="26"/>
          <w:szCs w:val="26"/>
          <w:lang w:val="ru-RU" w:eastAsia="ru-RU"/>
        </w:rPr>
      </w:pPr>
    </w:p>
    <w:p w14:paraId="549156B3" w14:textId="77777777" w:rsidR="00077812" w:rsidRPr="00BE0CDD" w:rsidRDefault="00077812" w:rsidP="00077812">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10. Термін дії Програми</w:t>
      </w:r>
    </w:p>
    <w:p w14:paraId="66B7E971" w14:textId="77777777" w:rsidR="00077812" w:rsidRPr="00BE0CDD" w:rsidRDefault="00077812" w:rsidP="00077812">
      <w:pPr>
        <w:spacing w:after="0" w:line="240" w:lineRule="auto"/>
        <w:ind w:firstLine="709"/>
        <w:jc w:val="both"/>
        <w:rPr>
          <w:rFonts w:ascii="Times New Roman" w:eastAsia="Times New Roman" w:hAnsi="Times New Roman" w:cs="Times New Roman"/>
          <w:sz w:val="26"/>
          <w:szCs w:val="26"/>
          <w:shd w:val="clear" w:color="auto" w:fill="FFFFFF"/>
          <w:lang w:val="uk-UA" w:eastAsia="ru-RU"/>
        </w:rPr>
      </w:pPr>
      <w:r w:rsidRPr="00BE0CDD">
        <w:rPr>
          <w:rFonts w:ascii="Times New Roman" w:eastAsia="Times New Roman" w:hAnsi="Times New Roman" w:cs="Times New Roman"/>
          <w:sz w:val="26"/>
          <w:szCs w:val="26"/>
          <w:shd w:val="clear" w:color="auto" w:fill="FFFFFF"/>
          <w:lang w:val="uk-UA" w:eastAsia="ru-RU"/>
        </w:rPr>
        <w:t>Програма реалізується протягом 202</w:t>
      </w:r>
      <w:r w:rsidR="00C16208" w:rsidRPr="00BE0CDD">
        <w:rPr>
          <w:rFonts w:ascii="Times New Roman" w:eastAsia="Times New Roman" w:hAnsi="Times New Roman" w:cs="Times New Roman"/>
          <w:sz w:val="26"/>
          <w:szCs w:val="26"/>
          <w:shd w:val="clear" w:color="auto" w:fill="FFFFFF"/>
          <w:lang w:val="uk-UA" w:eastAsia="ru-RU"/>
        </w:rPr>
        <w:t>5-2027 року</w:t>
      </w:r>
      <w:r w:rsidRPr="00BE0CDD">
        <w:rPr>
          <w:rFonts w:ascii="Times New Roman" w:eastAsia="Times New Roman" w:hAnsi="Times New Roman" w:cs="Times New Roman"/>
          <w:sz w:val="26"/>
          <w:szCs w:val="26"/>
          <w:shd w:val="clear" w:color="auto" w:fill="FFFFFF"/>
          <w:lang w:val="uk-UA" w:eastAsia="ru-RU"/>
        </w:rPr>
        <w:t>. Початок виконання Програми – січень 202</w:t>
      </w:r>
      <w:r w:rsidR="00C16208" w:rsidRPr="00BE0CDD">
        <w:rPr>
          <w:rFonts w:ascii="Times New Roman" w:eastAsia="Times New Roman" w:hAnsi="Times New Roman" w:cs="Times New Roman"/>
          <w:sz w:val="26"/>
          <w:szCs w:val="26"/>
          <w:shd w:val="clear" w:color="auto" w:fill="FFFFFF"/>
          <w:lang w:val="uk-UA" w:eastAsia="ru-RU"/>
        </w:rPr>
        <w:t>5</w:t>
      </w:r>
      <w:r w:rsidRPr="00BE0CDD">
        <w:rPr>
          <w:rFonts w:ascii="Times New Roman" w:eastAsia="Times New Roman" w:hAnsi="Times New Roman" w:cs="Times New Roman"/>
          <w:sz w:val="26"/>
          <w:szCs w:val="26"/>
          <w:shd w:val="clear" w:color="auto" w:fill="FFFFFF"/>
          <w:lang w:val="uk-UA" w:eastAsia="ru-RU"/>
        </w:rPr>
        <w:t xml:space="preserve"> року, закінчення виконання – грудень 202</w:t>
      </w:r>
      <w:r w:rsidR="00C16208" w:rsidRPr="00BE0CDD">
        <w:rPr>
          <w:rFonts w:ascii="Times New Roman" w:eastAsia="Times New Roman" w:hAnsi="Times New Roman" w:cs="Times New Roman"/>
          <w:sz w:val="26"/>
          <w:szCs w:val="26"/>
          <w:shd w:val="clear" w:color="auto" w:fill="FFFFFF"/>
          <w:lang w:val="uk-UA" w:eastAsia="ru-RU"/>
        </w:rPr>
        <w:t>7</w:t>
      </w:r>
      <w:r w:rsidRPr="00BE0CDD">
        <w:rPr>
          <w:rFonts w:ascii="Times New Roman" w:eastAsia="Times New Roman" w:hAnsi="Times New Roman" w:cs="Times New Roman"/>
          <w:sz w:val="26"/>
          <w:szCs w:val="26"/>
          <w:shd w:val="clear" w:color="auto" w:fill="FFFFFF"/>
          <w:lang w:val="uk-UA" w:eastAsia="ru-RU"/>
        </w:rPr>
        <w:t xml:space="preserve"> року. </w:t>
      </w:r>
    </w:p>
    <w:p w14:paraId="38837AC7" w14:textId="77777777" w:rsidR="00077812" w:rsidRPr="00BE0CDD" w:rsidRDefault="00077812" w:rsidP="00077812">
      <w:pPr>
        <w:spacing w:after="0" w:line="240" w:lineRule="auto"/>
        <w:ind w:firstLine="426"/>
        <w:jc w:val="right"/>
        <w:rPr>
          <w:rFonts w:ascii="Times New Roman" w:eastAsia="Times New Roman" w:hAnsi="Times New Roman" w:cs="Times New Roman"/>
          <w:sz w:val="26"/>
          <w:szCs w:val="26"/>
          <w:shd w:val="clear" w:color="auto" w:fill="FFFFFF"/>
          <w:lang w:val="uk-UA" w:eastAsia="ru-RU"/>
        </w:rPr>
      </w:pPr>
    </w:p>
    <w:p w14:paraId="2709FF42" w14:textId="77777777" w:rsidR="00077812" w:rsidRPr="00BE0CDD" w:rsidRDefault="00077812" w:rsidP="00077812">
      <w:pPr>
        <w:spacing w:after="0" w:line="240" w:lineRule="auto"/>
        <w:ind w:firstLine="426"/>
        <w:jc w:val="center"/>
        <w:rPr>
          <w:rFonts w:ascii="Times New Roman" w:eastAsia="Times New Roman" w:hAnsi="Times New Roman" w:cs="Times New Roman"/>
          <w:b/>
          <w:color w:val="7B7B7B"/>
          <w:sz w:val="26"/>
          <w:szCs w:val="26"/>
          <w:shd w:val="clear" w:color="auto" w:fill="FFFFFF"/>
          <w:lang w:val="uk-UA" w:eastAsia="ru-RU"/>
        </w:rPr>
      </w:pPr>
      <w:r w:rsidRPr="00BE0CDD">
        <w:rPr>
          <w:rFonts w:ascii="Times New Roman" w:eastAsia="Times New Roman" w:hAnsi="Times New Roman" w:cs="Times New Roman"/>
          <w:b/>
          <w:sz w:val="26"/>
          <w:szCs w:val="26"/>
          <w:shd w:val="clear" w:color="auto" w:fill="FFFFFF"/>
          <w:lang w:val="uk-UA" w:eastAsia="ru-RU"/>
        </w:rPr>
        <w:t>11. Координація та контроль за виконанням Програми</w:t>
      </w:r>
    </w:p>
    <w:p w14:paraId="45924E15" w14:textId="77777777" w:rsidR="00077812" w:rsidRPr="00BE0CDD" w:rsidRDefault="00077812" w:rsidP="00077812">
      <w:pPr>
        <w:tabs>
          <w:tab w:val="left" w:pos="960"/>
        </w:tabs>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bCs/>
          <w:sz w:val="26"/>
          <w:szCs w:val="26"/>
          <w:lang w:val="uk-UA" w:eastAsia="ru-RU"/>
        </w:rPr>
        <w:t xml:space="preserve">Виконання Програми здійснюється шляхом реалізації її заходів та завдань головним розробником – службою у справах дітей </w:t>
      </w:r>
      <w:r w:rsidR="00DB3097" w:rsidRPr="00BE0CDD">
        <w:rPr>
          <w:rFonts w:ascii="Times New Roman" w:eastAsia="Times New Roman" w:hAnsi="Times New Roman" w:cs="Times New Roman"/>
          <w:bCs/>
          <w:sz w:val="26"/>
          <w:szCs w:val="26"/>
          <w:lang w:val="uk-UA" w:eastAsia="ru-RU"/>
        </w:rPr>
        <w:t xml:space="preserve">та </w:t>
      </w:r>
      <w:proofErr w:type="spellStart"/>
      <w:r w:rsidR="00DB3097" w:rsidRPr="00BE0CDD">
        <w:rPr>
          <w:rFonts w:ascii="Times New Roman" w:eastAsia="Times New Roman" w:hAnsi="Times New Roman" w:cs="Times New Roman"/>
          <w:bCs/>
          <w:sz w:val="26"/>
          <w:szCs w:val="26"/>
          <w:lang w:val="uk-UA" w:eastAsia="ru-RU"/>
        </w:rPr>
        <w:t>сімꞌї</w:t>
      </w:r>
      <w:proofErr w:type="spellEnd"/>
      <w:r w:rsidR="00DB3097" w:rsidRPr="00BE0CDD">
        <w:rPr>
          <w:rFonts w:ascii="Times New Roman" w:eastAsia="Times New Roman" w:hAnsi="Times New Roman" w:cs="Times New Roman"/>
          <w:bCs/>
          <w:sz w:val="26"/>
          <w:szCs w:val="26"/>
          <w:lang w:val="uk-UA" w:eastAsia="ru-RU"/>
        </w:rPr>
        <w:t xml:space="preserve"> </w:t>
      </w:r>
      <w:r w:rsidRPr="00BE0CDD">
        <w:rPr>
          <w:rFonts w:ascii="Times New Roman" w:eastAsia="Times New Roman" w:hAnsi="Times New Roman" w:cs="Times New Roman"/>
          <w:bCs/>
          <w:sz w:val="26"/>
          <w:szCs w:val="26"/>
          <w:lang w:val="uk-UA" w:eastAsia="ru-RU"/>
        </w:rPr>
        <w:t>Петрівської сільської ради та співвиконавцями Програми</w:t>
      </w:r>
      <w:r w:rsidRPr="00BE0CDD">
        <w:rPr>
          <w:rFonts w:ascii="Times New Roman" w:eastAsia="Times New Roman" w:hAnsi="Times New Roman" w:cs="Times New Roman"/>
          <w:color w:val="000000"/>
          <w:sz w:val="26"/>
          <w:szCs w:val="26"/>
          <w:lang w:val="uk-UA" w:eastAsia="ru-RU"/>
        </w:rPr>
        <w:t>.</w:t>
      </w:r>
    </w:p>
    <w:p w14:paraId="18CA63EF" w14:textId="77777777" w:rsidR="00077812" w:rsidRPr="00BE0CDD" w:rsidRDefault="00077812" w:rsidP="00077812">
      <w:pPr>
        <w:tabs>
          <w:tab w:val="left" w:pos="960"/>
        </w:tabs>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Контроль за виконанням заходів, завдань та досягненням очікуваних результатів Програми здійснюється постійними комісіями Петрівської сільською радою.</w:t>
      </w:r>
    </w:p>
    <w:p w14:paraId="2768754F" w14:textId="77777777" w:rsidR="00077812" w:rsidRPr="00BE0CDD" w:rsidRDefault="00077812" w:rsidP="00077812">
      <w:pPr>
        <w:tabs>
          <w:tab w:val="left" w:pos="960"/>
        </w:tabs>
        <w:spacing w:after="0" w:line="240" w:lineRule="auto"/>
        <w:ind w:firstLine="709"/>
        <w:jc w:val="both"/>
        <w:rPr>
          <w:rFonts w:ascii="Times New Roman" w:eastAsia="Times New Roman" w:hAnsi="Times New Roman" w:cs="Times New Roman"/>
          <w:sz w:val="26"/>
          <w:szCs w:val="26"/>
          <w:lang w:val="uk-UA" w:eastAsia="ru-RU"/>
        </w:rPr>
      </w:pPr>
      <w:r w:rsidRPr="00BE0CDD">
        <w:rPr>
          <w:rFonts w:ascii="Times New Roman" w:eastAsia="Times New Roman" w:hAnsi="Times New Roman" w:cs="Times New Roman"/>
          <w:sz w:val="26"/>
          <w:szCs w:val="26"/>
          <w:lang w:val="uk-UA" w:eastAsia="ru-RU"/>
        </w:rPr>
        <w:t>Відповідальний виконавець Програми звітується перед Петрівською сільською радою про стан та результати виконання заходів. У разі потреби, розробляє пропозиції щодо доцільності продовження тих чи інших заходів, включення додаткових заходів і завдань, уточнення окремих завдань і заходів, обсягів і джерел фінансування.</w:t>
      </w:r>
    </w:p>
    <w:p w14:paraId="6D6914FD" w14:textId="2E55C251" w:rsidR="00077812" w:rsidRPr="00BE0CDD" w:rsidRDefault="00077812" w:rsidP="00077812">
      <w:pPr>
        <w:tabs>
          <w:tab w:val="left" w:pos="630"/>
          <w:tab w:val="left" w:pos="4110"/>
        </w:tabs>
        <w:spacing w:after="0" w:line="240" w:lineRule="auto"/>
        <w:rPr>
          <w:rFonts w:ascii="Times New Roman" w:eastAsia="Times New Roman" w:hAnsi="Times New Roman" w:cs="Times New Roman"/>
          <w:b/>
          <w:i/>
          <w:sz w:val="26"/>
          <w:szCs w:val="26"/>
          <w:lang w:val="uk-UA" w:eastAsia="ru-RU"/>
        </w:rPr>
      </w:pPr>
    </w:p>
    <w:p w14:paraId="2B0C5E2A" w14:textId="77777777" w:rsidR="00512B39" w:rsidRPr="00BE0CDD" w:rsidRDefault="00512B39" w:rsidP="00077812">
      <w:pPr>
        <w:tabs>
          <w:tab w:val="left" w:pos="630"/>
          <w:tab w:val="left" w:pos="4110"/>
        </w:tabs>
        <w:spacing w:after="0" w:line="240" w:lineRule="auto"/>
        <w:rPr>
          <w:rFonts w:ascii="Times New Roman" w:eastAsia="Times New Roman" w:hAnsi="Times New Roman" w:cs="Times New Roman"/>
          <w:b/>
          <w:i/>
          <w:sz w:val="26"/>
          <w:szCs w:val="26"/>
          <w:lang w:val="uk-UA" w:eastAsia="ru-RU"/>
        </w:rPr>
      </w:pPr>
    </w:p>
    <w:p w14:paraId="73571E13" w14:textId="77777777" w:rsidR="00077812" w:rsidRPr="00BE0CDD" w:rsidRDefault="00077812" w:rsidP="00077812">
      <w:pPr>
        <w:tabs>
          <w:tab w:val="left" w:pos="630"/>
          <w:tab w:val="left" w:pos="4110"/>
        </w:tabs>
        <w:spacing w:after="0" w:line="240" w:lineRule="auto"/>
        <w:rPr>
          <w:rFonts w:ascii="Times New Roman" w:eastAsia="Times New Roman" w:hAnsi="Times New Roman" w:cs="Times New Roman"/>
          <w:b/>
          <w:i/>
          <w:sz w:val="26"/>
          <w:szCs w:val="26"/>
          <w:lang w:val="uk-UA" w:eastAsia="ru-RU"/>
        </w:rPr>
      </w:pPr>
    </w:p>
    <w:p w14:paraId="7465851A" w14:textId="77777777" w:rsidR="00512B39" w:rsidRPr="00BE0CDD" w:rsidRDefault="00512B39" w:rsidP="00512B39">
      <w:pPr>
        <w:spacing w:after="0" w:line="240" w:lineRule="auto"/>
        <w:rPr>
          <w:rFonts w:ascii="Times New Roman" w:eastAsia="Times New Roman" w:hAnsi="Times New Roman" w:cs="Times New Roman"/>
          <w:b/>
          <w:i/>
          <w:sz w:val="26"/>
          <w:szCs w:val="26"/>
          <w:lang w:val="uk-UA" w:eastAsia="ru-RU"/>
        </w:rPr>
      </w:pPr>
      <w:bookmarkStart w:id="13" w:name="_Hlk185844108"/>
      <w:r w:rsidRPr="00BE0CDD">
        <w:rPr>
          <w:rFonts w:ascii="Times New Roman" w:eastAsia="Times New Roman" w:hAnsi="Times New Roman" w:cs="Times New Roman"/>
          <w:b/>
          <w:i/>
          <w:sz w:val="26"/>
          <w:szCs w:val="26"/>
          <w:lang w:val="uk-UA" w:eastAsia="ru-RU"/>
        </w:rPr>
        <w:t xml:space="preserve">Керуюча справами (секретар) </w:t>
      </w:r>
    </w:p>
    <w:p w14:paraId="0C1C85FE" w14:textId="047DCC6F" w:rsidR="00E91CCF" w:rsidRPr="00BE0CDD" w:rsidRDefault="00512B39" w:rsidP="00512B39">
      <w:pPr>
        <w:rPr>
          <w:sz w:val="26"/>
          <w:szCs w:val="26"/>
          <w:lang w:val="ru-RU"/>
        </w:rPr>
      </w:pPr>
      <w:r w:rsidRPr="00BE0CDD">
        <w:rPr>
          <w:rFonts w:ascii="Times New Roman" w:eastAsia="Times New Roman" w:hAnsi="Times New Roman" w:cs="Times New Roman"/>
          <w:b/>
          <w:i/>
          <w:sz w:val="26"/>
          <w:szCs w:val="26"/>
          <w:lang w:val="uk-UA" w:eastAsia="ru-RU"/>
        </w:rPr>
        <w:t>виконавчого комітету                                                                 Тетяна ПЕТРОВСЬКА</w:t>
      </w:r>
      <w:bookmarkEnd w:id="13"/>
      <w:r w:rsidRPr="00BE0CDD">
        <w:rPr>
          <w:sz w:val="26"/>
          <w:szCs w:val="26"/>
          <w:lang w:val="ru-RU"/>
        </w:rPr>
        <w:t xml:space="preserve"> </w:t>
      </w:r>
      <w:r w:rsidR="00E91CCF" w:rsidRPr="00BE0CDD">
        <w:rPr>
          <w:sz w:val="26"/>
          <w:szCs w:val="26"/>
          <w:lang w:val="ru-RU"/>
        </w:rPr>
        <w:br w:type="page"/>
      </w:r>
    </w:p>
    <w:p w14:paraId="3D4D089C" w14:textId="77777777" w:rsidR="00E91CCF" w:rsidRPr="00BE0CDD" w:rsidRDefault="00E91CCF">
      <w:pPr>
        <w:rPr>
          <w:sz w:val="26"/>
          <w:szCs w:val="26"/>
          <w:lang w:val="ru-RU"/>
        </w:rPr>
        <w:sectPr w:rsidR="00E91CCF" w:rsidRPr="00BE0CDD" w:rsidSect="001A6A10">
          <w:pgSz w:w="12240" w:h="15840"/>
          <w:pgMar w:top="567" w:right="474" w:bottom="568" w:left="1701" w:header="708" w:footer="708" w:gutter="0"/>
          <w:cols w:space="708"/>
          <w:docGrid w:linePitch="360"/>
        </w:sectPr>
      </w:pPr>
    </w:p>
    <w:p w14:paraId="4F50305F" w14:textId="77777777" w:rsidR="00CE7DB1" w:rsidRPr="00BE0CDD" w:rsidRDefault="00CE7DB1" w:rsidP="00CE7DB1">
      <w:pPr>
        <w:spacing w:after="0" w:line="240" w:lineRule="auto"/>
        <w:ind w:left="10773"/>
        <w:rPr>
          <w:rFonts w:ascii="Times New Roman" w:eastAsia="Times New Roman" w:hAnsi="Times New Roman" w:cs="Times New Roman"/>
          <w:b/>
          <w:color w:val="000000"/>
          <w:sz w:val="26"/>
          <w:szCs w:val="26"/>
          <w:lang w:val="uk-UA" w:eastAsia="ru-RU"/>
        </w:rPr>
      </w:pPr>
      <w:r w:rsidRPr="00BE0CDD">
        <w:rPr>
          <w:rFonts w:ascii="Times New Roman" w:eastAsia="Times New Roman" w:hAnsi="Times New Roman" w:cs="Times New Roman"/>
          <w:sz w:val="26"/>
          <w:szCs w:val="26"/>
          <w:lang w:val="uk-UA" w:eastAsia="ru-RU"/>
        </w:rPr>
        <w:lastRenderedPageBreak/>
        <w:t xml:space="preserve">Додаток до Програми </w:t>
      </w:r>
    </w:p>
    <w:p w14:paraId="525C9556" w14:textId="77777777" w:rsidR="00CE7DB1" w:rsidRPr="00BE0CDD" w:rsidRDefault="00CE7DB1" w:rsidP="00CE7DB1">
      <w:pPr>
        <w:spacing w:after="0" w:line="240" w:lineRule="auto"/>
        <w:ind w:left="9781"/>
        <w:rPr>
          <w:rFonts w:ascii="Times New Roman" w:eastAsia="Times New Roman" w:hAnsi="Times New Roman" w:cs="Times New Roman"/>
          <w:b/>
          <w:color w:val="000000"/>
          <w:sz w:val="26"/>
          <w:szCs w:val="26"/>
          <w:lang w:val="uk-UA" w:eastAsia="ru-RU"/>
        </w:rPr>
      </w:pPr>
    </w:p>
    <w:p w14:paraId="44D9E281" w14:textId="77777777" w:rsidR="00CE7DB1" w:rsidRPr="00BE0CDD" w:rsidRDefault="00CE7DB1" w:rsidP="00CE7DB1">
      <w:pPr>
        <w:spacing w:after="0" w:line="240" w:lineRule="auto"/>
        <w:jc w:val="center"/>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sz w:val="26"/>
          <w:szCs w:val="26"/>
          <w:lang w:val="uk-UA" w:eastAsia="ru-RU"/>
        </w:rPr>
        <w:t>Напрями діяльності та заходи реалізації Програми</w:t>
      </w:r>
    </w:p>
    <w:p w14:paraId="75D335AB" w14:textId="77777777" w:rsidR="00AC50D2" w:rsidRPr="00BE0CDD" w:rsidRDefault="00CE7DB1" w:rsidP="00CE7DB1">
      <w:pPr>
        <w:spacing w:after="0" w:line="240" w:lineRule="auto"/>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 xml:space="preserve"> </w:t>
      </w:r>
    </w:p>
    <w:tbl>
      <w:tblPr>
        <w:tblW w:w="1445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1496"/>
        <w:gridCol w:w="2136"/>
        <w:gridCol w:w="1237"/>
        <w:gridCol w:w="1941"/>
        <w:gridCol w:w="1575"/>
        <w:gridCol w:w="1167"/>
        <w:gridCol w:w="1418"/>
        <w:gridCol w:w="1134"/>
        <w:gridCol w:w="1837"/>
      </w:tblGrid>
      <w:tr w:rsidR="00AC50D2" w:rsidRPr="00BE0CDD" w14:paraId="170F4D14" w14:textId="77777777" w:rsidTr="00512B39">
        <w:tc>
          <w:tcPr>
            <w:tcW w:w="518" w:type="dxa"/>
            <w:vAlign w:val="center"/>
          </w:tcPr>
          <w:p w14:paraId="42BED3E9" w14:textId="77777777" w:rsidR="00AC50D2" w:rsidRPr="00BE0CDD" w:rsidRDefault="00AC50D2" w:rsidP="00AC50D2">
            <w:pPr>
              <w:spacing w:after="0" w:line="240" w:lineRule="auto"/>
              <w:jc w:val="center"/>
              <w:rPr>
                <w:rFonts w:ascii="Times New Roman" w:eastAsia="Calibri" w:hAnsi="Times New Roman" w:cs="Times New Roman"/>
                <w:b/>
                <w:lang w:val="uk-UA"/>
              </w:rPr>
            </w:pPr>
            <w:r w:rsidRPr="00BE0CDD">
              <w:rPr>
                <w:rFonts w:ascii="Times New Roman" w:eastAsia="Calibri" w:hAnsi="Times New Roman" w:cs="Times New Roman"/>
                <w:b/>
                <w:lang w:val="uk-UA"/>
              </w:rPr>
              <w:t>№ з/п</w:t>
            </w:r>
          </w:p>
        </w:tc>
        <w:tc>
          <w:tcPr>
            <w:tcW w:w="1496" w:type="dxa"/>
            <w:vAlign w:val="center"/>
          </w:tcPr>
          <w:p w14:paraId="2DD475FA" w14:textId="77777777" w:rsidR="00AC50D2" w:rsidRPr="00BE0CDD" w:rsidRDefault="00AC50D2" w:rsidP="00AC50D2">
            <w:pPr>
              <w:spacing w:after="0" w:line="240" w:lineRule="auto"/>
              <w:jc w:val="center"/>
              <w:rPr>
                <w:rFonts w:ascii="Times New Roman" w:eastAsia="Calibri" w:hAnsi="Times New Roman" w:cs="Times New Roman"/>
                <w:b/>
                <w:lang w:val="uk-UA"/>
              </w:rPr>
            </w:pPr>
            <w:r w:rsidRPr="00BE0CDD">
              <w:rPr>
                <w:rFonts w:ascii="Times New Roman" w:eastAsia="Calibri" w:hAnsi="Times New Roman" w:cs="Times New Roman"/>
                <w:b/>
                <w:lang w:val="uk-UA"/>
              </w:rPr>
              <w:t>Завдання</w:t>
            </w:r>
          </w:p>
        </w:tc>
        <w:tc>
          <w:tcPr>
            <w:tcW w:w="2136" w:type="dxa"/>
            <w:vAlign w:val="center"/>
          </w:tcPr>
          <w:p w14:paraId="4ABEB39D" w14:textId="77777777" w:rsidR="00AC50D2" w:rsidRPr="00BE0CDD" w:rsidRDefault="00AC50D2" w:rsidP="00AC50D2">
            <w:pPr>
              <w:spacing w:after="0" w:line="240" w:lineRule="auto"/>
              <w:jc w:val="center"/>
              <w:rPr>
                <w:rFonts w:ascii="Times New Roman" w:eastAsia="Calibri" w:hAnsi="Times New Roman" w:cs="Times New Roman"/>
                <w:b/>
                <w:lang w:val="uk-UA"/>
              </w:rPr>
            </w:pPr>
            <w:r w:rsidRPr="00BE0CDD">
              <w:rPr>
                <w:rFonts w:ascii="Times New Roman" w:eastAsia="Calibri" w:hAnsi="Times New Roman" w:cs="Times New Roman"/>
                <w:b/>
                <w:lang w:val="uk-UA"/>
              </w:rPr>
              <w:t>Зміст заходів</w:t>
            </w:r>
          </w:p>
        </w:tc>
        <w:tc>
          <w:tcPr>
            <w:tcW w:w="1237" w:type="dxa"/>
            <w:vAlign w:val="center"/>
          </w:tcPr>
          <w:p w14:paraId="10FD65EE" w14:textId="77777777" w:rsidR="00AC50D2" w:rsidRPr="00BE0CDD" w:rsidRDefault="00AC50D2"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t>Термін виконання</w:t>
            </w:r>
          </w:p>
        </w:tc>
        <w:tc>
          <w:tcPr>
            <w:tcW w:w="1941" w:type="dxa"/>
            <w:vAlign w:val="center"/>
          </w:tcPr>
          <w:p w14:paraId="643C1168" w14:textId="77777777" w:rsidR="00AC50D2" w:rsidRPr="00BE0CDD" w:rsidRDefault="00AC50D2" w:rsidP="00AC50D2">
            <w:pPr>
              <w:spacing w:after="0" w:line="240" w:lineRule="auto"/>
              <w:jc w:val="center"/>
              <w:rPr>
                <w:rFonts w:ascii="Times New Roman" w:eastAsia="Calibri" w:hAnsi="Times New Roman" w:cs="Times New Roman"/>
                <w:b/>
                <w:lang w:val="uk-UA"/>
              </w:rPr>
            </w:pPr>
            <w:r w:rsidRPr="00BE0CDD">
              <w:rPr>
                <w:rFonts w:ascii="Times New Roman" w:eastAsia="Calibri" w:hAnsi="Times New Roman" w:cs="Times New Roman"/>
                <w:b/>
                <w:lang w:val="uk-UA"/>
              </w:rPr>
              <w:t>Виконавці</w:t>
            </w:r>
          </w:p>
        </w:tc>
        <w:tc>
          <w:tcPr>
            <w:tcW w:w="1575" w:type="dxa"/>
            <w:vAlign w:val="center"/>
          </w:tcPr>
          <w:p w14:paraId="6F74BA97" w14:textId="77777777" w:rsidR="00AC50D2" w:rsidRPr="00BE0CDD" w:rsidRDefault="00AC50D2" w:rsidP="00AC50D2">
            <w:pPr>
              <w:spacing w:after="0" w:line="240" w:lineRule="auto"/>
              <w:jc w:val="center"/>
              <w:rPr>
                <w:rFonts w:ascii="Times New Roman" w:eastAsia="Calibri" w:hAnsi="Times New Roman" w:cs="Times New Roman"/>
                <w:b/>
                <w:lang w:val="uk-UA"/>
              </w:rPr>
            </w:pPr>
            <w:r w:rsidRPr="00BE0CDD">
              <w:rPr>
                <w:rFonts w:ascii="Times New Roman" w:eastAsia="Calibri" w:hAnsi="Times New Roman" w:cs="Times New Roman"/>
                <w:b/>
                <w:lang w:val="uk-UA"/>
              </w:rPr>
              <w:t>Джерела фінансування</w:t>
            </w:r>
          </w:p>
        </w:tc>
        <w:tc>
          <w:tcPr>
            <w:tcW w:w="1167" w:type="dxa"/>
            <w:vAlign w:val="center"/>
          </w:tcPr>
          <w:p w14:paraId="6C271DB3" w14:textId="77777777" w:rsidR="00AC50D2" w:rsidRPr="00BE0CDD" w:rsidRDefault="00AC50D2" w:rsidP="00AC50D2">
            <w:pPr>
              <w:spacing w:after="0" w:line="240" w:lineRule="auto"/>
              <w:jc w:val="center"/>
              <w:rPr>
                <w:rFonts w:ascii="Times New Roman" w:eastAsia="Calibri" w:hAnsi="Times New Roman" w:cs="Times New Roman"/>
                <w:b/>
                <w:lang w:val="uk-UA"/>
              </w:rPr>
            </w:pPr>
            <w:r w:rsidRPr="00BE0CDD">
              <w:rPr>
                <w:rFonts w:ascii="Times New Roman" w:eastAsia="Calibri" w:hAnsi="Times New Roman" w:cs="Times New Roman"/>
                <w:b/>
                <w:lang w:val="uk-UA"/>
              </w:rPr>
              <w:t>Орієнтовний обсяг  фінансування на 2025 рік</w:t>
            </w:r>
          </w:p>
        </w:tc>
        <w:tc>
          <w:tcPr>
            <w:tcW w:w="1418" w:type="dxa"/>
          </w:tcPr>
          <w:p w14:paraId="33AB5D21" w14:textId="77777777" w:rsidR="00AC50D2" w:rsidRPr="00BE0CDD" w:rsidRDefault="00AC50D2" w:rsidP="00AC50D2">
            <w:pPr>
              <w:spacing w:after="0" w:line="240" w:lineRule="auto"/>
              <w:jc w:val="center"/>
              <w:rPr>
                <w:rFonts w:ascii="Times New Roman" w:eastAsia="Calibri" w:hAnsi="Times New Roman" w:cs="Times New Roman"/>
                <w:b/>
                <w:lang w:val="uk-UA"/>
              </w:rPr>
            </w:pPr>
            <w:r w:rsidRPr="00BE0CDD">
              <w:rPr>
                <w:rFonts w:ascii="Times New Roman" w:eastAsia="Calibri" w:hAnsi="Times New Roman" w:cs="Times New Roman"/>
                <w:b/>
                <w:lang w:val="uk-UA"/>
              </w:rPr>
              <w:t>Орієнтовний обсяг  фінансування на 2026 рік</w:t>
            </w:r>
          </w:p>
        </w:tc>
        <w:tc>
          <w:tcPr>
            <w:tcW w:w="1134" w:type="dxa"/>
          </w:tcPr>
          <w:p w14:paraId="502093A1" w14:textId="77777777" w:rsidR="00AC50D2" w:rsidRPr="00BE0CDD" w:rsidRDefault="00AC50D2" w:rsidP="00AC50D2">
            <w:pPr>
              <w:spacing w:after="0" w:line="240" w:lineRule="auto"/>
              <w:jc w:val="center"/>
              <w:rPr>
                <w:rFonts w:ascii="Times New Roman" w:eastAsia="Calibri" w:hAnsi="Times New Roman" w:cs="Times New Roman"/>
                <w:b/>
                <w:lang w:val="uk-UA"/>
              </w:rPr>
            </w:pPr>
            <w:r w:rsidRPr="00BE0CDD">
              <w:rPr>
                <w:rFonts w:ascii="Times New Roman" w:eastAsia="Calibri" w:hAnsi="Times New Roman" w:cs="Times New Roman"/>
                <w:b/>
                <w:lang w:val="uk-UA"/>
              </w:rPr>
              <w:t>Орієнтовний обсяг  фінансування на 2027 рік</w:t>
            </w:r>
          </w:p>
        </w:tc>
        <w:tc>
          <w:tcPr>
            <w:tcW w:w="1837" w:type="dxa"/>
            <w:vAlign w:val="center"/>
          </w:tcPr>
          <w:p w14:paraId="0CCC5CC3" w14:textId="77777777" w:rsidR="00AC50D2" w:rsidRPr="00BE0CDD" w:rsidRDefault="00AC50D2" w:rsidP="00AC50D2">
            <w:pPr>
              <w:spacing w:after="0" w:line="240" w:lineRule="auto"/>
              <w:jc w:val="center"/>
              <w:rPr>
                <w:rFonts w:ascii="Times New Roman" w:eastAsia="Calibri" w:hAnsi="Times New Roman" w:cs="Times New Roman"/>
                <w:b/>
                <w:lang w:val="uk-UA"/>
              </w:rPr>
            </w:pPr>
            <w:r w:rsidRPr="00BE0CDD">
              <w:rPr>
                <w:rFonts w:ascii="Times New Roman" w:eastAsia="Calibri" w:hAnsi="Times New Roman" w:cs="Times New Roman"/>
                <w:b/>
                <w:lang w:val="uk-UA"/>
              </w:rPr>
              <w:t>Очікуваний результат</w:t>
            </w:r>
          </w:p>
        </w:tc>
      </w:tr>
      <w:tr w:rsidR="00AC50D2" w:rsidRPr="00BE0CDD" w14:paraId="424F249F" w14:textId="77777777" w:rsidTr="00512B39">
        <w:tc>
          <w:tcPr>
            <w:tcW w:w="518" w:type="dxa"/>
            <w:vAlign w:val="center"/>
          </w:tcPr>
          <w:p w14:paraId="410CC07F"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1</w:t>
            </w:r>
          </w:p>
        </w:tc>
        <w:tc>
          <w:tcPr>
            <w:tcW w:w="1496" w:type="dxa"/>
            <w:vAlign w:val="center"/>
          </w:tcPr>
          <w:p w14:paraId="2141A5E0"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2</w:t>
            </w:r>
          </w:p>
        </w:tc>
        <w:tc>
          <w:tcPr>
            <w:tcW w:w="2136" w:type="dxa"/>
            <w:vAlign w:val="center"/>
          </w:tcPr>
          <w:p w14:paraId="6E853EC4"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3</w:t>
            </w:r>
          </w:p>
        </w:tc>
        <w:tc>
          <w:tcPr>
            <w:tcW w:w="1237" w:type="dxa"/>
            <w:vAlign w:val="center"/>
          </w:tcPr>
          <w:p w14:paraId="08C5CE7B"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4</w:t>
            </w:r>
          </w:p>
        </w:tc>
        <w:tc>
          <w:tcPr>
            <w:tcW w:w="1941" w:type="dxa"/>
            <w:vAlign w:val="center"/>
          </w:tcPr>
          <w:p w14:paraId="278F001B"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5</w:t>
            </w:r>
          </w:p>
        </w:tc>
        <w:tc>
          <w:tcPr>
            <w:tcW w:w="1575" w:type="dxa"/>
            <w:vAlign w:val="center"/>
          </w:tcPr>
          <w:p w14:paraId="3403C0DC"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6</w:t>
            </w:r>
          </w:p>
        </w:tc>
        <w:tc>
          <w:tcPr>
            <w:tcW w:w="1167" w:type="dxa"/>
            <w:vAlign w:val="center"/>
          </w:tcPr>
          <w:p w14:paraId="0F0A827B"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7</w:t>
            </w:r>
          </w:p>
        </w:tc>
        <w:tc>
          <w:tcPr>
            <w:tcW w:w="1418" w:type="dxa"/>
          </w:tcPr>
          <w:p w14:paraId="213C51E5"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134" w:type="dxa"/>
          </w:tcPr>
          <w:p w14:paraId="221E9449"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837" w:type="dxa"/>
            <w:vAlign w:val="center"/>
          </w:tcPr>
          <w:p w14:paraId="0A2B830C"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8</w:t>
            </w:r>
          </w:p>
        </w:tc>
      </w:tr>
      <w:tr w:rsidR="00AC50D2" w:rsidRPr="00BE0CDD" w14:paraId="24CB832A" w14:textId="77777777" w:rsidTr="00512B39">
        <w:tc>
          <w:tcPr>
            <w:tcW w:w="14459" w:type="dxa"/>
            <w:gridSpan w:val="10"/>
          </w:tcPr>
          <w:p w14:paraId="713CC99E" w14:textId="77777777" w:rsidR="00AC50D2" w:rsidRPr="00BE0CDD" w:rsidRDefault="00AC50D2"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t>Розділ 1.</w:t>
            </w:r>
          </w:p>
          <w:p w14:paraId="440F94C8" w14:textId="77777777" w:rsidR="00AC50D2" w:rsidRPr="00BE0CDD" w:rsidRDefault="00AC50D2"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t>Забезпечення захисту прав дітей</w:t>
            </w:r>
          </w:p>
        </w:tc>
      </w:tr>
      <w:tr w:rsidR="00AC50D2" w:rsidRPr="00BE0CDD" w14:paraId="44A514EC" w14:textId="77777777" w:rsidTr="00512B39">
        <w:tc>
          <w:tcPr>
            <w:tcW w:w="518" w:type="dxa"/>
            <w:vMerge w:val="restart"/>
          </w:tcPr>
          <w:p w14:paraId="2E73B92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1</w:t>
            </w:r>
          </w:p>
        </w:tc>
        <w:tc>
          <w:tcPr>
            <w:tcW w:w="1496" w:type="dxa"/>
            <w:vMerge w:val="restart"/>
            <w:vAlign w:val="center"/>
          </w:tcPr>
          <w:p w14:paraId="2893C1CD" w14:textId="77777777" w:rsidR="00AC50D2" w:rsidRPr="00BE0CDD" w:rsidRDefault="00AC50D2" w:rsidP="00AC50D2">
            <w:pPr>
              <w:numPr>
                <w:ilvl w:val="1"/>
                <w:numId w:val="6"/>
              </w:numPr>
              <w:tabs>
                <w:tab w:val="left" w:pos="501"/>
              </w:tabs>
              <w:spacing w:after="0" w:line="240" w:lineRule="auto"/>
              <w:ind w:left="0" w:firstLine="0"/>
              <w:contextualSpacing/>
              <w:rPr>
                <w:rFonts w:ascii="Times New Roman" w:eastAsia="Calibri" w:hAnsi="Times New Roman" w:cs="Times New Roman"/>
                <w:lang w:val="uk-UA"/>
              </w:rPr>
            </w:pPr>
            <w:r w:rsidRPr="00BE0CDD">
              <w:rPr>
                <w:rFonts w:ascii="Times New Roman" w:eastAsia="Calibri" w:hAnsi="Times New Roman" w:cs="Times New Roman"/>
                <w:lang w:val="uk-UA"/>
              </w:rPr>
              <w:t>Превентивна робота щодо запобігання соціальному сирітству, подолання бездоглядності, безпритульності серед дітей та жорстокого поводження з ними</w:t>
            </w:r>
          </w:p>
        </w:tc>
        <w:tc>
          <w:tcPr>
            <w:tcW w:w="2136" w:type="dxa"/>
            <w:vAlign w:val="center"/>
          </w:tcPr>
          <w:p w14:paraId="477E8FC4" w14:textId="77777777" w:rsidR="00AC50D2" w:rsidRPr="00BE0CDD" w:rsidRDefault="00AC50D2" w:rsidP="00AC50D2">
            <w:pPr>
              <w:tabs>
                <w:tab w:val="left" w:pos="645"/>
              </w:tabs>
              <w:spacing w:after="0" w:line="240" w:lineRule="auto"/>
              <w:ind w:left="34"/>
              <w:contextualSpacing/>
              <w:rPr>
                <w:rFonts w:ascii="Times New Roman" w:eastAsia="Calibri" w:hAnsi="Times New Roman" w:cs="Times New Roman"/>
                <w:lang w:val="uk-UA"/>
              </w:rPr>
            </w:pPr>
            <w:r w:rsidRPr="00BE0CDD">
              <w:rPr>
                <w:rFonts w:ascii="Times New Roman" w:eastAsia="Calibri" w:hAnsi="Times New Roman" w:cs="Times New Roman"/>
                <w:lang w:val="uk-UA"/>
              </w:rPr>
              <w:t>1.1.1. Своєчасне виявлення та профілактична робота з сім’ями, які мають ризик потрапити у складні життєві обставини</w:t>
            </w:r>
          </w:p>
        </w:tc>
        <w:tc>
          <w:tcPr>
            <w:tcW w:w="1237" w:type="dxa"/>
            <w:vAlign w:val="center"/>
          </w:tcPr>
          <w:p w14:paraId="5D5E382E"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029E1EB9"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p w14:paraId="070D42C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КЗ Петрівської сільської ради «Центр надання соціальних послуг»</w:t>
            </w:r>
          </w:p>
        </w:tc>
        <w:tc>
          <w:tcPr>
            <w:tcW w:w="1575" w:type="dxa"/>
            <w:vAlign w:val="center"/>
          </w:tcPr>
          <w:p w14:paraId="22C870AB"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Фінансування не потребує </w:t>
            </w:r>
          </w:p>
        </w:tc>
        <w:tc>
          <w:tcPr>
            <w:tcW w:w="1167" w:type="dxa"/>
            <w:vAlign w:val="center"/>
          </w:tcPr>
          <w:p w14:paraId="7E971172"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0485425C" w14:textId="77777777" w:rsidR="00AC50D2" w:rsidRPr="00BE0CDD" w:rsidRDefault="00DE306D" w:rsidP="00DE306D">
            <w:pPr>
              <w:spacing w:after="200" w:line="276" w:lineRule="auto"/>
              <w:jc w:val="center"/>
              <w:rPr>
                <w:rFonts w:ascii="Times New Roman" w:eastAsia="Calibri" w:hAnsi="Times New Roman" w:cs="Times New Roman"/>
                <w:lang w:val="ru-RU"/>
              </w:rPr>
            </w:pPr>
            <w:r w:rsidRPr="00BE0CDD">
              <w:rPr>
                <w:rFonts w:ascii="Times New Roman" w:eastAsia="Calibri" w:hAnsi="Times New Roman" w:cs="Times New Roman"/>
                <w:lang w:val="ru-RU"/>
              </w:rPr>
              <w:t>-</w:t>
            </w:r>
          </w:p>
        </w:tc>
        <w:tc>
          <w:tcPr>
            <w:tcW w:w="1134" w:type="dxa"/>
            <w:vAlign w:val="center"/>
          </w:tcPr>
          <w:p w14:paraId="074F6990" w14:textId="77777777" w:rsidR="00AC50D2" w:rsidRPr="00BE0CDD" w:rsidRDefault="00DE306D" w:rsidP="00DE306D">
            <w:pPr>
              <w:spacing w:after="200" w:line="276" w:lineRule="auto"/>
              <w:jc w:val="center"/>
              <w:rPr>
                <w:rFonts w:ascii="Times New Roman" w:eastAsia="Calibri" w:hAnsi="Times New Roman" w:cs="Times New Roman"/>
                <w:lang w:val="ru-RU"/>
              </w:rPr>
            </w:pPr>
            <w:r w:rsidRPr="00BE0CDD">
              <w:rPr>
                <w:rFonts w:ascii="Times New Roman" w:eastAsia="Calibri" w:hAnsi="Times New Roman" w:cs="Times New Roman"/>
                <w:lang w:val="ru-RU"/>
              </w:rPr>
              <w:t>-</w:t>
            </w:r>
          </w:p>
        </w:tc>
        <w:tc>
          <w:tcPr>
            <w:tcW w:w="1837" w:type="dxa"/>
            <w:vAlign w:val="center"/>
          </w:tcPr>
          <w:p w14:paraId="0C917E40"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Захист прав та інтересів дітей, недопущення потрапляння сім</w:t>
            </w:r>
            <w:r w:rsidRPr="00BE0CDD">
              <w:rPr>
                <w:rFonts w:ascii="Times New Roman" w:eastAsia="Calibri" w:hAnsi="Times New Roman" w:cs="Times New Roman"/>
                <w:lang w:val="ru-RU"/>
              </w:rPr>
              <w:t>’</w:t>
            </w:r>
            <w:r w:rsidRPr="00BE0CDD">
              <w:rPr>
                <w:rFonts w:ascii="Times New Roman" w:eastAsia="Calibri" w:hAnsi="Times New Roman" w:cs="Times New Roman"/>
                <w:lang w:val="uk-UA"/>
              </w:rPr>
              <w:t xml:space="preserve">ї у складні життєві обставини </w:t>
            </w:r>
          </w:p>
        </w:tc>
      </w:tr>
      <w:tr w:rsidR="00AC50D2" w:rsidRPr="00BE0CDD" w14:paraId="548DED33" w14:textId="77777777" w:rsidTr="00512B39">
        <w:tc>
          <w:tcPr>
            <w:tcW w:w="518" w:type="dxa"/>
            <w:vMerge/>
          </w:tcPr>
          <w:p w14:paraId="0C207A01"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54F52ACA"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5C776A96" w14:textId="77777777" w:rsidR="00AC50D2" w:rsidRPr="00BE0CDD" w:rsidRDefault="00AC50D2" w:rsidP="00AC50D2">
            <w:pPr>
              <w:spacing w:after="0" w:line="240" w:lineRule="auto"/>
              <w:ind w:left="34"/>
              <w:contextualSpacing/>
              <w:rPr>
                <w:rFonts w:ascii="Times New Roman" w:eastAsia="Calibri" w:hAnsi="Times New Roman" w:cs="Times New Roman"/>
                <w:lang w:val="uk-UA"/>
              </w:rPr>
            </w:pPr>
            <w:r w:rsidRPr="00BE0CDD">
              <w:rPr>
                <w:rFonts w:ascii="Times New Roman" w:eastAsia="Calibri" w:hAnsi="Times New Roman" w:cs="Times New Roman"/>
                <w:lang w:val="uk-UA"/>
              </w:rPr>
              <w:t xml:space="preserve">1.1.2. Забезпечення раннього виявлення, обліку, охоплення соціальними послугами,  організація захисту прав дітей, які перебувають у складних життєвих обставинах </w:t>
            </w:r>
          </w:p>
        </w:tc>
        <w:tc>
          <w:tcPr>
            <w:tcW w:w="1237" w:type="dxa"/>
            <w:vAlign w:val="center"/>
          </w:tcPr>
          <w:p w14:paraId="6C40E936"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113FABF7"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p w14:paraId="52B4D335"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КЗ Петрівської сільської ради «Центр надання соціальних послуг»; заклади охорони здоров’я; </w:t>
            </w:r>
          </w:p>
          <w:p w14:paraId="7E178618"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заклади освіти</w:t>
            </w:r>
          </w:p>
        </w:tc>
        <w:tc>
          <w:tcPr>
            <w:tcW w:w="1575" w:type="dxa"/>
            <w:vAlign w:val="center"/>
          </w:tcPr>
          <w:p w14:paraId="678051DC"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Фінансування не потребує </w:t>
            </w:r>
          </w:p>
        </w:tc>
        <w:tc>
          <w:tcPr>
            <w:tcW w:w="1167" w:type="dxa"/>
            <w:vAlign w:val="center"/>
          </w:tcPr>
          <w:p w14:paraId="40D14A9A"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3827BC14" w14:textId="77777777" w:rsidR="00AC50D2" w:rsidRPr="00BE0CDD" w:rsidRDefault="00DE306D" w:rsidP="00DE306D">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676725B4" w14:textId="77777777" w:rsidR="00AC50D2" w:rsidRPr="00BE0CDD" w:rsidRDefault="00DE306D" w:rsidP="00DE306D">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7B1E4D71"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Попередження соціального сирітства, зміна поведінки батьків та їх ставлення до дітей</w:t>
            </w:r>
          </w:p>
        </w:tc>
      </w:tr>
      <w:tr w:rsidR="00AC50D2" w:rsidRPr="00BE0CDD" w14:paraId="5BCF2332" w14:textId="77777777" w:rsidTr="00512B39">
        <w:tc>
          <w:tcPr>
            <w:tcW w:w="518" w:type="dxa"/>
            <w:vMerge/>
          </w:tcPr>
          <w:p w14:paraId="63D18ED3"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7961118F"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1BEBA425" w14:textId="77777777" w:rsidR="00AC50D2" w:rsidRPr="00BE0CDD" w:rsidRDefault="00AC50D2" w:rsidP="00AC50D2">
            <w:pPr>
              <w:spacing w:after="0" w:line="240" w:lineRule="auto"/>
              <w:ind w:left="34"/>
              <w:contextualSpacing/>
              <w:rPr>
                <w:rFonts w:ascii="Times New Roman" w:eastAsia="Calibri" w:hAnsi="Times New Roman" w:cs="Times New Roman"/>
                <w:lang w:val="uk-UA"/>
              </w:rPr>
            </w:pPr>
            <w:r w:rsidRPr="00BE0CDD">
              <w:rPr>
                <w:rFonts w:ascii="Times New Roman" w:eastAsia="Times New Roman" w:hAnsi="Times New Roman" w:cs="Times New Roman"/>
                <w:lang w:val="uk-UA" w:eastAsia="ru-RU"/>
              </w:rPr>
              <w:t>1.1.3. Забезпечити медико-соціальний супровід сімей з дітьми першого року життя, які перебувають в складних життєвих обставинах</w:t>
            </w:r>
          </w:p>
        </w:tc>
        <w:tc>
          <w:tcPr>
            <w:tcW w:w="1237" w:type="dxa"/>
            <w:vAlign w:val="center"/>
          </w:tcPr>
          <w:p w14:paraId="3A04E965"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697AAC3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p w14:paraId="222EBD96"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КЗ Петрівської сільської ради «Центр надання </w:t>
            </w:r>
            <w:r w:rsidRPr="00BE0CDD">
              <w:rPr>
                <w:rFonts w:ascii="Times New Roman" w:eastAsia="Calibri" w:hAnsi="Times New Roman" w:cs="Times New Roman"/>
                <w:lang w:val="uk-UA"/>
              </w:rPr>
              <w:lastRenderedPageBreak/>
              <w:t>соціальних послуг»;</w:t>
            </w:r>
          </w:p>
          <w:p w14:paraId="762BEF04"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КНП Петрівської сільської ради «ЦПМСД»</w:t>
            </w:r>
          </w:p>
        </w:tc>
        <w:tc>
          <w:tcPr>
            <w:tcW w:w="1575" w:type="dxa"/>
            <w:vAlign w:val="center"/>
          </w:tcPr>
          <w:p w14:paraId="0E7D7041"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lastRenderedPageBreak/>
              <w:t>Фінансування не потребує</w:t>
            </w:r>
          </w:p>
        </w:tc>
        <w:tc>
          <w:tcPr>
            <w:tcW w:w="1167" w:type="dxa"/>
            <w:vAlign w:val="center"/>
          </w:tcPr>
          <w:p w14:paraId="7D483491" w14:textId="77777777" w:rsidR="00AC50D2" w:rsidRPr="00BE0CDD" w:rsidRDefault="00AC50D2" w:rsidP="00AC50D2">
            <w:pPr>
              <w:numPr>
                <w:ilvl w:val="0"/>
                <w:numId w:val="5"/>
              </w:numPr>
              <w:spacing w:after="0" w:line="240" w:lineRule="auto"/>
              <w:contextualSpacing/>
              <w:jc w:val="center"/>
              <w:rPr>
                <w:rFonts w:ascii="Times New Roman" w:eastAsia="Calibri" w:hAnsi="Times New Roman" w:cs="Times New Roman"/>
                <w:lang w:val="uk-UA"/>
              </w:rPr>
            </w:pPr>
          </w:p>
        </w:tc>
        <w:tc>
          <w:tcPr>
            <w:tcW w:w="1418" w:type="dxa"/>
            <w:vAlign w:val="center"/>
          </w:tcPr>
          <w:p w14:paraId="56159F67" w14:textId="77777777" w:rsidR="00AC50D2" w:rsidRPr="00BE0CDD" w:rsidRDefault="00DE306D" w:rsidP="00DE306D">
            <w:pPr>
              <w:spacing w:after="0" w:line="240" w:lineRule="auto"/>
              <w:jc w:val="center"/>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w:t>
            </w:r>
          </w:p>
        </w:tc>
        <w:tc>
          <w:tcPr>
            <w:tcW w:w="1134" w:type="dxa"/>
            <w:vAlign w:val="center"/>
          </w:tcPr>
          <w:p w14:paraId="16910EA8" w14:textId="77777777" w:rsidR="00AC50D2" w:rsidRPr="00BE0CDD" w:rsidRDefault="00DE306D" w:rsidP="00DE306D">
            <w:pPr>
              <w:spacing w:after="0" w:line="240" w:lineRule="auto"/>
              <w:jc w:val="center"/>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w:t>
            </w:r>
          </w:p>
        </w:tc>
        <w:tc>
          <w:tcPr>
            <w:tcW w:w="1837" w:type="dxa"/>
            <w:vAlign w:val="center"/>
          </w:tcPr>
          <w:p w14:paraId="55EC0D82"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Times New Roman" w:hAnsi="Times New Roman" w:cs="Times New Roman"/>
                <w:lang w:val="uk-UA" w:eastAsia="ru-RU"/>
              </w:rPr>
              <w:t xml:space="preserve">Запровадження медико-соціальним супроводом сімей з дітьми першого року життя, які перебувають в </w:t>
            </w:r>
            <w:r w:rsidRPr="00BE0CDD">
              <w:rPr>
                <w:rFonts w:ascii="Times New Roman" w:eastAsia="Times New Roman" w:hAnsi="Times New Roman" w:cs="Times New Roman"/>
                <w:lang w:val="uk-UA" w:eastAsia="ru-RU"/>
              </w:rPr>
              <w:lastRenderedPageBreak/>
              <w:t xml:space="preserve">складних життєвих обставинах, дозволить зменшити відібрання дітей із сім`ї  </w:t>
            </w:r>
          </w:p>
        </w:tc>
      </w:tr>
      <w:tr w:rsidR="00AC50D2" w:rsidRPr="00BE0CDD" w14:paraId="0B762248" w14:textId="77777777" w:rsidTr="00512B39">
        <w:tc>
          <w:tcPr>
            <w:tcW w:w="518" w:type="dxa"/>
            <w:vMerge/>
          </w:tcPr>
          <w:p w14:paraId="34860F61"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1608CA64"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6A49231C"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1.1.4. Проведення </w:t>
            </w:r>
            <w:proofErr w:type="spellStart"/>
            <w:r w:rsidRPr="00BE0CDD">
              <w:rPr>
                <w:rFonts w:ascii="Times New Roman" w:eastAsia="Calibri" w:hAnsi="Times New Roman" w:cs="Times New Roman"/>
                <w:lang w:val="uk-UA"/>
              </w:rPr>
              <w:t>оперативно</w:t>
            </w:r>
            <w:proofErr w:type="spellEnd"/>
            <w:r w:rsidRPr="00BE0CDD">
              <w:rPr>
                <w:rFonts w:ascii="Times New Roman" w:eastAsia="Calibri" w:hAnsi="Times New Roman" w:cs="Times New Roman"/>
                <w:lang w:val="uk-UA"/>
              </w:rPr>
              <w:t>-профілактичних заходів з метою своєчасного виявлення дітей, які перебувають у складних життєвих обставинах, та надання їм відповідної допомоги</w:t>
            </w:r>
          </w:p>
        </w:tc>
        <w:tc>
          <w:tcPr>
            <w:tcW w:w="1237" w:type="dxa"/>
            <w:vAlign w:val="center"/>
          </w:tcPr>
          <w:p w14:paraId="12D4DFA3"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0B942A5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 СЮП ВП Вишгородського РУП ГУ НП України в Київській обл.</w:t>
            </w:r>
          </w:p>
        </w:tc>
        <w:tc>
          <w:tcPr>
            <w:tcW w:w="1575" w:type="dxa"/>
            <w:vAlign w:val="center"/>
          </w:tcPr>
          <w:p w14:paraId="4E29E376"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3808101E"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285F181B" w14:textId="77777777" w:rsidR="00AC50D2" w:rsidRPr="00BE0CDD" w:rsidRDefault="00DE306D" w:rsidP="00DE306D">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632C890A" w14:textId="77777777" w:rsidR="00AC50D2" w:rsidRPr="00BE0CDD" w:rsidRDefault="00DE306D" w:rsidP="00DE306D">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3E923E8B"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Своєчасне оперативне дітей, які перебувають у складних життєвих обставинах, та потребують допомоги</w:t>
            </w:r>
          </w:p>
        </w:tc>
      </w:tr>
      <w:tr w:rsidR="00AC50D2" w:rsidRPr="00BE0CDD" w14:paraId="2EF6A597" w14:textId="77777777" w:rsidTr="00512B39">
        <w:tc>
          <w:tcPr>
            <w:tcW w:w="518" w:type="dxa"/>
            <w:vMerge/>
          </w:tcPr>
          <w:p w14:paraId="4E0DD815"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042772C0"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7869F069" w14:textId="77777777" w:rsidR="00AC50D2" w:rsidRPr="00BE0CDD" w:rsidRDefault="00AC50D2" w:rsidP="00AC50D2">
            <w:pPr>
              <w:spacing w:after="0" w:line="240" w:lineRule="auto"/>
              <w:ind w:right="-64"/>
              <w:rPr>
                <w:rFonts w:ascii="Times New Roman" w:eastAsia="Calibri" w:hAnsi="Times New Roman" w:cs="Times New Roman"/>
                <w:lang w:val="uk-UA"/>
              </w:rPr>
            </w:pPr>
            <w:r w:rsidRPr="00BE0CDD">
              <w:rPr>
                <w:rFonts w:ascii="Times New Roman" w:eastAsia="Calibri" w:hAnsi="Times New Roman" w:cs="Times New Roman"/>
                <w:lang w:val="uk-UA"/>
              </w:rPr>
              <w:t xml:space="preserve">1.1.5. Проведення спільних профілактичних заходів, рейдів з метою здійснення соціально-правового захисту інтересів дітей, виявлення дітей, які бродяжать, жебракують, скоюють інші протиправні дії, які залишилися без батьківського піклування, не приступили до навчання без поважних причин (всеукраїнський профілактичний захід «Урок»), профілактичних рейдів по сім’ях, що </w:t>
            </w:r>
            <w:r w:rsidRPr="00BE0CDD">
              <w:rPr>
                <w:rFonts w:ascii="Times New Roman" w:eastAsia="Calibri" w:hAnsi="Times New Roman" w:cs="Times New Roman"/>
                <w:lang w:val="uk-UA"/>
              </w:rPr>
              <w:lastRenderedPageBreak/>
              <w:t>перебувають у складних життєвих обставинах, рейдів, спрямованих на виявлення фактів продажу неповнолітнім спиртних напоїв та тютюнових виробів; забезпечення захисту прав та інтересів дітей у судах; отримання товарів; перевезення дітей до місця проведення фестивалів та оздоровлення, до місця тимчасового влаштування тощо (витрати на пальне).</w:t>
            </w:r>
          </w:p>
        </w:tc>
        <w:tc>
          <w:tcPr>
            <w:tcW w:w="1237" w:type="dxa"/>
            <w:vAlign w:val="center"/>
          </w:tcPr>
          <w:p w14:paraId="1338E2FC"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lastRenderedPageBreak/>
              <w:t>Протягом року</w:t>
            </w:r>
          </w:p>
        </w:tc>
        <w:tc>
          <w:tcPr>
            <w:tcW w:w="1941" w:type="dxa"/>
            <w:vAlign w:val="center"/>
          </w:tcPr>
          <w:p w14:paraId="0868945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p w14:paraId="2F0EDF2A"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Сектор ювенальної превенції відділу превенції Вишгородського РУП ГУ НП України в Київській обл.</w:t>
            </w:r>
          </w:p>
        </w:tc>
        <w:tc>
          <w:tcPr>
            <w:tcW w:w="1575" w:type="dxa"/>
            <w:vAlign w:val="center"/>
          </w:tcPr>
          <w:p w14:paraId="68940BC6"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Місцевий бюджет </w:t>
            </w:r>
          </w:p>
        </w:tc>
        <w:tc>
          <w:tcPr>
            <w:tcW w:w="1167" w:type="dxa"/>
            <w:vAlign w:val="center"/>
          </w:tcPr>
          <w:p w14:paraId="129489A4"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40,00 тис. грн. </w:t>
            </w:r>
          </w:p>
        </w:tc>
        <w:tc>
          <w:tcPr>
            <w:tcW w:w="1418" w:type="dxa"/>
            <w:vAlign w:val="center"/>
          </w:tcPr>
          <w:p w14:paraId="677122D4" w14:textId="77777777" w:rsidR="00AC50D2" w:rsidRPr="00BE0CDD" w:rsidRDefault="00BA34A9" w:rsidP="00DE306D">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7A521F71" w14:textId="77777777" w:rsidR="00AC50D2" w:rsidRPr="00BE0CDD" w:rsidRDefault="00BA34A9" w:rsidP="00DE306D">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3B8D18A1"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Виявлення дітей, які перебувають у складних життєвих обставинах, захист права дітей на здобуття повної середньої загальної освіти, притягнення до відповідальності працівників торгівлі, які здійснюють продаж неповнолітнім алкогольних напоїв та тютюнових виробів</w:t>
            </w:r>
          </w:p>
        </w:tc>
      </w:tr>
      <w:tr w:rsidR="00AC50D2" w:rsidRPr="00BE0CDD" w14:paraId="1D3C10C4" w14:textId="77777777" w:rsidTr="00512B39">
        <w:tc>
          <w:tcPr>
            <w:tcW w:w="518" w:type="dxa"/>
            <w:vMerge w:val="restart"/>
          </w:tcPr>
          <w:p w14:paraId="473B682C"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restart"/>
            <w:vAlign w:val="center"/>
          </w:tcPr>
          <w:p w14:paraId="4D18436A"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36DF14C5"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1.1.6. Відібрання та подальше влаштування дітей із сімей, в яких існує безпосередня загроза життю та здоров’ю дітей </w:t>
            </w:r>
          </w:p>
        </w:tc>
        <w:tc>
          <w:tcPr>
            <w:tcW w:w="1237" w:type="dxa"/>
            <w:vAlign w:val="center"/>
          </w:tcPr>
          <w:p w14:paraId="272CAC8C"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77E44EAC"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Служба у справах дітей та сім’ї </w:t>
            </w:r>
          </w:p>
          <w:p w14:paraId="0CAB1832"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Петрівської сільської ради</w:t>
            </w:r>
          </w:p>
          <w:p w14:paraId="1ACBE572"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Align w:val="center"/>
          </w:tcPr>
          <w:p w14:paraId="1B2E117F"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5161E8C3"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342B6073"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7F1FECEC"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06D10F1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Захист життя та здоров’я дітей</w:t>
            </w:r>
          </w:p>
        </w:tc>
      </w:tr>
      <w:tr w:rsidR="00AC50D2" w:rsidRPr="00BE0CDD" w14:paraId="59197FE0" w14:textId="77777777" w:rsidTr="00512B39">
        <w:tc>
          <w:tcPr>
            <w:tcW w:w="518" w:type="dxa"/>
            <w:vMerge/>
          </w:tcPr>
          <w:p w14:paraId="245BDFE9"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73A9A3AA"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4DF8AF89"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1.1.7. Сприяти створенню та діяльності сім</w:t>
            </w:r>
            <w:r w:rsidRPr="00BE0CDD">
              <w:rPr>
                <w:rFonts w:ascii="Times New Roman" w:eastAsia="Calibri" w:hAnsi="Times New Roman" w:cs="Times New Roman"/>
                <w:lang w:val="ru-RU"/>
              </w:rPr>
              <w:t>’</w:t>
            </w:r>
            <w:r w:rsidRPr="00BE0CDD">
              <w:rPr>
                <w:rFonts w:ascii="Times New Roman" w:eastAsia="Calibri" w:hAnsi="Times New Roman" w:cs="Times New Roman"/>
                <w:lang w:val="uk-UA"/>
              </w:rPr>
              <w:t>ї патронатного вихователя; забезпечувати влаштування дітей та здійснювати контроль за дотриманням прав дітей, влаштованих у патронатну сім</w:t>
            </w:r>
            <w:r w:rsidRPr="00BE0CDD">
              <w:rPr>
                <w:rFonts w:ascii="Times New Roman" w:eastAsia="Calibri" w:hAnsi="Times New Roman" w:cs="Times New Roman"/>
                <w:lang w:val="ru-RU"/>
              </w:rPr>
              <w:t>’</w:t>
            </w:r>
            <w:r w:rsidRPr="00BE0CDD">
              <w:rPr>
                <w:rFonts w:ascii="Times New Roman" w:eastAsia="Calibri" w:hAnsi="Times New Roman" w:cs="Times New Roman"/>
                <w:lang w:val="uk-UA"/>
              </w:rPr>
              <w:t>ю</w:t>
            </w:r>
          </w:p>
        </w:tc>
        <w:tc>
          <w:tcPr>
            <w:tcW w:w="1237" w:type="dxa"/>
            <w:vAlign w:val="center"/>
          </w:tcPr>
          <w:p w14:paraId="5873017F"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4F0D4019"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Служба у справах дітей та сім’ї </w:t>
            </w:r>
          </w:p>
          <w:p w14:paraId="4A60EC8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Петрівської сільської ради</w:t>
            </w:r>
          </w:p>
          <w:p w14:paraId="035FC587"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Align w:val="center"/>
          </w:tcPr>
          <w:p w14:paraId="0C297987"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2E27ED56"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4CC8C60C"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4D6290FA"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59609FC2"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Запровадження послуги патронату над дитиною;</w:t>
            </w:r>
          </w:p>
          <w:p w14:paraId="6ADDC69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тимчасове влаштування у сім</w:t>
            </w:r>
            <w:r w:rsidRPr="00BE0CDD">
              <w:rPr>
                <w:rFonts w:ascii="Times New Roman" w:eastAsia="Calibri" w:hAnsi="Times New Roman" w:cs="Times New Roman"/>
                <w:lang w:val="ru-RU"/>
              </w:rPr>
              <w:t>’</w:t>
            </w:r>
            <w:r w:rsidRPr="00BE0CDD">
              <w:rPr>
                <w:rFonts w:ascii="Times New Roman" w:eastAsia="Calibri" w:hAnsi="Times New Roman" w:cs="Times New Roman"/>
                <w:lang w:val="uk-UA"/>
              </w:rPr>
              <w:t>ю патронатного вихователя дітей, які залишилися без батьківського піклування</w:t>
            </w:r>
          </w:p>
        </w:tc>
      </w:tr>
      <w:tr w:rsidR="00AC50D2" w:rsidRPr="00BE0CDD" w14:paraId="42905CEB" w14:textId="77777777" w:rsidTr="00512B39">
        <w:tc>
          <w:tcPr>
            <w:tcW w:w="518" w:type="dxa"/>
            <w:vMerge/>
          </w:tcPr>
          <w:p w14:paraId="424BA48B"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Align w:val="center"/>
          </w:tcPr>
          <w:p w14:paraId="6AF43F1C"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3726147A" w14:textId="77777777" w:rsidR="00AC50D2" w:rsidRPr="00BE0CDD" w:rsidRDefault="00AC50D2" w:rsidP="00AC50D2">
            <w:pPr>
              <w:spacing w:after="0" w:line="240" w:lineRule="auto"/>
              <w:rPr>
                <w:rFonts w:ascii="Times New Roman" w:eastAsia="Calibri" w:hAnsi="Times New Roman" w:cs="Times New Roman"/>
                <w:bCs/>
                <w:color w:val="000000"/>
                <w:shd w:val="clear" w:color="auto" w:fill="FFFFFF"/>
                <w:lang w:val="uk-UA"/>
              </w:rPr>
            </w:pPr>
            <w:r w:rsidRPr="00BE0CDD">
              <w:rPr>
                <w:rFonts w:ascii="Times New Roman" w:eastAsia="Calibri" w:hAnsi="Times New Roman" w:cs="Times New Roman"/>
                <w:bCs/>
                <w:color w:val="000000"/>
                <w:shd w:val="clear" w:color="auto" w:fill="FFFFFF"/>
                <w:lang w:val="uk-UA"/>
              </w:rPr>
              <w:t>1.1.8. Проведення міжвідомчих нарад, засідань за круглим столом, семінарів  на теми:</w:t>
            </w:r>
          </w:p>
          <w:p w14:paraId="4AEC572C" w14:textId="77777777" w:rsidR="00AC50D2" w:rsidRPr="00BE0CDD" w:rsidRDefault="00AC50D2" w:rsidP="00AC50D2">
            <w:pPr>
              <w:spacing w:after="0" w:line="240" w:lineRule="auto"/>
              <w:rPr>
                <w:rFonts w:ascii="Calibri" w:eastAsia="Calibri" w:hAnsi="Calibri" w:cs="Times New Roman"/>
                <w:lang w:val="uk-UA"/>
              </w:rPr>
            </w:pPr>
            <w:r w:rsidRPr="00BE0CDD">
              <w:rPr>
                <w:rFonts w:ascii="Times New Roman" w:eastAsia="Calibri" w:hAnsi="Times New Roman" w:cs="Times New Roman"/>
                <w:bCs/>
                <w:color w:val="000000"/>
                <w:shd w:val="clear" w:color="auto" w:fill="FFFFFF"/>
                <w:lang w:val="uk-UA"/>
              </w:rPr>
              <w:t xml:space="preserve"> - «Забезпечення соціального захисту дітей, які перебувають у складних життєвих обставинах»; </w:t>
            </w:r>
          </w:p>
          <w:p w14:paraId="67D91E6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«Запобігання та протидія домашньому насильству,  насильству та жорстокому поводженню щодо дітей»;</w:t>
            </w:r>
          </w:p>
          <w:p w14:paraId="0F714DF0"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«Про першочергові заходи щодо реалізації державної політики з метою соціально-правового захисту дітей»</w:t>
            </w:r>
          </w:p>
        </w:tc>
        <w:tc>
          <w:tcPr>
            <w:tcW w:w="1237" w:type="dxa"/>
            <w:vAlign w:val="center"/>
          </w:tcPr>
          <w:p w14:paraId="08C799DA"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Протягом року </w:t>
            </w:r>
          </w:p>
        </w:tc>
        <w:tc>
          <w:tcPr>
            <w:tcW w:w="1941" w:type="dxa"/>
            <w:vAlign w:val="center"/>
          </w:tcPr>
          <w:p w14:paraId="6C65F35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Служба у справах дітей  та сім’ї </w:t>
            </w:r>
          </w:p>
          <w:p w14:paraId="1E365FA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Петрівської сільської ради</w:t>
            </w:r>
          </w:p>
          <w:p w14:paraId="27013382"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Align w:val="center"/>
          </w:tcPr>
          <w:p w14:paraId="7421DCE3"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Місцевий бюджет</w:t>
            </w:r>
          </w:p>
        </w:tc>
        <w:tc>
          <w:tcPr>
            <w:tcW w:w="1167" w:type="dxa"/>
            <w:vAlign w:val="center"/>
          </w:tcPr>
          <w:p w14:paraId="5223E86D"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10,00 тис грн. </w:t>
            </w:r>
          </w:p>
        </w:tc>
        <w:tc>
          <w:tcPr>
            <w:tcW w:w="1418" w:type="dxa"/>
            <w:vAlign w:val="center"/>
          </w:tcPr>
          <w:p w14:paraId="46987018" w14:textId="77777777" w:rsidR="00AC50D2" w:rsidRPr="00BE0CDD" w:rsidRDefault="00BA34A9" w:rsidP="00701433">
            <w:pPr>
              <w:spacing w:after="0" w:line="240" w:lineRule="auto"/>
              <w:jc w:val="center"/>
              <w:rPr>
                <w:rFonts w:ascii="Times New Roman" w:eastAsia="Calibri" w:hAnsi="Times New Roman" w:cs="Times New Roman"/>
                <w:color w:val="000000"/>
                <w:lang w:val="uk-UA"/>
              </w:rPr>
            </w:pPr>
            <w:r w:rsidRPr="00BE0CDD">
              <w:rPr>
                <w:rFonts w:ascii="Times New Roman" w:eastAsia="Calibri" w:hAnsi="Times New Roman" w:cs="Times New Roman"/>
                <w:lang w:val="uk-UA"/>
              </w:rPr>
              <w:t>-</w:t>
            </w:r>
          </w:p>
        </w:tc>
        <w:tc>
          <w:tcPr>
            <w:tcW w:w="1134" w:type="dxa"/>
            <w:vAlign w:val="center"/>
          </w:tcPr>
          <w:p w14:paraId="61112208" w14:textId="77777777" w:rsidR="00AC50D2" w:rsidRPr="00BE0CDD" w:rsidRDefault="00BA34A9" w:rsidP="00701433">
            <w:pPr>
              <w:spacing w:after="0" w:line="240" w:lineRule="auto"/>
              <w:jc w:val="center"/>
              <w:rPr>
                <w:rFonts w:ascii="Times New Roman" w:eastAsia="Calibri" w:hAnsi="Times New Roman" w:cs="Times New Roman"/>
                <w:color w:val="000000"/>
                <w:lang w:val="uk-UA"/>
              </w:rPr>
            </w:pPr>
            <w:r w:rsidRPr="00BE0CDD">
              <w:rPr>
                <w:rFonts w:ascii="Times New Roman" w:eastAsia="Calibri" w:hAnsi="Times New Roman" w:cs="Times New Roman"/>
                <w:lang w:val="uk-UA"/>
              </w:rPr>
              <w:t>-</w:t>
            </w:r>
          </w:p>
        </w:tc>
        <w:tc>
          <w:tcPr>
            <w:tcW w:w="1837" w:type="dxa"/>
            <w:vAlign w:val="center"/>
          </w:tcPr>
          <w:p w14:paraId="69537A86"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color w:val="000000"/>
                <w:lang w:val="uk-UA"/>
              </w:rPr>
              <w:t>Забезпечення координації та узгодженої діяльності органів і служб у справах дітей, суб’єктів соціальної роботи з метою підвищення рівня соціального захисту прав та інтересів дітей</w:t>
            </w:r>
          </w:p>
        </w:tc>
      </w:tr>
      <w:tr w:rsidR="00AC50D2" w:rsidRPr="00BE0CDD" w14:paraId="7D29B882" w14:textId="77777777" w:rsidTr="00512B39">
        <w:tc>
          <w:tcPr>
            <w:tcW w:w="518" w:type="dxa"/>
            <w:vMerge/>
          </w:tcPr>
          <w:p w14:paraId="37496EF9"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restart"/>
            <w:vAlign w:val="center"/>
          </w:tcPr>
          <w:p w14:paraId="17332AD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1.2 Забезпечити попередження підліткової злочинності, випадків залучення дітей до найгірших форм праці, торгівлі дітьми, жорстокого поводження </w:t>
            </w:r>
            <w:r w:rsidRPr="00BE0CDD">
              <w:rPr>
                <w:rFonts w:ascii="Times New Roman" w:eastAsia="Calibri" w:hAnsi="Times New Roman" w:cs="Times New Roman"/>
                <w:lang w:val="uk-UA"/>
              </w:rPr>
              <w:lastRenderedPageBreak/>
              <w:t>з ними та інших негативних проявів у підлітковому середовищі</w:t>
            </w:r>
          </w:p>
        </w:tc>
        <w:tc>
          <w:tcPr>
            <w:tcW w:w="2136" w:type="dxa"/>
            <w:vAlign w:val="center"/>
          </w:tcPr>
          <w:p w14:paraId="2100230C"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lastRenderedPageBreak/>
              <w:t xml:space="preserve">1.2.1. Організація та проведення заходів серед дітей та підлітків громади з метою: </w:t>
            </w:r>
          </w:p>
          <w:p w14:paraId="1D4D5722"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 профілактики правопорушень, негативних явищ (наркоманія, алкоголізм, тютюнопаління, </w:t>
            </w:r>
            <w:proofErr w:type="spellStart"/>
            <w:r w:rsidRPr="00BE0CDD">
              <w:rPr>
                <w:rFonts w:ascii="Times New Roman" w:eastAsia="Calibri" w:hAnsi="Times New Roman" w:cs="Times New Roman"/>
                <w:lang w:val="uk-UA"/>
              </w:rPr>
              <w:t>булінг</w:t>
            </w:r>
            <w:proofErr w:type="spellEnd"/>
            <w:r w:rsidRPr="00BE0CDD">
              <w:rPr>
                <w:rFonts w:ascii="Times New Roman" w:eastAsia="Calibri" w:hAnsi="Times New Roman" w:cs="Times New Roman"/>
                <w:lang w:val="uk-UA"/>
              </w:rPr>
              <w:t xml:space="preserve"> тощо);</w:t>
            </w:r>
          </w:p>
          <w:p w14:paraId="3B1469A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протидії торгівлі людьми;</w:t>
            </w:r>
          </w:p>
          <w:p w14:paraId="1926DFC7"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lastRenderedPageBreak/>
              <w:t>- профілактики найгірших форм дитячої праці та жорстокого поводження з дітьми</w:t>
            </w:r>
          </w:p>
        </w:tc>
        <w:tc>
          <w:tcPr>
            <w:tcW w:w="1237" w:type="dxa"/>
            <w:vAlign w:val="center"/>
          </w:tcPr>
          <w:p w14:paraId="0363852D"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lastRenderedPageBreak/>
              <w:t>Протягом року</w:t>
            </w:r>
          </w:p>
        </w:tc>
        <w:tc>
          <w:tcPr>
            <w:tcW w:w="1941" w:type="dxa"/>
            <w:vAlign w:val="center"/>
          </w:tcPr>
          <w:p w14:paraId="1BF8C57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p w14:paraId="31BB85C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Сектор ювенальної превенції відділу превенції Вишгородського РУП ГУ НП України в Київській області   </w:t>
            </w:r>
          </w:p>
          <w:p w14:paraId="0208C5B8"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Align w:val="center"/>
          </w:tcPr>
          <w:p w14:paraId="2595D8D2"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Фінансування не потребує </w:t>
            </w:r>
          </w:p>
        </w:tc>
        <w:tc>
          <w:tcPr>
            <w:tcW w:w="1167" w:type="dxa"/>
            <w:vAlign w:val="center"/>
          </w:tcPr>
          <w:p w14:paraId="00ABB3E2"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56208312"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38513C8E"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1F8CF1EC"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Підвищення рівня обізнаності серед дітей та підлітків</w:t>
            </w:r>
          </w:p>
        </w:tc>
      </w:tr>
      <w:tr w:rsidR="00AC50D2" w:rsidRPr="00BE0CDD" w14:paraId="263381A1" w14:textId="77777777" w:rsidTr="00512B39">
        <w:trPr>
          <w:trHeight w:val="830"/>
        </w:trPr>
        <w:tc>
          <w:tcPr>
            <w:tcW w:w="518" w:type="dxa"/>
            <w:vMerge w:val="restart"/>
          </w:tcPr>
          <w:p w14:paraId="449841E5" w14:textId="77777777" w:rsidR="00AC50D2" w:rsidRPr="00BE0CDD" w:rsidRDefault="00AC50D2" w:rsidP="00AC50D2">
            <w:pPr>
              <w:spacing w:after="0" w:line="240" w:lineRule="auto"/>
              <w:jc w:val="center"/>
              <w:rPr>
                <w:rFonts w:ascii="Times New Roman" w:eastAsia="Calibri" w:hAnsi="Times New Roman" w:cs="Times New Roman"/>
                <w:lang w:val="uk-UA"/>
              </w:rPr>
            </w:pPr>
          </w:p>
          <w:p w14:paraId="2024D2F9"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3FBE59B2"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0483E732" w14:textId="77777777" w:rsidR="00AC50D2" w:rsidRPr="00BE0CDD" w:rsidRDefault="00AC50D2" w:rsidP="00AC50D2">
            <w:pPr>
              <w:spacing w:after="0" w:line="240" w:lineRule="auto"/>
              <w:rPr>
                <w:rFonts w:ascii="Times New Roman" w:eastAsia="Times New Roman" w:hAnsi="Times New Roman" w:cs="Times New Roman"/>
                <w:lang w:val="uk-UA" w:eastAsia="ru-RU"/>
              </w:rPr>
            </w:pPr>
            <w:r w:rsidRPr="00BE0CDD">
              <w:rPr>
                <w:rFonts w:ascii="Times New Roman" w:eastAsia="Calibri" w:hAnsi="Times New Roman" w:cs="Times New Roman"/>
                <w:lang w:val="uk-UA"/>
              </w:rPr>
              <w:t>1.2.2. Забезпечити підвищення правової культури дітей, розвитку їх мистецьких та спортивних здібностей,</w:t>
            </w:r>
            <w:r w:rsidRPr="00BE0CDD">
              <w:rPr>
                <w:rFonts w:ascii="Times New Roman" w:eastAsia="Times New Roman" w:hAnsi="Times New Roman" w:cs="Times New Roman"/>
                <w:lang w:val="uk-UA" w:eastAsia="ru-RU"/>
              </w:rPr>
              <w:t xml:space="preserve"> залучення дитячих та благодійних організацій до участі у конкурсах  та інших заходах. </w:t>
            </w:r>
          </w:p>
          <w:p w14:paraId="5349215C"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Times New Roman" w:hAnsi="Times New Roman" w:cs="Times New Roman"/>
                <w:lang w:val="uk-UA" w:eastAsia="ru-RU"/>
              </w:rPr>
              <w:t>Провести заходи:</w:t>
            </w:r>
          </w:p>
        </w:tc>
        <w:tc>
          <w:tcPr>
            <w:tcW w:w="1237" w:type="dxa"/>
            <w:vMerge w:val="restart"/>
            <w:vAlign w:val="center"/>
          </w:tcPr>
          <w:p w14:paraId="3791A91A"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Merge w:val="restart"/>
            <w:vAlign w:val="center"/>
          </w:tcPr>
          <w:p w14:paraId="6A112CC0"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сільської ради;</w:t>
            </w:r>
          </w:p>
          <w:p w14:paraId="2FEEA794"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гуманітарний відділ сільської ради;</w:t>
            </w:r>
          </w:p>
          <w:p w14:paraId="719FACD5"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сектор культури, молоді та спорту сільської ради;</w:t>
            </w:r>
          </w:p>
          <w:p w14:paraId="15B65FF1"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КЗ Петрівської сільської ради «Центр надання соціальних послуг»;</w:t>
            </w:r>
          </w:p>
          <w:p w14:paraId="108B5E12"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СЮП ВП Вишгородського ВП ГУ НП України в Київській обл. </w:t>
            </w:r>
          </w:p>
        </w:tc>
        <w:tc>
          <w:tcPr>
            <w:tcW w:w="1575" w:type="dxa"/>
            <w:vMerge w:val="restart"/>
            <w:vAlign w:val="center"/>
          </w:tcPr>
          <w:p w14:paraId="4DA490E2"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Місцевий бюджет</w:t>
            </w:r>
          </w:p>
        </w:tc>
        <w:tc>
          <w:tcPr>
            <w:tcW w:w="1167" w:type="dxa"/>
            <w:vAlign w:val="center"/>
          </w:tcPr>
          <w:p w14:paraId="3D571EB8" w14:textId="77777777" w:rsidR="00AC50D2" w:rsidRPr="00BE0CDD" w:rsidRDefault="00701433"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524252E8" w14:textId="77777777" w:rsidR="00AC50D2" w:rsidRPr="00BE0CDD"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w:t>
            </w:r>
          </w:p>
        </w:tc>
        <w:tc>
          <w:tcPr>
            <w:tcW w:w="1134" w:type="dxa"/>
            <w:vAlign w:val="center"/>
          </w:tcPr>
          <w:p w14:paraId="557374DB" w14:textId="77777777" w:rsidR="00AC50D2" w:rsidRPr="00BE0CDD"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w:t>
            </w:r>
          </w:p>
        </w:tc>
        <w:tc>
          <w:tcPr>
            <w:tcW w:w="1837" w:type="dxa"/>
            <w:vMerge w:val="restart"/>
            <w:vAlign w:val="center"/>
          </w:tcPr>
          <w:p w14:paraId="4956E8F3" w14:textId="77777777" w:rsidR="00AC50D2" w:rsidRPr="00BE0CDD" w:rsidRDefault="00AC50D2" w:rsidP="00AC50D2">
            <w:pPr>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BE0CDD">
              <w:rPr>
                <w:rFonts w:ascii="Times New Roman" w:eastAsia="Times New Roman" w:hAnsi="Times New Roman" w:cs="Times New Roman"/>
                <w:lang w:val="uk-UA" w:eastAsia="ru-RU"/>
              </w:rPr>
              <w:t xml:space="preserve">Розвивати творчі здібності, допомога визначитися в майбутній професії дітям, які потребують особливої соціальної уваги та підтримки. Забезпечення права дітей, які потребують особливої соціальної уваги та підтримки,  на щасливе дитинство шляхом проведення для них циклу </w:t>
            </w:r>
            <w:proofErr w:type="spellStart"/>
            <w:r w:rsidRPr="00BE0CDD">
              <w:rPr>
                <w:rFonts w:ascii="Times New Roman" w:eastAsia="Times New Roman" w:hAnsi="Times New Roman" w:cs="Times New Roman"/>
                <w:lang w:val="uk-UA" w:eastAsia="ru-RU"/>
              </w:rPr>
              <w:t>новорічно</w:t>
            </w:r>
            <w:proofErr w:type="spellEnd"/>
            <w:r w:rsidRPr="00BE0CDD">
              <w:rPr>
                <w:rFonts w:ascii="Times New Roman" w:eastAsia="Times New Roman" w:hAnsi="Times New Roman" w:cs="Times New Roman"/>
                <w:lang w:val="uk-UA" w:eastAsia="ru-RU"/>
              </w:rPr>
              <w:t xml:space="preserve">-різдвяних свят з врученням подарунків; розвиток творчих  здібностей та правових навиків </w:t>
            </w:r>
          </w:p>
        </w:tc>
      </w:tr>
      <w:tr w:rsidR="00AC50D2" w:rsidRPr="00BE0CDD" w14:paraId="325A954C" w14:textId="77777777" w:rsidTr="00512B39">
        <w:trPr>
          <w:trHeight w:val="901"/>
        </w:trPr>
        <w:tc>
          <w:tcPr>
            <w:tcW w:w="518" w:type="dxa"/>
            <w:vMerge/>
          </w:tcPr>
          <w:p w14:paraId="2100BEAE"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349FCDBD"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71A48BCC" w14:textId="77777777" w:rsidR="00AC50D2" w:rsidRPr="00BE0CDD"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BE0CDD">
              <w:rPr>
                <w:rFonts w:ascii="Times New Roman" w:eastAsia="Calibri" w:hAnsi="Times New Roman" w:cs="Times New Roman"/>
                <w:lang w:val="uk-UA"/>
              </w:rPr>
              <w:t>- години спілкування з учнями ЗЗСО</w:t>
            </w:r>
          </w:p>
        </w:tc>
        <w:tc>
          <w:tcPr>
            <w:tcW w:w="1237" w:type="dxa"/>
            <w:vMerge/>
            <w:vAlign w:val="center"/>
          </w:tcPr>
          <w:p w14:paraId="5093FD88"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p>
        </w:tc>
        <w:tc>
          <w:tcPr>
            <w:tcW w:w="1941" w:type="dxa"/>
            <w:vMerge/>
            <w:vAlign w:val="center"/>
          </w:tcPr>
          <w:p w14:paraId="58721DF3"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Merge/>
            <w:vAlign w:val="center"/>
          </w:tcPr>
          <w:p w14:paraId="2CF3E16C"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14:paraId="231BC686"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7B9BD7CB" w14:textId="77777777" w:rsidR="00AC50D2" w:rsidRPr="00BE0CDD"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w:t>
            </w:r>
          </w:p>
        </w:tc>
        <w:tc>
          <w:tcPr>
            <w:tcW w:w="1134" w:type="dxa"/>
            <w:vAlign w:val="center"/>
          </w:tcPr>
          <w:p w14:paraId="24B29423" w14:textId="77777777" w:rsidR="00AC50D2" w:rsidRPr="00BE0CDD"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w:t>
            </w:r>
          </w:p>
        </w:tc>
        <w:tc>
          <w:tcPr>
            <w:tcW w:w="1837" w:type="dxa"/>
            <w:vMerge/>
            <w:vAlign w:val="center"/>
          </w:tcPr>
          <w:p w14:paraId="71E9D343" w14:textId="77777777" w:rsidR="00AC50D2" w:rsidRPr="00BE0CDD"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BE0CDD" w14:paraId="6300BCE6" w14:textId="77777777" w:rsidTr="00512B39">
        <w:trPr>
          <w:trHeight w:val="1079"/>
        </w:trPr>
        <w:tc>
          <w:tcPr>
            <w:tcW w:w="518" w:type="dxa"/>
            <w:vMerge/>
          </w:tcPr>
          <w:p w14:paraId="581E4413"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1C2660F9"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076302A8"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Times New Roman" w:hAnsi="Times New Roman" w:cs="Times New Roman"/>
                <w:lang w:val="uk-UA" w:eastAsia="ru-RU"/>
              </w:rPr>
              <w:t>- фестиваль творчості дітей з особливими потребами «</w:t>
            </w:r>
            <w:proofErr w:type="spellStart"/>
            <w:r w:rsidRPr="00BE0CDD">
              <w:rPr>
                <w:rFonts w:ascii="Times New Roman" w:eastAsia="Times New Roman" w:hAnsi="Times New Roman" w:cs="Times New Roman"/>
                <w:lang w:val="uk-UA" w:eastAsia="ru-RU"/>
              </w:rPr>
              <w:t>Повір</w:t>
            </w:r>
            <w:proofErr w:type="spellEnd"/>
            <w:r w:rsidRPr="00BE0CDD">
              <w:rPr>
                <w:rFonts w:ascii="Times New Roman" w:eastAsia="Times New Roman" w:hAnsi="Times New Roman" w:cs="Times New Roman"/>
                <w:lang w:val="uk-UA" w:eastAsia="ru-RU"/>
              </w:rPr>
              <w:t xml:space="preserve"> у себе» (за окремим планом ССДС КОДА)</w:t>
            </w:r>
          </w:p>
        </w:tc>
        <w:tc>
          <w:tcPr>
            <w:tcW w:w="1237" w:type="dxa"/>
            <w:vMerge/>
            <w:vAlign w:val="center"/>
          </w:tcPr>
          <w:p w14:paraId="7C69A478"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p>
        </w:tc>
        <w:tc>
          <w:tcPr>
            <w:tcW w:w="1941" w:type="dxa"/>
            <w:vMerge/>
            <w:vAlign w:val="center"/>
          </w:tcPr>
          <w:p w14:paraId="7BD78DB2"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Merge/>
            <w:vAlign w:val="center"/>
          </w:tcPr>
          <w:p w14:paraId="1763DA7B"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14:paraId="6CC15B0D"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50CEEEAB" w14:textId="77777777" w:rsidR="00AC50D2" w:rsidRPr="00BE0CDD"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w:t>
            </w:r>
          </w:p>
        </w:tc>
        <w:tc>
          <w:tcPr>
            <w:tcW w:w="1134" w:type="dxa"/>
            <w:vAlign w:val="center"/>
          </w:tcPr>
          <w:p w14:paraId="2DA6F428" w14:textId="77777777" w:rsidR="00AC50D2" w:rsidRPr="00BE0CDD"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w:t>
            </w:r>
          </w:p>
        </w:tc>
        <w:tc>
          <w:tcPr>
            <w:tcW w:w="1837" w:type="dxa"/>
            <w:vMerge/>
            <w:vAlign w:val="center"/>
          </w:tcPr>
          <w:p w14:paraId="78F17ACB" w14:textId="77777777" w:rsidR="00AC50D2" w:rsidRPr="00BE0CDD"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BE0CDD" w14:paraId="25685AD2" w14:textId="77777777" w:rsidTr="00512B39">
        <w:trPr>
          <w:trHeight w:val="871"/>
        </w:trPr>
        <w:tc>
          <w:tcPr>
            <w:tcW w:w="518" w:type="dxa"/>
            <w:vMerge/>
          </w:tcPr>
          <w:p w14:paraId="2E5BA6D6"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0D1C2D12"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0CF9D067" w14:textId="77777777" w:rsidR="00AC50D2" w:rsidRPr="00BE0CDD"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BE0CDD">
              <w:rPr>
                <w:rFonts w:ascii="Times New Roman" w:eastAsia="Times New Roman" w:hAnsi="Times New Roman" w:cs="Times New Roman"/>
                <w:lang w:val="uk-UA" w:eastAsia="ru-RU"/>
              </w:rPr>
              <w:t>- «Всеукраїнський день молитви за сиріт» (друга неділя листопада);</w:t>
            </w:r>
          </w:p>
        </w:tc>
        <w:tc>
          <w:tcPr>
            <w:tcW w:w="1237" w:type="dxa"/>
            <w:vMerge/>
            <w:vAlign w:val="center"/>
          </w:tcPr>
          <w:p w14:paraId="66BCB01F"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p>
        </w:tc>
        <w:tc>
          <w:tcPr>
            <w:tcW w:w="1941" w:type="dxa"/>
            <w:vMerge/>
            <w:vAlign w:val="center"/>
          </w:tcPr>
          <w:p w14:paraId="6FBD71A5"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Merge/>
            <w:vAlign w:val="center"/>
          </w:tcPr>
          <w:p w14:paraId="51BDC5B8"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14:paraId="78570A91"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 </w:t>
            </w:r>
          </w:p>
        </w:tc>
        <w:tc>
          <w:tcPr>
            <w:tcW w:w="1418" w:type="dxa"/>
            <w:vAlign w:val="center"/>
          </w:tcPr>
          <w:p w14:paraId="3E3D5E01" w14:textId="77777777" w:rsidR="00AC50D2" w:rsidRPr="00BE0CDD"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w:t>
            </w:r>
          </w:p>
        </w:tc>
        <w:tc>
          <w:tcPr>
            <w:tcW w:w="1134" w:type="dxa"/>
            <w:vAlign w:val="center"/>
          </w:tcPr>
          <w:p w14:paraId="534C139F" w14:textId="77777777" w:rsidR="00AC50D2" w:rsidRPr="00BE0CDD"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w:t>
            </w:r>
          </w:p>
        </w:tc>
        <w:tc>
          <w:tcPr>
            <w:tcW w:w="1837" w:type="dxa"/>
            <w:vMerge/>
            <w:vAlign w:val="center"/>
          </w:tcPr>
          <w:p w14:paraId="28998AA3" w14:textId="77777777" w:rsidR="00AC50D2" w:rsidRPr="00BE0CDD"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BE0CDD" w14:paraId="4F2C123F" w14:textId="77777777" w:rsidTr="00512B39">
        <w:trPr>
          <w:trHeight w:val="1251"/>
        </w:trPr>
        <w:tc>
          <w:tcPr>
            <w:tcW w:w="518" w:type="dxa"/>
            <w:vMerge/>
          </w:tcPr>
          <w:p w14:paraId="2F70E855"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198DC7A5"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6F30B258" w14:textId="77777777" w:rsidR="00AC50D2" w:rsidRPr="00BE0CDD"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BE0CDD">
              <w:rPr>
                <w:rFonts w:ascii="Times New Roman" w:eastAsia="Times New Roman" w:hAnsi="Times New Roman" w:cs="Times New Roman"/>
                <w:lang w:val="uk-UA" w:eastAsia="ru-RU"/>
              </w:rPr>
              <w:t xml:space="preserve">- Всеукраїнська акція «16 днів проти насильства» </w:t>
            </w:r>
            <w:r w:rsidRPr="00BE0CDD">
              <w:rPr>
                <w:rFonts w:ascii="Times New Roman" w:eastAsia="Times New Roman" w:hAnsi="Times New Roman" w:cs="Times New Roman"/>
                <w:lang w:val="uk-UA" w:eastAsia="ru-RU"/>
              </w:rPr>
              <w:br/>
              <w:t>(з 25 листопада по 10 грудня) (канцтовари, ігри та іграшки);</w:t>
            </w:r>
          </w:p>
        </w:tc>
        <w:tc>
          <w:tcPr>
            <w:tcW w:w="1237" w:type="dxa"/>
            <w:vMerge/>
            <w:vAlign w:val="center"/>
          </w:tcPr>
          <w:p w14:paraId="3A36DD05"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p>
        </w:tc>
        <w:tc>
          <w:tcPr>
            <w:tcW w:w="1941" w:type="dxa"/>
            <w:vMerge/>
            <w:vAlign w:val="center"/>
          </w:tcPr>
          <w:p w14:paraId="65C9D6D1"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Merge/>
            <w:vAlign w:val="center"/>
          </w:tcPr>
          <w:p w14:paraId="0B42ED24"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14:paraId="2190300F"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15,00 тис. грн. </w:t>
            </w:r>
          </w:p>
        </w:tc>
        <w:tc>
          <w:tcPr>
            <w:tcW w:w="1418" w:type="dxa"/>
            <w:vAlign w:val="center"/>
          </w:tcPr>
          <w:p w14:paraId="339068D8" w14:textId="77777777" w:rsidR="00AC50D2" w:rsidRPr="00BE0CDD" w:rsidRDefault="00BA34A9"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4613058D" w14:textId="77777777" w:rsidR="00AC50D2" w:rsidRPr="00BE0CDD" w:rsidRDefault="00BA34A9"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Merge/>
            <w:vAlign w:val="center"/>
          </w:tcPr>
          <w:p w14:paraId="62C8DF51" w14:textId="77777777" w:rsidR="00AC50D2" w:rsidRPr="00BE0CDD"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BE0CDD" w14:paraId="348850F9" w14:textId="77777777" w:rsidTr="00512B39">
        <w:trPr>
          <w:trHeight w:val="905"/>
        </w:trPr>
        <w:tc>
          <w:tcPr>
            <w:tcW w:w="518" w:type="dxa"/>
            <w:vMerge/>
          </w:tcPr>
          <w:p w14:paraId="68C4E356"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64523C06"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41D58D98" w14:textId="77777777" w:rsidR="00AC50D2" w:rsidRPr="00BE0CDD"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BE0CDD">
              <w:rPr>
                <w:rFonts w:ascii="Times New Roman" w:eastAsia="Times New Roman" w:hAnsi="Times New Roman" w:cs="Times New Roman"/>
                <w:lang w:val="uk-UA" w:eastAsia="ru-RU"/>
              </w:rPr>
              <w:t>- заходи до Дня святого Миколая (6 грудня; послуги з виготовлення або придбання кондитерських виробів (солодке печиво у подарунковому пакунку);</w:t>
            </w:r>
          </w:p>
        </w:tc>
        <w:tc>
          <w:tcPr>
            <w:tcW w:w="1237" w:type="dxa"/>
            <w:vMerge/>
            <w:vAlign w:val="center"/>
          </w:tcPr>
          <w:p w14:paraId="38A5CAC6"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p>
        </w:tc>
        <w:tc>
          <w:tcPr>
            <w:tcW w:w="1941" w:type="dxa"/>
            <w:vMerge/>
            <w:vAlign w:val="center"/>
          </w:tcPr>
          <w:p w14:paraId="4B60DD81"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Merge/>
            <w:vAlign w:val="center"/>
          </w:tcPr>
          <w:p w14:paraId="5E1E73F4"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14:paraId="51534C87"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49,00 </w:t>
            </w:r>
          </w:p>
          <w:p w14:paraId="03ABBEAC"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тис. грн. </w:t>
            </w:r>
          </w:p>
        </w:tc>
        <w:tc>
          <w:tcPr>
            <w:tcW w:w="1418" w:type="dxa"/>
            <w:vAlign w:val="center"/>
          </w:tcPr>
          <w:p w14:paraId="6EBE87FA" w14:textId="77777777" w:rsidR="00AC50D2" w:rsidRPr="00BE0CDD" w:rsidRDefault="00BA34A9"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1E736434" w14:textId="77777777" w:rsidR="00AC50D2" w:rsidRPr="00BE0CDD" w:rsidRDefault="00BA34A9" w:rsidP="00BA34A9">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r w:rsidR="00AC50D2" w:rsidRPr="00BE0CDD">
              <w:rPr>
                <w:rFonts w:ascii="Times New Roman" w:eastAsia="Calibri" w:hAnsi="Times New Roman" w:cs="Times New Roman"/>
                <w:lang w:val="uk-UA"/>
              </w:rPr>
              <w:t xml:space="preserve"> </w:t>
            </w:r>
          </w:p>
        </w:tc>
        <w:tc>
          <w:tcPr>
            <w:tcW w:w="1837" w:type="dxa"/>
            <w:vMerge/>
            <w:vAlign w:val="center"/>
          </w:tcPr>
          <w:p w14:paraId="4BD7E566" w14:textId="77777777" w:rsidR="00AC50D2" w:rsidRPr="00BE0CDD"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BE0CDD" w14:paraId="07AFAB24" w14:textId="77777777" w:rsidTr="00512B39">
        <w:trPr>
          <w:trHeight w:val="905"/>
        </w:trPr>
        <w:tc>
          <w:tcPr>
            <w:tcW w:w="518" w:type="dxa"/>
            <w:vMerge/>
          </w:tcPr>
          <w:p w14:paraId="6C972EE8"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7EEF5AEF"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3F808F51" w14:textId="77777777" w:rsidR="00AC50D2" w:rsidRPr="00BE0CDD"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 заходи до новорічних та різдвяних свят (грудень, новорічні подарунки).</w:t>
            </w:r>
          </w:p>
        </w:tc>
        <w:tc>
          <w:tcPr>
            <w:tcW w:w="1237" w:type="dxa"/>
            <w:vMerge/>
            <w:vAlign w:val="center"/>
          </w:tcPr>
          <w:p w14:paraId="4206E015"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p>
        </w:tc>
        <w:tc>
          <w:tcPr>
            <w:tcW w:w="1941" w:type="dxa"/>
            <w:vMerge/>
            <w:vAlign w:val="center"/>
          </w:tcPr>
          <w:p w14:paraId="1CCF4E50"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Merge/>
            <w:vAlign w:val="center"/>
          </w:tcPr>
          <w:p w14:paraId="57FC0DE1"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14:paraId="7BAD6121"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500,00 </w:t>
            </w:r>
          </w:p>
          <w:p w14:paraId="45741A83"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тис. грн.</w:t>
            </w:r>
          </w:p>
        </w:tc>
        <w:tc>
          <w:tcPr>
            <w:tcW w:w="1418" w:type="dxa"/>
            <w:vAlign w:val="center"/>
          </w:tcPr>
          <w:p w14:paraId="1229E03F" w14:textId="77777777" w:rsidR="00AC50D2" w:rsidRPr="00BE0CDD" w:rsidRDefault="00BA34A9"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6B8C7D64" w14:textId="77777777" w:rsidR="00AC50D2" w:rsidRPr="00BE0CDD" w:rsidRDefault="00BA34A9" w:rsidP="00BA34A9">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Merge/>
            <w:vAlign w:val="center"/>
          </w:tcPr>
          <w:p w14:paraId="07B3617D" w14:textId="77777777" w:rsidR="00AC50D2" w:rsidRPr="00BE0CDD"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BE0CDD" w14:paraId="637D39C8" w14:textId="77777777" w:rsidTr="00512B39">
        <w:trPr>
          <w:trHeight w:val="1211"/>
        </w:trPr>
        <w:tc>
          <w:tcPr>
            <w:tcW w:w="518" w:type="dxa"/>
            <w:vMerge/>
          </w:tcPr>
          <w:p w14:paraId="7945366D"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14:paraId="6F45F632"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6A02CD14" w14:textId="77777777" w:rsidR="00AC50D2" w:rsidRPr="00BE0CDD"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BE0CDD">
              <w:rPr>
                <w:rFonts w:ascii="Times New Roman" w:eastAsia="Calibri" w:hAnsi="Times New Roman" w:cs="Times New Roman"/>
                <w:lang w:val="uk-UA"/>
              </w:rPr>
              <w:t>Послуги обслуговування автомобільним транспортом (перевезення дітей до місць оздоровлення та проведення районних та обласних заходів)</w:t>
            </w:r>
          </w:p>
        </w:tc>
        <w:tc>
          <w:tcPr>
            <w:tcW w:w="1237" w:type="dxa"/>
            <w:vMerge/>
            <w:vAlign w:val="center"/>
          </w:tcPr>
          <w:p w14:paraId="08826E48"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p>
        </w:tc>
        <w:tc>
          <w:tcPr>
            <w:tcW w:w="1941" w:type="dxa"/>
            <w:vMerge/>
            <w:vAlign w:val="center"/>
          </w:tcPr>
          <w:p w14:paraId="0ECD76DB"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Merge/>
            <w:vAlign w:val="center"/>
          </w:tcPr>
          <w:p w14:paraId="7B5579F6"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14:paraId="1934BA5F"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49,00 тис. грн.</w:t>
            </w:r>
          </w:p>
        </w:tc>
        <w:tc>
          <w:tcPr>
            <w:tcW w:w="1418" w:type="dxa"/>
            <w:vAlign w:val="center"/>
          </w:tcPr>
          <w:p w14:paraId="16DE867C" w14:textId="77777777" w:rsidR="00AC50D2" w:rsidRPr="00BE0CDD" w:rsidRDefault="00BA34A9" w:rsidP="00BA34A9">
            <w:pPr>
              <w:spacing w:after="200" w:line="276" w:lineRule="auto"/>
              <w:jc w:val="center"/>
              <w:rPr>
                <w:rFonts w:ascii="Calibri" w:eastAsia="Calibri" w:hAnsi="Calibri" w:cs="Times New Roman"/>
                <w:lang w:val="ru-RU"/>
              </w:rPr>
            </w:pPr>
            <w:r w:rsidRPr="00BE0CDD">
              <w:rPr>
                <w:rFonts w:ascii="Calibri" w:eastAsia="Calibri" w:hAnsi="Calibri" w:cs="Times New Roman"/>
                <w:lang w:val="ru-RU"/>
              </w:rPr>
              <w:t>-</w:t>
            </w:r>
          </w:p>
        </w:tc>
        <w:tc>
          <w:tcPr>
            <w:tcW w:w="1134" w:type="dxa"/>
            <w:vAlign w:val="center"/>
          </w:tcPr>
          <w:p w14:paraId="71DA10D2" w14:textId="77777777" w:rsidR="00AC50D2" w:rsidRPr="00BE0CDD" w:rsidRDefault="00BA34A9" w:rsidP="00BA34A9">
            <w:pPr>
              <w:spacing w:after="200" w:line="276" w:lineRule="auto"/>
              <w:jc w:val="center"/>
              <w:rPr>
                <w:rFonts w:ascii="Calibri" w:eastAsia="Calibri" w:hAnsi="Calibri" w:cs="Times New Roman"/>
                <w:lang w:val="ru-RU"/>
              </w:rPr>
            </w:pPr>
            <w:r w:rsidRPr="00BE0CDD">
              <w:rPr>
                <w:rFonts w:ascii="Times New Roman" w:eastAsia="Calibri" w:hAnsi="Times New Roman" w:cs="Times New Roman"/>
                <w:lang w:val="uk-UA"/>
              </w:rPr>
              <w:t>-</w:t>
            </w:r>
          </w:p>
        </w:tc>
        <w:tc>
          <w:tcPr>
            <w:tcW w:w="1837" w:type="dxa"/>
            <w:vMerge/>
            <w:vAlign w:val="center"/>
          </w:tcPr>
          <w:p w14:paraId="55C436F5" w14:textId="77777777" w:rsidR="00AC50D2" w:rsidRPr="00BE0CDD"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BE0CDD" w14:paraId="78E9A564" w14:textId="77777777" w:rsidTr="00512B39">
        <w:tc>
          <w:tcPr>
            <w:tcW w:w="518" w:type="dxa"/>
          </w:tcPr>
          <w:p w14:paraId="561E9342" w14:textId="77777777" w:rsidR="00AC50D2" w:rsidRPr="00BE0CDD" w:rsidRDefault="00AC50D2" w:rsidP="00AC50D2">
            <w:pPr>
              <w:spacing w:after="0" w:line="240" w:lineRule="auto"/>
              <w:jc w:val="center"/>
              <w:rPr>
                <w:rFonts w:ascii="Times New Roman" w:eastAsia="Calibri" w:hAnsi="Times New Roman" w:cs="Times New Roman"/>
                <w:lang w:val="uk-UA"/>
              </w:rPr>
            </w:pPr>
          </w:p>
        </w:tc>
        <w:tc>
          <w:tcPr>
            <w:tcW w:w="1496" w:type="dxa"/>
            <w:vAlign w:val="center"/>
          </w:tcPr>
          <w:p w14:paraId="6E043080"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31C5A36D" w14:textId="77777777" w:rsidR="00AC50D2" w:rsidRPr="00BE0CDD" w:rsidRDefault="00AC50D2" w:rsidP="00AC50D2">
            <w:pPr>
              <w:spacing w:after="0" w:line="240" w:lineRule="auto"/>
              <w:rPr>
                <w:rFonts w:ascii="Times New Roman" w:eastAsia="Times New Roman" w:hAnsi="Times New Roman" w:cs="Times New Roman"/>
                <w:color w:val="000000"/>
                <w:bdr w:val="none" w:sz="0" w:space="0" w:color="auto" w:frame="1"/>
                <w:lang w:val="uk-UA" w:eastAsia="ru-RU"/>
              </w:rPr>
            </w:pPr>
            <w:r w:rsidRPr="00BE0CDD">
              <w:rPr>
                <w:rFonts w:ascii="Times New Roman" w:eastAsia="Times New Roman" w:hAnsi="Times New Roman" w:cs="Times New Roman"/>
                <w:color w:val="000000"/>
                <w:bdr w:val="none" w:sz="0" w:space="0" w:color="auto" w:frame="1"/>
                <w:lang w:val="uk-UA" w:eastAsia="ru-RU"/>
              </w:rPr>
              <w:t xml:space="preserve">1.2.3. Забезпечити створення та функціонування правових консультаційних пунктів (в тому числі і мобільних), громадських </w:t>
            </w:r>
            <w:proofErr w:type="spellStart"/>
            <w:r w:rsidRPr="00BE0CDD">
              <w:rPr>
                <w:rFonts w:ascii="Times New Roman" w:eastAsia="Times New Roman" w:hAnsi="Times New Roman" w:cs="Times New Roman"/>
                <w:color w:val="000000"/>
                <w:bdr w:val="none" w:sz="0" w:space="0" w:color="auto" w:frame="1"/>
                <w:lang w:val="uk-UA" w:eastAsia="ru-RU"/>
              </w:rPr>
              <w:t>приймалень</w:t>
            </w:r>
            <w:proofErr w:type="spellEnd"/>
            <w:r w:rsidRPr="00BE0CDD">
              <w:rPr>
                <w:rFonts w:ascii="Times New Roman" w:eastAsia="Times New Roman" w:hAnsi="Times New Roman" w:cs="Times New Roman"/>
                <w:color w:val="000000"/>
                <w:bdr w:val="none" w:sz="0" w:space="0" w:color="auto" w:frame="1"/>
                <w:lang w:val="uk-UA" w:eastAsia="ru-RU"/>
              </w:rPr>
              <w:t xml:space="preserve"> при службі у справах  дітей сільської ради для надання консультацій з питань чинного законодавства у сфері захисту конституційних </w:t>
            </w:r>
            <w:r w:rsidRPr="00BE0CDD">
              <w:rPr>
                <w:rFonts w:ascii="Times New Roman" w:eastAsia="Times New Roman" w:hAnsi="Times New Roman" w:cs="Times New Roman"/>
                <w:color w:val="000000"/>
                <w:bdr w:val="none" w:sz="0" w:space="0" w:color="auto" w:frame="1"/>
                <w:lang w:val="uk-UA" w:eastAsia="ru-RU"/>
              </w:rPr>
              <w:lastRenderedPageBreak/>
              <w:t>прав та законних інтересів дітей, протидії торгівлі дітьми, попередження насильства в сім'ї, зокрема насильства щодо дітей,  жорстокого поводження з дітьми</w:t>
            </w:r>
          </w:p>
          <w:p w14:paraId="061B4912" w14:textId="77777777" w:rsidR="00AC50D2" w:rsidRPr="00BE0CDD" w:rsidRDefault="00AC50D2" w:rsidP="00AC50D2">
            <w:pPr>
              <w:spacing w:after="0" w:line="240" w:lineRule="auto"/>
              <w:rPr>
                <w:rFonts w:ascii="Times New Roman" w:eastAsia="Calibri" w:hAnsi="Times New Roman" w:cs="Times New Roman"/>
                <w:lang w:val="uk-UA"/>
              </w:rPr>
            </w:pPr>
          </w:p>
        </w:tc>
        <w:tc>
          <w:tcPr>
            <w:tcW w:w="1237" w:type="dxa"/>
            <w:vAlign w:val="center"/>
          </w:tcPr>
          <w:p w14:paraId="5FCEDB0E"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lastRenderedPageBreak/>
              <w:t>Протягом року</w:t>
            </w:r>
          </w:p>
        </w:tc>
        <w:tc>
          <w:tcPr>
            <w:tcW w:w="1941" w:type="dxa"/>
            <w:vAlign w:val="center"/>
          </w:tcPr>
          <w:p w14:paraId="1DB685AC" w14:textId="77777777" w:rsidR="00AC50D2" w:rsidRPr="00BE0CDD" w:rsidRDefault="00AC50D2" w:rsidP="00AC50D2">
            <w:pPr>
              <w:spacing w:after="0" w:line="240" w:lineRule="auto"/>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Служба у справах дітей та сім’ї Петрівської сільської ради,</w:t>
            </w:r>
          </w:p>
          <w:p w14:paraId="7E32EC4D" w14:textId="77777777" w:rsidR="00AC50D2" w:rsidRPr="00BE0CDD" w:rsidRDefault="00AC50D2" w:rsidP="00AC50D2">
            <w:pPr>
              <w:spacing w:after="0" w:line="240" w:lineRule="auto"/>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юридичний відділ Петрівської сільської ради</w:t>
            </w:r>
          </w:p>
          <w:p w14:paraId="02A0377E"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Align w:val="center"/>
          </w:tcPr>
          <w:p w14:paraId="577D9771"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0827AC83"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7511DBA1" w14:textId="77777777" w:rsidR="00AC50D2" w:rsidRPr="00BE0CDD" w:rsidRDefault="00701433" w:rsidP="00701433">
            <w:pPr>
              <w:spacing w:after="0" w:line="240" w:lineRule="auto"/>
              <w:jc w:val="center"/>
              <w:rPr>
                <w:rFonts w:ascii="Times New Roman" w:eastAsia="Times New Roman" w:hAnsi="Times New Roman" w:cs="Times New Roman"/>
                <w:color w:val="000000"/>
                <w:bdr w:val="none" w:sz="0" w:space="0" w:color="auto" w:frame="1"/>
                <w:lang w:val="uk-UA" w:eastAsia="ru-RU"/>
              </w:rPr>
            </w:pPr>
            <w:r w:rsidRPr="00BE0CDD">
              <w:rPr>
                <w:rFonts w:ascii="Times New Roman" w:eastAsia="Times New Roman" w:hAnsi="Times New Roman" w:cs="Times New Roman"/>
                <w:color w:val="000000"/>
                <w:bdr w:val="none" w:sz="0" w:space="0" w:color="auto" w:frame="1"/>
                <w:lang w:val="uk-UA" w:eastAsia="ru-RU"/>
              </w:rPr>
              <w:t>-</w:t>
            </w:r>
          </w:p>
        </w:tc>
        <w:tc>
          <w:tcPr>
            <w:tcW w:w="1134" w:type="dxa"/>
            <w:vAlign w:val="center"/>
          </w:tcPr>
          <w:p w14:paraId="4923989D" w14:textId="77777777" w:rsidR="00AC50D2" w:rsidRPr="00BE0CDD" w:rsidRDefault="00701433" w:rsidP="00701433">
            <w:pPr>
              <w:spacing w:after="0" w:line="240" w:lineRule="auto"/>
              <w:jc w:val="center"/>
              <w:rPr>
                <w:rFonts w:ascii="Times New Roman" w:eastAsia="Times New Roman" w:hAnsi="Times New Roman" w:cs="Times New Roman"/>
                <w:color w:val="000000"/>
                <w:bdr w:val="none" w:sz="0" w:space="0" w:color="auto" w:frame="1"/>
                <w:lang w:val="uk-UA" w:eastAsia="ru-RU"/>
              </w:rPr>
            </w:pPr>
            <w:r w:rsidRPr="00BE0CDD">
              <w:rPr>
                <w:rFonts w:ascii="Times New Roman" w:eastAsia="Times New Roman" w:hAnsi="Times New Roman" w:cs="Times New Roman"/>
                <w:color w:val="000000"/>
                <w:bdr w:val="none" w:sz="0" w:space="0" w:color="auto" w:frame="1"/>
                <w:lang w:val="uk-UA" w:eastAsia="ru-RU"/>
              </w:rPr>
              <w:t>-</w:t>
            </w:r>
          </w:p>
        </w:tc>
        <w:tc>
          <w:tcPr>
            <w:tcW w:w="1837" w:type="dxa"/>
            <w:vAlign w:val="center"/>
          </w:tcPr>
          <w:p w14:paraId="75A292E1"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Times New Roman" w:hAnsi="Times New Roman" w:cs="Times New Roman"/>
                <w:color w:val="000000"/>
                <w:bdr w:val="none" w:sz="0" w:space="0" w:color="auto" w:frame="1"/>
                <w:lang w:val="uk-UA" w:eastAsia="ru-RU"/>
              </w:rPr>
              <w:t xml:space="preserve">Забезпечити виконання вимог законодавства в частині відповідальності батьків за утримання, виховання та розвиток дітей, їх життя та здоров’я, посилення відповідальності у разі позбавлення батьківських прав, а також </w:t>
            </w:r>
            <w:r w:rsidRPr="00BE0CDD">
              <w:rPr>
                <w:rFonts w:ascii="Times New Roman" w:eastAsia="Times New Roman" w:hAnsi="Times New Roman" w:cs="Times New Roman"/>
                <w:color w:val="000000"/>
                <w:bdr w:val="none" w:sz="0" w:space="0" w:color="auto" w:frame="1"/>
                <w:lang w:val="uk-UA" w:eastAsia="ru-RU"/>
              </w:rPr>
              <w:lastRenderedPageBreak/>
              <w:t>протидії торгівлі дітьми, попередження насильства в сім'ї, зокрема, насильства щодо дітей, жорстокого поводження з дітьми</w:t>
            </w:r>
          </w:p>
        </w:tc>
      </w:tr>
      <w:tr w:rsidR="006C7311" w:rsidRPr="00BE0CDD" w14:paraId="4A521E29" w14:textId="77777777" w:rsidTr="00512B39">
        <w:tc>
          <w:tcPr>
            <w:tcW w:w="14459" w:type="dxa"/>
            <w:gridSpan w:val="10"/>
          </w:tcPr>
          <w:p w14:paraId="367ADDA6" w14:textId="77777777" w:rsidR="006C7311" w:rsidRPr="00BE0CDD" w:rsidRDefault="006C7311"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t>Розділ 2</w:t>
            </w:r>
          </w:p>
          <w:p w14:paraId="2295E792" w14:textId="77777777" w:rsidR="006C7311" w:rsidRPr="00BE0CDD" w:rsidRDefault="006C7311"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t>Соціальний захист дітей-сиріт та дітей, позбавлених батьківського піклування</w:t>
            </w:r>
          </w:p>
          <w:p w14:paraId="6BE1A3B4" w14:textId="77777777" w:rsidR="006C7311" w:rsidRPr="00BE0CDD" w:rsidRDefault="006C7311"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t xml:space="preserve">та розвиток сімейних форм виховання </w:t>
            </w:r>
          </w:p>
        </w:tc>
      </w:tr>
      <w:tr w:rsidR="00AC50D2" w:rsidRPr="00BE0CDD" w14:paraId="17051781" w14:textId="77777777" w:rsidTr="00512B39">
        <w:tc>
          <w:tcPr>
            <w:tcW w:w="518" w:type="dxa"/>
            <w:vMerge w:val="restart"/>
          </w:tcPr>
          <w:p w14:paraId="4B5BE8C8"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2</w:t>
            </w:r>
          </w:p>
        </w:tc>
        <w:tc>
          <w:tcPr>
            <w:tcW w:w="1496" w:type="dxa"/>
            <w:vMerge w:val="restart"/>
            <w:vAlign w:val="center"/>
          </w:tcPr>
          <w:p w14:paraId="1FFE0AF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2.1. Забезпечення проведення просвітницької роботи серед населення щодо розвитку сімейних форм виховання</w:t>
            </w:r>
          </w:p>
        </w:tc>
        <w:tc>
          <w:tcPr>
            <w:tcW w:w="2136" w:type="dxa"/>
            <w:vAlign w:val="center"/>
          </w:tcPr>
          <w:p w14:paraId="6FF84694"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2.1.1. Інформування населення з питань соціальних проблем, шляхи їх подолання, розвитку сімейних форм виховання та напрямів діяльності служби у справах дітей та сім’ї сільської ради, </w:t>
            </w:r>
            <w:r w:rsidRPr="00BE0CDD">
              <w:rPr>
                <w:rFonts w:ascii="Times New Roman" w:eastAsia="Times New Roman" w:hAnsi="Times New Roman" w:cs="Times New Roman"/>
                <w:color w:val="000000"/>
                <w:lang w:val="uk-UA" w:eastAsia="ru-RU"/>
              </w:rPr>
              <w:t xml:space="preserve">популяризації сімейних форм виховання дітей-сиріт та дітей, позбавлених батьківського піклування та формування позитивного іміджу усиновителів, прийомних батьків та батьків-вихователів </w:t>
            </w:r>
            <w:r w:rsidRPr="00BE0CDD">
              <w:rPr>
                <w:rFonts w:ascii="Times New Roman" w:eastAsia="Calibri" w:hAnsi="Times New Roman" w:cs="Times New Roman"/>
                <w:lang w:val="uk-UA"/>
              </w:rPr>
              <w:t>(буклети, листівки тощо)</w:t>
            </w:r>
          </w:p>
        </w:tc>
        <w:tc>
          <w:tcPr>
            <w:tcW w:w="1237" w:type="dxa"/>
            <w:vAlign w:val="center"/>
          </w:tcPr>
          <w:p w14:paraId="22B87E39"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1ACF1E4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p w14:paraId="16C8A3BE"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Align w:val="center"/>
          </w:tcPr>
          <w:p w14:paraId="2A3E7ABB"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Місцевий бюджет </w:t>
            </w:r>
          </w:p>
        </w:tc>
        <w:tc>
          <w:tcPr>
            <w:tcW w:w="1167" w:type="dxa"/>
            <w:vAlign w:val="center"/>
          </w:tcPr>
          <w:p w14:paraId="39F70F15"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2,00 тис. грн. </w:t>
            </w:r>
          </w:p>
        </w:tc>
        <w:tc>
          <w:tcPr>
            <w:tcW w:w="1418" w:type="dxa"/>
            <w:vAlign w:val="center"/>
          </w:tcPr>
          <w:p w14:paraId="560A667A" w14:textId="77777777" w:rsidR="00AC50D2" w:rsidRPr="00BE0CDD" w:rsidRDefault="00BA34A9" w:rsidP="00BA34A9">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680A4BF5" w14:textId="77777777" w:rsidR="00AC50D2" w:rsidRPr="00BE0CDD" w:rsidRDefault="00BA34A9" w:rsidP="00BA34A9">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6E10D696"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Підвищення рівня поінформованості населення про соціальні проблеми та шляхи їх подолання та про напрямки діяльності служби у справах дітей, інформування в засобах масової інформації, соціальних мережах </w:t>
            </w:r>
          </w:p>
        </w:tc>
      </w:tr>
      <w:tr w:rsidR="00AC50D2" w:rsidRPr="00BE0CDD" w14:paraId="5BEA9C27" w14:textId="77777777" w:rsidTr="00512B39">
        <w:tc>
          <w:tcPr>
            <w:tcW w:w="518" w:type="dxa"/>
            <w:vMerge/>
          </w:tcPr>
          <w:p w14:paraId="39636FA1"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36BE3D12"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3B399D40"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2.1.2. Проведення заходу до Дня усиновлення </w:t>
            </w:r>
            <w:r w:rsidRPr="00BE0CDD">
              <w:rPr>
                <w:rFonts w:ascii="Times New Roman" w:eastAsia="Calibri" w:hAnsi="Times New Roman" w:cs="Times New Roman"/>
                <w:lang w:val="uk-UA"/>
              </w:rPr>
              <w:br/>
              <w:t xml:space="preserve">«Коли сміється дитина – посміхається небо» </w:t>
            </w:r>
          </w:p>
          <w:p w14:paraId="2C52858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(буклети, подарункові набори для усиновлених дітей)</w:t>
            </w:r>
          </w:p>
        </w:tc>
        <w:tc>
          <w:tcPr>
            <w:tcW w:w="1237" w:type="dxa"/>
            <w:vAlign w:val="center"/>
          </w:tcPr>
          <w:p w14:paraId="74DA623D"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17 вересня 2025 року</w:t>
            </w:r>
          </w:p>
        </w:tc>
        <w:tc>
          <w:tcPr>
            <w:tcW w:w="1941" w:type="dxa"/>
            <w:vAlign w:val="center"/>
          </w:tcPr>
          <w:p w14:paraId="78F7AD3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p w14:paraId="50BC8539" w14:textId="77777777" w:rsidR="00AC50D2" w:rsidRPr="00BE0CDD" w:rsidRDefault="00AC50D2" w:rsidP="00AC50D2">
            <w:pPr>
              <w:spacing w:after="0" w:line="240" w:lineRule="auto"/>
              <w:rPr>
                <w:rFonts w:ascii="Times New Roman" w:eastAsia="Calibri" w:hAnsi="Times New Roman" w:cs="Times New Roman"/>
                <w:lang w:val="uk-UA"/>
              </w:rPr>
            </w:pPr>
          </w:p>
        </w:tc>
        <w:tc>
          <w:tcPr>
            <w:tcW w:w="1575" w:type="dxa"/>
            <w:vAlign w:val="center"/>
          </w:tcPr>
          <w:p w14:paraId="6B4FB3BF"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Місцевий бюджет</w:t>
            </w:r>
          </w:p>
        </w:tc>
        <w:tc>
          <w:tcPr>
            <w:tcW w:w="1167" w:type="dxa"/>
            <w:vAlign w:val="center"/>
          </w:tcPr>
          <w:p w14:paraId="6BAF90A2"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30,00 тис. грн. </w:t>
            </w:r>
          </w:p>
        </w:tc>
        <w:tc>
          <w:tcPr>
            <w:tcW w:w="1418" w:type="dxa"/>
            <w:vAlign w:val="center"/>
          </w:tcPr>
          <w:p w14:paraId="494C8692" w14:textId="77777777" w:rsidR="00AC50D2" w:rsidRPr="00BE0CDD" w:rsidRDefault="00BA34A9"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17D3624A" w14:textId="77777777" w:rsidR="00AC50D2" w:rsidRPr="00BE0CDD" w:rsidRDefault="00BA34A9"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236E5CCB"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Популяризація сімейних форм виховання, інформування в засобах масової інформації, соціальних мережах</w:t>
            </w:r>
          </w:p>
        </w:tc>
      </w:tr>
      <w:tr w:rsidR="00AC50D2" w:rsidRPr="00BE0CDD" w14:paraId="2FFFDD6B" w14:textId="77777777" w:rsidTr="00512B39">
        <w:tc>
          <w:tcPr>
            <w:tcW w:w="518" w:type="dxa"/>
            <w:vMerge w:val="restart"/>
          </w:tcPr>
          <w:p w14:paraId="52757E27"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restart"/>
            <w:vAlign w:val="center"/>
          </w:tcPr>
          <w:p w14:paraId="00756CEC"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2.2. Забезпечення виявлення та облік дітей-сиріт та дітей, позбавлених батьківського піклування, їх соціальний захист</w:t>
            </w:r>
          </w:p>
        </w:tc>
        <w:tc>
          <w:tcPr>
            <w:tcW w:w="2136" w:type="dxa"/>
            <w:vAlign w:val="center"/>
          </w:tcPr>
          <w:p w14:paraId="33E0498A"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2.2.1. Виявлення та ведення обліку дітей-сиріт та дітей, позбавлених батьківського піклування </w:t>
            </w:r>
          </w:p>
        </w:tc>
        <w:tc>
          <w:tcPr>
            <w:tcW w:w="1237" w:type="dxa"/>
            <w:vAlign w:val="center"/>
          </w:tcPr>
          <w:p w14:paraId="3E7208A1"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Протягом року </w:t>
            </w:r>
          </w:p>
        </w:tc>
        <w:tc>
          <w:tcPr>
            <w:tcW w:w="1941" w:type="dxa"/>
            <w:vAlign w:val="center"/>
          </w:tcPr>
          <w:p w14:paraId="37C1D122"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tc>
        <w:tc>
          <w:tcPr>
            <w:tcW w:w="1575" w:type="dxa"/>
            <w:vAlign w:val="center"/>
          </w:tcPr>
          <w:p w14:paraId="2180CFD5"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65B1E6FC"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74F72BC2"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4956A5FD"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1C2AC62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Захист прав та інтересів дітей</w:t>
            </w:r>
          </w:p>
        </w:tc>
      </w:tr>
      <w:tr w:rsidR="00AC50D2" w:rsidRPr="00BE0CDD" w14:paraId="37B46AD0" w14:textId="77777777" w:rsidTr="00512B39">
        <w:tc>
          <w:tcPr>
            <w:tcW w:w="518" w:type="dxa"/>
            <w:vMerge/>
          </w:tcPr>
          <w:p w14:paraId="05DE2E43"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37A17265"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47AE4D0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2.2.2. Забезпечення ведення та функціонування єдиної інформаційної аналітичної системи «Діти» (ЄІАС «Діти») відповідно до норм чинного законодавств </w:t>
            </w:r>
          </w:p>
        </w:tc>
        <w:tc>
          <w:tcPr>
            <w:tcW w:w="1237" w:type="dxa"/>
            <w:vAlign w:val="center"/>
          </w:tcPr>
          <w:p w14:paraId="04CEED0E"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1168D2D5"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tc>
        <w:tc>
          <w:tcPr>
            <w:tcW w:w="1575" w:type="dxa"/>
            <w:vAlign w:val="center"/>
          </w:tcPr>
          <w:p w14:paraId="7D6CF750"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5858B245"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5DBBE4CB"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0C4536E3"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56574E99"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Безперебійна робота в ЄІАС «Діти», здійснення заходів щодо впровадження комплексної системи захисту інформації.</w:t>
            </w:r>
          </w:p>
          <w:p w14:paraId="6E6F1CE5"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Times New Roman" w:hAnsi="Times New Roman" w:cs="Times New Roman"/>
                <w:lang w:val="uk-UA" w:eastAsia="ru-RU"/>
              </w:rPr>
              <w:t>Забезпечення необхідними технічними засобами та  встановлення якісної антивірусної програми, для  комп’ютерної техніки, в якій функціонує  база ЄІАС «Діти».</w:t>
            </w:r>
          </w:p>
        </w:tc>
      </w:tr>
      <w:tr w:rsidR="00AC50D2" w:rsidRPr="00BE0CDD" w14:paraId="4C1E0479" w14:textId="77777777" w:rsidTr="00512B39">
        <w:tc>
          <w:tcPr>
            <w:tcW w:w="518" w:type="dxa"/>
            <w:vMerge/>
          </w:tcPr>
          <w:p w14:paraId="1F727D83"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0645DD2A"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41424E2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2.2.3. Надання адресної одноразової матеріальної допомоги дітям-</w:t>
            </w:r>
            <w:r w:rsidRPr="00BE0CDD">
              <w:rPr>
                <w:rFonts w:ascii="Times New Roman" w:eastAsia="Calibri" w:hAnsi="Times New Roman" w:cs="Times New Roman"/>
                <w:lang w:val="uk-UA"/>
              </w:rPr>
              <w:lastRenderedPageBreak/>
              <w:t xml:space="preserve">сиротам та дітям, позбавленим батьківського піклування, при досягнені повноліття </w:t>
            </w:r>
          </w:p>
        </w:tc>
        <w:tc>
          <w:tcPr>
            <w:tcW w:w="1237" w:type="dxa"/>
            <w:vAlign w:val="center"/>
          </w:tcPr>
          <w:p w14:paraId="27BDFDD9"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lastRenderedPageBreak/>
              <w:t>Протягом року</w:t>
            </w:r>
          </w:p>
        </w:tc>
        <w:tc>
          <w:tcPr>
            <w:tcW w:w="1941" w:type="dxa"/>
            <w:vAlign w:val="center"/>
          </w:tcPr>
          <w:p w14:paraId="3EC03E15"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tc>
        <w:tc>
          <w:tcPr>
            <w:tcW w:w="1575" w:type="dxa"/>
            <w:vAlign w:val="center"/>
          </w:tcPr>
          <w:p w14:paraId="701A73B5"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Місцевий бюджет</w:t>
            </w:r>
          </w:p>
        </w:tc>
        <w:tc>
          <w:tcPr>
            <w:tcW w:w="1167" w:type="dxa"/>
            <w:vAlign w:val="center"/>
          </w:tcPr>
          <w:p w14:paraId="41D5DCEB"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60,00 тис. грн. </w:t>
            </w:r>
          </w:p>
        </w:tc>
        <w:tc>
          <w:tcPr>
            <w:tcW w:w="1418" w:type="dxa"/>
            <w:vAlign w:val="center"/>
          </w:tcPr>
          <w:p w14:paraId="4488E815" w14:textId="77777777" w:rsidR="00AC50D2" w:rsidRPr="00BE0CDD" w:rsidRDefault="00BA34A9" w:rsidP="00BA34A9">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533C36C2" w14:textId="77777777" w:rsidR="00AC50D2" w:rsidRPr="00BE0CDD" w:rsidRDefault="00BA34A9" w:rsidP="00BA34A9">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480D951B"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Підтримка матеріального становища дітей-сиріт та дітей, позбавлених </w:t>
            </w:r>
            <w:r w:rsidRPr="00BE0CDD">
              <w:rPr>
                <w:rFonts w:ascii="Times New Roman" w:eastAsia="Calibri" w:hAnsi="Times New Roman" w:cs="Times New Roman"/>
                <w:lang w:val="uk-UA"/>
              </w:rPr>
              <w:lastRenderedPageBreak/>
              <w:t>батьківського піклування</w:t>
            </w:r>
          </w:p>
        </w:tc>
      </w:tr>
      <w:tr w:rsidR="00AC50D2" w:rsidRPr="00BE0CDD" w14:paraId="5A1E4406" w14:textId="77777777" w:rsidTr="00512B39">
        <w:tc>
          <w:tcPr>
            <w:tcW w:w="518" w:type="dxa"/>
            <w:vMerge/>
          </w:tcPr>
          <w:p w14:paraId="369E83BA"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7A305461"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2B21F6F7"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2.2.4. Проведення заходу до Всесвітнього дня дитини. Засідання за круглим столом із суб’єктами соціальної роботи на тему: «День спільних дій в інтересах дітей». Відвідування сімей з дітьми, які потребуються особливої соціальної уваги та підтримки (придбання подарункових наборів)</w:t>
            </w:r>
          </w:p>
        </w:tc>
        <w:tc>
          <w:tcPr>
            <w:tcW w:w="1237" w:type="dxa"/>
            <w:vAlign w:val="center"/>
          </w:tcPr>
          <w:p w14:paraId="510C2098"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20 листопада 2025 року</w:t>
            </w:r>
          </w:p>
        </w:tc>
        <w:tc>
          <w:tcPr>
            <w:tcW w:w="1941" w:type="dxa"/>
            <w:vAlign w:val="center"/>
          </w:tcPr>
          <w:p w14:paraId="594B5044"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Петрівської сільської ради; гуманітарний відділ Петрівської сільської ради;</w:t>
            </w:r>
          </w:p>
          <w:p w14:paraId="395333D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КУ «Центр надання соціальних послуг Петрівської сільської ради»</w:t>
            </w:r>
          </w:p>
        </w:tc>
        <w:tc>
          <w:tcPr>
            <w:tcW w:w="1575" w:type="dxa"/>
            <w:vAlign w:val="center"/>
          </w:tcPr>
          <w:p w14:paraId="47F9AC75"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Місцевий бюджет</w:t>
            </w:r>
          </w:p>
        </w:tc>
        <w:tc>
          <w:tcPr>
            <w:tcW w:w="1167" w:type="dxa"/>
            <w:vAlign w:val="center"/>
          </w:tcPr>
          <w:p w14:paraId="5059D20E"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30,00 тис. грн.</w:t>
            </w:r>
          </w:p>
        </w:tc>
        <w:tc>
          <w:tcPr>
            <w:tcW w:w="1418" w:type="dxa"/>
            <w:vAlign w:val="center"/>
          </w:tcPr>
          <w:p w14:paraId="20DC3CDA" w14:textId="77777777" w:rsidR="00AC50D2" w:rsidRPr="00BE0CDD" w:rsidRDefault="00BA34A9" w:rsidP="00BA34A9">
            <w:pPr>
              <w:spacing w:after="200" w:line="276" w:lineRule="auto"/>
              <w:jc w:val="center"/>
              <w:rPr>
                <w:rFonts w:ascii="Calibri" w:eastAsia="Calibri" w:hAnsi="Calibri" w:cs="Times New Roman"/>
                <w:lang w:val="ru-RU"/>
              </w:rPr>
            </w:pPr>
            <w:r w:rsidRPr="00BE0CDD">
              <w:rPr>
                <w:rFonts w:ascii="Calibri" w:eastAsia="Calibri" w:hAnsi="Calibri" w:cs="Times New Roman"/>
                <w:lang w:val="ru-RU"/>
              </w:rPr>
              <w:t>-</w:t>
            </w:r>
          </w:p>
        </w:tc>
        <w:tc>
          <w:tcPr>
            <w:tcW w:w="1134" w:type="dxa"/>
            <w:vAlign w:val="center"/>
          </w:tcPr>
          <w:p w14:paraId="3C1741E6" w14:textId="77777777" w:rsidR="00AC50D2" w:rsidRPr="00BE0CDD" w:rsidRDefault="00BA34A9" w:rsidP="00BA34A9">
            <w:pPr>
              <w:spacing w:after="200" w:line="276" w:lineRule="auto"/>
              <w:jc w:val="center"/>
              <w:rPr>
                <w:rFonts w:ascii="Calibri" w:eastAsia="Calibri" w:hAnsi="Calibri" w:cs="Times New Roman"/>
                <w:lang w:val="ru-RU"/>
              </w:rPr>
            </w:pPr>
            <w:r w:rsidRPr="00BE0CDD">
              <w:rPr>
                <w:rFonts w:ascii="Calibri" w:eastAsia="Calibri" w:hAnsi="Calibri" w:cs="Times New Roman"/>
                <w:lang w:val="ru-RU"/>
              </w:rPr>
              <w:t>-</w:t>
            </w:r>
          </w:p>
        </w:tc>
        <w:tc>
          <w:tcPr>
            <w:tcW w:w="1837" w:type="dxa"/>
            <w:vAlign w:val="center"/>
          </w:tcPr>
          <w:p w14:paraId="6347F210"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Надання соціальної підтримки дітям-сиротам, дітям, позбавлених батьківського піклування, та іншим соціально незахищеним категоріям; інформування в засобах масової інформації, соціальних мережах</w:t>
            </w:r>
          </w:p>
        </w:tc>
      </w:tr>
      <w:tr w:rsidR="00AC50D2" w:rsidRPr="00BE0CDD" w14:paraId="11199D2B" w14:textId="77777777" w:rsidTr="00512B39">
        <w:tc>
          <w:tcPr>
            <w:tcW w:w="518" w:type="dxa"/>
            <w:vMerge/>
          </w:tcPr>
          <w:p w14:paraId="56248FD1"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restart"/>
            <w:vAlign w:val="center"/>
          </w:tcPr>
          <w:p w14:paraId="53AE2582"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2.3. Забезпечення влаштування дітей-сиріт та дітей, позбавлених батьківського піклування, у сімейні форми виховання</w:t>
            </w:r>
          </w:p>
        </w:tc>
        <w:tc>
          <w:tcPr>
            <w:tcW w:w="2136" w:type="dxa"/>
            <w:vAlign w:val="center"/>
          </w:tcPr>
          <w:p w14:paraId="5AE1CB3C"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2.3.1. Влаштування дітей-сиріт та дітей, позбавлених батьківського піклування, у сім’ї громадян України: усиновлення, опіка, піклування, прийомні сім’ї та дитячі будинки сімейного типу</w:t>
            </w:r>
          </w:p>
        </w:tc>
        <w:tc>
          <w:tcPr>
            <w:tcW w:w="1237" w:type="dxa"/>
            <w:vAlign w:val="center"/>
          </w:tcPr>
          <w:p w14:paraId="233EA2ED"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Протягом року </w:t>
            </w:r>
          </w:p>
        </w:tc>
        <w:tc>
          <w:tcPr>
            <w:tcW w:w="1941" w:type="dxa"/>
            <w:vAlign w:val="center"/>
          </w:tcPr>
          <w:p w14:paraId="34FD27A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tc>
        <w:tc>
          <w:tcPr>
            <w:tcW w:w="1575" w:type="dxa"/>
            <w:vAlign w:val="center"/>
          </w:tcPr>
          <w:p w14:paraId="6EE7FFEC"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5551E609"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41F2D74A"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1C39FA91"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774E477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Реалізація права дітей на сімейне виховання</w:t>
            </w:r>
          </w:p>
        </w:tc>
      </w:tr>
      <w:tr w:rsidR="00AC50D2" w:rsidRPr="00BE0CDD" w14:paraId="192E8A5E" w14:textId="77777777" w:rsidTr="00512B39">
        <w:tc>
          <w:tcPr>
            <w:tcW w:w="518" w:type="dxa"/>
            <w:vMerge/>
          </w:tcPr>
          <w:p w14:paraId="1EAF3FC8"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442EA83C"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4CF8D1B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2.3.2. Виведення дітей із закладів інституційного догляду у сімейні форми виховання</w:t>
            </w:r>
          </w:p>
        </w:tc>
        <w:tc>
          <w:tcPr>
            <w:tcW w:w="1237" w:type="dxa"/>
            <w:vAlign w:val="center"/>
          </w:tcPr>
          <w:p w14:paraId="009199F2"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6CCB8B30"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tc>
        <w:tc>
          <w:tcPr>
            <w:tcW w:w="1575" w:type="dxa"/>
            <w:vAlign w:val="center"/>
          </w:tcPr>
          <w:p w14:paraId="57A7AC12"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568108AD"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2F36C265"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62CC6598"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56626E4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Зменшення кількості дітей-сиріт та дітей, позбавлених батьківського піклування, які </w:t>
            </w:r>
            <w:r w:rsidRPr="00BE0CDD">
              <w:rPr>
                <w:rFonts w:ascii="Times New Roman" w:eastAsia="Calibri" w:hAnsi="Times New Roman" w:cs="Times New Roman"/>
                <w:lang w:val="uk-UA"/>
              </w:rPr>
              <w:lastRenderedPageBreak/>
              <w:t>виховуються в закладах інституційного догляду</w:t>
            </w:r>
          </w:p>
        </w:tc>
      </w:tr>
      <w:tr w:rsidR="006C7311" w:rsidRPr="00BE0CDD" w14:paraId="3E6F789F" w14:textId="77777777" w:rsidTr="00512B39">
        <w:tc>
          <w:tcPr>
            <w:tcW w:w="14459" w:type="dxa"/>
            <w:gridSpan w:val="10"/>
          </w:tcPr>
          <w:p w14:paraId="297EFE6F" w14:textId="77777777" w:rsidR="006C7311" w:rsidRPr="00BE0CDD" w:rsidRDefault="006C7311"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lastRenderedPageBreak/>
              <w:t>Розділ 3.</w:t>
            </w:r>
          </w:p>
          <w:p w14:paraId="07F3AA57" w14:textId="77777777" w:rsidR="006C7311" w:rsidRPr="00BE0CDD" w:rsidRDefault="006C7311"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t xml:space="preserve">Захист житлових, майнових прав та забезпечення житлом </w:t>
            </w:r>
          </w:p>
          <w:p w14:paraId="29DA800F" w14:textId="77777777" w:rsidR="006C7311" w:rsidRPr="00BE0CDD" w:rsidRDefault="006C7311"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t>дітей-сиріт та дітей, позбавлених батьківського піклування, та осіб з їх числа</w:t>
            </w:r>
          </w:p>
        </w:tc>
      </w:tr>
      <w:tr w:rsidR="00AC50D2" w:rsidRPr="00BE0CDD" w14:paraId="79DD390E" w14:textId="77777777" w:rsidTr="00512B39">
        <w:tc>
          <w:tcPr>
            <w:tcW w:w="518" w:type="dxa"/>
            <w:vMerge w:val="restart"/>
          </w:tcPr>
          <w:p w14:paraId="557335F1"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3</w:t>
            </w:r>
          </w:p>
        </w:tc>
        <w:tc>
          <w:tcPr>
            <w:tcW w:w="1496" w:type="dxa"/>
            <w:vMerge w:val="restart"/>
            <w:vAlign w:val="center"/>
          </w:tcPr>
          <w:p w14:paraId="3FE931A6"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3.1. Виявлення потреби у взятті на облік та забезпечення ведення обліку дітей, які потребують житла</w:t>
            </w:r>
          </w:p>
        </w:tc>
        <w:tc>
          <w:tcPr>
            <w:tcW w:w="2136" w:type="dxa"/>
            <w:vAlign w:val="center"/>
          </w:tcPr>
          <w:p w14:paraId="702271A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3.1.1. Взяття дітей-сиріт та дітей, позбавлених батьківського піклування, та осіб з їх числа на облік громадян, які потребують поліпшення житлових умов</w:t>
            </w:r>
          </w:p>
        </w:tc>
        <w:tc>
          <w:tcPr>
            <w:tcW w:w="1237" w:type="dxa"/>
            <w:vAlign w:val="center"/>
          </w:tcPr>
          <w:p w14:paraId="746E6D3A"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4B614361"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p w14:paraId="6D62BD12"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виконавчий комітет Петрівської сільської ради</w:t>
            </w:r>
          </w:p>
        </w:tc>
        <w:tc>
          <w:tcPr>
            <w:tcW w:w="1575" w:type="dxa"/>
            <w:vAlign w:val="center"/>
          </w:tcPr>
          <w:p w14:paraId="7FFC5DC3"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0FA5F65B"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6CE8C5EA"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38FD9F70"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74DA6839"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Захист житлових та майнових прав дітей</w:t>
            </w:r>
          </w:p>
        </w:tc>
      </w:tr>
      <w:tr w:rsidR="00AC50D2" w:rsidRPr="00BE0CDD" w14:paraId="7FF31D82" w14:textId="77777777" w:rsidTr="00512B39">
        <w:tc>
          <w:tcPr>
            <w:tcW w:w="518" w:type="dxa"/>
            <w:vMerge/>
          </w:tcPr>
          <w:p w14:paraId="36E2D316"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36C8B65B"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4D087FD9"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3.1.2. Ведення соціального обліку дітей-сиріт та дітей, позбавлених батьківського піклування, та осіб з їх числа, які мають право на отримання житла із фонду соціального призначення </w:t>
            </w:r>
          </w:p>
        </w:tc>
        <w:tc>
          <w:tcPr>
            <w:tcW w:w="1237" w:type="dxa"/>
            <w:vAlign w:val="center"/>
          </w:tcPr>
          <w:p w14:paraId="5A1D89E9"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Протягом року </w:t>
            </w:r>
          </w:p>
        </w:tc>
        <w:tc>
          <w:tcPr>
            <w:tcW w:w="1941" w:type="dxa"/>
            <w:vAlign w:val="center"/>
          </w:tcPr>
          <w:p w14:paraId="3A40A6E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p w14:paraId="5D50D8E4"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виконавчий комітет Петрівської сільської ради</w:t>
            </w:r>
          </w:p>
        </w:tc>
        <w:tc>
          <w:tcPr>
            <w:tcW w:w="1575" w:type="dxa"/>
            <w:vAlign w:val="center"/>
          </w:tcPr>
          <w:p w14:paraId="019D9A45"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1633EAB6"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60C010F2"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43570E89"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7DD56E3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Облік осіб, які потребують забезпечення житлом</w:t>
            </w:r>
          </w:p>
        </w:tc>
      </w:tr>
      <w:tr w:rsidR="00AC50D2" w:rsidRPr="00BE0CDD" w14:paraId="40FFB699" w14:textId="77777777" w:rsidTr="00512B39">
        <w:tc>
          <w:tcPr>
            <w:tcW w:w="518" w:type="dxa"/>
            <w:vMerge/>
          </w:tcPr>
          <w:p w14:paraId="2CBFEE1A"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5A1E283F"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51FAD9B1"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3.1.3. Сприяння в постановці дітей-сиріт та дітей, позбавлених батьківського піклування, на квартирний облік та соціальний квартирний облік при досягнення ними 16-річного віку</w:t>
            </w:r>
          </w:p>
        </w:tc>
        <w:tc>
          <w:tcPr>
            <w:tcW w:w="1237" w:type="dxa"/>
            <w:vAlign w:val="center"/>
          </w:tcPr>
          <w:p w14:paraId="1F7E4F38"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4BB1CABF"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tc>
        <w:tc>
          <w:tcPr>
            <w:tcW w:w="1575" w:type="dxa"/>
            <w:vAlign w:val="center"/>
          </w:tcPr>
          <w:p w14:paraId="7EBBCC16"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05916BDF"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36E3F180"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61B48AC6"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663CAE8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Постановка на соціальний квартирний облік</w:t>
            </w:r>
          </w:p>
        </w:tc>
      </w:tr>
      <w:tr w:rsidR="00AC50D2" w:rsidRPr="00BE0CDD" w14:paraId="1DB7ED25" w14:textId="77777777" w:rsidTr="00512B39">
        <w:tc>
          <w:tcPr>
            <w:tcW w:w="518" w:type="dxa"/>
            <w:vMerge/>
          </w:tcPr>
          <w:p w14:paraId="2D0CF1B6"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64A19CB2"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270540BE"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3.1.4. Здійснення аналізу потреби у наданні чи придбанні житла особам із числа дітей-сиріт та дітей, позбавлених батьківського піклування, після їх повернення із закладів інституційного догляду, навчальних закладів, припинення піклування, вибуття із дитячих будинків сімейного типу та прийомних сімей</w:t>
            </w:r>
          </w:p>
        </w:tc>
        <w:tc>
          <w:tcPr>
            <w:tcW w:w="1237" w:type="dxa"/>
            <w:vAlign w:val="center"/>
          </w:tcPr>
          <w:p w14:paraId="0F9177F7"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5AB40862"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 виконавчий комітет Петрівської сільської ради</w:t>
            </w:r>
          </w:p>
        </w:tc>
        <w:tc>
          <w:tcPr>
            <w:tcW w:w="1575" w:type="dxa"/>
            <w:vAlign w:val="center"/>
          </w:tcPr>
          <w:p w14:paraId="47B286A5"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26E44920"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1ED61AA8"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16C96431"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47157861"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Визначення осіб, які потребують забезпечення житлом</w:t>
            </w:r>
          </w:p>
        </w:tc>
      </w:tr>
      <w:tr w:rsidR="00AC50D2" w:rsidRPr="00BE0CDD" w14:paraId="4ED1C89F" w14:textId="77777777" w:rsidTr="00512B39">
        <w:tc>
          <w:tcPr>
            <w:tcW w:w="518" w:type="dxa"/>
          </w:tcPr>
          <w:p w14:paraId="341157FE"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Align w:val="center"/>
          </w:tcPr>
          <w:p w14:paraId="186983EB"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3.2 Забезпечення житлом дітей-сиріт та дітей, позбавлених батьківського піклування, та осіб з їх числа</w:t>
            </w:r>
          </w:p>
        </w:tc>
        <w:tc>
          <w:tcPr>
            <w:tcW w:w="2136" w:type="dxa"/>
            <w:vAlign w:val="center"/>
          </w:tcPr>
          <w:p w14:paraId="22F67D47"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3.2.1. Забезпечення місцем у соціальному гуртожитку осіб із числа дітей-сиріт та дітей, позбавлених батьківського піклування</w:t>
            </w:r>
          </w:p>
        </w:tc>
        <w:tc>
          <w:tcPr>
            <w:tcW w:w="1237" w:type="dxa"/>
            <w:vAlign w:val="center"/>
          </w:tcPr>
          <w:p w14:paraId="6530DB64"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1E5D79E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Служба у справах дітей та сім’ї Петрівської сільської ради, </w:t>
            </w:r>
          </w:p>
          <w:p w14:paraId="031B3079"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КЗ Петрівської сільської ради «Центр надання соціальних послуг»</w:t>
            </w:r>
          </w:p>
        </w:tc>
        <w:tc>
          <w:tcPr>
            <w:tcW w:w="1575" w:type="dxa"/>
            <w:vAlign w:val="center"/>
          </w:tcPr>
          <w:p w14:paraId="451F4E59"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5D0D959B"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6D315404"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18710F32"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Align w:val="center"/>
          </w:tcPr>
          <w:p w14:paraId="4460C0D0"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Забезпечення осіб з числа дітей-сиріт та дітей, позбавлених батьківського піклування, місцем у соціальному гуртожитку</w:t>
            </w:r>
          </w:p>
        </w:tc>
      </w:tr>
      <w:tr w:rsidR="006C7311" w:rsidRPr="00BE0CDD" w14:paraId="58350754" w14:textId="77777777" w:rsidTr="00512B39">
        <w:tc>
          <w:tcPr>
            <w:tcW w:w="14459" w:type="dxa"/>
            <w:gridSpan w:val="10"/>
          </w:tcPr>
          <w:p w14:paraId="610A6C87" w14:textId="77777777" w:rsidR="006C7311" w:rsidRPr="00BE0CDD" w:rsidRDefault="006C7311"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t xml:space="preserve">4. Утвердження в суспільстві сімейних цінностей, виховання відповідального батьківства, </w:t>
            </w:r>
          </w:p>
          <w:p w14:paraId="67F25F0B" w14:textId="77777777" w:rsidR="006C7311" w:rsidRPr="00BE0CDD" w:rsidRDefault="006C7311" w:rsidP="00512B39">
            <w:pPr>
              <w:spacing w:after="0" w:line="240" w:lineRule="auto"/>
              <w:ind w:left="-146" w:right="-108"/>
              <w:jc w:val="center"/>
              <w:rPr>
                <w:rFonts w:ascii="Times New Roman" w:eastAsia="Calibri" w:hAnsi="Times New Roman" w:cs="Times New Roman"/>
                <w:b/>
                <w:lang w:val="uk-UA"/>
              </w:rPr>
            </w:pPr>
            <w:r w:rsidRPr="00BE0CDD">
              <w:rPr>
                <w:rFonts w:ascii="Times New Roman" w:eastAsia="Calibri" w:hAnsi="Times New Roman" w:cs="Times New Roman"/>
                <w:b/>
                <w:lang w:val="uk-UA"/>
              </w:rPr>
              <w:t xml:space="preserve">запобігання сімейному неблагополуччю, протидія домашньому насильству, торгівлі людьми, </w:t>
            </w:r>
            <w:r w:rsidRPr="00BE0CDD">
              <w:rPr>
                <w:rFonts w:ascii="Times New Roman" w:eastAsia="Calibri" w:hAnsi="Times New Roman" w:cs="Times New Roman"/>
                <w:b/>
                <w:lang w:val="hr-HR"/>
              </w:rPr>
              <w:t xml:space="preserve">забезпечення </w:t>
            </w:r>
            <w:r w:rsidRPr="00BE0CDD">
              <w:rPr>
                <w:rFonts w:ascii="Times New Roman" w:eastAsia="Calibri" w:hAnsi="Times New Roman" w:cs="Times New Roman"/>
                <w:b/>
                <w:lang w:val="uk-UA"/>
              </w:rPr>
              <w:t>гендерної рівності</w:t>
            </w:r>
          </w:p>
        </w:tc>
      </w:tr>
      <w:tr w:rsidR="00AC50D2" w:rsidRPr="00BE0CDD" w14:paraId="045FDF58" w14:textId="77777777" w:rsidTr="00512B39">
        <w:tc>
          <w:tcPr>
            <w:tcW w:w="518" w:type="dxa"/>
            <w:vMerge w:val="restart"/>
          </w:tcPr>
          <w:p w14:paraId="056715A9"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4.</w:t>
            </w:r>
          </w:p>
        </w:tc>
        <w:tc>
          <w:tcPr>
            <w:tcW w:w="1496" w:type="dxa"/>
            <w:vMerge w:val="restart"/>
            <w:vAlign w:val="center"/>
          </w:tcPr>
          <w:p w14:paraId="5EB69656"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4.1. Підтримка сім</w:t>
            </w:r>
            <w:r w:rsidRPr="00BE0CDD">
              <w:rPr>
                <w:rFonts w:ascii="Times New Roman" w:eastAsia="Calibri" w:hAnsi="Times New Roman" w:cs="Times New Roman"/>
                <w:lang w:val="ru-RU"/>
              </w:rPr>
              <w:t>’</w:t>
            </w:r>
            <w:r w:rsidRPr="00BE0CDD">
              <w:rPr>
                <w:rFonts w:ascii="Times New Roman" w:eastAsia="Calibri" w:hAnsi="Times New Roman" w:cs="Times New Roman"/>
                <w:lang w:val="uk-UA"/>
              </w:rPr>
              <w:t>ї та популяризація сімейних цінностей</w:t>
            </w:r>
          </w:p>
          <w:p w14:paraId="1DB245F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 </w:t>
            </w:r>
          </w:p>
        </w:tc>
        <w:tc>
          <w:tcPr>
            <w:tcW w:w="2136" w:type="dxa"/>
            <w:vAlign w:val="center"/>
          </w:tcPr>
          <w:p w14:paraId="5B32338C"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4.1.1.  Проведення засідань за круглим столом, міжвідомчих нарад, семінарів, та інших заходів, спрямованих на популяризацію сімейних цінностей, підвищення </w:t>
            </w:r>
            <w:r w:rsidRPr="00BE0CDD">
              <w:rPr>
                <w:rFonts w:ascii="Times New Roman" w:eastAsia="Calibri" w:hAnsi="Times New Roman" w:cs="Times New Roman"/>
                <w:lang w:val="uk-UA"/>
              </w:rPr>
              <w:lastRenderedPageBreak/>
              <w:t>престижу багатодітних сімей тощо.</w:t>
            </w:r>
          </w:p>
        </w:tc>
        <w:tc>
          <w:tcPr>
            <w:tcW w:w="1237" w:type="dxa"/>
            <w:vAlign w:val="center"/>
          </w:tcPr>
          <w:p w14:paraId="2FF06B82"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lastRenderedPageBreak/>
              <w:t>Протягом року</w:t>
            </w:r>
          </w:p>
        </w:tc>
        <w:tc>
          <w:tcPr>
            <w:tcW w:w="1941" w:type="dxa"/>
            <w:vAlign w:val="center"/>
          </w:tcPr>
          <w:p w14:paraId="3559386A"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tc>
        <w:tc>
          <w:tcPr>
            <w:tcW w:w="1575" w:type="dxa"/>
            <w:vAlign w:val="center"/>
          </w:tcPr>
          <w:p w14:paraId="3AD5FA59"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3DF1F8E1"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 </w:t>
            </w:r>
          </w:p>
        </w:tc>
        <w:tc>
          <w:tcPr>
            <w:tcW w:w="1418" w:type="dxa"/>
            <w:vAlign w:val="center"/>
          </w:tcPr>
          <w:p w14:paraId="06E5B3B2" w14:textId="77777777" w:rsidR="00AC50D2" w:rsidRPr="00BE0CDD" w:rsidRDefault="00701433" w:rsidP="00701433">
            <w:pPr>
              <w:spacing w:after="0" w:line="240" w:lineRule="auto"/>
              <w:jc w:val="center"/>
              <w:rPr>
                <w:rFonts w:ascii="Times New Roman" w:eastAsia="Calibri" w:hAnsi="Times New Roman" w:cs="Times New Roman"/>
                <w:color w:val="000000"/>
                <w:lang w:val="uk-UA"/>
              </w:rPr>
            </w:pPr>
            <w:r w:rsidRPr="00BE0CDD">
              <w:rPr>
                <w:rFonts w:ascii="Times New Roman" w:eastAsia="Calibri" w:hAnsi="Times New Roman" w:cs="Times New Roman"/>
                <w:color w:val="000000"/>
                <w:lang w:val="uk-UA"/>
              </w:rPr>
              <w:t>-</w:t>
            </w:r>
          </w:p>
        </w:tc>
        <w:tc>
          <w:tcPr>
            <w:tcW w:w="1134" w:type="dxa"/>
            <w:vAlign w:val="center"/>
          </w:tcPr>
          <w:p w14:paraId="352B72FB" w14:textId="77777777" w:rsidR="00AC50D2" w:rsidRPr="00BE0CDD" w:rsidRDefault="00701433" w:rsidP="00701433">
            <w:pPr>
              <w:spacing w:after="0" w:line="240" w:lineRule="auto"/>
              <w:jc w:val="center"/>
              <w:rPr>
                <w:rFonts w:ascii="Times New Roman" w:eastAsia="Calibri" w:hAnsi="Times New Roman" w:cs="Times New Roman"/>
                <w:color w:val="000000"/>
                <w:lang w:val="uk-UA"/>
              </w:rPr>
            </w:pPr>
            <w:r w:rsidRPr="00BE0CDD">
              <w:rPr>
                <w:rFonts w:ascii="Times New Roman" w:eastAsia="Calibri" w:hAnsi="Times New Roman" w:cs="Times New Roman"/>
                <w:color w:val="000000"/>
                <w:lang w:val="uk-UA"/>
              </w:rPr>
              <w:t>-</w:t>
            </w:r>
          </w:p>
        </w:tc>
        <w:tc>
          <w:tcPr>
            <w:tcW w:w="1837" w:type="dxa"/>
            <w:vMerge w:val="restart"/>
          </w:tcPr>
          <w:p w14:paraId="5EE6CD51" w14:textId="77777777" w:rsidR="00AC50D2" w:rsidRPr="00BE0CDD" w:rsidRDefault="00AC50D2" w:rsidP="00AC50D2">
            <w:pPr>
              <w:spacing w:after="0" w:line="240" w:lineRule="auto"/>
              <w:rPr>
                <w:rFonts w:ascii="Times New Roman" w:eastAsia="Calibri" w:hAnsi="Times New Roman" w:cs="Times New Roman"/>
                <w:color w:val="000000"/>
                <w:lang w:val="uk-UA"/>
              </w:rPr>
            </w:pPr>
            <w:r w:rsidRPr="00BE0CDD">
              <w:rPr>
                <w:rFonts w:ascii="Times New Roman" w:eastAsia="Calibri" w:hAnsi="Times New Roman" w:cs="Times New Roman"/>
                <w:color w:val="000000"/>
                <w:lang w:val="uk-UA"/>
              </w:rPr>
              <w:t xml:space="preserve">Забезпечення узгодженої діяльності органів місцевої влади задля підвищення рівня популяризації національних культурних </w:t>
            </w:r>
            <w:r w:rsidRPr="00BE0CDD">
              <w:rPr>
                <w:rFonts w:ascii="Times New Roman" w:eastAsia="Calibri" w:hAnsi="Times New Roman" w:cs="Times New Roman"/>
                <w:color w:val="000000"/>
                <w:lang w:val="uk-UA"/>
              </w:rPr>
              <w:lastRenderedPageBreak/>
              <w:t>сімейних традицій і цінностей та підвищення престижу сім`ї.</w:t>
            </w:r>
          </w:p>
          <w:p w14:paraId="575F76D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Times New Roman" w:hAnsi="Times New Roman" w:cs="Times New Roman"/>
                <w:color w:val="000000"/>
                <w:lang w:val="uk-UA" w:eastAsia="ru-RU"/>
              </w:rPr>
              <w:t xml:space="preserve">Підвищення рівня поінформованості населення щодо повноцінного функціонування сім`ї, яка здатна реалізувати свій соціальний потенціал </w:t>
            </w:r>
          </w:p>
        </w:tc>
      </w:tr>
      <w:tr w:rsidR="00AC50D2" w:rsidRPr="00BE0CDD" w14:paraId="018BF801" w14:textId="77777777" w:rsidTr="00512B39">
        <w:tc>
          <w:tcPr>
            <w:tcW w:w="518" w:type="dxa"/>
            <w:vMerge/>
          </w:tcPr>
          <w:p w14:paraId="6D07EB63"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63DE2C8C"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5D5FF32A"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4.1.2. Забезпечити через засоби масової інформації пропаганду сімейних цінностей та свідомого ставлення батьків до виконання батьківських обов’язків  та обов’язків щодо сім’ї </w:t>
            </w:r>
          </w:p>
        </w:tc>
        <w:tc>
          <w:tcPr>
            <w:tcW w:w="1237" w:type="dxa"/>
            <w:vAlign w:val="center"/>
          </w:tcPr>
          <w:p w14:paraId="45007936"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3E36D61F"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tc>
        <w:tc>
          <w:tcPr>
            <w:tcW w:w="1575" w:type="dxa"/>
            <w:vAlign w:val="center"/>
          </w:tcPr>
          <w:p w14:paraId="58C1445E"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0968B394"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10BDD7AF"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5E0820C6"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vMerge/>
            <w:vAlign w:val="center"/>
          </w:tcPr>
          <w:p w14:paraId="78DE41B7" w14:textId="77777777" w:rsidR="00AC50D2" w:rsidRPr="00BE0CDD" w:rsidRDefault="00AC50D2" w:rsidP="00AC50D2">
            <w:pPr>
              <w:spacing w:after="0" w:line="240" w:lineRule="auto"/>
              <w:rPr>
                <w:rFonts w:ascii="Times New Roman" w:eastAsia="Calibri" w:hAnsi="Times New Roman" w:cs="Times New Roman"/>
                <w:lang w:val="uk-UA"/>
              </w:rPr>
            </w:pPr>
          </w:p>
        </w:tc>
      </w:tr>
      <w:tr w:rsidR="00AC50D2" w:rsidRPr="00BE0CDD" w14:paraId="50669290" w14:textId="77777777" w:rsidTr="00512B39">
        <w:trPr>
          <w:trHeight w:val="324"/>
        </w:trPr>
        <w:tc>
          <w:tcPr>
            <w:tcW w:w="518" w:type="dxa"/>
            <w:vMerge w:val="restart"/>
          </w:tcPr>
          <w:p w14:paraId="71B5EED7"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restart"/>
            <w:vAlign w:val="center"/>
          </w:tcPr>
          <w:p w14:paraId="6B989BF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4.2. Запобігання та протидія домашньому насильству, жорстокого поводження з дітьми та насильства щодо дітей, торгівлі людьми, </w:t>
            </w:r>
            <w:r w:rsidRPr="00BE0CDD">
              <w:rPr>
                <w:rFonts w:ascii="Times New Roman" w:eastAsia="Calibri" w:hAnsi="Times New Roman" w:cs="Times New Roman"/>
                <w:lang w:val="hr-HR"/>
              </w:rPr>
              <w:t xml:space="preserve">забезпечення </w:t>
            </w:r>
            <w:r w:rsidRPr="00BE0CDD">
              <w:rPr>
                <w:rFonts w:ascii="Times New Roman" w:eastAsia="Calibri" w:hAnsi="Times New Roman" w:cs="Times New Roman"/>
                <w:lang w:val="uk-UA"/>
              </w:rPr>
              <w:t>гендерної рівності</w:t>
            </w:r>
          </w:p>
        </w:tc>
        <w:tc>
          <w:tcPr>
            <w:tcW w:w="2136" w:type="dxa"/>
            <w:vAlign w:val="center"/>
          </w:tcPr>
          <w:p w14:paraId="58A3A998"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4.2.1. Забезпечити координацію діяльності суб’єктів соціальної роботи, виконавчого комітету, громадських організацій, закладів та установ щодо протидії та запобіганню домашньому насильству, жорстокого поводження з дітьми, насильству щодо дітей </w:t>
            </w:r>
          </w:p>
        </w:tc>
        <w:tc>
          <w:tcPr>
            <w:tcW w:w="1237" w:type="dxa"/>
            <w:vAlign w:val="center"/>
          </w:tcPr>
          <w:p w14:paraId="19AE10DA"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45C92C80"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Петрівської сільської ради</w:t>
            </w:r>
          </w:p>
        </w:tc>
        <w:tc>
          <w:tcPr>
            <w:tcW w:w="1575" w:type="dxa"/>
            <w:vAlign w:val="center"/>
          </w:tcPr>
          <w:p w14:paraId="51BCF1E8"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58992F17"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07B06F15"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16A2376C"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tcPr>
          <w:p w14:paraId="6834E5F3"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Координувати роботу всіх суб’єктів соціальної роботи щодо запобігання та протидію домашньому насильству, жорстокого поводження з дітьми, насильства щодо дітей</w:t>
            </w:r>
          </w:p>
        </w:tc>
      </w:tr>
      <w:tr w:rsidR="00AC50D2" w:rsidRPr="00BE0CDD" w14:paraId="47F58093" w14:textId="77777777" w:rsidTr="00512B39">
        <w:trPr>
          <w:trHeight w:val="324"/>
        </w:trPr>
        <w:tc>
          <w:tcPr>
            <w:tcW w:w="518" w:type="dxa"/>
            <w:vMerge/>
          </w:tcPr>
          <w:p w14:paraId="0A117EC0"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5C383675"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738E14DF"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 xml:space="preserve">4.2.2.Забезпечення проведення міжвідомчих нарад для суб’єктів соціальної роботи  у разі виявлення дітей, які постраждали від </w:t>
            </w:r>
            <w:r w:rsidRPr="00BE0CDD">
              <w:rPr>
                <w:rFonts w:ascii="Times New Roman" w:eastAsia="Calibri" w:hAnsi="Times New Roman" w:cs="Times New Roman"/>
                <w:lang w:val="uk-UA"/>
              </w:rPr>
              <w:lastRenderedPageBreak/>
              <w:t xml:space="preserve">різних форм насильства </w:t>
            </w:r>
          </w:p>
        </w:tc>
        <w:tc>
          <w:tcPr>
            <w:tcW w:w="1237" w:type="dxa"/>
            <w:vAlign w:val="center"/>
          </w:tcPr>
          <w:p w14:paraId="2CC39E35"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lastRenderedPageBreak/>
              <w:t>Протягом року</w:t>
            </w:r>
          </w:p>
        </w:tc>
        <w:tc>
          <w:tcPr>
            <w:tcW w:w="1941" w:type="dxa"/>
            <w:vAlign w:val="center"/>
          </w:tcPr>
          <w:p w14:paraId="67992002"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Петрівської сільської ради</w:t>
            </w:r>
          </w:p>
        </w:tc>
        <w:tc>
          <w:tcPr>
            <w:tcW w:w="1575" w:type="dxa"/>
            <w:vAlign w:val="center"/>
          </w:tcPr>
          <w:p w14:paraId="786DD4E0"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288C81A6"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315682EA" w14:textId="77777777" w:rsidR="00AC50D2" w:rsidRPr="00BE0CDD" w:rsidRDefault="00701433" w:rsidP="00701433">
            <w:pPr>
              <w:spacing w:after="0" w:line="240" w:lineRule="auto"/>
              <w:jc w:val="center"/>
              <w:rPr>
                <w:rFonts w:ascii="Times New Roman" w:eastAsia="Times New Roman" w:hAnsi="Times New Roman" w:cs="Times New Roman"/>
                <w:color w:val="000000"/>
                <w:bdr w:val="none" w:sz="0" w:space="0" w:color="auto" w:frame="1"/>
                <w:lang w:val="uk-UA" w:eastAsia="ru-RU"/>
              </w:rPr>
            </w:pPr>
            <w:r w:rsidRPr="00BE0CDD">
              <w:rPr>
                <w:rFonts w:ascii="Times New Roman" w:eastAsia="Times New Roman" w:hAnsi="Times New Roman" w:cs="Times New Roman"/>
                <w:color w:val="000000"/>
                <w:bdr w:val="none" w:sz="0" w:space="0" w:color="auto" w:frame="1"/>
                <w:lang w:val="uk-UA" w:eastAsia="ru-RU"/>
              </w:rPr>
              <w:t>-</w:t>
            </w:r>
          </w:p>
        </w:tc>
        <w:tc>
          <w:tcPr>
            <w:tcW w:w="1134" w:type="dxa"/>
            <w:vAlign w:val="center"/>
          </w:tcPr>
          <w:p w14:paraId="5EE91B08" w14:textId="77777777" w:rsidR="00AC50D2" w:rsidRPr="00BE0CDD" w:rsidRDefault="00701433" w:rsidP="00701433">
            <w:pPr>
              <w:spacing w:after="0" w:line="240" w:lineRule="auto"/>
              <w:jc w:val="center"/>
              <w:rPr>
                <w:rFonts w:ascii="Times New Roman" w:eastAsia="Times New Roman" w:hAnsi="Times New Roman" w:cs="Times New Roman"/>
                <w:color w:val="000000"/>
                <w:bdr w:val="none" w:sz="0" w:space="0" w:color="auto" w:frame="1"/>
                <w:lang w:val="uk-UA" w:eastAsia="ru-RU"/>
              </w:rPr>
            </w:pPr>
            <w:r w:rsidRPr="00BE0CDD">
              <w:rPr>
                <w:rFonts w:ascii="Times New Roman" w:eastAsia="Times New Roman" w:hAnsi="Times New Roman" w:cs="Times New Roman"/>
                <w:color w:val="000000"/>
                <w:bdr w:val="none" w:sz="0" w:space="0" w:color="auto" w:frame="1"/>
                <w:lang w:val="uk-UA" w:eastAsia="ru-RU"/>
              </w:rPr>
              <w:t>-</w:t>
            </w:r>
          </w:p>
        </w:tc>
        <w:tc>
          <w:tcPr>
            <w:tcW w:w="1837" w:type="dxa"/>
          </w:tcPr>
          <w:p w14:paraId="2FBEDB72" w14:textId="77777777" w:rsidR="00AC50D2" w:rsidRPr="00BE0CDD" w:rsidRDefault="00AC50D2" w:rsidP="00AC50D2">
            <w:pPr>
              <w:spacing w:after="0" w:line="240" w:lineRule="auto"/>
              <w:rPr>
                <w:rFonts w:ascii="Times New Roman" w:eastAsia="Calibri" w:hAnsi="Times New Roman" w:cs="Times New Roman"/>
                <w:color w:val="000000"/>
                <w:lang w:val="uk-UA"/>
              </w:rPr>
            </w:pPr>
            <w:r w:rsidRPr="00BE0CDD">
              <w:rPr>
                <w:rFonts w:ascii="Times New Roman" w:eastAsia="Times New Roman" w:hAnsi="Times New Roman" w:cs="Times New Roman"/>
                <w:color w:val="000000"/>
                <w:bdr w:val="none" w:sz="0" w:space="0" w:color="auto" w:frame="1"/>
                <w:lang w:val="uk-UA" w:eastAsia="ru-RU"/>
              </w:rPr>
              <w:t xml:space="preserve">Покращити співпрацю правоохоронних органів, служби у справах дітей та сім'ї, центру соціальних служб для сім'ї дітей та молоді з </w:t>
            </w:r>
            <w:r w:rsidRPr="00BE0CDD">
              <w:rPr>
                <w:rFonts w:ascii="Times New Roman" w:eastAsia="Times New Roman" w:hAnsi="Times New Roman" w:cs="Times New Roman"/>
                <w:color w:val="000000"/>
                <w:bdr w:val="none" w:sz="0" w:space="0" w:color="auto" w:frame="1"/>
                <w:lang w:val="uk-UA" w:eastAsia="ru-RU"/>
              </w:rPr>
              <w:lastRenderedPageBreak/>
              <w:t>питань запобігання та протидії домашньому насильству, насильству щодо дітей</w:t>
            </w:r>
          </w:p>
        </w:tc>
      </w:tr>
      <w:tr w:rsidR="00AC50D2" w:rsidRPr="00BE0CDD" w14:paraId="7CE3713A" w14:textId="77777777" w:rsidTr="00512B39">
        <w:trPr>
          <w:trHeight w:val="324"/>
        </w:trPr>
        <w:tc>
          <w:tcPr>
            <w:tcW w:w="518" w:type="dxa"/>
          </w:tcPr>
          <w:p w14:paraId="30527147"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Merge/>
            <w:vAlign w:val="center"/>
          </w:tcPr>
          <w:p w14:paraId="65D07D84"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0A6C3129"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Times New Roman" w:hAnsi="Times New Roman" w:cs="Times New Roman"/>
                <w:lang w:val="uk-UA" w:eastAsia="ru-RU"/>
              </w:rPr>
              <w:t>4.2.3. Проведення засідань за круглим столом, координаційно ради, брифінгів, семінарів та інших заходів, спрямованих на підвищення рівня обізнаності населення у сфері запобігання та протидії домашньому насильству, руйнацію негативних стереотипів та формування нетерпимого ставлення до насильницької моделі сімейних відносин, насильству за ознакою статі, протидії торгівлі людьми</w:t>
            </w:r>
          </w:p>
        </w:tc>
        <w:tc>
          <w:tcPr>
            <w:tcW w:w="1237" w:type="dxa"/>
            <w:vAlign w:val="center"/>
          </w:tcPr>
          <w:p w14:paraId="73A69D33"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t>Протягом року</w:t>
            </w:r>
          </w:p>
        </w:tc>
        <w:tc>
          <w:tcPr>
            <w:tcW w:w="1941" w:type="dxa"/>
            <w:vAlign w:val="center"/>
          </w:tcPr>
          <w:p w14:paraId="59E9AD47"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та сім’ї Петрівської  сільської ради</w:t>
            </w:r>
          </w:p>
        </w:tc>
        <w:tc>
          <w:tcPr>
            <w:tcW w:w="1575" w:type="dxa"/>
            <w:vAlign w:val="center"/>
          </w:tcPr>
          <w:p w14:paraId="74A97174"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Фінансування не потребує</w:t>
            </w:r>
          </w:p>
        </w:tc>
        <w:tc>
          <w:tcPr>
            <w:tcW w:w="1167" w:type="dxa"/>
            <w:vAlign w:val="center"/>
          </w:tcPr>
          <w:p w14:paraId="2372683A"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418" w:type="dxa"/>
            <w:vAlign w:val="center"/>
          </w:tcPr>
          <w:p w14:paraId="771540EC"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0568A55C" w14:textId="77777777" w:rsidR="00AC50D2" w:rsidRPr="00BE0CDD" w:rsidRDefault="00701433" w:rsidP="00701433">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tcPr>
          <w:p w14:paraId="1A9C6535" w14:textId="77777777" w:rsidR="00AC50D2" w:rsidRPr="00BE0CDD" w:rsidRDefault="00AC50D2" w:rsidP="00AC50D2">
            <w:pPr>
              <w:spacing w:after="0" w:line="240" w:lineRule="auto"/>
              <w:rPr>
                <w:rFonts w:ascii="Times New Roman" w:eastAsia="Calibri" w:hAnsi="Times New Roman" w:cs="Times New Roman"/>
                <w:color w:val="000000"/>
                <w:lang w:val="uk-UA"/>
              </w:rPr>
            </w:pPr>
            <w:r w:rsidRPr="00BE0CDD">
              <w:rPr>
                <w:rFonts w:ascii="Times New Roman" w:eastAsia="Calibri" w:hAnsi="Times New Roman" w:cs="Times New Roman"/>
                <w:lang w:val="uk-UA"/>
              </w:rPr>
              <w:t>Підвищити рівень обізнаності населення у сфері запобігання та протидії домашньому насильству, насильству за ознакою статі, протидії торгівлі людьми, руйнацію негативних стереотипів та сформувати нетерпиме ставлення до насильницької моделі сімейних відносин</w:t>
            </w:r>
          </w:p>
        </w:tc>
      </w:tr>
      <w:tr w:rsidR="00AC50D2" w:rsidRPr="00BE0CDD" w14:paraId="207D5FAA" w14:textId="77777777" w:rsidTr="00512B39">
        <w:trPr>
          <w:trHeight w:val="324"/>
        </w:trPr>
        <w:tc>
          <w:tcPr>
            <w:tcW w:w="518" w:type="dxa"/>
          </w:tcPr>
          <w:p w14:paraId="3C7BA925" w14:textId="77777777" w:rsidR="00AC50D2" w:rsidRPr="00BE0CDD" w:rsidRDefault="00AC50D2" w:rsidP="00AC50D2">
            <w:pPr>
              <w:spacing w:after="0" w:line="240" w:lineRule="auto"/>
              <w:rPr>
                <w:rFonts w:ascii="Times New Roman" w:eastAsia="Calibri" w:hAnsi="Times New Roman" w:cs="Times New Roman"/>
                <w:lang w:val="uk-UA"/>
              </w:rPr>
            </w:pPr>
          </w:p>
        </w:tc>
        <w:tc>
          <w:tcPr>
            <w:tcW w:w="1496" w:type="dxa"/>
            <w:vAlign w:val="center"/>
          </w:tcPr>
          <w:p w14:paraId="6F14B9A5" w14:textId="77777777" w:rsidR="00AC50D2" w:rsidRPr="00BE0CDD" w:rsidRDefault="00AC50D2" w:rsidP="00AC50D2">
            <w:pPr>
              <w:spacing w:after="0" w:line="240" w:lineRule="auto"/>
              <w:rPr>
                <w:rFonts w:ascii="Times New Roman" w:eastAsia="Calibri" w:hAnsi="Times New Roman" w:cs="Times New Roman"/>
                <w:lang w:val="uk-UA"/>
              </w:rPr>
            </w:pPr>
          </w:p>
        </w:tc>
        <w:tc>
          <w:tcPr>
            <w:tcW w:w="2136" w:type="dxa"/>
            <w:vAlign w:val="center"/>
          </w:tcPr>
          <w:p w14:paraId="0922DA8B" w14:textId="77777777" w:rsidR="00AC50D2" w:rsidRPr="00BE0CDD" w:rsidRDefault="00AC50D2" w:rsidP="00AC50D2">
            <w:pPr>
              <w:spacing w:after="0" w:line="240" w:lineRule="auto"/>
              <w:rPr>
                <w:rFonts w:ascii="Times New Roman" w:eastAsia="Times New Roman" w:hAnsi="Times New Roman" w:cs="Times New Roman"/>
                <w:lang w:val="uk-UA" w:eastAsia="ru-RU"/>
              </w:rPr>
            </w:pPr>
            <w:r w:rsidRPr="00BE0CDD">
              <w:rPr>
                <w:rFonts w:ascii="Times New Roman" w:eastAsia="Times New Roman" w:hAnsi="Times New Roman" w:cs="Times New Roman"/>
                <w:lang w:val="uk-UA" w:eastAsia="ru-RU"/>
              </w:rPr>
              <w:t xml:space="preserve">4.2.4. Розповсюдження та розміщення зовнішньої реклами (плакати, буклети, сіті-лайти, </w:t>
            </w:r>
            <w:proofErr w:type="spellStart"/>
            <w:r w:rsidRPr="00BE0CDD">
              <w:rPr>
                <w:rFonts w:ascii="Times New Roman" w:eastAsia="Times New Roman" w:hAnsi="Times New Roman" w:cs="Times New Roman"/>
                <w:lang w:val="uk-UA" w:eastAsia="ru-RU"/>
              </w:rPr>
              <w:t>бігборди</w:t>
            </w:r>
            <w:proofErr w:type="spellEnd"/>
            <w:r w:rsidRPr="00BE0CDD">
              <w:rPr>
                <w:rFonts w:ascii="Times New Roman" w:eastAsia="Times New Roman" w:hAnsi="Times New Roman" w:cs="Times New Roman"/>
                <w:lang w:val="uk-UA" w:eastAsia="ru-RU"/>
              </w:rPr>
              <w:t xml:space="preserve">) з метою </w:t>
            </w:r>
            <w:r w:rsidRPr="00BE0CDD">
              <w:rPr>
                <w:rFonts w:ascii="Times New Roman" w:eastAsia="Times New Roman" w:hAnsi="Times New Roman" w:cs="Times New Roman"/>
                <w:lang w:val="uk-UA" w:eastAsia="ru-RU"/>
              </w:rPr>
              <w:lastRenderedPageBreak/>
              <w:t xml:space="preserve">підвищення рівня обізнаності населення щодо проблеми насильства, її наслідків та можливих способів захисту осіб та дітей, які постраждали від насильства, а також попередження насильства в різних його проявах </w:t>
            </w:r>
          </w:p>
        </w:tc>
        <w:tc>
          <w:tcPr>
            <w:tcW w:w="1237" w:type="dxa"/>
            <w:vAlign w:val="center"/>
          </w:tcPr>
          <w:p w14:paraId="1926B3AE" w14:textId="77777777" w:rsidR="00AC50D2" w:rsidRPr="00BE0CDD" w:rsidRDefault="00AC50D2" w:rsidP="00512B39">
            <w:pPr>
              <w:spacing w:after="0" w:line="240" w:lineRule="auto"/>
              <w:ind w:left="-146" w:right="-108"/>
              <w:jc w:val="center"/>
              <w:rPr>
                <w:rFonts w:ascii="Times New Roman" w:eastAsia="Calibri" w:hAnsi="Times New Roman" w:cs="Times New Roman"/>
                <w:lang w:val="uk-UA"/>
              </w:rPr>
            </w:pPr>
            <w:r w:rsidRPr="00BE0CDD">
              <w:rPr>
                <w:rFonts w:ascii="Times New Roman" w:eastAsia="Calibri" w:hAnsi="Times New Roman" w:cs="Times New Roman"/>
                <w:lang w:val="uk-UA"/>
              </w:rPr>
              <w:lastRenderedPageBreak/>
              <w:t>Протягом року</w:t>
            </w:r>
          </w:p>
        </w:tc>
        <w:tc>
          <w:tcPr>
            <w:tcW w:w="1941" w:type="dxa"/>
            <w:vAlign w:val="center"/>
          </w:tcPr>
          <w:p w14:paraId="7CC7E1FD"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Служба у справах дітей Петрівської сільської ради</w:t>
            </w:r>
          </w:p>
        </w:tc>
        <w:tc>
          <w:tcPr>
            <w:tcW w:w="1575" w:type="dxa"/>
            <w:vAlign w:val="center"/>
          </w:tcPr>
          <w:p w14:paraId="1B35A791"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Місцевий бюджет</w:t>
            </w:r>
          </w:p>
        </w:tc>
        <w:tc>
          <w:tcPr>
            <w:tcW w:w="1167" w:type="dxa"/>
            <w:vAlign w:val="center"/>
          </w:tcPr>
          <w:p w14:paraId="746A1481" w14:textId="77777777" w:rsidR="00AC50D2" w:rsidRPr="00BE0CDD" w:rsidRDefault="00AC50D2" w:rsidP="00AC50D2">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 xml:space="preserve">5,00 тис. грн. </w:t>
            </w:r>
          </w:p>
        </w:tc>
        <w:tc>
          <w:tcPr>
            <w:tcW w:w="1418" w:type="dxa"/>
            <w:vAlign w:val="center"/>
          </w:tcPr>
          <w:p w14:paraId="24A186DC" w14:textId="77777777" w:rsidR="00AC50D2" w:rsidRPr="00BE0CDD" w:rsidRDefault="00BA34A9" w:rsidP="00BA34A9">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134" w:type="dxa"/>
            <w:vAlign w:val="center"/>
          </w:tcPr>
          <w:p w14:paraId="63BF7246" w14:textId="77777777" w:rsidR="00AC50D2" w:rsidRPr="00BE0CDD" w:rsidRDefault="00BA34A9" w:rsidP="00BA34A9">
            <w:pPr>
              <w:spacing w:after="0" w:line="240" w:lineRule="auto"/>
              <w:jc w:val="center"/>
              <w:rPr>
                <w:rFonts w:ascii="Times New Roman" w:eastAsia="Calibri" w:hAnsi="Times New Roman" w:cs="Times New Roman"/>
                <w:lang w:val="uk-UA"/>
              </w:rPr>
            </w:pPr>
            <w:r w:rsidRPr="00BE0CDD">
              <w:rPr>
                <w:rFonts w:ascii="Times New Roman" w:eastAsia="Calibri" w:hAnsi="Times New Roman" w:cs="Times New Roman"/>
                <w:lang w:val="uk-UA"/>
              </w:rPr>
              <w:t>-</w:t>
            </w:r>
          </w:p>
        </w:tc>
        <w:tc>
          <w:tcPr>
            <w:tcW w:w="1837" w:type="dxa"/>
          </w:tcPr>
          <w:p w14:paraId="428FC4CA" w14:textId="77777777" w:rsidR="00AC50D2" w:rsidRPr="00BE0CDD" w:rsidRDefault="00AC50D2" w:rsidP="00AC50D2">
            <w:pPr>
              <w:spacing w:after="0" w:line="240" w:lineRule="auto"/>
              <w:rPr>
                <w:rFonts w:ascii="Times New Roman" w:eastAsia="Calibri" w:hAnsi="Times New Roman" w:cs="Times New Roman"/>
                <w:lang w:val="uk-UA"/>
              </w:rPr>
            </w:pPr>
            <w:r w:rsidRPr="00BE0CDD">
              <w:rPr>
                <w:rFonts w:ascii="Times New Roman" w:eastAsia="Calibri" w:hAnsi="Times New Roman" w:cs="Times New Roman"/>
                <w:lang w:val="uk-UA"/>
              </w:rPr>
              <w:t>Підвищити рівень</w:t>
            </w:r>
            <w:r w:rsidRPr="00BE0CDD">
              <w:rPr>
                <w:rFonts w:ascii="Times New Roman" w:eastAsia="Calibri" w:hAnsi="Times New Roman" w:cs="Times New Roman"/>
                <w:lang w:val="ru-RU"/>
              </w:rPr>
              <w:t xml:space="preserve"> </w:t>
            </w:r>
            <w:r w:rsidRPr="00BE0CDD">
              <w:rPr>
                <w:rFonts w:ascii="Times New Roman" w:eastAsia="Calibri" w:hAnsi="Times New Roman" w:cs="Times New Roman"/>
                <w:lang w:val="uk-UA"/>
              </w:rPr>
              <w:t xml:space="preserve">обізнаності населення щодо проблеми домашнього насильства, </w:t>
            </w:r>
            <w:r w:rsidRPr="00BE0CDD">
              <w:rPr>
                <w:rFonts w:ascii="Times New Roman" w:eastAsia="Calibri" w:hAnsi="Times New Roman" w:cs="Times New Roman"/>
                <w:lang w:val="uk-UA"/>
              </w:rPr>
              <w:lastRenderedPageBreak/>
              <w:t>насильства за ознакою статі, його наслідків та можливих способів захисту</w:t>
            </w:r>
            <w:r w:rsidRPr="00BE0CDD">
              <w:rPr>
                <w:rFonts w:ascii="Times New Roman" w:eastAsia="Calibri" w:hAnsi="Times New Roman" w:cs="Times New Roman"/>
                <w:lang w:val="ru-RU"/>
              </w:rPr>
              <w:t xml:space="preserve"> </w:t>
            </w:r>
            <w:r w:rsidRPr="00BE0CDD">
              <w:rPr>
                <w:rFonts w:ascii="Times New Roman" w:eastAsia="Calibri" w:hAnsi="Times New Roman" w:cs="Times New Roman"/>
                <w:lang w:val="uk-UA"/>
              </w:rPr>
              <w:t>осіб, які постраждали від насильства, а також попередити насильство та надати допомогу постраждалим від насильства; протидії торгівлі людьми</w:t>
            </w:r>
          </w:p>
        </w:tc>
      </w:tr>
    </w:tbl>
    <w:p w14:paraId="04CBADEA" w14:textId="77777777" w:rsidR="00CE7DB1" w:rsidRPr="00BE0CDD" w:rsidRDefault="00CE7DB1" w:rsidP="00CE7DB1">
      <w:pPr>
        <w:spacing w:after="0" w:line="240" w:lineRule="auto"/>
        <w:rPr>
          <w:rFonts w:ascii="Times New Roman" w:eastAsia="Times New Roman" w:hAnsi="Times New Roman" w:cs="Times New Roman"/>
          <w:b/>
          <w:i/>
          <w:sz w:val="26"/>
          <w:szCs w:val="26"/>
          <w:lang w:val="ru-RU" w:eastAsia="ru-RU"/>
        </w:rPr>
      </w:pPr>
    </w:p>
    <w:p w14:paraId="14DBA37B" w14:textId="77777777" w:rsidR="00AC50D2" w:rsidRPr="00BE0CDD" w:rsidRDefault="00AC50D2" w:rsidP="00AC50D2">
      <w:pPr>
        <w:spacing w:after="0" w:line="240" w:lineRule="auto"/>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Всього на 2025 рік:</w:t>
      </w:r>
      <w:r w:rsidRPr="00BE0CDD">
        <w:rPr>
          <w:rFonts w:ascii="Times New Roman" w:eastAsia="Times New Roman" w:hAnsi="Times New Roman" w:cs="Times New Roman"/>
          <w:b/>
          <w:i/>
          <w:sz w:val="26"/>
          <w:szCs w:val="26"/>
          <w:lang w:val="uk-UA" w:eastAsia="ru-RU"/>
        </w:rPr>
        <w:tab/>
      </w:r>
      <w:r w:rsidRPr="00BE0CDD">
        <w:rPr>
          <w:rFonts w:ascii="Times New Roman" w:eastAsia="Times New Roman" w:hAnsi="Times New Roman" w:cs="Times New Roman"/>
          <w:b/>
          <w:i/>
          <w:sz w:val="26"/>
          <w:szCs w:val="26"/>
          <w:lang w:val="uk-UA" w:eastAsia="ru-RU"/>
        </w:rPr>
        <w:tab/>
      </w:r>
      <w:r w:rsidRPr="00BE0CDD">
        <w:rPr>
          <w:rFonts w:ascii="Times New Roman" w:eastAsia="Times New Roman" w:hAnsi="Times New Roman" w:cs="Times New Roman"/>
          <w:b/>
          <w:i/>
          <w:sz w:val="26"/>
          <w:szCs w:val="26"/>
          <w:lang w:val="uk-UA" w:eastAsia="ru-RU"/>
        </w:rPr>
        <w:tab/>
        <w:t xml:space="preserve">790,00 тис. грн. </w:t>
      </w:r>
      <w:r w:rsidRPr="00BE0CDD">
        <w:rPr>
          <w:rFonts w:ascii="Times New Roman" w:eastAsia="Times New Roman" w:hAnsi="Times New Roman" w:cs="Times New Roman"/>
          <w:b/>
          <w:i/>
          <w:sz w:val="26"/>
          <w:szCs w:val="26"/>
          <w:lang w:val="uk-UA" w:eastAsia="ru-RU"/>
        </w:rPr>
        <w:tab/>
        <w:t xml:space="preserve"> </w:t>
      </w:r>
    </w:p>
    <w:p w14:paraId="491B655F" w14:textId="77777777" w:rsidR="00AC50D2" w:rsidRPr="00BE0CDD" w:rsidRDefault="00AC50D2" w:rsidP="00AC50D2">
      <w:pPr>
        <w:spacing w:after="0" w:line="240" w:lineRule="auto"/>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Всього на 2026 рік:</w:t>
      </w:r>
      <w:r w:rsidRPr="00BE0CDD">
        <w:rPr>
          <w:rFonts w:ascii="Times New Roman" w:eastAsia="Times New Roman" w:hAnsi="Times New Roman" w:cs="Times New Roman"/>
          <w:b/>
          <w:i/>
          <w:sz w:val="26"/>
          <w:szCs w:val="26"/>
          <w:lang w:val="uk-UA" w:eastAsia="ru-RU"/>
        </w:rPr>
        <w:tab/>
      </w:r>
      <w:r w:rsidRPr="00BE0CDD">
        <w:rPr>
          <w:rFonts w:ascii="Times New Roman" w:eastAsia="Times New Roman" w:hAnsi="Times New Roman" w:cs="Times New Roman"/>
          <w:b/>
          <w:i/>
          <w:sz w:val="26"/>
          <w:szCs w:val="26"/>
          <w:lang w:val="uk-UA" w:eastAsia="ru-RU"/>
        </w:rPr>
        <w:tab/>
      </w:r>
      <w:r w:rsidRPr="00BE0CDD">
        <w:rPr>
          <w:rFonts w:ascii="Times New Roman" w:eastAsia="Times New Roman" w:hAnsi="Times New Roman" w:cs="Times New Roman"/>
          <w:b/>
          <w:i/>
          <w:sz w:val="26"/>
          <w:szCs w:val="26"/>
          <w:lang w:val="uk-UA" w:eastAsia="ru-RU"/>
        </w:rPr>
        <w:tab/>
      </w:r>
      <w:r w:rsidR="00BA34A9" w:rsidRPr="00BE0CDD">
        <w:rPr>
          <w:rFonts w:ascii="Times New Roman" w:eastAsia="Times New Roman" w:hAnsi="Times New Roman" w:cs="Times New Roman"/>
          <w:b/>
          <w:i/>
          <w:sz w:val="26"/>
          <w:szCs w:val="26"/>
          <w:lang w:val="uk-UA" w:eastAsia="ru-RU"/>
        </w:rPr>
        <w:t>-</w:t>
      </w:r>
      <w:r w:rsidRPr="00BE0CDD">
        <w:rPr>
          <w:rFonts w:ascii="Times New Roman" w:eastAsia="Times New Roman" w:hAnsi="Times New Roman" w:cs="Times New Roman"/>
          <w:b/>
          <w:i/>
          <w:sz w:val="26"/>
          <w:szCs w:val="26"/>
          <w:lang w:val="uk-UA" w:eastAsia="ru-RU"/>
        </w:rPr>
        <w:t xml:space="preserve"> тис. грн. </w:t>
      </w:r>
      <w:r w:rsidRPr="00BE0CDD">
        <w:rPr>
          <w:rFonts w:ascii="Times New Roman" w:eastAsia="Times New Roman" w:hAnsi="Times New Roman" w:cs="Times New Roman"/>
          <w:b/>
          <w:i/>
          <w:sz w:val="26"/>
          <w:szCs w:val="26"/>
          <w:lang w:val="uk-UA" w:eastAsia="ru-RU"/>
        </w:rPr>
        <w:tab/>
        <w:t xml:space="preserve"> </w:t>
      </w:r>
    </w:p>
    <w:p w14:paraId="3B0CD67D" w14:textId="77777777" w:rsidR="00CE7DB1" w:rsidRPr="00BE0CDD" w:rsidRDefault="00AC50D2" w:rsidP="00AC50D2">
      <w:pPr>
        <w:spacing w:after="0" w:line="240" w:lineRule="auto"/>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Всього на 2027 рік:</w:t>
      </w:r>
      <w:r w:rsidRPr="00BE0CDD">
        <w:rPr>
          <w:rFonts w:ascii="Times New Roman" w:eastAsia="Times New Roman" w:hAnsi="Times New Roman" w:cs="Times New Roman"/>
          <w:b/>
          <w:i/>
          <w:sz w:val="26"/>
          <w:szCs w:val="26"/>
          <w:lang w:val="uk-UA" w:eastAsia="ru-RU"/>
        </w:rPr>
        <w:tab/>
      </w:r>
      <w:r w:rsidRPr="00BE0CDD">
        <w:rPr>
          <w:rFonts w:ascii="Times New Roman" w:eastAsia="Times New Roman" w:hAnsi="Times New Roman" w:cs="Times New Roman"/>
          <w:b/>
          <w:i/>
          <w:sz w:val="26"/>
          <w:szCs w:val="26"/>
          <w:lang w:val="uk-UA" w:eastAsia="ru-RU"/>
        </w:rPr>
        <w:tab/>
      </w:r>
      <w:r w:rsidRPr="00BE0CDD">
        <w:rPr>
          <w:rFonts w:ascii="Times New Roman" w:eastAsia="Times New Roman" w:hAnsi="Times New Roman" w:cs="Times New Roman"/>
          <w:b/>
          <w:i/>
          <w:sz w:val="26"/>
          <w:szCs w:val="26"/>
          <w:lang w:val="uk-UA" w:eastAsia="ru-RU"/>
        </w:rPr>
        <w:tab/>
      </w:r>
      <w:r w:rsidR="00BA34A9" w:rsidRPr="00BE0CDD">
        <w:rPr>
          <w:rFonts w:ascii="Times New Roman" w:eastAsia="Times New Roman" w:hAnsi="Times New Roman" w:cs="Times New Roman"/>
          <w:b/>
          <w:i/>
          <w:sz w:val="26"/>
          <w:szCs w:val="26"/>
          <w:lang w:val="uk-UA" w:eastAsia="ru-RU"/>
        </w:rPr>
        <w:t xml:space="preserve">- </w:t>
      </w:r>
      <w:r w:rsidRPr="00BE0CDD">
        <w:rPr>
          <w:rFonts w:ascii="Times New Roman" w:eastAsia="Times New Roman" w:hAnsi="Times New Roman" w:cs="Times New Roman"/>
          <w:b/>
          <w:i/>
          <w:sz w:val="26"/>
          <w:szCs w:val="26"/>
          <w:lang w:val="uk-UA" w:eastAsia="ru-RU"/>
        </w:rPr>
        <w:t xml:space="preserve">тис. грн. </w:t>
      </w:r>
      <w:r w:rsidRPr="00BE0CDD">
        <w:rPr>
          <w:rFonts w:ascii="Times New Roman" w:eastAsia="Times New Roman" w:hAnsi="Times New Roman" w:cs="Times New Roman"/>
          <w:b/>
          <w:i/>
          <w:sz w:val="26"/>
          <w:szCs w:val="26"/>
          <w:lang w:val="uk-UA" w:eastAsia="ru-RU"/>
        </w:rPr>
        <w:tab/>
      </w:r>
    </w:p>
    <w:p w14:paraId="768D3F3E" w14:textId="77777777" w:rsidR="00CE7DB1" w:rsidRPr="00BE0CDD" w:rsidRDefault="00CE7DB1" w:rsidP="00CE7DB1">
      <w:pPr>
        <w:spacing w:after="0" w:line="240" w:lineRule="auto"/>
        <w:rPr>
          <w:rFonts w:ascii="Times New Roman" w:eastAsia="Times New Roman" w:hAnsi="Times New Roman" w:cs="Times New Roman"/>
          <w:b/>
          <w:i/>
          <w:sz w:val="26"/>
          <w:szCs w:val="26"/>
          <w:lang w:val="uk-UA" w:eastAsia="ru-RU"/>
        </w:rPr>
      </w:pPr>
    </w:p>
    <w:p w14:paraId="071F98F1" w14:textId="77777777" w:rsidR="00512B39" w:rsidRPr="00BE0CDD" w:rsidRDefault="00512B39" w:rsidP="00CE7DB1">
      <w:pPr>
        <w:spacing w:after="0" w:line="240" w:lineRule="auto"/>
        <w:rPr>
          <w:rFonts w:ascii="Times New Roman" w:eastAsia="Times New Roman" w:hAnsi="Times New Roman" w:cs="Times New Roman"/>
          <w:b/>
          <w:i/>
          <w:sz w:val="26"/>
          <w:szCs w:val="26"/>
          <w:lang w:val="uk-UA" w:eastAsia="ru-RU"/>
        </w:rPr>
      </w:pPr>
    </w:p>
    <w:p w14:paraId="680EF466" w14:textId="77777777" w:rsidR="00512B39" w:rsidRPr="00BE0CDD" w:rsidRDefault="00512B39" w:rsidP="00512B39">
      <w:pPr>
        <w:spacing w:after="0" w:line="240" w:lineRule="auto"/>
        <w:rPr>
          <w:rFonts w:ascii="Times New Roman" w:eastAsia="Times New Roman" w:hAnsi="Times New Roman" w:cs="Times New Roman"/>
          <w:b/>
          <w:i/>
          <w:sz w:val="26"/>
          <w:szCs w:val="26"/>
          <w:lang w:val="uk-UA" w:eastAsia="ru-RU"/>
        </w:rPr>
      </w:pPr>
      <w:r w:rsidRPr="00BE0CDD">
        <w:rPr>
          <w:rFonts w:ascii="Times New Roman" w:eastAsia="Times New Roman" w:hAnsi="Times New Roman" w:cs="Times New Roman"/>
          <w:b/>
          <w:i/>
          <w:sz w:val="26"/>
          <w:szCs w:val="26"/>
          <w:lang w:val="uk-UA" w:eastAsia="ru-RU"/>
        </w:rPr>
        <w:t xml:space="preserve">Керуюча справами (секретар) </w:t>
      </w:r>
    </w:p>
    <w:p w14:paraId="1A90B965" w14:textId="2861522C" w:rsidR="00CE7DB1" w:rsidRPr="00BE0CDD" w:rsidRDefault="00512B39" w:rsidP="00512B39">
      <w:pPr>
        <w:spacing w:after="0" w:line="240" w:lineRule="auto"/>
        <w:rPr>
          <w:rFonts w:ascii="Times New Roman" w:eastAsia="Times New Roman" w:hAnsi="Times New Roman" w:cs="Times New Roman"/>
          <w:b/>
          <w:sz w:val="26"/>
          <w:szCs w:val="26"/>
          <w:lang w:val="uk-UA" w:eastAsia="ru-RU"/>
        </w:rPr>
      </w:pPr>
      <w:r w:rsidRPr="00BE0CDD">
        <w:rPr>
          <w:rFonts w:ascii="Times New Roman" w:eastAsia="Times New Roman" w:hAnsi="Times New Roman" w:cs="Times New Roman"/>
          <w:b/>
          <w:i/>
          <w:sz w:val="26"/>
          <w:szCs w:val="26"/>
          <w:lang w:val="uk-UA" w:eastAsia="ru-RU"/>
        </w:rPr>
        <w:t>виконавчого комітету                                                                                                                            Тетяна ПЕТРОВСЬКА</w:t>
      </w:r>
    </w:p>
    <w:p w14:paraId="3D251595" w14:textId="77777777" w:rsidR="00767EED" w:rsidRPr="00BE0CDD" w:rsidRDefault="00767EED">
      <w:pPr>
        <w:rPr>
          <w:sz w:val="26"/>
          <w:szCs w:val="26"/>
          <w:lang w:val="ru-RU"/>
        </w:rPr>
      </w:pPr>
    </w:p>
    <w:sectPr w:rsidR="00767EED" w:rsidRPr="00BE0CDD" w:rsidSect="0054036E">
      <w:pgSz w:w="15840" w:h="12240" w:orient="landscape"/>
      <w:pgMar w:top="709"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F17A2"/>
    <w:multiLevelType w:val="multilevel"/>
    <w:tmpl w:val="3DE2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A7D5FBB"/>
    <w:multiLevelType w:val="hybridMultilevel"/>
    <w:tmpl w:val="0EC611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61E43B43"/>
    <w:multiLevelType w:val="hybridMultilevel"/>
    <w:tmpl w:val="896A1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DE2CCC"/>
    <w:multiLevelType w:val="hybridMultilevel"/>
    <w:tmpl w:val="D2E05720"/>
    <w:lvl w:ilvl="0" w:tplc="F8127E2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82860AC"/>
    <w:multiLevelType w:val="hybridMultilevel"/>
    <w:tmpl w:val="216476E2"/>
    <w:lvl w:ilvl="0" w:tplc="D1DEB778">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33B"/>
    <w:rsid w:val="00077812"/>
    <w:rsid w:val="00083E4A"/>
    <w:rsid w:val="000C5E98"/>
    <w:rsid w:val="00184094"/>
    <w:rsid w:val="001A6A10"/>
    <w:rsid w:val="0020506C"/>
    <w:rsid w:val="00210C4E"/>
    <w:rsid w:val="00256D1F"/>
    <w:rsid w:val="00262DE2"/>
    <w:rsid w:val="00285CDB"/>
    <w:rsid w:val="00332CB0"/>
    <w:rsid w:val="00352606"/>
    <w:rsid w:val="003857D4"/>
    <w:rsid w:val="003B08BD"/>
    <w:rsid w:val="003D4495"/>
    <w:rsid w:val="00411F34"/>
    <w:rsid w:val="00512B39"/>
    <w:rsid w:val="0054036E"/>
    <w:rsid w:val="005F36D9"/>
    <w:rsid w:val="006C6F97"/>
    <w:rsid w:val="006C7311"/>
    <w:rsid w:val="00701433"/>
    <w:rsid w:val="00736BFD"/>
    <w:rsid w:val="007541E2"/>
    <w:rsid w:val="00764E80"/>
    <w:rsid w:val="00767EED"/>
    <w:rsid w:val="0077175A"/>
    <w:rsid w:val="0082588C"/>
    <w:rsid w:val="0083677B"/>
    <w:rsid w:val="008D01FF"/>
    <w:rsid w:val="008D1240"/>
    <w:rsid w:val="00A32040"/>
    <w:rsid w:val="00AC50D2"/>
    <w:rsid w:val="00B03C8D"/>
    <w:rsid w:val="00BA34A9"/>
    <w:rsid w:val="00BE0CDD"/>
    <w:rsid w:val="00C013AC"/>
    <w:rsid w:val="00C16208"/>
    <w:rsid w:val="00C45D93"/>
    <w:rsid w:val="00C70905"/>
    <w:rsid w:val="00C943A3"/>
    <w:rsid w:val="00CD2DCB"/>
    <w:rsid w:val="00CE7DB1"/>
    <w:rsid w:val="00DB3097"/>
    <w:rsid w:val="00DE306D"/>
    <w:rsid w:val="00E02F33"/>
    <w:rsid w:val="00E5792E"/>
    <w:rsid w:val="00E73217"/>
    <w:rsid w:val="00E7593E"/>
    <w:rsid w:val="00E80AF7"/>
    <w:rsid w:val="00E91CCF"/>
    <w:rsid w:val="00F9533B"/>
    <w:rsid w:val="00FA61F6"/>
    <w:rsid w:val="00FB34BC"/>
    <w:rsid w:val="00FC0A6D"/>
    <w:rsid w:val="00FD0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5AA19"/>
  <w15:chartTrackingRefBased/>
  <w15:docId w15:val="{337A2D9A-D8A1-4652-88B6-97BA0687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77812"/>
    <w:pPr>
      <w:spacing w:after="0" w:line="240" w:lineRule="auto"/>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114B4-9541-4198-8A6E-2710D5519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24</Pages>
  <Words>27462</Words>
  <Characters>15654</Characters>
  <Application>Microsoft Office Word</Application>
  <DocSecurity>0</DocSecurity>
  <Lines>130</Lines>
  <Paragraphs>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17</cp:revision>
  <cp:lastPrinted>2024-12-25T14:51:00Z</cp:lastPrinted>
  <dcterms:created xsi:type="dcterms:W3CDTF">2023-12-14T06:26:00Z</dcterms:created>
  <dcterms:modified xsi:type="dcterms:W3CDTF">2024-12-25T14:51:00Z</dcterms:modified>
</cp:coreProperties>
</file>