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CD" w:rsidRPr="001659F2" w:rsidRDefault="001D7DCD" w:rsidP="001D7DC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31211D6F" wp14:editId="5E72F8CC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DCD" w:rsidRPr="00641107" w:rsidRDefault="001D7DCD" w:rsidP="001D7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D7DCD" w:rsidRPr="00641107" w:rsidRDefault="001D7DCD" w:rsidP="001D7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D49DD" w:rsidRDefault="00CD49DD" w:rsidP="001D7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DCD" w:rsidRPr="00641107" w:rsidRDefault="001D7DCD" w:rsidP="001D7D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1D7DCD" w:rsidRPr="00641107" w:rsidRDefault="001D7DCD" w:rsidP="001D7D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DCD" w:rsidRPr="00641107" w:rsidRDefault="00CD49DD" w:rsidP="001D7D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804EBF">
        <w:rPr>
          <w:rFonts w:ascii="Times New Roman" w:hAnsi="Times New Roman" w:cs="Times New Roman"/>
          <w:b/>
          <w:i/>
          <w:sz w:val="28"/>
          <w:szCs w:val="28"/>
        </w:rPr>
        <w:t>19</w:t>
      </w:r>
      <w:r w:rsidR="001D7DC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804EBF"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 w:rsidR="000300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D7DCD"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1D7DCD">
        <w:rPr>
          <w:rFonts w:ascii="Times New Roman" w:hAnsi="Times New Roman" w:cs="Times New Roman"/>
          <w:b/>
          <w:i/>
          <w:sz w:val="28"/>
          <w:szCs w:val="28"/>
        </w:rPr>
        <w:t>23</w:t>
      </w:r>
      <w:r w:rsidR="001D7DC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r w:rsidR="001D7DC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         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766</w:t>
      </w:r>
      <w:r w:rsidR="001D7DCD"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1D7DCD" w:rsidRPr="00641107" w:rsidRDefault="001D7DCD" w:rsidP="001D7DC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1D7DCD" w:rsidRDefault="001D7DCD" w:rsidP="001D7DC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D7DCD" w:rsidRDefault="001D7DCD" w:rsidP="001D7DC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відмову в наданні дозволу </w:t>
      </w:r>
    </w:p>
    <w:p w:rsidR="001D7DCD" w:rsidRPr="002330D6" w:rsidRDefault="001D7DCD" w:rsidP="001D7DC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розміщення</w:t>
      </w:r>
      <w:r w:rsidR="00CD49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зовнішньої реклами </w:t>
      </w:r>
    </w:p>
    <w:p w:rsidR="001D7DCD" w:rsidRPr="00E12434" w:rsidRDefault="001D7DCD" w:rsidP="001D7D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76B7" w:rsidRDefault="001D7DCD" w:rsidP="001D7D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заяву </w:t>
      </w:r>
      <w:r>
        <w:rPr>
          <w:rFonts w:ascii="Times New Roman" w:hAnsi="Times New Roman" w:cs="Times New Roman"/>
          <w:b/>
          <w:sz w:val="28"/>
          <w:szCs w:val="28"/>
        </w:rPr>
        <w:t>Фізичної особи</w:t>
      </w:r>
      <w:r w:rsidR="004B1D8C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підприємця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Баскакова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 xml:space="preserve"> про надання дозволу на розміщення зовнішньої реклами на території на с. Нові Петрівці, </w:t>
      </w:r>
      <w:r w:rsidR="00B04E14">
        <w:rPr>
          <w:rFonts w:ascii="Times New Roman" w:hAnsi="Times New Roman" w:cs="Times New Roman"/>
          <w:sz w:val="28"/>
          <w:szCs w:val="28"/>
        </w:rPr>
        <w:t>встановлено, що згадана зовнішня реклама планується до розміщення на 3 «причепах-платформах» реєстраційні номери : 16803АМ; 15490АМ; 1</w:t>
      </w:r>
      <w:r w:rsidR="002076B7">
        <w:rPr>
          <w:rFonts w:ascii="Times New Roman" w:hAnsi="Times New Roman" w:cs="Times New Roman"/>
          <w:sz w:val="28"/>
          <w:szCs w:val="28"/>
        </w:rPr>
        <w:t xml:space="preserve">5491АМ, які </w:t>
      </w:r>
      <w:r w:rsidR="002076B7" w:rsidRPr="00B04E14">
        <w:rPr>
          <w:rFonts w:ascii="Times New Roman" w:hAnsi="Times New Roman" w:cs="Times New Roman"/>
          <w:sz w:val="28"/>
          <w:szCs w:val="28"/>
        </w:rPr>
        <w:t>є спеціальними конструкціями, що відносяться до носіїв зовнішньої реклами у розумінні абзацу 6 статті 1 Закону України «Про рекламу»</w:t>
      </w:r>
      <w:r w:rsidR="002076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76B7" w:rsidRDefault="002076B7" w:rsidP="002076B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Оскільки </w:t>
      </w:r>
      <w:r w:rsidR="00B04E14">
        <w:rPr>
          <w:rFonts w:ascii="Times New Roman" w:hAnsi="Times New Roman" w:cs="Times New Roman"/>
          <w:sz w:val="28"/>
          <w:szCs w:val="28"/>
        </w:rPr>
        <w:t>в</w:t>
      </w:r>
      <w:r w:rsidR="00B04E14" w:rsidRPr="00B04E14">
        <w:rPr>
          <w:rFonts w:ascii="Times New Roman" w:hAnsi="Times New Roman" w:cs="Times New Roman"/>
          <w:color w:val="000000"/>
          <w:sz w:val="28"/>
          <w:szCs w:val="28"/>
        </w:rPr>
        <w:t>ідповідно до абзацу 12 статті 1 Закону України «Про рекламу» реклама на транспорті - це реклама, що розміщується та території підприємств транспорту загального користування, метрополітену, зовнішній та внутрішній поверхнях транспортних засобів та споруд підприємств транспорту загального користування і метрополітену</w:t>
      </w:r>
      <w:r w:rsidR="00B04E14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  <w:r w:rsidR="00B04E14" w:rsidRPr="00B04E14">
        <w:rPr>
          <w:rFonts w:ascii="Times New Roman" w:hAnsi="Times New Roman" w:cs="Times New Roman"/>
          <w:sz w:val="28"/>
          <w:szCs w:val="28"/>
        </w:rPr>
        <w:t>Статтею 1 Закону України «Про транспорт» від 10.11.1994 року N 232/94-ВР передбачено, що транспорт є однією з найважливіших галузей суспільного виробництва і покликаний задовольняти потреби населення та суспільного виробництва в перевезеннях.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E14" w:rsidRPr="00B04E14">
        <w:rPr>
          <w:rFonts w:ascii="Times New Roman" w:hAnsi="Times New Roman" w:cs="Times New Roman"/>
          <w:sz w:val="28"/>
          <w:szCs w:val="28"/>
        </w:rPr>
        <w:t xml:space="preserve">Зовнішня реклама, що розміщується на спеціальних тимчасових і стаціонарних конструкціях - </w:t>
      </w:r>
      <w:proofErr w:type="spellStart"/>
      <w:r w:rsidR="00B04E14" w:rsidRPr="00B04E14">
        <w:rPr>
          <w:rFonts w:ascii="Times New Roman" w:hAnsi="Times New Roman" w:cs="Times New Roman"/>
          <w:sz w:val="28"/>
          <w:szCs w:val="28"/>
        </w:rPr>
        <w:t>рекламоносіях</w:t>
      </w:r>
      <w:proofErr w:type="spellEnd"/>
      <w:r w:rsidR="00B04E14" w:rsidRPr="00B04E14">
        <w:rPr>
          <w:rFonts w:ascii="Times New Roman" w:hAnsi="Times New Roman" w:cs="Times New Roman"/>
          <w:sz w:val="28"/>
          <w:szCs w:val="28"/>
        </w:rPr>
        <w:t>, розташованих на відкритій місцевості, а також на зовнішніх поверхнях будинків, споруд, на елементах вуличного обладнання, над проїжджою частиною вулиць і доріг (абзац 6 статті 1 Закону України «Про рекламу»).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E14" w:rsidRDefault="00B04E14" w:rsidP="0003006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E14">
        <w:rPr>
          <w:rFonts w:ascii="Times New Roman" w:hAnsi="Times New Roman" w:cs="Times New Roman"/>
          <w:sz w:val="28"/>
          <w:szCs w:val="28"/>
        </w:rPr>
        <w:t xml:space="preserve">Згідно із абзацом 7 пункту 2 Типових правил розміщення зовнішньої реклами, затверджених постановою Кабінету Міністрів України від 29 грудня 2003 р. N 2067 спеціальні конструкції тимчасові та стаціонарні рекламні засоби (світлові та несвітлові, наземні та неназемні (повітряні), плоскі та об'ємні стенди, щити, панно, транспаранти, </w:t>
      </w:r>
      <w:proofErr w:type="spellStart"/>
      <w:r w:rsidRPr="00B04E14">
        <w:rPr>
          <w:rFonts w:ascii="Times New Roman" w:hAnsi="Times New Roman" w:cs="Times New Roman"/>
          <w:sz w:val="28"/>
          <w:szCs w:val="28"/>
        </w:rPr>
        <w:t>троли</w:t>
      </w:r>
      <w:proofErr w:type="spellEnd"/>
      <w:r w:rsidRPr="00B04E14">
        <w:rPr>
          <w:rFonts w:ascii="Times New Roman" w:hAnsi="Times New Roman" w:cs="Times New Roman"/>
          <w:sz w:val="28"/>
          <w:szCs w:val="28"/>
        </w:rPr>
        <w:t>, таблички, короби, механічні, динамічні, електронні табло, екрани, панелі, тумби, складні просторові конструкції, аеростати, повітряні кулі тощо), які використовуються для розміщення реклами.</w:t>
      </w:r>
    </w:p>
    <w:p w:rsidR="00687B5B" w:rsidRDefault="00B04E14" w:rsidP="00687B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E14">
        <w:rPr>
          <w:rFonts w:ascii="Times New Roman" w:hAnsi="Times New Roman" w:cs="Times New Roman"/>
          <w:sz w:val="28"/>
          <w:szCs w:val="28"/>
        </w:rPr>
        <w:t xml:space="preserve">З огляду на викладене, враховуючи, що </w:t>
      </w:r>
      <w:r w:rsidR="002076B7">
        <w:rPr>
          <w:rFonts w:ascii="Times New Roman" w:hAnsi="Times New Roman" w:cs="Times New Roman"/>
          <w:sz w:val="28"/>
          <w:szCs w:val="28"/>
        </w:rPr>
        <w:t>«</w:t>
      </w:r>
      <w:r w:rsidRPr="00B04E14">
        <w:rPr>
          <w:rFonts w:ascii="Times New Roman" w:hAnsi="Times New Roman" w:cs="Times New Roman"/>
          <w:sz w:val="28"/>
          <w:szCs w:val="28"/>
        </w:rPr>
        <w:t>причепи-платформи</w:t>
      </w:r>
      <w:r w:rsidR="002076B7">
        <w:rPr>
          <w:rFonts w:ascii="Times New Roman" w:hAnsi="Times New Roman" w:cs="Times New Roman"/>
          <w:sz w:val="28"/>
          <w:szCs w:val="28"/>
        </w:rPr>
        <w:t>»</w:t>
      </w:r>
      <w:r w:rsidRPr="00B04E14">
        <w:rPr>
          <w:rFonts w:ascii="Times New Roman" w:hAnsi="Times New Roman" w:cs="Times New Roman"/>
          <w:sz w:val="28"/>
          <w:szCs w:val="28"/>
        </w:rPr>
        <w:t xml:space="preserve"> з реєстраційними номерами </w:t>
      </w:r>
      <w:r w:rsidR="002076B7">
        <w:rPr>
          <w:rFonts w:ascii="Times New Roman" w:hAnsi="Times New Roman" w:cs="Times New Roman"/>
          <w:sz w:val="28"/>
          <w:szCs w:val="28"/>
        </w:rPr>
        <w:t xml:space="preserve">16803АМ; 15490АМ; 15491АМ </w:t>
      </w:r>
      <w:r w:rsidRPr="00B04E14">
        <w:rPr>
          <w:rFonts w:ascii="Times New Roman" w:hAnsi="Times New Roman" w:cs="Times New Roman"/>
          <w:sz w:val="28"/>
          <w:szCs w:val="28"/>
        </w:rPr>
        <w:t>є самостійно нерухомими конструкціями,</w:t>
      </w:r>
      <w:r w:rsidR="00A82790">
        <w:rPr>
          <w:rFonts w:ascii="Times New Roman" w:hAnsi="Times New Roman" w:cs="Times New Roman"/>
          <w:sz w:val="28"/>
          <w:szCs w:val="28"/>
        </w:rPr>
        <w:t xml:space="preserve"> та</w:t>
      </w:r>
      <w:r w:rsidRPr="00B04E14">
        <w:rPr>
          <w:rFonts w:ascii="Times New Roman" w:hAnsi="Times New Roman" w:cs="Times New Roman"/>
          <w:sz w:val="28"/>
          <w:szCs w:val="28"/>
        </w:rPr>
        <w:t xml:space="preserve"> жодним чином не передбачені для перевезення пасажирів, спеціально пристосовані саме для розміщення зовнішньої реклами на всій площі своєї поверхні, за будь-яким іншим функціональним призначенням не використовуються, вказані рекламні засоби є спеціальними конструкціями, що </w:t>
      </w:r>
      <w:r w:rsidRPr="00B04E14">
        <w:rPr>
          <w:rFonts w:ascii="Times New Roman" w:hAnsi="Times New Roman" w:cs="Times New Roman"/>
          <w:sz w:val="28"/>
          <w:szCs w:val="28"/>
        </w:rPr>
        <w:lastRenderedPageBreak/>
        <w:t>відносяться до носіїв зовнішньої реклами у розумінні абзацу 6 статті 1 Закону України «Про рекламу»</w:t>
      </w:r>
      <w:r w:rsidR="00A82790">
        <w:rPr>
          <w:rFonts w:ascii="Times New Roman" w:hAnsi="Times New Roman" w:cs="Times New Roman"/>
          <w:sz w:val="28"/>
          <w:szCs w:val="28"/>
        </w:rPr>
        <w:t>.</w:t>
      </w:r>
    </w:p>
    <w:p w:rsidR="00804EBF" w:rsidRDefault="00804EBF" w:rsidP="00687B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аналогічних висновків дійшли </w:t>
      </w:r>
      <w:proofErr w:type="spellStart"/>
      <w:r w:rsidRPr="00804EBF">
        <w:rPr>
          <w:rFonts w:ascii="Times New Roman" w:hAnsi="Times New Roman" w:cs="Times New Roman"/>
          <w:sz w:val="28"/>
          <w:szCs w:val="28"/>
        </w:rPr>
        <w:t>Корольовський</w:t>
      </w:r>
      <w:proofErr w:type="spellEnd"/>
      <w:r w:rsidRPr="00804EBF">
        <w:rPr>
          <w:rFonts w:ascii="Times New Roman" w:hAnsi="Times New Roman" w:cs="Times New Roman"/>
          <w:sz w:val="28"/>
          <w:szCs w:val="28"/>
        </w:rPr>
        <w:t xml:space="preserve"> районний суд м. Житомира</w:t>
      </w:r>
      <w:r>
        <w:rPr>
          <w:rFonts w:ascii="Times New Roman" w:hAnsi="Times New Roman" w:cs="Times New Roman"/>
          <w:sz w:val="28"/>
          <w:szCs w:val="28"/>
        </w:rPr>
        <w:t xml:space="preserve"> (Постанова від 16.11.2015), </w:t>
      </w:r>
      <w:r w:rsidRPr="00804EBF">
        <w:rPr>
          <w:rFonts w:ascii="Times New Roman" w:hAnsi="Times New Roman" w:cs="Times New Roman"/>
          <w:sz w:val="28"/>
          <w:szCs w:val="28"/>
        </w:rPr>
        <w:t>Житомирський апеляційний адміністративний суд</w:t>
      </w:r>
      <w:r>
        <w:rPr>
          <w:rFonts w:ascii="Times New Roman" w:hAnsi="Times New Roman" w:cs="Times New Roman"/>
          <w:sz w:val="28"/>
          <w:szCs w:val="28"/>
        </w:rPr>
        <w:t xml:space="preserve"> (Постанова від </w:t>
      </w:r>
      <w:r w:rsidRPr="00804EBF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.01.</w:t>
      </w:r>
      <w:r w:rsidRPr="00804EBF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804EBF">
        <w:rPr>
          <w:rFonts w:ascii="Times New Roman" w:hAnsi="Times New Roman" w:cs="Times New Roman"/>
          <w:sz w:val="28"/>
          <w:szCs w:val="28"/>
        </w:rPr>
        <w:t>Касаційний адміністративний суд Верховного Суду</w:t>
      </w:r>
      <w:r>
        <w:rPr>
          <w:rFonts w:ascii="Times New Roman" w:hAnsi="Times New Roman" w:cs="Times New Roman"/>
          <w:sz w:val="28"/>
          <w:szCs w:val="28"/>
        </w:rPr>
        <w:t xml:space="preserve"> (Постанова від 10.01.2019) </w:t>
      </w:r>
      <w:r w:rsidRPr="00804EBF">
        <w:rPr>
          <w:rFonts w:ascii="Times New Roman" w:hAnsi="Times New Roman" w:cs="Times New Roman"/>
          <w:sz w:val="28"/>
          <w:szCs w:val="28"/>
        </w:rPr>
        <w:t>у справі № 296/9314/14-а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FFF" w:rsidRPr="0003006B" w:rsidRDefault="00687B5B" w:rsidP="0003006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006B">
        <w:rPr>
          <w:rFonts w:ascii="Times New Roman" w:hAnsi="Times New Roman" w:cs="Times New Roman"/>
          <w:color w:val="000000"/>
          <w:sz w:val="28"/>
          <w:szCs w:val="28"/>
        </w:rPr>
        <w:t>Відповідно</w:t>
      </w:r>
      <w:r w:rsidR="0003006B">
        <w:rPr>
          <w:rFonts w:ascii="Times New Roman" w:hAnsi="Times New Roman" w:cs="Times New Roman"/>
          <w:color w:val="000000"/>
          <w:sz w:val="28"/>
          <w:szCs w:val="28"/>
        </w:rPr>
        <w:t xml:space="preserve"> регулювання </w:t>
      </w:r>
      <w:r w:rsidRPr="0003006B">
        <w:rPr>
          <w:rFonts w:ascii="Times New Roman" w:hAnsi="Times New Roman" w:cs="Times New Roman"/>
          <w:color w:val="000000"/>
          <w:sz w:val="28"/>
          <w:szCs w:val="28"/>
        </w:rPr>
        <w:t xml:space="preserve">розміщення об'єктів зовнішньої  реклами на території села Нові Петрівці </w:t>
      </w:r>
      <w:r w:rsidR="0003006B">
        <w:rPr>
          <w:rFonts w:ascii="Times New Roman" w:hAnsi="Times New Roman" w:cs="Times New Roman"/>
          <w:color w:val="000000"/>
          <w:sz w:val="28"/>
          <w:szCs w:val="28"/>
        </w:rPr>
        <w:t>визначено</w:t>
      </w:r>
      <w:r w:rsidR="007B5FFF" w:rsidRPr="000300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006B">
        <w:rPr>
          <w:rFonts w:ascii="Times New Roman" w:hAnsi="Times New Roman" w:cs="Times New Roman"/>
          <w:color w:val="000000"/>
          <w:sz w:val="28"/>
          <w:szCs w:val="28"/>
        </w:rPr>
        <w:t xml:space="preserve">«Порядком </w:t>
      </w:r>
      <w:r w:rsidR="0003006B" w:rsidRPr="0003006B">
        <w:rPr>
          <w:rFonts w:ascii="Times New Roman" w:hAnsi="Times New Roman" w:cs="Times New Roman"/>
          <w:color w:val="000000"/>
          <w:sz w:val="28"/>
          <w:szCs w:val="28"/>
        </w:rPr>
        <w:t>розміщення зовнішньої реклами в селі Нові Петрівці</w:t>
      </w:r>
      <w:r w:rsidR="0003006B">
        <w:rPr>
          <w:rFonts w:ascii="Times New Roman" w:hAnsi="Times New Roman" w:cs="Times New Roman"/>
          <w:color w:val="000000"/>
          <w:sz w:val="28"/>
          <w:szCs w:val="28"/>
        </w:rPr>
        <w:t>» затвердженого</w:t>
      </w:r>
      <w:r w:rsidR="0003006B" w:rsidRPr="000300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006B">
        <w:rPr>
          <w:rFonts w:ascii="Times New Roman" w:hAnsi="Times New Roman" w:cs="Times New Roman"/>
          <w:color w:val="000000"/>
          <w:sz w:val="28"/>
          <w:szCs w:val="28"/>
        </w:rPr>
        <w:t xml:space="preserve">рішенням </w:t>
      </w:r>
      <w:r w:rsidR="007B5FFF" w:rsidRPr="0003006B">
        <w:rPr>
          <w:rFonts w:ascii="Times New Roman" w:hAnsi="Times New Roman" w:cs="Times New Roman"/>
          <w:color w:val="000000"/>
          <w:sz w:val="28"/>
          <w:szCs w:val="28"/>
        </w:rPr>
        <w:t>Новопетрівської сільської ради №788 від 14.07.2018.</w:t>
      </w:r>
      <w:r w:rsidR="0003006B">
        <w:rPr>
          <w:rFonts w:ascii="Times New Roman" w:hAnsi="Times New Roman" w:cs="Times New Roman"/>
          <w:color w:val="000000"/>
          <w:sz w:val="28"/>
          <w:szCs w:val="28"/>
        </w:rPr>
        <w:t xml:space="preserve"> (далі - Порядок)</w:t>
      </w:r>
    </w:p>
    <w:p w:rsidR="00A3632C" w:rsidRPr="00CD49DD" w:rsidRDefault="00A3632C" w:rsidP="004B1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2516">
        <w:rPr>
          <w:rFonts w:ascii="Times New Roman" w:hAnsi="Times New Roman" w:cs="Times New Roman"/>
          <w:color w:val="000000"/>
          <w:sz w:val="28"/>
          <w:szCs w:val="28"/>
        </w:rPr>
        <w:t>Підпункт</w:t>
      </w:r>
      <w:r w:rsidR="004B1D8C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AC2516">
        <w:rPr>
          <w:rFonts w:ascii="Times New Roman" w:hAnsi="Times New Roman" w:cs="Times New Roman"/>
          <w:color w:val="000000"/>
          <w:sz w:val="28"/>
          <w:szCs w:val="28"/>
        </w:rPr>
        <w:t xml:space="preserve"> 6</w:t>
      </w:r>
      <w:r w:rsidR="004B1D8C">
        <w:rPr>
          <w:rFonts w:ascii="Times New Roman" w:hAnsi="Times New Roman" w:cs="Times New Roman"/>
          <w:color w:val="000000"/>
          <w:sz w:val="28"/>
          <w:szCs w:val="28"/>
        </w:rPr>
        <w:t>, 15</w:t>
      </w:r>
      <w:r w:rsidRPr="00AC25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2516">
        <w:rPr>
          <w:rFonts w:ascii="Times New Roman" w:hAnsi="Times New Roman" w:cs="Times New Roman"/>
          <w:color w:val="000000"/>
          <w:sz w:val="28"/>
          <w:szCs w:val="28"/>
        </w:rPr>
        <w:t>пунтку</w:t>
      </w:r>
      <w:proofErr w:type="spellEnd"/>
      <w:r w:rsidRPr="00AC2516">
        <w:rPr>
          <w:rFonts w:ascii="Times New Roman" w:hAnsi="Times New Roman" w:cs="Times New Roman"/>
          <w:color w:val="000000"/>
          <w:sz w:val="28"/>
          <w:szCs w:val="28"/>
        </w:rPr>
        <w:t xml:space="preserve"> 1 розділу 11 </w:t>
      </w:r>
      <w:r w:rsidRPr="00AC251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Правил благоустрою населених пунктів Петрівської сільської територіальної громади затверджених рішенням Петрівської сільської ради № 349 від 29.04.2021 року визначено,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що</w:t>
      </w:r>
      <w:r w:rsidRPr="00AC25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AC2516">
        <w:rPr>
          <w:rFonts w:ascii="Times New Roman" w:hAnsi="Times New Roman" w:cs="Times New Roman"/>
          <w:color w:val="000000"/>
          <w:sz w:val="28"/>
          <w:szCs w:val="28"/>
        </w:rPr>
        <w:t xml:space="preserve">а об'єктах благоустрою суб’єктам благоустрою забороняється зокрема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самовільне </w:t>
      </w:r>
      <w:r w:rsidRPr="00AC2516">
        <w:rPr>
          <w:rFonts w:ascii="Times New Roman" w:hAnsi="Times New Roman" w:cs="Times New Roman"/>
          <w:color w:val="000000"/>
          <w:sz w:val="28"/>
          <w:szCs w:val="28"/>
        </w:rPr>
        <w:t>розміщення зовнішньої реклами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D7DCD" w:rsidRDefault="007B5FFF" w:rsidP="0003006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D7DCD">
        <w:rPr>
          <w:rFonts w:ascii="Times New Roman" w:hAnsi="Times New Roman" w:cs="Times New Roman"/>
          <w:sz w:val="28"/>
          <w:szCs w:val="28"/>
        </w:rPr>
        <w:t>еруючись</w:t>
      </w:r>
      <w:r w:rsidR="0003006B">
        <w:rPr>
          <w:rFonts w:ascii="Times New Roman" w:hAnsi="Times New Roman" w:cs="Times New Roman"/>
          <w:sz w:val="28"/>
          <w:szCs w:val="28"/>
        </w:rPr>
        <w:t xml:space="preserve"> пунктом 3.12 Порядку,</w:t>
      </w:r>
      <w:r w:rsidR="001D7DCD">
        <w:rPr>
          <w:rFonts w:ascii="Times New Roman" w:hAnsi="Times New Roman" w:cs="Times New Roman"/>
          <w:sz w:val="28"/>
          <w:szCs w:val="28"/>
        </w:rPr>
        <w:t xml:space="preserve"> статтею 16 Закону України «Про рекламу», статтею 30 </w:t>
      </w:r>
      <w:r w:rsidR="001D7DCD" w:rsidRPr="00E12434">
        <w:rPr>
          <w:rFonts w:ascii="Times New Roman" w:hAnsi="Times New Roman" w:cs="Times New Roman"/>
          <w:sz w:val="28"/>
          <w:szCs w:val="28"/>
        </w:rPr>
        <w:t>Закон</w:t>
      </w:r>
      <w:r w:rsidR="001D7DCD">
        <w:rPr>
          <w:rFonts w:ascii="Times New Roman" w:hAnsi="Times New Roman" w:cs="Times New Roman"/>
          <w:sz w:val="28"/>
          <w:szCs w:val="28"/>
        </w:rPr>
        <w:t>у</w:t>
      </w:r>
      <w:r w:rsidR="001D7DCD" w:rsidRPr="00E12434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Україні», </w:t>
      </w:r>
      <w:r w:rsidR="001D7DCD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1D7D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DCD" w:rsidRPr="00E12434" w:rsidRDefault="001D7DCD" w:rsidP="001D7DC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7DCD" w:rsidRDefault="001D7DCD" w:rsidP="0003006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:rsidR="001D7DCD" w:rsidRPr="0003006B" w:rsidRDefault="001D7DCD" w:rsidP="0003006B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006B">
        <w:rPr>
          <w:rFonts w:ascii="Times New Roman" w:hAnsi="Times New Roman" w:cs="Times New Roman"/>
          <w:sz w:val="28"/>
          <w:szCs w:val="28"/>
        </w:rPr>
        <w:t>Відмовити</w:t>
      </w:r>
      <w:r w:rsidR="0003006B" w:rsidRPr="0003006B">
        <w:rPr>
          <w:rFonts w:ascii="Times New Roman" w:hAnsi="Times New Roman" w:cs="Times New Roman"/>
          <w:sz w:val="28"/>
          <w:szCs w:val="28"/>
        </w:rPr>
        <w:t xml:space="preserve"> Фізичній особі</w:t>
      </w:r>
      <w:r w:rsidR="004B1D8C">
        <w:rPr>
          <w:rFonts w:ascii="Times New Roman" w:hAnsi="Times New Roman" w:cs="Times New Roman"/>
          <w:sz w:val="28"/>
          <w:szCs w:val="28"/>
        </w:rPr>
        <w:t>-</w:t>
      </w:r>
      <w:r w:rsidR="0003006B" w:rsidRPr="0003006B">
        <w:rPr>
          <w:rFonts w:ascii="Times New Roman" w:hAnsi="Times New Roman" w:cs="Times New Roman"/>
          <w:sz w:val="28"/>
          <w:szCs w:val="28"/>
        </w:rPr>
        <w:t xml:space="preserve">підприємцю </w:t>
      </w:r>
      <w:proofErr w:type="spellStart"/>
      <w:r w:rsidR="0003006B" w:rsidRPr="0003006B">
        <w:rPr>
          <w:rFonts w:ascii="Times New Roman" w:hAnsi="Times New Roman" w:cs="Times New Roman"/>
          <w:sz w:val="28"/>
          <w:szCs w:val="28"/>
        </w:rPr>
        <w:t>Баскакову</w:t>
      </w:r>
      <w:proofErr w:type="spellEnd"/>
      <w:r w:rsidR="0003006B" w:rsidRPr="0003006B">
        <w:rPr>
          <w:rFonts w:ascii="Times New Roman" w:hAnsi="Times New Roman" w:cs="Times New Roman"/>
          <w:sz w:val="28"/>
          <w:szCs w:val="28"/>
        </w:rPr>
        <w:t xml:space="preserve"> А.М.</w:t>
      </w:r>
      <w:r w:rsidRPr="0003006B">
        <w:rPr>
          <w:rFonts w:ascii="Times New Roman" w:hAnsi="Times New Roman" w:cs="Times New Roman"/>
          <w:sz w:val="28"/>
          <w:szCs w:val="28"/>
        </w:rPr>
        <w:t xml:space="preserve">  в наданні дозволу</w:t>
      </w:r>
      <w:r w:rsidR="002076B7" w:rsidRPr="0003006B">
        <w:rPr>
          <w:rFonts w:ascii="Times New Roman" w:hAnsi="Times New Roman" w:cs="Times New Roman"/>
          <w:sz w:val="28"/>
          <w:szCs w:val="28"/>
        </w:rPr>
        <w:t xml:space="preserve"> розм</w:t>
      </w:r>
      <w:r w:rsidR="00AC2516" w:rsidRPr="0003006B">
        <w:rPr>
          <w:rFonts w:ascii="Times New Roman" w:hAnsi="Times New Roman" w:cs="Times New Roman"/>
          <w:sz w:val="28"/>
          <w:szCs w:val="28"/>
        </w:rPr>
        <w:t>іщенні 3 спеціальних конструкцій «причепах-платформах» зовнішньої</w:t>
      </w:r>
      <w:r w:rsidR="002076B7" w:rsidRPr="0003006B">
        <w:rPr>
          <w:rFonts w:ascii="Times New Roman" w:hAnsi="Times New Roman" w:cs="Times New Roman"/>
          <w:sz w:val="28"/>
          <w:szCs w:val="28"/>
        </w:rPr>
        <w:t xml:space="preserve"> рекл</w:t>
      </w:r>
      <w:r w:rsidR="00AC2516" w:rsidRPr="0003006B">
        <w:rPr>
          <w:rFonts w:ascii="Times New Roman" w:hAnsi="Times New Roman" w:cs="Times New Roman"/>
          <w:sz w:val="28"/>
          <w:szCs w:val="28"/>
        </w:rPr>
        <w:t>ами</w:t>
      </w:r>
      <w:r w:rsidR="0003006B" w:rsidRPr="0003006B">
        <w:rPr>
          <w:rFonts w:ascii="Times New Roman" w:hAnsi="Times New Roman" w:cs="Times New Roman"/>
          <w:sz w:val="28"/>
          <w:szCs w:val="28"/>
        </w:rPr>
        <w:t xml:space="preserve"> реєстраційні номери: 16803АМ; 15490АМ; 15491АМ.</w:t>
      </w:r>
    </w:p>
    <w:p w:rsidR="0003006B" w:rsidRPr="0003006B" w:rsidRDefault="0003006B" w:rsidP="0003006B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006B">
        <w:rPr>
          <w:rFonts w:ascii="Times New Roman" w:hAnsi="Times New Roman"/>
          <w:sz w:val="28"/>
          <w:szCs w:val="28"/>
        </w:rPr>
        <w:t xml:space="preserve">Заборонити розміщення </w:t>
      </w:r>
      <w:r w:rsidRPr="0003006B">
        <w:rPr>
          <w:rFonts w:ascii="Times New Roman" w:hAnsi="Times New Roman" w:cs="Times New Roman"/>
          <w:sz w:val="28"/>
          <w:szCs w:val="28"/>
        </w:rPr>
        <w:t>спеціальних конструкцій «причепів-платформ», як таких що</w:t>
      </w:r>
      <w:r w:rsidRPr="0003006B">
        <w:rPr>
          <w:rFonts w:ascii="Times New Roman" w:hAnsi="Times New Roman"/>
          <w:sz w:val="28"/>
          <w:szCs w:val="28"/>
        </w:rPr>
        <w:t xml:space="preserve"> суперечать типології </w:t>
      </w:r>
      <w:r w:rsidRPr="0003006B">
        <w:rPr>
          <w:rFonts w:ascii="Times New Roman" w:hAnsi="Times New Roman"/>
          <w:spacing w:val="9"/>
          <w:sz w:val="28"/>
          <w:szCs w:val="28"/>
        </w:rPr>
        <w:t>елементів місцевого середовища, архітектурним, функціонально-</w:t>
      </w:r>
      <w:r w:rsidRPr="0003006B">
        <w:rPr>
          <w:rFonts w:ascii="Times New Roman" w:hAnsi="Times New Roman"/>
          <w:spacing w:val="-1"/>
          <w:sz w:val="28"/>
          <w:szCs w:val="28"/>
        </w:rPr>
        <w:t>планувальним та історико-культурним чинникам.</w:t>
      </w:r>
    </w:p>
    <w:p w:rsidR="002076B7" w:rsidRPr="0003006B" w:rsidRDefault="002076B7" w:rsidP="0003006B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006B">
        <w:rPr>
          <w:rFonts w:ascii="Times New Roman" w:hAnsi="Times New Roman" w:cs="Times New Roman"/>
          <w:sz w:val="28"/>
          <w:szCs w:val="28"/>
        </w:rPr>
        <w:t>З</w:t>
      </w:r>
      <w:r w:rsidR="00AC2516" w:rsidRPr="0003006B">
        <w:rPr>
          <w:rFonts w:ascii="Times New Roman" w:hAnsi="Times New Roman" w:cs="Times New Roman"/>
          <w:sz w:val="28"/>
          <w:szCs w:val="28"/>
        </w:rPr>
        <w:t>о</w:t>
      </w:r>
      <w:r w:rsidRPr="0003006B">
        <w:rPr>
          <w:rFonts w:ascii="Times New Roman" w:hAnsi="Times New Roman" w:cs="Times New Roman"/>
          <w:sz w:val="28"/>
          <w:szCs w:val="28"/>
        </w:rPr>
        <w:t>бов</w:t>
      </w:r>
      <w:r w:rsidR="00AC2516" w:rsidRPr="0003006B">
        <w:rPr>
          <w:rFonts w:ascii="Times New Roman" w:hAnsi="Times New Roman" w:cs="Times New Roman"/>
          <w:sz w:val="28"/>
          <w:szCs w:val="28"/>
        </w:rPr>
        <w:t>’</w:t>
      </w:r>
      <w:r w:rsidRPr="0003006B">
        <w:rPr>
          <w:rFonts w:ascii="Times New Roman" w:hAnsi="Times New Roman" w:cs="Times New Roman"/>
          <w:sz w:val="28"/>
          <w:szCs w:val="28"/>
        </w:rPr>
        <w:t>язати Фізичн</w:t>
      </w:r>
      <w:r w:rsidR="00AC2516" w:rsidRPr="0003006B">
        <w:rPr>
          <w:rFonts w:ascii="Times New Roman" w:hAnsi="Times New Roman" w:cs="Times New Roman"/>
          <w:sz w:val="28"/>
          <w:szCs w:val="28"/>
        </w:rPr>
        <w:t xml:space="preserve">у </w:t>
      </w:r>
      <w:r w:rsidRPr="0003006B">
        <w:rPr>
          <w:rFonts w:ascii="Times New Roman" w:hAnsi="Times New Roman" w:cs="Times New Roman"/>
          <w:sz w:val="28"/>
          <w:szCs w:val="28"/>
        </w:rPr>
        <w:t>особ</w:t>
      </w:r>
      <w:r w:rsidR="00AC2516" w:rsidRPr="0003006B">
        <w:rPr>
          <w:rFonts w:ascii="Times New Roman" w:hAnsi="Times New Roman" w:cs="Times New Roman"/>
          <w:sz w:val="28"/>
          <w:szCs w:val="28"/>
        </w:rPr>
        <w:t>у</w:t>
      </w:r>
      <w:r w:rsidR="004B1D8C">
        <w:rPr>
          <w:rFonts w:ascii="Times New Roman" w:hAnsi="Times New Roman" w:cs="Times New Roman"/>
          <w:sz w:val="28"/>
          <w:szCs w:val="28"/>
        </w:rPr>
        <w:t>-</w:t>
      </w:r>
      <w:r w:rsidRPr="0003006B">
        <w:rPr>
          <w:rFonts w:ascii="Times New Roman" w:hAnsi="Times New Roman" w:cs="Times New Roman"/>
          <w:sz w:val="28"/>
          <w:szCs w:val="28"/>
        </w:rPr>
        <w:t xml:space="preserve">підприємця </w:t>
      </w:r>
      <w:proofErr w:type="spellStart"/>
      <w:r w:rsidRPr="0003006B">
        <w:rPr>
          <w:rFonts w:ascii="Times New Roman" w:hAnsi="Times New Roman" w:cs="Times New Roman"/>
          <w:sz w:val="28"/>
          <w:szCs w:val="28"/>
        </w:rPr>
        <w:t>Баскакова</w:t>
      </w:r>
      <w:proofErr w:type="spellEnd"/>
      <w:r w:rsidRPr="0003006B">
        <w:rPr>
          <w:rFonts w:ascii="Times New Roman" w:hAnsi="Times New Roman" w:cs="Times New Roman"/>
          <w:sz w:val="28"/>
          <w:szCs w:val="28"/>
        </w:rPr>
        <w:t xml:space="preserve"> А.М.  демонтувати (прибрати) 3</w:t>
      </w:r>
      <w:r w:rsidR="00AC2516" w:rsidRPr="0003006B">
        <w:rPr>
          <w:rFonts w:ascii="Times New Roman" w:hAnsi="Times New Roman" w:cs="Times New Roman"/>
          <w:sz w:val="28"/>
          <w:szCs w:val="28"/>
        </w:rPr>
        <w:t xml:space="preserve"> спеціальні конструкції</w:t>
      </w:r>
      <w:r w:rsidRPr="0003006B">
        <w:rPr>
          <w:rFonts w:ascii="Times New Roman" w:hAnsi="Times New Roman" w:cs="Times New Roman"/>
          <w:sz w:val="28"/>
          <w:szCs w:val="28"/>
        </w:rPr>
        <w:t xml:space="preserve"> «причеп</w:t>
      </w:r>
      <w:r w:rsidR="00AC2516" w:rsidRPr="0003006B">
        <w:rPr>
          <w:rFonts w:ascii="Times New Roman" w:hAnsi="Times New Roman" w:cs="Times New Roman"/>
          <w:sz w:val="28"/>
          <w:szCs w:val="28"/>
        </w:rPr>
        <w:t>и</w:t>
      </w:r>
      <w:r w:rsidRPr="0003006B">
        <w:rPr>
          <w:rFonts w:ascii="Times New Roman" w:hAnsi="Times New Roman" w:cs="Times New Roman"/>
          <w:sz w:val="28"/>
          <w:szCs w:val="28"/>
        </w:rPr>
        <w:t>-платформ</w:t>
      </w:r>
      <w:r w:rsidR="00AC2516" w:rsidRPr="0003006B">
        <w:rPr>
          <w:rFonts w:ascii="Times New Roman" w:hAnsi="Times New Roman" w:cs="Times New Roman"/>
          <w:sz w:val="28"/>
          <w:szCs w:val="28"/>
        </w:rPr>
        <w:t>и</w:t>
      </w:r>
      <w:r w:rsidRPr="0003006B">
        <w:rPr>
          <w:rFonts w:ascii="Times New Roman" w:hAnsi="Times New Roman" w:cs="Times New Roman"/>
          <w:sz w:val="28"/>
          <w:szCs w:val="28"/>
        </w:rPr>
        <w:t xml:space="preserve">» реєстраційні номери : 16803АМ; 15490АМ; 15491АМ </w:t>
      </w:r>
      <w:r w:rsidR="00AC2516" w:rsidRPr="0003006B">
        <w:rPr>
          <w:rFonts w:ascii="Times New Roman" w:hAnsi="Times New Roman" w:cs="Times New Roman"/>
          <w:sz w:val="28"/>
          <w:szCs w:val="28"/>
        </w:rPr>
        <w:t>з</w:t>
      </w:r>
      <w:r w:rsidRPr="0003006B">
        <w:rPr>
          <w:rFonts w:ascii="Times New Roman" w:hAnsi="Times New Roman" w:cs="Times New Roman"/>
          <w:sz w:val="28"/>
          <w:szCs w:val="28"/>
        </w:rPr>
        <w:t xml:space="preserve"> території с. Нові Петрівці</w:t>
      </w:r>
      <w:r w:rsidR="00AC2516" w:rsidRPr="0003006B">
        <w:rPr>
          <w:rFonts w:ascii="Times New Roman" w:hAnsi="Times New Roman" w:cs="Times New Roman"/>
          <w:sz w:val="28"/>
          <w:szCs w:val="28"/>
        </w:rPr>
        <w:t>.</w:t>
      </w:r>
    </w:p>
    <w:p w:rsidR="00A82790" w:rsidRPr="0003006B" w:rsidRDefault="00A82790" w:rsidP="0003006B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3006B">
        <w:rPr>
          <w:rFonts w:ascii="Times New Roman" w:hAnsi="Times New Roman"/>
          <w:sz w:val="28"/>
          <w:szCs w:val="28"/>
        </w:rPr>
        <w:t>У разі невиконання розповсюджувачем зовнішньої реклами вимог пункту 2 цього рішення здійснити примусовий демонтаж таких конструкцій, як самовільно встановлених рекламних засобів.</w:t>
      </w:r>
    </w:p>
    <w:p w:rsidR="00AC2516" w:rsidRPr="007B5FFF" w:rsidRDefault="00AC2516" w:rsidP="0003006B">
      <w:pPr>
        <w:pStyle w:val="2"/>
        <w:numPr>
          <w:ilvl w:val="0"/>
          <w:numId w:val="3"/>
        </w:numPr>
        <w:spacing w:before="0" w:beforeAutospacing="0" w:after="0" w:afterAutospacing="0"/>
        <w:ind w:left="0"/>
        <w:jc w:val="both"/>
        <w:textAlignment w:val="baseline"/>
        <w:rPr>
          <w:b w:val="0"/>
          <w:sz w:val="28"/>
          <w:szCs w:val="28"/>
        </w:rPr>
      </w:pPr>
      <w:r w:rsidRPr="007B5FFF">
        <w:rPr>
          <w:b w:val="0"/>
          <w:sz w:val="28"/>
          <w:szCs w:val="28"/>
        </w:rPr>
        <w:t>Контроль за виконанням цього рішення покласти на начальника відділу житлово</w:t>
      </w:r>
      <w:r w:rsidR="007B5FFF">
        <w:rPr>
          <w:b w:val="0"/>
          <w:sz w:val="28"/>
          <w:szCs w:val="28"/>
        </w:rPr>
        <w:t>-</w:t>
      </w:r>
      <w:r w:rsidRPr="007B5FFF">
        <w:rPr>
          <w:b w:val="0"/>
          <w:sz w:val="28"/>
          <w:szCs w:val="28"/>
        </w:rPr>
        <w:t>комунального господарства та благоустрою</w:t>
      </w:r>
      <w:r w:rsidR="007B5FFF" w:rsidRPr="007B5FFF">
        <w:rPr>
          <w:b w:val="0"/>
          <w:sz w:val="28"/>
          <w:szCs w:val="28"/>
        </w:rPr>
        <w:t xml:space="preserve"> Філіпченка І.В.</w:t>
      </w:r>
    </w:p>
    <w:p w:rsidR="004B1D8C" w:rsidRDefault="004B1D8C" w:rsidP="001D7D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1D8C" w:rsidRDefault="004B1D8C" w:rsidP="001D7D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E0A" w:rsidRDefault="00121E0A" w:rsidP="001D7D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13651" w:rsidRPr="00121E0A" w:rsidRDefault="00121E0A">
      <w:pPr>
        <w:rPr>
          <w:rFonts w:ascii="Times New Roman" w:hAnsi="Times New Roman" w:cs="Times New Roman"/>
        </w:rPr>
      </w:pPr>
      <w:r w:rsidRPr="00121E0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Заступник </w:t>
      </w:r>
      <w:proofErr w:type="spellStart"/>
      <w:r w:rsidRPr="00121E0A">
        <w:rPr>
          <w:rFonts w:ascii="Times New Roman" w:hAnsi="Times New Roman" w:cs="Times New Roman"/>
          <w:b/>
          <w:sz w:val="28"/>
          <w:szCs w:val="28"/>
          <w:lang w:val="ru-RU"/>
        </w:rPr>
        <w:t>сільського</w:t>
      </w:r>
      <w:proofErr w:type="spellEnd"/>
      <w:r w:rsidRPr="00121E0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21E0A">
        <w:rPr>
          <w:rFonts w:ascii="Times New Roman" w:hAnsi="Times New Roman" w:cs="Times New Roman"/>
          <w:b/>
          <w:sz w:val="28"/>
          <w:szCs w:val="28"/>
          <w:lang w:val="ru-RU"/>
        </w:rPr>
        <w:t>голови</w:t>
      </w:r>
      <w:proofErr w:type="spellEnd"/>
      <w:r w:rsidRPr="00121E0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</w:t>
      </w:r>
      <w:proofErr w:type="spellStart"/>
      <w:r w:rsidRPr="00121E0A">
        <w:rPr>
          <w:rFonts w:ascii="Times New Roman" w:hAnsi="Times New Roman" w:cs="Times New Roman"/>
          <w:b/>
          <w:sz w:val="28"/>
          <w:szCs w:val="28"/>
          <w:lang w:val="ru-RU"/>
        </w:rPr>
        <w:t>Ігор</w:t>
      </w:r>
      <w:proofErr w:type="spellEnd"/>
      <w:r w:rsidRPr="00121E0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КУЧЕРЯВИЙ</w:t>
      </w:r>
    </w:p>
    <w:sectPr w:rsidR="00213651" w:rsidRPr="00121E0A" w:rsidSect="00CD49DD">
      <w:pgSz w:w="11906" w:h="16838"/>
      <w:pgMar w:top="568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74C87"/>
    <w:multiLevelType w:val="hybridMultilevel"/>
    <w:tmpl w:val="2BA241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514A5"/>
    <w:multiLevelType w:val="hybridMultilevel"/>
    <w:tmpl w:val="3EC693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DCD"/>
    <w:rsid w:val="0003006B"/>
    <w:rsid w:val="00121E0A"/>
    <w:rsid w:val="001D7DCD"/>
    <w:rsid w:val="002076B7"/>
    <w:rsid w:val="00213651"/>
    <w:rsid w:val="004B1D8C"/>
    <w:rsid w:val="00687B5B"/>
    <w:rsid w:val="007B5FFF"/>
    <w:rsid w:val="00804EBF"/>
    <w:rsid w:val="008700A9"/>
    <w:rsid w:val="00A3632C"/>
    <w:rsid w:val="00A82790"/>
    <w:rsid w:val="00AC2516"/>
    <w:rsid w:val="00B04E14"/>
    <w:rsid w:val="00CD49DD"/>
    <w:rsid w:val="00E02094"/>
    <w:rsid w:val="00E367DD"/>
    <w:rsid w:val="00E57133"/>
    <w:rsid w:val="00EF0E35"/>
    <w:rsid w:val="00FE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CD"/>
    <w:rPr>
      <w:lang w:val="uk-UA"/>
    </w:rPr>
  </w:style>
  <w:style w:type="paragraph" w:styleId="2">
    <w:name w:val="heading 2"/>
    <w:basedOn w:val="a"/>
    <w:link w:val="20"/>
    <w:uiPriority w:val="9"/>
    <w:qFormat/>
    <w:rsid w:val="00AC25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D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7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DCD"/>
    <w:rPr>
      <w:rFonts w:ascii="Tahoma" w:hAnsi="Tahoma" w:cs="Tahoma"/>
      <w:sz w:val="16"/>
      <w:szCs w:val="16"/>
      <w:lang w:val="uk-UA"/>
    </w:rPr>
  </w:style>
  <w:style w:type="paragraph" w:styleId="a6">
    <w:name w:val="Normal (Web)"/>
    <w:basedOn w:val="a"/>
    <w:uiPriority w:val="99"/>
    <w:semiHidden/>
    <w:unhideWhenUsed/>
    <w:rsid w:val="00B0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7">
    <w:name w:val="rvps7"/>
    <w:basedOn w:val="a"/>
    <w:rsid w:val="0087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rsid w:val="008700A9"/>
  </w:style>
  <w:style w:type="paragraph" w:customStyle="1" w:styleId="rvps2">
    <w:name w:val="rvps2"/>
    <w:basedOn w:val="a"/>
    <w:rsid w:val="0087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locked/>
    <w:rsid w:val="008700A9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700A9"/>
    <w:pPr>
      <w:widowControl w:val="0"/>
      <w:shd w:val="clear" w:color="auto" w:fill="FFFFFF"/>
      <w:spacing w:before="420" w:after="420" w:line="324" w:lineRule="exact"/>
      <w:jc w:val="both"/>
    </w:pPr>
    <w:rPr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AC2516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CD"/>
    <w:rPr>
      <w:lang w:val="uk-UA"/>
    </w:rPr>
  </w:style>
  <w:style w:type="paragraph" w:styleId="2">
    <w:name w:val="heading 2"/>
    <w:basedOn w:val="a"/>
    <w:link w:val="20"/>
    <w:uiPriority w:val="9"/>
    <w:qFormat/>
    <w:rsid w:val="00AC25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D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7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DCD"/>
    <w:rPr>
      <w:rFonts w:ascii="Tahoma" w:hAnsi="Tahoma" w:cs="Tahoma"/>
      <w:sz w:val="16"/>
      <w:szCs w:val="16"/>
      <w:lang w:val="uk-UA"/>
    </w:rPr>
  </w:style>
  <w:style w:type="paragraph" w:styleId="a6">
    <w:name w:val="Normal (Web)"/>
    <w:basedOn w:val="a"/>
    <w:uiPriority w:val="99"/>
    <w:semiHidden/>
    <w:unhideWhenUsed/>
    <w:rsid w:val="00B0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7">
    <w:name w:val="rvps7"/>
    <w:basedOn w:val="a"/>
    <w:rsid w:val="0087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rsid w:val="008700A9"/>
  </w:style>
  <w:style w:type="paragraph" w:customStyle="1" w:styleId="rvps2">
    <w:name w:val="rvps2"/>
    <w:basedOn w:val="a"/>
    <w:rsid w:val="0087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locked/>
    <w:rsid w:val="008700A9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700A9"/>
    <w:pPr>
      <w:widowControl w:val="0"/>
      <w:shd w:val="clear" w:color="auto" w:fill="FFFFFF"/>
      <w:spacing w:before="420" w:after="420" w:line="324" w:lineRule="exact"/>
      <w:jc w:val="both"/>
    </w:pPr>
    <w:rPr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AC2516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7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3023</Words>
  <Characters>1724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 User</cp:lastModifiedBy>
  <cp:revision>5</cp:revision>
  <cp:lastPrinted>2023-10-30T08:32:00Z</cp:lastPrinted>
  <dcterms:created xsi:type="dcterms:W3CDTF">2023-10-19T07:45:00Z</dcterms:created>
  <dcterms:modified xsi:type="dcterms:W3CDTF">2023-10-30T08:32:00Z</dcterms:modified>
</cp:coreProperties>
</file>