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36E5" w:rsidRDefault="00DA36E5" w:rsidP="00DA36E5">
      <w:pPr>
        <w:spacing w:after="0" w:line="240" w:lineRule="auto"/>
        <w:jc w:val="center"/>
        <w:rPr>
          <w:rFonts w:ascii="Traktir" w:eastAsia="Times New Roman" w:hAnsi="Traktir" w:cs="Times New Roman"/>
          <w:bCs/>
          <w:snapToGrid w:val="0"/>
          <w:color w:val="00FF00"/>
          <w:sz w:val="26"/>
          <w:szCs w:val="26"/>
          <w:lang w:val="uk-UA" w:eastAsia="ru-RU"/>
        </w:rPr>
      </w:pPr>
      <w:r>
        <w:rPr>
          <w:rFonts w:ascii="Traktir" w:eastAsia="Times New Roman" w:hAnsi="Traktir" w:cs="Times New Roman"/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68366D77" wp14:editId="0B126B37">
            <wp:extent cx="577215" cy="772795"/>
            <wp:effectExtent l="0" t="0" r="0" b="825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215" cy="772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36E5" w:rsidRDefault="00DA36E5" w:rsidP="00DA36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ПЕТРІВСЬКА СІЛЬСЬКА РАДА</w:t>
      </w:r>
    </w:p>
    <w:p w:rsidR="00DA36E5" w:rsidRDefault="00DA36E5" w:rsidP="00DA36E5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               ВИШГОРОДСЬКОГО РАЙОНУ КИЇВСЬКОЇ ОБЛАСТІ</w:t>
      </w:r>
    </w:p>
    <w:p w:rsidR="00DA36E5" w:rsidRDefault="00DA36E5" w:rsidP="00DA36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Шістдесят п’ята сесія восьмого скликання</w:t>
      </w:r>
    </w:p>
    <w:p w:rsidR="00DA36E5" w:rsidRDefault="00DA36E5" w:rsidP="00DA36E5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26"/>
        <w:gridCol w:w="4826"/>
      </w:tblGrid>
      <w:tr w:rsidR="00DA36E5" w:rsidTr="00A8596F">
        <w:tc>
          <w:tcPr>
            <w:tcW w:w="4826" w:type="dxa"/>
            <w:hideMark/>
          </w:tcPr>
          <w:p w:rsidR="00DA36E5" w:rsidRDefault="00DA36E5" w:rsidP="00DA36E5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«24» грудня 2024 року</w:t>
            </w:r>
          </w:p>
        </w:tc>
        <w:tc>
          <w:tcPr>
            <w:tcW w:w="4826" w:type="dxa"/>
            <w:hideMark/>
          </w:tcPr>
          <w:p w:rsidR="00DA36E5" w:rsidRDefault="00DA36E5" w:rsidP="00DA36E5">
            <w:pPr>
              <w:tabs>
                <w:tab w:val="left" w:pos="675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№</w:t>
            </w:r>
            <w:r w:rsidR="002024D7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2362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</w:p>
        </w:tc>
      </w:tr>
      <w:tr w:rsidR="00DA36E5" w:rsidTr="00A8596F">
        <w:tc>
          <w:tcPr>
            <w:tcW w:w="9652" w:type="dxa"/>
            <w:gridSpan w:val="2"/>
          </w:tcPr>
          <w:p w:rsidR="00DA36E5" w:rsidRDefault="00DA36E5" w:rsidP="00A859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РІШЕННЯ</w:t>
            </w:r>
          </w:p>
          <w:p w:rsidR="00DA36E5" w:rsidRDefault="00DA36E5" w:rsidP="00A8596F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</w:p>
        </w:tc>
      </w:tr>
    </w:tbl>
    <w:p w:rsidR="00DA36E5" w:rsidRDefault="00DA36E5" w:rsidP="00DA36E5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Про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затвердження структури та штатного </w:t>
      </w:r>
    </w:p>
    <w:p w:rsidR="00DA36E5" w:rsidRDefault="00DA36E5" w:rsidP="00DA36E5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розпису комунального некомерційного підприємства </w:t>
      </w:r>
    </w:p>
    <w:p w:rsidR="00DA36E5" w:rsidRDefault="00DA36E5" w:rsidP="00DA36E5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«Спеціалізоване підприємство з рекультивації</w:t>
      </w:r>
    </w:p>
    <w:p w:rsidR="00DA36E5" w:rsidRDefault="00DA36E5" w:rsidP="00DA36E5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земель </w:t>
      </w:r>
      <w:proofErr w:type="spellStart"/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Старопетрівського</w:t>
      </w:r>
      <w:proofErr w:type="spellEnd"/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сміттєзвалища»</w:t>
      </w:r>
    </w:p>
    <w:p w:rsidR="00DA36E5" w:rsidRDefault="00DA36E5" w:rsidP="00DA36E5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Петрівської сільської ради</w:t>
      </w:r>
    </w:p>
    <w:p w:rsidR="00DA36E5" w:rsidRDefault="00DA36E5" w:rsidP="00DA36E5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DA36E5" w:rsidRPr="001D61AF" w:rsidRDefault="00DA36E5" w:rsidP="00DA36E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1D61AF">
        <w:rPr>
          <w:rFonts w:ascii="Times New Roman" w:hAnsi="Times New Roman" w:cs="Times New Roman"/>
          <w:sz w:val="28"/>
          <w:szCs w:val="28"/>
          <w:lang w:val="uk-UA"/>
        </w:rPr>
        <w:t xml:space="preserve">Відповідно до статей 25, 59 Закону України «Про місцеве самоврядування в Україні», </w:t>
      </w:r>
      <w:r w:rsidR="001D61AF" w:rsidRPr="001D61AF">
        <w:rPr>
          <w:rFonts w:ascii="Times New Roman" w:hAnsi="Times New Roman" w:cs="Times New Roman"/>
          <w:sz w:val="28"/>
          <w:szCs w:val="28"/>
          <w:lang w:val="uk-UA"/>
        </w:rPr>
        <w:t>Порядку складання, розгляду, затвердження та основні вимоги до виконання кошторисів бюджетних установ, затвердженого постано</w:t>
      </w:r>
      <w:r w:rsidR="001D61AF">
        <w:rPr>
          <w:rFonts w:ascii="Times New Roman" w:hAnsi="Times New Roman" w:cs="Times New Roman"/>
          <w:sz w:val="28"/>
          <w:szCs w:val="28"/>
          <w:lang w:val="uk-UA"/>
        </w:rPr>
        <w:t>вою Кабінету Міністрів України</w:t>
      </w:r>
      <w:r w:rsidR="001D61AF" w:rsidRPr="001D61AF">
        <w:rPr>
          <w:rFonts w:ascii="Times New Roman" w:hAnsi="Times New Roman" w:cs="Times New Roman"/>
          <w:sz w:val="28"/>
          <w:szCs w:val="28"/>
          <w:lang w:val="uk-UA"/>
        </w:rPr>
        <w:t xml:space="preserve"> від 28.02.2002 № 228</w:t>
      </w:r>
      <w:r w:rsidR="001D61AF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Pr="001D61AF">
        <w:rPr>
          <w:rFonts w:ascii="Times New Roman" w:hAnsi="Times New Roman" w:cs="Times New Roman"/>
          <w:sz w:val="28"/>
          <w:szCs w:val="28"/>
          <w:lang w:val="uk-UA"/>
        </w:rPr>
        <w:t>враховуючи висновки і рекомендації постійних комісії з питань бюджету, фінансів, соціально-економічного розвитку, інвестиційної діяльності, підприємництва та зовнішньоекономічних зв'язків</w:t>
      </w:r>
      <w:r w:rsidRPr="001D61AF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і з </w:t>
      </w:r>
      <w:r w:rsidRPr="001D61AF">
        <w:rPr>
          <w:rFonts w:ascii="Times New Roman" w:hAnsi="Times New Roman" w:cs="Times New Roman"/>
          <w:sz w:val="28"/>
          <w:szCs w:val="28"/>
          <w:lang w:val="uk-UA"/>
        </w:rPr>
        <w:t>питань комунальної власності, приватизації, житлово-комунального господарства, розвитку промисловості та інфраструктури</w:t>
      </w:r>
      <w:r w:rsidRPr="001D61AF">
        <w:rPr>
          <w:rFonts w:ascii="Times New Roman" w:hAnsi="Times New Roman" w:cs="Times New Roman"/>
          <w:bCs/>
          <w:sz w:val="28"/>
          <w:szCs w:val="28"/>
          <w:lang w:val="uk-UA"/>
        </w:rPr>
        <w:t>,</w:t>
      </w:r>
      <w:r w:rsidRPr="001D61AF">
        <w:rPr>
          <w:rFonts w:ascii="Times New Roman" w:hAnsi="Times New Roman" w:cs="Times New Roman"/>
          <w:sz w:val="28"/>
          <w:szCs w:val="28"/>
          <w:lang w:val="uk-UA"/>
        </w:rPr>
        <w:t xml:space="preserve"> сільська рада</w:t>
      </w:r>
    </w:p>
    <w:p w:rsidR="00DA36E5" w:rsidRDefault="00DA36E5" w:rsidP="00DA36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DA36E5" w:rsidRDefault="00DA36E5" w:rsidP="00DA36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>
        <w:rPr>
          <w:rFonts w:ascii="Times New Roman" w:hAnsi="Times New Roman" w:cs="Times New Roman"/>
          <w:b/>
          <w:sz w:val="26"/>
          <w:szCs w:val="26"/>
          <w:lang w:val="uk-UA"/>
        </w:rPr>
        <w:t>ВИРІШИЛА:</w:t>
      </w:r>
    </w:p>
    <w:p w:rsidR="00DA36E5" w:rsidRDefault="00DA36E5" w:rsidP="00DA36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1. Затвердити такі, що додаються:</w:t>
      </w:r>
    </w:p>
    <w:p w:rsidR="00DA36E5" w:rsidRDefault="00DA36E5" w:rsidP="00DA36E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1.1. </w:t>
      </w:r>
      <w:r w:rsidRPr="00550CA5">
        <w:rPr>
          <w:rFonts w:ascii="Times New Roman" w:hAnsi="Times New Roman"/>
          <w:sz w:val="28"/>
          <w:szCs w:val="28"/>
          <w:lang w:val="uk-UA"/>
        </w:rPr>
        <w:t>Структуру та загальну чисельність</w:t>
      </w:r>
      <w:r>
        <w:rPr>
          <w:rFonts w:ascii="Times New Roman" w:hAnsi="Times New Roman"/>
          <w:sz w:val="28"/>
          <w:szCs w:val="28"/>
          <w:lang w:val="uk-UA"/>
        </w:rPr>
        <w:t xml:space="preserve"> комунального некомерційного підприємства «</w:t>
      </w:r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Спеціалізоване підприємство з рекультивації земель </w:t>
      </w:r>
      <w:proofErr w:type="spellStart"/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>Старопетрівського</w:t>
      </w:r>
      <w:proofErr w:type="spellEnd"/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сміттєзвалища» </w:t>
      </w:r>
      <w:proofErr w:type="spellStart"/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>Петрівської</w:t>
      </w:r>
      <w:proofErr w:type="spellEnd"/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сільської ради.</w:t>
      </w:r>
    </w:p>
    <w:p w:rsidR="00DA36E5" w:rsidRDefault="00DA36E5" w:rsidP="00DA36E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550CA5">
        <w:rPr>
          <w:rFonts w:ascii="Times New Roman" w:hAnsi="Times New Roman"/>
          <w:sz w:val="28"/>
          <w:szCs w:val="28"/>
          <w:lang w:val="uk-UA"/>
        </w:rPr>
        <w:t xml:space="preserve">1.2. Штатний розпис комунального некомерційного підприємства «Спеціалізоване підприємство з рекультивації земель </w:t>
      </w:r>
      <w:proofErr w:type="spellStart"/>
      <w:r w:rsidRPr="00550CA5">
        <w:rPr>
          <w:rFonts w:ascii="Times New Roman" w:hAnsi="Times New Roman"/>
          <w:sz w:val="28"/>
          <w:szCs w:val="28"/>
          <w:lang w:val="uk-UA"/>
        </w:rPr>
        <w:t>Старопетрівського</w:t>
      </w:r>
      <w:proofErr w:type="spellEnd"/>
      <w:r w:rsidRPr="00550CA5">
        <w:rPr>
          <w:rFonts w:ascii="Times New Roman" w:hAnsi="Times New Roman"/>
          <w:sz w:val="28"/>
          <w:szCs w:val="28"/>
          <w:lang w:val="uk-UA"/>
        </w:rPr>
        <w:t xml:space="preserve"> сміттєзвалища» </w:t>
      </w:r>
      <w:proofErr w:type="spellStart"/>
      <w:r w:rsidRPr="00550CA5">
        <w:rPr>
          <w:rFonts w:ascii="Times New Roman" w:hAnsi="Times New Roman"/>
          <w:sz w:val="28"/>
          <w:szCs w:val="28"/>
          <w:lang w:val="uk-UA"/>
        </w:rPr>
        <w:t>Петрівської</w:t>
      </w:r>
      <w:proofErr w:type="spellEnd"/>
      <w:r w:rsidRPr="00550CA5">
        <w:rPr>
          <w:rFonts w:ascii="Times New Roman" w:hAnsi="Times New Roman"/>
          <w:sz w:val="28"/>
          <w:szCs w:val="28"/>
          <w:lang w:val="uk-UA"/>
        </w:rPr>
        <w:t xml:space="preserve"> сільської ради.</w:t>
      </w:r>
    </w:p>
    <w:p w:rsidR="00DA36E5" w:rsidRDefault="00DA36E5" w:rsidP="00DA36E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2.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Визнати таким, що втратило чинність рішення Петрівської сільської ради від 22.12.2023 № 1738 «Про </w:t>
      </w:r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затвердження структури та штатного розпису комунального некомерційного підприємства «Спеціалізоване підприємство з рекультивації земель </w:t>
      </w:r>
      <w:proofErr w:type="spellStart"/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>Старопетрівського</w:t>
      </w:r>
      <w:proofErr w:type="spellEnd"/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сміттєзвалища» </w:t>
      </w:r>
      <w:proofErr w:type="spellStart"/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>Петрівської</w:t>
      </w:r>
      <w:proofErr w:type="spellEnd"/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сільської ради.</w:t>
      </w:r>
    </w:p>
    <w:p w:rsidR="00DA36E5" w:rsidRDefault="00DA36E5" w:rsidP="00DA36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3. Дане рішення набирає чинності з 01 січня 2025 року.</w:t>
      </w:r>
    </w:p>
    <w:p w:rsidR="00DA36E5" w:rsidRDefault="00DA36E5" w:rsidP="00DA36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4</w:t>
      </w:r>
      <w:r w:rsidRPr="001D61AF">
        <w:rPr>
          <w:rFonts w:ascii="Times New Roman" w:hAnsi="Times New Roman" w:cs="Times New Roman"/>
          <w:sz w:val="28"/>
          <w:szCs w:val="28"/>
          <w:lang w:val="uk-UA"/>
        </w:rPr>
        <w:t xml:space="preserve">. Контроль за виконанням цього рішення покласти на постійні комісії сільської ради з </w:t>
      </w:r>
      <w:r w:rsidRPr="001D61AF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комісії з </w:t>
      </w:r>
      <w:r w:rsidRPr="001D61AF">
        <w:rPr>
          <w:rFonts w:ascii="Times New Roman" w:hAnsi="Times New Roman" w:cs="Times New Roman"/>
          <w:sz w:val="28"/>
          <w:szCs w:val="28"/>
          <w:lang w:val="uk-UA"/>
        </w:rPr>
        <w:t>питань комунальної власності, приватизації, житлово-комунального господарства, розвитку промисловості та інфраструктури і з питань бюджету, фінансів, соціально-економічного розвитку, інвестиційної діяльності, підприємництва та зовнішньоекономічних зв'язків.</w:t>
      </w:r>
    </w:p>
    <w:p w:rsidR="00DA36E5" w:rsidRPr="001D61AF" w:rsidRDefault="00DA36E5" w:rsidP="00DA36E5">
      <w:pPr>
        <w:spacing w:after="0" w:line="240" w:lineRule="auto"/>
        <w:rPr>
          <w:rFonts w:ascii="Times New Roman" w:hAnsi="Times New Roman" w:cs="Times New Roman"/>
          <w:sz w:val="24"/>
          <w:szCs w:val="26"/>
          <w:lang w:val="uk-UA"/>
        </w:rPr>
      </w:pPr>
    </w:p>
    <w:p w:rsidR="00DA36E5" w:rsidRPr="001D61AF" w:rsidRDefault="00DA36E5" w:rsidP="00DA36E5">
      <w:pPr>
        <w:spacing w:after="0" w:line="240" w:lineRule="auto"/>
        <w:rPr>
          <w:rFonts w:ascii="Times New Roman" w:hAnsi="Times New Roman" w:cs="Times New Roman"/>
          <w:sz w:val="24"/>
          <w:szCs w:val="26"/>
          <w:lang w:val="uk-UA"/>
        </w:rPr>
      </w:pPr>
    </w:p>
    <w:p w:rsidR="00353790" w:rsidRDefault="00DA36E5" w:rsidP="001D61AF">
      <w:pPr>
        <w:spacing w:after="0" w:line="240" w:lineRule="auto"/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Сільський голова                                                              </w:t>
      </w:r>
      <w:proofErr w:type="spellStart"/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Радіон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СТАРЕНЬКИЙ</w:t>
      </w:r>
    </w:p>
    <w:sectPr w:rsidR="00353790" w:rsidSect="001D61AF">
      <w:pgSz w:w="11906" w:h="16838"/>
      <w:pgMar w:top="567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0BD8"/>
    <w:rsid w:val="001D61AF"/>
    <w:rsid w:val="002024D7"/>
    <w:rsid w:val="00353790"/>
    <w:rsid w:val="00555D14"/>
    <w:rsid w:val="00601FEF"/>
    <w:rsid w:val="009C7DCF"/>
    <w:rsid w:val="00AE293F"/>
    <w:rsid w:val="00C00BD8"/>
    <w:rsid w:val="00DA36E5"/>
    <w:rsid w:val="00FD11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36E5"/>
    <w:pPr>
      <w:spacing w:after="160" w:line="25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A36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A36E5"/>
    <w:rPr>
      <w:rFonts w:ascii="Tahoma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36E5"/>
    <w:pPr>
      <w:spacing w:after="160" w:line="25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A36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A36E5"/>
    <w:rPr>
      <w:rFonts w:ascii="Tahoma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1386</Words>
  <Characters>791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2024-12-17T13:17:00Z</dcterms:created>
  <dcterms:modified xsi:type="dcterms:W3CDTF">2024-12-25T13:52:00Z</dcterms:modified>
</cp:coreProperties>
</file>