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F9D" w:rsidRPr="00A62592" w:rsidRDefault="00FD3F9D" w:rsidP="00FD3F9D">
      <w:pPr>
        <w:spacing w:after="0" w:line="240" w:lineRule="auto"/>
        <w:jc w:val="center"/>
        <w:rPr>
          <w:rFonts w:ascii="Times New Roman" w:eastAsia="Times New Roman" w:hAnsi="Times New Roman" w:cs="Times New Roman"/>
          <w:snapToGrid w:val="0"/>
          <w:color w:val="00FF00"/>
          <w:sz w:val="26"/>
          <w:szCs w:val="26"/>
          <w:lang w:val="uk-UA" w:eastAsia="ru-RU"/>
        </w:rPr>
      </w:pPr>
      <w:r w:rsidRPr="00A62592">
        <w:rPr>
          <w:rFonts w:ascii="Times New Roman" w:eastAsia="Times New Roman" w:hAnsi="Times New Roman" w:cs="Times New Roman"/>
          <w:noProof/>
          <w:color w:val="00FF00"/>
          <w:sz w:val="26"/>
          <w:szCs w:val="26"/>
          <w:lang w:val="uk-UA" w:eastAsia="uk-UA"/>
        </w:rPr>
        <w:drawing>
          <wp:inline distT="0" distB="0" distL="0" distR="0" wp14:anchorId="71C8C924" wp14:editId="3ED94CFC">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716280"/>
                    </a:xfrm>
                    <a:prstGeom prst="rect">
                      <a:avLst/>
                    </a:prstGeom>
                    <a:noFill/>
                    <a:ln>
                      <a:noFill/>
                    </a:ln>
                  </pic:spPr>
                </pic:pic>
              </a:graphicData>
            </a:graphic>
          </wp:inline>
        </w:drawing>
      </w:r>
    </w:p>
    <w:p w:rsidR="00FD3F9D" w:rsidRPr="00A62592" w:rsidRDefault="00FD3F9D" w:rsidP="00FD3F9D">
      <w:pPr>
        <w:spacing w:after="0" w:line="240" w:lineRule="auto"/>
        <w:jc w:val="center"/>
        <w:rPr>
          <w:rFonts w:ascii="Times New Roman" w:eastAsia="Times New Roman" w:hAnsi="Times New Roman" w:cs="Times New Roman"/>
          <w:b/>
          <w:bCs/>
          <w:sz w:val="26"/>
          <w:szCs w:val="26"/>
          <w:lang w:val="uk-UA" w:eastAsia="ru-RU"/>
        </w:rPr>
      </w:pPr>
      <w:r w:rsidRPr="00A62592">
        <w:rPr>
          <w:rFonts w:ascii="Times New Roman" w:eastAsia="Times New Roman" w:hAnsi="Times New Roman" w:cs="Times New Roman"/>
          <w:b/>
          <w:bCs/>
          <w:sz w:val="26"/>
          <w:szCs w:val="26"/>
          <w:lang w:val="uk-UA" w:eastAsia="ru-RU"/>
        </w:rPr>
        <w:t>ПЕТРІВСЬКА СІЛЬСЬКА РАДА</w:t>
      </w:r>
    </w:p>
    <w:p w:rsidR="00FD3F9D" w:rsidRPr="00A62592" w:rsidRDefault="00FD3F9D" w:rsidP="00FD3F9D">
      <w:pPr>
        <w:spacing w:after="0" w:line="240" w:lineRule="auto"/>
        <w:jc w:val="center"/>
        <w:rPr>
          <w:rFonts w:ascii="Times New Roman" w:eastAsia="Times New Roman" w:hAnsi="Times New Roman" w:cs="Times New Roman"/>
          <w:b/>
          <w:bCs/>
          <w:sz w:val="26"/>
          <w:szCs w:val="26"/>
          <w:lang w:val="uk-UA" w:eastAsia="ru-RU"/>
        </w:rPr>
      </w:pPr>
      <w:r w:rsidRPr="00A62592">
        <w:rPr>
          <w:rFonts w:ascii="Times New Roman" w:eastAsia="Times New Roman" w:hAnsi="Times New Roman" w:cs="Times New Roman"/>
          <w:b/>
          <w:bCs/>
          <w:sz w:val="26"/>
          <w:szCs w:val="26"/>
          <w:lang w:val="uk-UA" w:eastAsia="ru-RU"/>
        </w:rPr>
        <w:t>ВИШГОРОДСЬКОГО РАЙОНУ КИЇВСЬКОЇ ОБЛАСТІ</w:t>
      </w:r>
    </w:p>
    <w:p w:rsidR="00FD3F9D" w:rsidRPr="00A62592" w:rsidRDefault="00FD3F9D" w:rsidP="00FD3F9D">
      <w:pPr>
        <w:spacing w:after="0" w:line="240" w:lineRule="auto"/>
        <w:jc w:val="center"/>
        <w:rPr>
          <w:rFonts w:ascii="Times New Roman" w:eastAsia="Times New Roman" w:hAnsi="Times New Roman" w:cs="Times New Roman"/>
          <w:b/>
          <w:bCs/>
          <w:sz w:val="26"/>
          <w:szCs w:val="26"/>
          <w:lang w:val="uk-UA" w:eastAsia="ru-RU"/>
        </w:rPr>
      </w:pPr>
      <w:r w:rsidRPr="00A62592">
        <w:rPr>
          <w:rFonts w:ascii="Times New Roman" w:eastAsia="Times New Roman" w:hAnsi="Times New Roman" w:cs="Times New Roman"/>
          <w:b/>
          <w:bCs/>
          <w:sz w:val="26"/>
          <w:szCs w:val="26"/>
          <w:lang w:val="uk-UA" w:eastAsia="ru-RU"/>
        </w:rPr>
        <w:t>Шістдесят пꞌята сесія восьмого скликання</w:t>
      </w:r>
    </w:p>
    <w:p w:rsidR="00FD3F9D" w:rsidRPr="00A62592" w:rsidRDefault="00FD3F9D" w:rsidP="00FD3F9D">
      <w:pPr>
        <w:spacing w:after="0" w:line="240" w:lineRule="auto"/>
        <w:ind w:left="540" w:hanging="540"/>
        <w:rPr>
          <w:rFonts w:ascii="Times New Roman" w:eastAsia="Times New Roman" w:hAnsi="Times New Roman" w:cs="Times New Roman"/>
          <w:b/>
          <w:i/>
          <w:sz w:val="24"/>
          <w:szCs w:val="26"/>
          <w:lang w:val="uk-UA" w:eastAsia="ru-RU"/>
        </w:rPr>
      </w:pPr>
    </w:p>
    <w:p w:rsidR="00FD3F9D" w:rsidRPr="00A62592" w:rsidRDefault="00FD3F9D" w:rsidP="00FD3F9D">
      <w:pPr>
        <w:spacing w:after="0" w:line="240" w:lineRule="auto"/>
        <w:ind w:left="540" w:hanging="540"/>
        <w:rPr>
          <w:rFonts w:ascii="Times New Roman" w:eastAsia="Times New Roman" w:hAnsi="Times New Roman" w:cs="Times New Roman"/>
          <w:b/>
          <w:sz w:val="26"/>
          <w:szCs w:val="26"/>
          <w:lang w:val="uk-UA" w:eastAsia="ru-RU"/>
        </w:rPr>
      </w:pPr>
      <w:r w:rsidRPr="00A62592">
        <w:rPr>
          <w:rFonts w:ascii="Times New Roman" w:eastAsia="Times New Roman" w:hAnsi="Times New Roman" w:cs="Times New Roman"/>
          <w:b/>
          <w:sz w:val="26"/>
          <w:szCs w:val="26"/>
          <w:lang w:val="uk-UA" w:eastAsia="ru-RU"/>
        </w:rPr>
        <w:t>«</w:t>
      </w:r>
      <w:r w:rsidR="00A43D3D">
        <w:rPr>
          <w:rFonts w:ascii="Times New Roman" w:eastAsia="Times New Roman" w:hAnsi="Times New Roman" w:cs="Times New Roman"/>
          <w:b/>
          <w:sz w:val="26"/>
          <w:szCs w:val="26"/>
          <w:lang w:val="uk-UA" w:eastAsia="ru-RU"/>
        </w:rPr>
        <w:t>24</w:t>
      </w:r>
      <w:r w:rsidRPr="00A62592">
        <w:rPr>
          <w:rFonts w:ascii="Times New Roman" w:eastAsia="Times New Roman" w:hAnsi="Times New Roman" w:cs="Times New Roman"/>
          <w:b/>
          <w:sz w:val="26"/>
          <w:szCs w:val="26"/>
          <w:lang w:val="uk-UA" w:eastAsia="ru-RU"/>
        </w:rPr>
        <w:t xml:space="preserve">» грудня 2024 року                                                                 </w:t>
      </w:r>
      <w:r w:rsidRPr="00A62592">
        <w:rPr>
          <w:rFonts w:ascii="Times New Roman" w:eastAsia="Times New Roman" w:hAnsi="Times New Roman" w:cs="Times New Roman"/>
          <w:b/>
          <w:sz w:val="26"/>
          <w:szCs w:val="26"/>
          <w:lang w:val="ru-RU" w:eastAsia="ru-RU"/>
        </w:rPr>
        <w:t xml:space="preserve">    </w:t>
      </w:r>
      <w:r w:rsidRPr="00A62592">
        <w:rPr>
          <w:rFonts w:ascii="Times New Roman" w:eastAsia="Times New Roman" w:hAnsi="Times New Roman" w:cs="Times New Roman"/>
          <w:b/>
          <w:sz w:val="26"/>
          <w:szCs w:val="26"/>
          <w:lang w:val="uk-UA" w:eastAsia="ru-RU"/>
        </w:rPr>
        <w:t xml:space="preserve">                     № </w:t>
      </w:r>
      <w:r w:rsidR="00A43D3D">
        <w:rPr>
          <w:rFonts w:ascii="Times New Roman" w:eastAsia="Times New Roman" w:hAnsi="Times New Roman" w:cs="Times New Roman"/>
          <w:b/>
          <w:sz w:val="26"/>
          <w:szCs w:val="26"/>
          <w:lang w:val="uk-UA" w:eastAsia="ru-RU"/>
        </w:rPr>
        <w:t>2404</w:t>
      </w:r>
    </w:p>
    <w:p w:rsidR="00FD3F9D" w:rsidRPr="00A62592" w:rsidRDefault="00FD3F9D" w:rsidP="00FD3F9D">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sidRPr="00A62592">
        <w:rPr>
          <w:rFonts w:ascii="Times New Roman" w:eastAsia="Times New Roman" w:hAnsi="Times New Roman" w:cs="Times New Roman"/>
          <w:b/>
          <w:sz w:val="26"/>
          <w:szCs w:val="26"/>
          <w:lang w:val="uk-UA" w:eastAsia="ru-RU"/>
        </w:rPr>
        <w:tab/>
        <w:t xml:space="preserve">     РІШЕННЯ</w:t>
      </w:r>
    </w:p>
    <w:p w:rsidR="00FD3F9D" w:rsidRPr="00A62592" w:rsidRDefault="00FD3F9D" w:rsidP="00FD3F9D">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p>
    <w:p w:rsidR="002A6BCB" w:rsidRDefault="00FD3F9D" w:rsidP="002A6BCB">
      <w:pPr>
        <w:spacing w:after="0" w:line="240" w:lineRule="auto"/>
        <w:rPr>
          <w:rFonts w:ascii="Times New Roman" w:eastAsia="Times New Roman" w:hAnsi="Times New Roman" w:cs="Times New Roman"/>
          <w:b/>
          <w:i/>
          <w:sz w:val="26"/>
          <w:szCs w:val="26"/>
          <w:lang w:val="uk-UA" w:eastAsia="ru-RU"/>
        </w:rPr>
      </w:pPr>
      <w:r w:rsidRPr="00A62592">
        <w:rPr>
          <w:rFonts w:ascii="Times New Roman" w:eastAsia="Times New Roman" w:hAnsi="Times New Roman" w:cs="Times New Roman"/>
          <w:b/>
          <w:i/>
          <w:sz w:val="26"/>
          <w:szCs w:val="26"/>
          <w:lang w:val="uk-UA" w:eastAsia="ru-RU"/>
        </w:rPr>
        <w:t>Про затвердження Програми</w:t>
      </w:r>
      <w:r>
        <w:rPr>
          <w:rFonts w:ascii="Times New Roman" w:eastAsia="Times New Roman" w:hAnsi="Times New Roman" w:cs="Times New Roman"/>
          <w:b/>
          <w:i/>
          <w:sz w:val="26"/>
          <w:szCs w:val="26"/>
          <w:lang w:val="uk-UA" w:eastAsia="ru-RU"/>
        </w:rPr>
        <w:t xml:space="preserve"> «</w:t>
      </w:r>
      <w:r w:rsidR="002A6BCB" w:rsidRPr="002A6BCB">
        <w:rPr>
          <w:rFonts w:ascii="Times New Roman" w:eastAsia="Times New Roman" w:hAnsi="Times New Roman" w:cs="Times New Roman"/>
          <w:b/>
          <w:i/>
          <w:sz w:val="26"/>
          <w:szCs w:val="26"/>
          <w:lang w:val="uk-UA" w:eastAsia="ru-RU"/>
        </w:rPr>
        <w:t>Охорона навколишнього</w:t>
      </w:r>
    </w:p>
    <w:p w:rsidR="002A6BCB" w:rsidRDefault="002A6BCB" w:rsidP="002A6BCB">
      <w:pPr>
        <w:spacing w:after="0" w:line="240" w:lineRule="auto"/>
        <w:rPr>
          <w:rFonts w:ascii="Times New Roman" w:eastAsia="Times New Roman" w:hAnsi="Times New Roman" w:cs="Times New Roman"/>
          <w:b/>
          <w:i/>
          <w:sz w:val="26"/>
          <w:szCs w:val="26"/>
          <w:lang w:val="uk-UA" w:eastAsia="ru-RU"/>
        </w:rPr>
      </w:pPr>
      <w:r w:rsidRPr="002A6BCB">
        <w:rPr>
          <w:rFonts w:ascii="Times New Roman" w:eastAsia="Times New Roman" w:hAnsi="Times New Roman" w:cs="Times New Roman"/>
          <w:b/>
          <w:i/>
          <w:sz w:val="26"/>
          <w:szCs w:val="26"/>
          <w:lang w:val="uk-UA" w:eastAsia="ru-RU"/>
        </w:rPr>
        <w:t xml:space="preserve">природного середовища Петрівської сільської </w:t>
      </w:r>
    </w:p>
    <w:p w:rsidR="00FD3F9D" w:rsidRDefault="002A6BCB" w:rsidP="002A6BCB">
      <w:pPr>
        <w:spacing w:after="0" w:line="240" w:lineRule="auto"/>
        <w:rPr>
          <w:rFonts w:ascii="Times New Roman" w:eastAsia="Times New Roman" w:hAnsi="Times New Roman" w:cs="Times New Roman"/>
          <w:b/>
          <w:i/>
          <w:sz w:val="26"/>
          <w:szCs w:val="26"/>
          <w:lang w:val="uk-UA" w:eastAsia="ru-RU"/>
        </w:rPr>
      </w:pPr>
      <w:r w:rsidRPr="002A6BCB">
        <w:rPr>
          <w:rFonts w:ascii="Times New Roman" w:eastAsia="Times New Roman" w:hAnsi="Times New Roman" w:cs="Times New Roman"/>
          <w:b/>
          <w:i/>
          <w:sz w:val="26"/>
          <w:szCs w:val="26"/>
          <w:lang w:val="uk-UA" w:eastAsia="ru-RU"/>
        </w:rPr>
        <w:t>територіальної громади на 2025-2027 роки»</w:t>
      </w:r>
    </w:p>
    <w:p w:rsidR="002A6BCB" w:rsidRPr="002A6BCB" w:rsidRDefault="002A6BCB" w:rsidP="002A6BCB">
      <w:pPr>
        <w:spacing w:after="0" w:line="240" w:lineRule="auto"/>
        <w:rPr>
          <w:rFonts w:ascii="Times New Roman" w:eastAsia="Times New Roman" w:hAnsi="Times New Roman" w:cs="Times New Roman"/>
          <w:b/>
          <w:i/>
          <w:sz w:val="26"/>
          <w:szCs w:val="26"/>
          <w:lang w:val="uk-UA" w:eastAsia="ru-RU"/>
        </w:rPr>
      </w:pPr>
    </w:p>
    <w:p w:rsidR="00FD3F9D" w:rsidRPr="00A62592" w:rsidRDefault="00FD3F9D" w:rsidP="00FD3F9D">
      <w:pPr>
        <w:spacing w:after="0" w:line="240" w:lineRule="auto"/>
        <w:ind w:firstLine="709"/>
        <w:jc w:val="both"/>
        <w:rPr>
          <w:rFonts w:ascii="Times New Roman" w:eastAsia="Times New Roman" w:hAnsi="Times New Roman" w:cs="Times New Roman"/>
          <w:sz w:val="26"/>
          <w:szCs w:val="26"/>
          <w:lang w:val="uk-UA" w:eastAsia="ru-RU"/>
        </w:rPr>
      </w:pPr>
      <w:r w:rsidRPr="00A62592">
        <w:rPr>
          <w:rFonts w:ascii="Times New Roman" w:eastAsia="Times New Roman" w:hAnsi="Times New Roman" w:cs="Times New Roman"/>
          <w:sz w:val="26"/>
          <w:szCs w:val="26"/>
          <w:lang w:val="uk-UA" w:eastAsia="ru-RU"/>
        </w:rPr>
        <w:t xml:space="preserve">Відповідно до Бюджетного кодексу України, Кодексу цивільного захисту, статті 26 Закону України «Про місцеве смоврядування в Україні», </w:t>
      </w:r>
      <w:r w:rsidR="002A6BCB" w:rsidRPr="002A6BCB">
        <w:rPr>
          <w:rFonts w:ascii="Times New Roman" w:eastAsia="Times New Roman" w:hAnsi="Times New Roman" w:cs="Times New Roman"/>
          <w:sz w:val="26"/>
          <w:szCs w:val="26"/>
          <w:lang w:val="uk-UA" w:eastAsia="ru-RU"/>
        </w:rPr>
        <w:t>закони України «Про охорону земель», «Про охорону навколишнього природного середовища», Постанова Кабінету Міністрів України від 17.09.1996 №1147 «Про затвердження переліку видів діяльності, що належать до природоохоронних заходів»</w:t>
      </w:r>
      <w:r w:rsidR="00650AF5">
        <w:rPr>
          <w:rFonts w:ascii="Times New Roman" w:eastAsia="Times New Roman" w:hAnsi="Times New Roman" w:cs="Times New Roman"/>
          <w:sz w:val="26"/>
          <w:szCs w:val="26"/>
          <w:lang w:val="uk-UA" w:eastAsia="ru-RU"/>
        </w:rPr>
        <w:t xml:space="preserve">, </w:t>
      </w:r>
      <w:r w:rsidRPr="00A62592">
        <w:rPr>
          <w:rFonts w:ascii="Times New Roman" w:eastAsia="Times New Roman" w:hAnsi="Times New Roman" w:cs="Times New Roman"/>
          <w:sz w:val="26"/>
          <w:szCs w:val="26"/>
          <w:lang w:val="uk-UA" w:eastAsia="ru-RU"/>
        </w:rPr>
        <w:t xml:space="preserve">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r w:rsidRPr="00A62592">
        <w:rPr>
          <w:rFonts w:ascii="Times New Roman" w:eastAsia="Times New Roman" w:hAnsi="Times New Roman" w:cs="Times New Roman"/>
          <w:b/>
          <w:sz w:val="26"/>
          <w:szCs w:val="26"/>
          <w:lang w:val="uk-UA" w:eastAsia="ru-RU"/>
        </w:rPr>
        <w:t>сільська рада</w:t>
      </w:r>
      <w:r w:rsidRPr="00A62592">
        <w:rPr>
          <w:rFonts w:ascii="Times New Roman" w:eastAsia="Times New Roman" w:hAnsi="Times New Roman" w:cs="Times New Roman"/>
          <w:sz w:val="26"/>
          <w:szCs w:val="26"/>
          <w:lang w:val="uk-UA" w:eastAsia="ru-RU"/>
        </w:rPr>
        <w:t xml:space="preserve"> </w:t>
      </w:r>
    </w:p>
    <w:p w:rsidR="00FD3F9D" w:rsidRPr="00A62592" w:rsidRDefault="00FD3F9D" w:rsidP="00FD3F9D">
      <w:pPr>
        <w:spacing w:after="0" w:line="240" w:lineRule="auto"/>
        <w:ind w:firstLine="709"/>
        <w:jc w:val="both"/>
        <w:rPr>
          <w:rFonts w:ascii="Times New Roman" w:eastAsia="Times New Roman" w:hAnsi="Times New Roman" w:cs="Times New Roman"/>
          <w:sz w:val="24"/>
          <w:szCs w:val="26"/>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i/>
          <w:sz w:val="26"/>
          <w:szCs w:val="26"/>
          <w:lang w:val="uk-UA" w:eastAsia="ru-RU"/>
        </w:rPr>
      </w:pPr>
      <w:r w:rsidRPr="00A62592">
        <w:rPr>
          <w:rFonts w:ascii="Times New Roman" w:eastAsia="Times New Roman" w:hAnsi="Times New Roman" w:cs="Times New Roman"/>
          <w:b/>
          <w:i/>
          <w:sz w:val="26"/>
          <w:szCs w:val="26"/>
          <w:lang w:val="uk-UA" w:eastAsia="ru-RU"/>
        </w:rPr>
        <w:t>ВИРІШИЛА</w:t>
      </w:r>
    </w:p>
    <w:p w:rsidR="00FD3F9D" w:rsidRPr="00A62592" w:rsidRDefault="00FD3F9D" w:rsidP="00FD3F9D">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FD3F9D" w:rsidRPr="00A62592" w:rsidRDefault="00FD3F9D" w:rsidP="00FD3F9D">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sidRPr="00A62592">
        <w:rPr>
          <w:rFonts w:ascii="Times New Roman" w:eastAsia="Times New Roman" w:hAnsi="Times New Roman" w:cs="Times New Roman"/>
          <w:sz w:val="26"/>
          <w:szCs w:val="26"/>
          <w:lang w:val="uk-UA" w:eastAsia="ru-RU"/>
        </w:rPr>
        <w:t xml:space="preserve">1. Затвердити Програму </w:t>
      </w:r>
      <w:r w:rsidRPr="00FD3F9D">
        <w:rPr>
          <w:rFonts w:ascii="Times New Roman" w:eastAsia="Times New Roman" w:hAnsi="Times New Roman" w:cs="Times New Roman"/>
          <w:sz w:val="26"/>
          <w:szCs w:val="26"/>
          <w:lang w:val="uk-UA" w:eastAsia="ru-RU"/>
        </w:rPr>
        <w:t>«Охорона навколишнього природного середовища Петрівської сільської територіальної громади на 2025-2027 роки»</w:t>
      </w:r>
      <w:r w:rsidRPr="00A62592">
        <w:rPr>
          <w:rFonts w:ascii="Times New Roman" w:eastAsia="Times New Roman" w:hAnsi="Times New Roman" w:cs="Times New Roman"/>
          <w:sz w:val="26"/>
          <w:szCs w:val="26"/>
          <w:lang w:val="uk-UA" w:eastAsia="ru-RU"/>
        </w:rPr>
        <w:t xml:space="preserve"> (далі – Програма) , що додається.</w:t>
      </w:r>
    </w:p>
    <w:p w:rsidR="00FD3F9D" w:rsidRPr="00A62592" w:rsidRDefault="00FD3F9D" w:rsidP="00FD3F9D">
      <w:pPr>
        <w:shd w:val="clear" w:color="auto" w:fill="FFFFFF"/>
        <w:spacing w:after="0" w:line="240" w:lineRule="auto"/>
        <w:ind w:firstLine="851"/>
        <w:jc w:val="both"/>
        <w:textAlignment w:val="baseline"/>
        <w:rPr>
          <w:rFonts w:ascii="Times New Roman" w:eastAsia="Times New Roman" w:hAnsi="Times New Roman" w:cs="Times New Roman"/>
          <w:bCs/>
          <w:sz w:val="26"/>
          <w:szCs w:val="26"/>
          <w:lang w:val="uk-UA" w:eastAsia="ru-RU"/>
        </w:rPr>
      </w:pPr>
      <w:r w:rsidRPr="00A62592">
        <w:rPr>
          <w:rFonts w:ascii="Times New Roman" w:eastAsia="Times New Roman" w:hAnsi="Times New Roman" w:cs="Times New Roman"/>
          <w:sz w:val="26"/>
          <w:szCs w:val="26"/>
          <w:lang w:val="uk-UA" w:eastAsia="ru-RU"/>
        </w:rPr>
        <w:t xml:space="preserve">2. </w:t>
      </w:r>
      <w:r w:rsidRPr="00A62592">
        <w:rPr>
          <w:rFonts w:ascii="Times New Roman" w:eastAsia="Times New Roman" w:hAnsi="Times New Roman" w:cs="Times New Roman"/>
          <w:bCs/>
          <w:sz w:val="26"/>
          <w:szCs w:val="26"/>
          <w:lang w:val="uk-UA" w:eastAsia="ru-RU"/>
        </w:rPr>
        <w:t>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FD3F9D" w:rsidRPr="00A62592" w:rsidRDefault="00FD3F9D" w:rsidP="00FD3F9D">
      <w:pPr>
        <w:spacing w:after="0" w:line="240" w:lineRule="auto"/>
        <w:ind w:firstLine="851"/>
        <w:jc w:val="both"/>
        <w:rPr>
          <w:rFonts w:ascii="Times New Roman" w:eastAsia="Times New Roman" w:hAnsi="Times New Roman" w:cs="Times New Roman"/>
          <w:b/>
          <w:i/>
          <w:sz w:val="26"/>
          <w:szCs w:val="26"/>
          <w:lang w:val="uk-UA" w:eastAsia="ru-RU"/>
        </w:rPr>
      </w:pPr>
      <w:r w:rsidRPr="00A62592">
        <w:rPr>
          <w:rFonts w:ascii="Times New Roman" w:eastAsia="Times New Roman" w:hAnsi="Times New Roman" w:cs="Times New Roman"/>
          <w:sz w:val="26"/>
          <w:szCs w:val="26"/>
          <w:lang w:val="uk-UA" w:eastAsia="ru-RU"/>
        </w:rPr>
        <w:t>3. Контроль за виконанням цього рішення покласти на постійні комісії сільської ради</w:t>
      </w:r>
      <w:r w:rsidRPr="00A62592">
        <w:rPr>
          <w:rFonts w:ascii="Times New Roman" w:eastAsia="Times New Roman" w:hAnsi="Times New Roman" w:cs="Times New Roman"/>
          <w:sz w:val="24"/>
          <w:szCs w:val="24"/>
          <w:lang w:val="uk-UA" w:eastAsia="ru-RU"/>
        </w:rPr>
        <w:t xml:space="preserve"> </w:t>
      </w:r>
      <w:r w:rsidRPr="00A62592">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sidRPr="00A62592">
        <w:rPr>
          <w:rFonts w:ascii="Times New Roman" w:eastAsia="Times New Roman" w:hAnsi="Times New Roman" w:cs="Times New Roman"/>
          <w:b/>
          <w:i/>
          <w:sz w:val="26"/>
          <w:szCs w:val="26"/>
          <w:lang w:val="uk-UA" w:eastAsia="ru-RU"/>
        </w:rPr>
        <w:t xml:space="preserve">      </w:t>
      </w:r>
    </w:p>
    <w:p w:rsidR="00FD3F9D" w:rsidRPr="00A62592" w:rsidRDefault="00FD3F9D" w:rsidP="00FD3F9D">
      <w:pPr>
        <w:spacing w:after="0" w:line="240" w:lineRule="auto"/>
        <w:rPr>
          <w:rFonts w:ascii="Times New Roman" w:eastAsia="Times New Roman" w:hAnsi="Times New Roman" w:cs="Times New Roman"/>
          <w:b/>
          <w:i/>
          <w:sz w:val="24"/>
          <w:szCs w:val="26"/>
          <w:lang w:val="uk-UA" w:eastAsia="ru-RU"/>
        </w:rPr>
      </w:pPr>
    </w:p>
    <w:p w:rsidR="00FD3F9D" w:rsidRPr="00A62592" w:rsidRDefault="00FD3F9D" w:rsidP="00FD3F9D">
      <w:pPr>
        <w:spacing w:after="0" w:line="240" w:lineRule="auto"/>
        <w:rPr>
          <w:rFonts w:ascii="Times New Roman" w:eastAsia="Times New Roman" w:hAnsi="Times New Roman" w:cs="Times New Roman"/>
          <w:b/>
          <w:i/>
          <w:sz w:val="24"/>
          <w:szCs w:val="26"/>
          <w:lang w:val="uk-UA" w:eastAsia="ru-RU"/>
        </w:rPr>
      </w:pPr>
    </w:p>
    <w:p w:rsidR="00FD3F9D" w:rsidRPr="00A62592" w:rsidRDefault="00FD3F9D" w:rsidP="00FD3F9D">
      <w:pPr>
        <w:spacing w:after="0" w:line="240" w:lineRule="auto"/>
        <w:rPr>
          <w:rFonts w:ascii="Times New Roman" w:eastAsia="Times New Roman" w:hAnsi="Times New Roman" w:cs="Times New Roman"/>
          <w:b/>
          <w:i/>
          <w:sz w:val="26"/>
          <w:szCs w:val="26"/>
          <w:lang w:val="uk-UA" w:eastAsia="ru-RU"/>
        </w:rPr>
      </w:pPr>
      <w:r w:rsidRPr="00A62592">
        <w:rPr>
          <w:rFonts w:ascii="Times New Roman" w:eastAsia="Times New Roman" w:hAnsi="Times New Roman" w:cs="Times New Roman"/>
          <w:b/>
          <w:i/>
          <w:sz w:val="26"/>
          <w:szCs w:val="26"/>
          <w:lang w:val="uk-UA" w:eastAsia="ru-RU"/>
        </w:rPr>
        <w:t>Сільський голова                                                                            Радіон СТАРЕНЬКИЙ</w:t>
      </w:r>
    </w:p>
    <w:p w:rsidR="00FD3F9D" w:rsidRPr="00A62592" w:rsidRDefault="00FD3F9D" w:rsidP="00FD3F9D">
      <w:pPr>
        <w:spacing w:after="0" w:line="240" w:lineRule="auto"/>
        <w:ind w:left="5103"/>
        <w:jc w:val="both"/>
        <w:rPr>
          <w:rFonts w:ascii="Times New Roman" w:eastAsia="Times New Roman" w:hAnsi="Times New Roman" w:cs="Times New Roman"/>
          <w:sz w:val="28"/>
          <w:szCs w:val="28"/>
          <w:lang w:val="uk-UA" w:eastAsia="ru-RU"/>
        </w:rPr>
      </w:pPr>
      <w:r w:rsidRPr="00A62592">
        <w:rPr>
          <w:rFonts w:ascii="Times New Roman" w:eastAsia="Times New Roman" w:hAnsi="Times New Roman" w:cs="Times New Roman"/>
          <w:sz w:val="28"/>
          <w:szCs w:val="28"/>
          <w:lang w:val="uk-UA" w:eastAsia="ru-RU"/>
        </w:rPr>
        <w:lastRenderedPageBreak/>
        <w:t>ЗАТВЕРДЖЕНО</w:t>
      </w:r>
    </w:p>
    <w:p w:rsidR="00FD3F9D" w:rsidRPr="00A62592" w:rsidRDefault="00FD3F9D" w:rsidP="00FD3F9D">
      <w:pPr>
        <w:spacing w:after="0" w:line="240" w:lineRule="auto"/>
        <w:ind w:left="5103"/>
        <w:jc w:val="both"/>
        <w:rPr>
          <w:rFonts w:ascii="Times New Roman" w:eastAsia="Times New Roman" w:hAnsi="Times New Roman" w:cs="Times New Roman"/>
          <w:sz w:val="28"/>
          <w:szCs w:val="28"/>
          <w:lang w:val="uk-UA" w:eastAsia="ru-RU"/>
        </w:rPr>
      </w:pPr>
      <w:r w:rsidRPr="00A62592">
        <w:rPr>
          <w:rFonts w:ascii="Times New Roman" w:eastAsia="Times New Roman" w:hAnsi="Times New Roman" w:cs="Times New Roman"/>
          <w:sz w:val="28"/>
          <w:szCs w:val="28"/>
          <w:lang w:val="uk-UA" w:eastAsia="ru-RU"/>
        </w:rPr>
        <w:t xml:space="preserve">рішенням сесії сільської ради </w:t>
      </w:r>
    </w:p>
    <w:p w:rsidR="00FD3F9D" w:rsidRPr="00A62592" w:rsidRDefault="00FD3F9D" w:rsidP="00FD3F9D">
      <w:pPr>
        <w:spacing w:after="0" w:line="240" w:lineRule="auto"/>
        <w:ind w:left="5103"/>
        <w:rPr>
          <w:rFonts w:ascii="Times New Roman" w:eastAsia="Times New Roman" w:hAnsi="Times New Roman" w:cs="Times New Roman"/>
          <w:sz w:val="28"/>
          <w:szCs w:val="28"/>
          <w:lang w:val="uk-UA" w:eastAsia="ru-RU"/>
        </w:rPr>
      </w:pPr>
      <w:r w:rsidRPr="00A62592">
        <w:rPr>
          <w:rFonts w:ascii="Times New Roman" w:eastAsia="Times New Roman" w:hAnsi="Times New Roman" w:cs="Times New Roman"/>
          <w:sz w:val="28"/>
          <w:szCs w:val="28"/>
          <w:lang w:val="uk-UA" w:eastAsia="ru-RU"/>
        </w:rPr>
        <w:t>від 24.12.2024   №</w:t>
      </w:r>
      <w:r w:rsidR="00A43D3D">
        <w:rPr>
          <w:rFonts w:ascii="Times New Roman" w:eastAsia="Times New Roman" w:hAnsi="Times New Roman" w:cs="Times New Roman"/>
          <w:sz w:val="28"/>
          <w:szCs w:val="28"/>
          <w:lang w:val="uk-UA" w:eastAsia="ru-RU"/>
        </w:rPr>
        <w:t xml:space="preserve"> 2404</w:t>
      </w: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rPr>
          <w:rFonts w:ascii="Times New Roman" w:eastAsia="Times New Roman" w:hAnsi="Times New Roman" w:cs="Times New Roman"/>
          <w:b/>
          <w:sz w:val="28"/>
          <w:szCs w:val="28"/>
          <w:lang w:val="uk-UA" w:eastAsia="ru-RU"/>
        </w:rPr>
      </w:pPr>
    </w:p>
    <w:p w:rsidR="00FD3F9D" w:rsidRPr="00FD3F9D" w:rsidRDefault="00FD3F9D" w:rsidP="00FD3F9D">
      <w:pPr>
        <w:spacing w:after="0" w:line="240" w:lineRule="auto"/>
        <w:jc w:val="center"/>
        <w:rPr>
          <w:rFonts w:ascii="Times New Roman" w:eastAsia="Times New Roman" w:hAnsi="Times New Roman" w:cs="Times New Roman"/>
          <w:b/>
          <w:sz w:val="26"/>
          <w:szCs w:val="26"/>
          <w:lang w:val="uk-UA" w:eastAsia="ru-RU"/>
        </w:rPr>
      </w:pPr>
      <w:r w:rsidRPr="00FD3F9D">
        <w:rPr>
          <w:rFonts w:ascii="Times New Roman" w:eastAsia="Times New Roman" w:hAnsi="Times New Roman" w:cs="Times New Roman"/>
          <w:b/>
          <w:sz w:val="26"/>
          <w:szCs w:val="26"/>
          <w:lang w:val="uk-UA" w:eastAsia="ru-RU"/>
        </w:rPr>
        <w:t xml:space="preserve">ПРОГРАМА </w:t>
      </w:r>
    </w:p>
    <w:p w:rsidR="00FD3F9D" w:rsidRPr="00FD3F9D" w:rsidRDefault="00FD3F9D" w:rsidP="00FD3F9D">
      <w:pPr>
        <w:spacing w:after="0" w:line="240" w:lineRule="auto"/>
        <w:jc w:val="center"/>
        <w:rPr>
          <w:rFonts w:ascii="Times New Roman" w:eastAsia="Times New Roman" w:hAnsi="Times New Roman" w:cs="Times New Roman"/>
          <w:b/>
          <w:sz w:val="26"/>
          <w:szCs w:val="26"/>
          <w:lang w:val="uk-UA" w:eastAsia="ru-RU"/>
        </w:rPr>
      </w:pPr>
      <w:r w:rsidRPr="00FD3F9D">
        <w:rPr>
          <w:rFonts w:ascii="Times New Roman" w:eastAsia="Times New Roman" w:hAnsi="Times New Roman" w:cs="Times New Roman"/>
          <w:b/>
          <w:sz w:val="26"/>
          <w:szCs w:val="26"/>
          <w:lang w:val="uk-UA" w:eastAsia="ru-RU"/>
        </w:rPr>
        <w:t xml:space="preserve">«Охорона навколишнього природного середовища Петрівської сільської </w:t>
      </w: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r w:rsidRPr="00FD3F9D">
        <w:rPr>
          <w:rFonts w:ascii="Times New Roman" w:eastAsia="Times New Roman" w:hAnsi="Times New Roman" w:cs="Times New Roman"/>
          <w:b/>
          <w:sz w:val="26"/>
          <w:szCs w:val="26"/>
          <w:lang w:val="uk-UA" w:eastAsia="ru-RU"/>
        </w:rPr>
        <w:t>територіальної громади на 2025-2027 роки»</w:t>
      </w: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p>
    <w:p w:rsidR="00FD3F9D" w:rsidRDefault="00FD3F9D" w:rsidP="00FD3F9D">
      <w:pPr>
        <w:spacing w:after="0" w:line="240" w:lineRule="auto"/>
        <w:jc w:val="center"/>
        <w:rPr>
          <w:rFonts w:ascii="Times New Roman" w:eastAsia="Times New Roman" w:hAnsi="Times New Roman" w:cs="Times New Roman"/>
          <w:b/>
          <w:sz w:val="28"/>
          <w:szCs w:val="28"/>
          <w:lang w:val="uk-UA" w:eastAsia="ru-RU"/>
        </w:rPr>
      </w:pPr>
    </w:p>
    <w:p w:rsidR="00650AF5" w:rsidRPr="00A62592" w:rsidRDefault="00650AF5" w:rsidP="00FD3F9D">
      <w:pPr>
        <w:spacing w:after="0" w:line="240" w:lineRule="auto"/>
        <w:jc w:val="center"/>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rPr>
          <w:rFonts w:ascii="Times New Roman" w:eastAsia="Times New Roman" w:hAnsi="Times New Roman" w:cs="Times New Roman"/>
          <w:b/>
          <w:sz w:val="28"/>
          <w:szCs w:val="28"/>
          <w:lang w:val="uk-UA" w:eastAsia="ru-RU"/>
        </w:rPr>
      </w:pP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r w:rsidRPr="00A62592">
        <w:rPr>
          <w:rFonts w:ascii="Times New Roman" w:eastAsia="Times New Roman" w:hAnsi="Times New Roman" w:cs="Times New Roman"/>
          <w:b/>
          <w:sz w:val="28"/>
          <w:szCs w:val="28"/>
          <w:lang w:val="uk-UA" w:eastAsia="ru-RU"/>
        </w:rPr>
        <w:t>с. Нові Петрівці</w:t>
      </w:r>
    </w:p>
    <w:p w:rsidR="00FD3F9D" w:rsidRPr="00A62592" w:rsidRDefault="00FD3F9D" w:rsidP="00FD3F9D">
      <w:pPr>
        <w:spacing w:after="0" w:line="240" w:lineRule="auto"/>
        <w:jc w:val="center"/>
        <w:rPr>
          <w:rFonts w:ascii="Times New Roman" w:eastAsia="Times New Roman" w:hAnsi="Times New Roman" w:cs="Times New Roman"/>
          <w:b/>
          <w:sz w:val="28"/>
          <w:szCs w:val="28"/>
          <w:lang w:val="uk-UA" w:eastAsia="ru-RU"/>
        </w:rPr>
      </w:pPr>
      <w:r w:rsidRPr="00A62592">
        <w:rPr>
          <w:rFonts w:ascii="Times New Roman" w:eastAsia="Times New Roman" w:hAnsi="Times New Roman" w:cs="Times New Roman"/>
          <w:b/>
          <w:sz w:val="28"/>
          <w:szCs w:val="28"/>
          <w:lang w:val="uk-UA" w:eastAsia="ru-RU"/>
        </w:rPr>
        <w:t>2024 рік</w:t>
      </w:r>
    </w:p>
    <w:p w:rsidR="00A45F50" w:rsidRDefault="00F219DD" w:rsidP="00140722">
      <w:pPr>
        <w:spacing w:after="0" w:line="240" w:lineRule="auto"/>
        <w:rPr>
          <w:rFonts w:ascii="Times New Roman" w:hAnsi="Times New Roman" w:cs="Times New Roman"/>
          <w:sz w:val="26"/>
          <w:szCs w:val="26"/>
          <w:lang w:val="ru-RU"/>
        </w:rPr>
      </w:pPr>
      <w:r>
        <w:rPr>
          <w:rFonts w:ascii="Times New Roman" w:hAnsi="Times New Roman" w:cs="Times New Roman"/>
          <w:sz w:val="26"/>
          <w:szCs w:val="26"/>
          <w:lang w:val="ru-RU"/>
        </w:rPr>
        <w:t xml:space="preserve"> </w:t>
      </w:r>
    </w:p>
    <w:p w:rsidR="007C54AB" w:rsidRPr="007C54AB" w:rsidRDefault="007C54AB" w:rsidP="007C54AB">
      <w:pPr>
        <w:spacing w:after="0"/>
        <w:jc w:val="center"/>
        <w:rPr>
          <w:rFonts w:ascii="Times New Roman" w:eastAsia="Calibri" w:hAnsi="Times New Roman" w:cs="Times New Roman"/>
          <w:b/>
          <w:i/>
          <w:sz w:val="26"/>
          <w:szCs w:val="26"/>
          <w:lang w:val="ru-RU"/>
        </w:rPr>
      </w:pPr>
    </w:p>
    <w:p w:rsidR="007C54AB" w:rsidRPr="007C54AB" w:rsidRDefault="007C54AB" w:rsidP="007C54AB">
      <w:pPr>
        <w:widowControl w:val="0"/>
        <w:overflowPunct w:val="0"/>
        <w:autoSpaceDE w:val="0"/>
        <w:autoSpaceDN w:val="0"/>
        <w:adjustRightInd w:val="0"/>
        <w:spacing w:after="200" w:line="276" w:lineRule="auto"/>
        <w:jc w:val="center"/>
        <w:rPr>
          <w:rFonts w:ascii="Times New Roman" w:eastAsia="Calibri" w:hAnsi="Times New Roman" w:cs="Times New Roman"/>
          <w:bCs/>
          <w:sz w:val="26"/>
          <w:szCs w:val="26"/>
          <w:lang w:val="ru-RU"/>
        </w:rPr>
      </w:pPr>
      <w:r w:rsidRPr="007C54AB">
        <w:rPr>
          <w:rFonts w:ascii="Times New Roman" w:eastAsia="Calibri" w:hAnsi="Times New Roman" w:cs="Times New Roman"/>
          <w:b/>
          <w:sz w:val="26"/>
          <w:szCs w:val="26"/>
          <w:lang w:val="ru-RU"/>
        </w:rPr>
        <w:t>Паспорт Програми</w:t>
      </w:r>
    </w:p>
    <w:tbl>
      <w:tblPr>
        <w:tblW w:w="963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3684"/>
        <w:gridCol w:w="1747"/>
        <w:gridCol w:w="1747"/>
        <w:gridCol w:w="1748"/>
      </w:tblGrid>
      <w:tr w:rsidR="007C54AB" w:rsidRPr="00116936" w:rsidTr="00C90F1A">
        <w:trPr>
          <w:trHeight w:val="651"/>
        </w:trPr>
        <w:tc>
          <w:tcPr>
            <w:tcW w:w="710"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1.</w:t>
            </w:r>
          </w:p>
        </w:tc>
        <w:tc>
          <w:tcPr>
            <w:tcW w:w="3684"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Ініціатор розроблення Програми</w:t>
            </w:r>
          </w:p>
        </w:tc>
        <w:tc>
          <w:tcPr>
            <w:tcW w:w="5242"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1E6F50">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Петрівськ</w:t>
            </w:r>
            <w:r w:rsidR="001E6F50">
              <w:rPr>
                <w:rFonts w:ascii="Times New Roman" w:eastAsia="Calibri" w:hAnsi="Times New Roman" w:cs="Times New Roman"/>
                <w:sz w:val="26"/>
                <w:szCs w:val="26"/>
                <w:lang w:val="ru-RU"/>
              </w:rPr>
              <w:t>а</w:t>
            </w:r>
            <w:r w:rsidRPr="007C54AB">
              <w:rPr>
                <w:rFonts w:ascii="Times New Roman" w:eastAsia="Calibri" w:hAnsi="Times New Roman" w:cs="Times New Roman"/>
                <w:sz w:val="26"/>
                <w:szCs w:val="26"/>
                <w:lang w:val="ru-RU"/>
              </w:rPr>
              <w:t xml:space="preserve"> сільськ</w:t>
            </w:r>
            <w:r w:rsidR="001E6F50">
              <w:rPr>
                <w:rFonts w:ascii="Times New Roman" w:eastAsia="Calibri" w:hAnsi="Times New Roman" w:cs="Times New Roman"/>
                <w:sz w:val="26"/>
                <w:szCs w:val="26"/>
                <w:lang w:val="ru-RU"/>
              </w:rPr>
              <w:t>а</w:t>
            </w:r>
            <w:r w:rsidRPr="007C54AB">
              <w:rPr>
                <w:rFonts w:ascii="Times New Roman" w:eastAsia="Calibri" w:hAnsi="Times New Roman" w:cs="Times New Roman"/>
                <w:sz w:val="26"/>
                <w:szCs w:val="26"/>
                <w:lang w:val="ru-RU"/>
              </w:rPr>
              <w:t xml:space="preserve"> рад</w:t>
            </w:r>
            <w:r w:rsidR="001E6F50">
              <w:rPr>
                <w:rFonts w:ascii="Times New Roman" w:eastAsia="Calibri" w:hAnsi="Times New Roman" w:cs="Times New Roman"/>
                <w:sz w:val="26"/>
                <w:szCs w:val="26"/>
                <w:lang w:val="ru-RU"/>
              </w:rPr>
              <w:t>а</w:t>
            </w:r>
            <w:r w:rsidRPr="007C54AB">
              <w:rPr>
                <w:rFonts w:ascii="Times New Roman" w:eastAsia="Calibri" w:hAnsi="Times New Roman" w:cs="Times New Roman"/>
                <w:sz w:val="26"/>
                <w:szCs w:val="26"/>
                <w:lang w:val="ru-RU"/>
              </w:rPr>
              <w:t xml:space="preserve"> </w:t>
            </w:r>
          </w:p>
        </w:tc>
      </w:tr>
      <w:tr w:rsidR="007C54AB" w:rsidRPr="00A43D3D" w:rsidTr="00C90F1A">
        <w:trPr>
          <w:trHeight w:val="875"/>
        </w:trPr>
        <w:tc>
          <w:tcPr>
            <w:tcW w:w="710"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2.</w:t>
            </w:r>
          </w:p>
        </w:tc>
        <w:tc>
          <w:tcPr>
            <w:tcW w:w="3684"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Назва документа про розроблення Програми </w:t>
            </w:r>
          </w:p>
        </w:tc>
        <w:tc>
          <w:tcPr>
            <w:tcW w:w="5242"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F9180F">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shd w:val="clear" w:color="auto" w:fill="FFFFFF"/>
                <w:lang w:val="ru-RU"/>
              </w:rPr>
              <w:t>Земельний кодекс Укра</w:t>
            </w:r>
            <w:r w:rsidR="00C24F04">
              <w:rPr>
                <w:rFonts w:ascii="Times New Roman" w:eastAsia="Calibri" w:hAnsi="Times New Roman" w:cs="Times New Roman"/>
                <w:sz w:val="26"/>
                <w:szCs w:val="26"/>
                <w:shd w:val="clear" w:color="auto" w:fill="FFFFFF"/>
                <w:lang w:val="ru-RU"/>
              </w:rPr>
              <w:t xml:space="preserve">їни, Бюджетний кодекс України, </w:t>
            </w:r>
            <w:r w:rsidR="001B0AAA">
              <w:rPr>
                <w:rFonts w:ascii="Times New Roman" w:eastAsia="Calibri" w:hAnsi="Times New Roman" w:cs="Times New Roman"/>
                <w:sz w:val="26"/>
                <w:szCs w:val="26"/>
                <w:shd w:val="clear" w:color="auto" w:fill="FFFFFF"/>
                <w:lang w:val="ru-RU"/>
              </w:rPr>
              <w:t>з</w:t>
            </w:r>
            <w:r w:rsidRPr="007C54AB">
              <w:rPr>
                <w:rFonts w:ascii="Times New Roman" w:eastAsia="Calibri" w:hAnsi="Times New Roman" w:cs="Times New Roman"/>
                <w:sz w:val="26"/>
                <w:szCs w:val="26"/>
                <w:shd w:val="clear" w:color="auto" w:fill="FFFFFF"/>
                <w:lang w:val="ru-RU"/>
              </w:rPr>
              <w:t>акон</w:t>
            </w:r>
            <w:r w:rsidR="00C24F04">
              <w:rPr>
                <w:rFonts w:ascii="Times New Roman" w:eastAsia="Calibri" w:hAnsi="Times New Roman" w:cs="Times New Roman"/>
                <w:sz w:val="26"/>
                <w:szCs w:val="26"/>
                <w:shd w:val="clear" w:color="auto" w:fill="FFFFFF"/>
                <w:lang w:val="ru-RU"/>
              </w:rPr>
              <w:t>и</w:t>
            </w:r>
            <w:r w:rsidRPr="007C54AB">
              <w:rPr>
                <w:rFonts w:ascii="Times New Roman" w:eastAsia="Calibri" w:hAnsi="Times New Roman" w:cs="Times New Roman"/>
                <w:sz w:val="26"/>
                <w:szCs w:val="26"/>
                <w:shd w:val="clear" w:color="auto" w:fill="FFFFFF"/>
                <w:lang w:val="ru-RU"/>
              </w:rPr>
              <w:t xml:space="preserve"> України «Про охорону земель»</w:t>
            </w:r>
            <w:r w:rsidR="00F63E7A">
              <w:rPr>
                <w:rFonts w:ascii="Times New Roman" w:eastAsia="Calibri" w:hAnsi="Times New Roman" w:cs="Times New Roman"/>
                <w:sz w:val="26"/>
                <w:szCs w:val="26"/>
                <w:shd w:val="clear" w:color="auto" w:fill="FFFFFF"/>
                <w:lang w:val="ru-RU"/>
              </w:rPr>
              <w:t>,</w:t>
            </w:r>
            <w:r w:rsidR="00C24F04" w:rsidRPr="007C54AB">
              <w:rPr>
                <w:rFonts w:ascii="Times New Roman" w:eastAsia="Calibri" w:hAnsi="Times New Roman" w:cs="Times New Roman"/>
                <w:sz w:val="26"/>
                <w:szCs w:val="26"/>
                <w:shd w:val="clear" w:color="auto" w:fill="FFFFFF"/>
                <w:lang w:val="ru-RU"/>
              </w:rPr>
              <w:t xml:space="preserve"> «Про охорону навколишнього природного середовища»</w:t>
            </w:r>
            <w:r w:rsidRPr="007C54AB">
              <w:rPr>
                <w:rFonts w:ascii="Times New Roman" w:eastAsia="Calibri" w:hAnsi="Times New Roman" w:cs="Times New Roman"/>
                <w:sz w:val="26"/>
                <w:szCs w:val="26"/>
                <w:shd w:val="clear" w:color="auto" w:fill="FFFFFF"/>
                <w:lang w:val="ru-RU"/>
              </w:rPr>
              <w:t>, Постанова Кабінету Міні</w:t>
            </w:r>
            <w:proofErr w:type="gramStart"/>
            <w:r w:rsidRPr="007C54AB">
              <w:rPr>
                <w:rFonts w:ascii="Times New Roman" w:eastAsia="Calibri" w:hAnsi="Times New Roman" w:cs="Times New Roman"/>
                <w:sz w:val="26"/>
                <w:szCs w:val="26"/>
                <w:shd w:val="clear" w:color="auto" w:fill="FFFFFF"/>
                <w:lang w:val="ru-RU"/>
              </w:rPr>
              <w:t>стр</w:t>
            </w:r>
            <w:proofErr w:type="gramEnd"/>
            <w:r w:rsidRPr="007C54AB">
              <w:rPr>
                <w:rFonts w:ascii="Times New Roman" w:eastAsia="Calibri" w:hAnsi="Times New Roman" w:cs="Times New Roman"/>
                <w:sz w:val="26"/>
                <w:szCs w:val="26"/>
                <w:shd w:val="clear" w:color="auto" w:fill="FFFFFF"/>
                <w:lang w:val="ru-RU"/>
              </w:rPr>
              <w:t>ів України</w:t>
            </w:r>
            <w:r w:rsidR="00C24F04" w:rsidRPr="007C54AB">
              <w:rPr>
                <w:rFonts w:ascii="Times New Roman" w:eastAsia="Calibri" w:hAnsi="Times New Roman" w:cs="Times New Roman"/>
                <w:sz w:val="26"/>
                <w:szCs w:val="26"/>
                <w:shd w:val="clear" w:color="auto" w:fill="FFFFFF"/>
                <w:lang w:val="ru-RU"/>
              </w:rPr>
              <w:t xml:space="preserve"> від 17.09.1996 №1147</w:t>
            </w:r>
            <w:r w:rsidRPr="007C54AB">
              <w:rPr>
                <w:rFonts w:ascii="Times New Roman" w:eastAsia="Calibri" w:hAnsi="Times New Roman" w:cs="Times New Roman"/>
                <w:sz w:val="26"/>
                <w:szCs w:val="26"/>
                <w:shd w:val="clear" w:color="auto" w:fill="FFFFFF"/>
                <w:lang w:val="ru-RU"/>
              </w:rPr>
              <w:t xml:space="preserve"> «Про затвердження переліку видів діяльності, що належат</w:t>
            </w:r>
            <w:r w:rsidR="00F9180F">
              <w:rPr>
                <w:rFonts w:ascii="Times New Roman" w:eastAsia="Calibri" w:hAnsi="Times New Roman" w:cs="Times New Roman"/>
                <w:sz w:val="26"/>
                <w:szCs w:val="26"/>
                <w:shd w:val="clear" w:color="auto" w:fill="FFFFFF"/>
                <w:lang w:val="ru-RU"/>
              </w:rPr>
              <w:t>ь до природоохоронних заходів»</w:t>
            </w:r>
          </w:p>
        </w:tc>
      </w:tr>
      <w:tr w:rsidR="007C54AB" w:rsidRPr="007C54AB" w:rsidTr="00C90F1A">
        <w:trPr>
          <w:trHeight w:val="292"/>
        </w:trPr>
        <w:tc>
          <w:tcPr>
            <w:tcW w:w="710"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3.</w:t>
            </w:r>
          </w:p>
        </w:tc>
        <w:tc>
          <w:tcPr>
            <w:tcW w:w="3684"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Розробник Програми</w:t>
            </w:r>
          </w:p>
        </w:tc>
        <w:tc>
          <w:tcPr>
            <w:tcW w:w="5242"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shd w:val="clear" w:color="auto" w:fill="FFFFFF"/>
              </w:rPr>
              <w:t>Відділ комунальної власності, будівництва та інвестицій</w:t>
            </w:r>
            <w:r w:rsidRPr="007C54AB">
              <w:rPr>
                <w:rFonts w:ascii="Times New Roman" w:eastAsia="Calibri" w:hAnsi="Times New Roman" w:cs="Times New Roman"/>
                <w:sz w:val="26"/>
                <w:szCs w:val="26"/>
              </w:rPr>
              <w:t xml:space="preserve"> Петрівської сільської ради</w:t>
            </w:r>
          </w:p>
        </w:tc>
      </w:tr>
      <w:tr w:rsidR="007C54AB" w:rsidRPr="007C54AB" w:rsidTr="00C90F1A">
        <w:trPr>
          <w:trHeight w:val="267"/>
        </w:trPr>
        <w:tc>
          <w:tcPr>
            <w:tcW w:w="710"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4.</w:t>
            </w:r>
          </w:p>
        </w:tc>
        <w:tc>
          <w:tcPr>
            <w:tcW w:w="3684"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Відповідальні виконавці Програми</w:t>
            </w:r>
          </w:p>
        </w:tc>
        <w:tc>
          <w:tcPr>
            <w:tcW w:w="5242"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C24F04" w:rsidP="00C24F04">
            <w:pPr>
              <w:rPr>
                <w:rFonts w:ascii="Times New Roman" w:eastAsia="Calibri" w:hAnsi="Times New Roman" w:cs="Times New Roman"/>
                <w:sz w:val="26"/>
                <w:szCs w:val="26"/>
              </w:rPr>
            </w:pPr>
            <w:r>
              <w:rPr>
                <w:rFonts w:ascii="Times New Roman" w:eastAsia="Calibri" w:hAnsi="Times New Roman" w:cs="Times New Roman"/>
                <w:sz w:val="26"/>
                <w:szCs w:val="26"/>
                <w:shd w:val="clear" w:color="auto" w:fill="FFFFFF"/>
                <w:lang w:val="uk-UA"/>
              </w:rPr>
              <w:t>Петрівська сільська рада,</w:t>
            </w:r>
            <w:r w:rsidR="007C54AB" w:rsidRPr="007C54AB">
              <w:rPr>
                <w:rFonts w:ascii="Times New Roman" w:eastAsia="Calibri" w:hAnsi="Times New Roman" w:cs="Times New Roman"/>
                <w:sz w:val="26"/>
                <w:szCs w:val="26"/>
              </w:rPr>
              <w:t xml:space="preserve"> комунальне некомерційне підприємство «Спеціалізоване підприємство з рекультивації земель Старопетрівського сміттєзвалища» Петрівської сільської ради</w:t>
            </w:r>
          </w:p>
        </w:tc>
      </w:tr>
      <w:tr w:rsidR="007C54AB" w:rsidRPr="007C54AB" w:rsidTr="00C90F1A">
        <w:trPr>
          <w:trHeight w:val="272"/>
        </w:trPr>
        <w:tc>
          <w:tcPr>
            <w:tcW w:w="710"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5.</w:t>
            </w:r>
          </w:p>
        </w:tc>
        <w:tc>
          <w:tcPr>
            <w:tcW w:w="3684"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Учасники Програми</w:t>
            </w:r>
          </w:p>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(співвиконавці)</w:t>
            </w:r>
          </w:p>
        </w:tc>
        <w:tc>
          <w:tcPr>
            <w:tcW w:w="5242"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Виконавчі органи та структурні підрозділи Петрівської сільської ради, підприємства, організації, жителі територіальної громади</w:t>
            </w:r>
          </w:p>
        </w:tc>
      </w:tr>
      <w:tr w:rsidR="007C54AB" w:rsidRPr="007C54AB" w:rsidTr="00C90F1A">
        <w:trPr>
          <w:trHeight w:val="272"/>
        </w:trPr>
        <w:tc>
          <w:tcPr>
            <w:tcW w:w="710"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6.</w:t>
            </w:r>
          </w:p>
        </w:tc>
        <w:tc>
          <w:tcPr>
            <w:tcW w:w="3684"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Мета Програми</w:t>
            </w:r>
          </w:p>
        </w:tc>
        <w:tc>
          <w:tcPr>
            <w:tcW w:w="5242"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 xml:space="preserve">Стабілізація й послідовне поліпшення екологічної ситуації на території Петрівської </w:t>
            </w:r>
            <w:proofErr w:type="gramStart"/>
            <w:r w:rsidRPr="007C54AB">
              <w:rPr>
                <w:rFonts w:ascii="Times New Roman" w:eastAsia="Calibri" w:hAnsi="Times New Roman" w:cs="Times New Roman"/>
                <w:sz w:val="26"/>
                <w:szCs w:val="26"/>
              </w:rPr>
              <w:t>сільської  територіальної</w:t>
            </w:r>
            <w:proofErr w:type="gramEnd"/>
            <w:r w:rsidRPr="007C54AB">
              <w:rPr>
                <w:rFonts w:ascii="Times New Roman" w:eastAsia="Calibri" w:hAnsi="Times New Roman" w:cs="Times New Roman"/>
                <w:sz w:val="26"/>
                <w:szCs w:val="26"/>
              </w:rPr>
              <w:t xml:space="preserve"> громади, створення належних умов для досягнення безпечного для здоров’я людини стану довкілля шляхом інтеграції екологічної політики до соціально-економічного розвитку, збереження природних екосистем та впровадження екологічно збалансованої системи природокористування.</w:t>
            </w:r>
          </w:p>
        </w:tc>
      </w:tr>
      <w:tr w:rsidR="007C54AB" w:rsidRPr="007C54AB" w:rsidTr="00C90F1A">
        <w:trPr>
          <w:trHeight w:val="272"/>
        </w:trPr>
        <w:tc>
          <w:tcPr>
            <w:tcW w:w="710"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7.</w:t>
            </w:r>
          </w:p>
        </w:tc>
        <w:tc>
          <w:tcPr>
            <w:tcW w:w="3684"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Термін реалізації Програми</w:t>
            </w:r>
          </w:p>
        </w:tc>
        <w:tc>
          <w:tcPr>
            <w:tcW w:w="5242" w:type="dxa"/>
            <w:gridSpan w:val="3"/>
            <w:tcBorders>
              <w:top w:val="single" w:sz="4" w:space="0" w:color="auto"/>
              <w:left w:val="single" w:sz="4" w:space="0" w:color="auto"/>
              <w:bottom w:val="single" w:sz="4" w:space="0" w:color="auto"/>
              <w:right w:val="single" w:sz="4" w:space="0" w:color="auto"/>
            </w:tcBorders>
            <w:hideMark/>
          </w:tcPr>
          <w:p w:rsidR="007C54AB" w:rsidRPr="007C54AB" w:rsidRDefault="00EC4D01" w:rsidP="007C54AB">
            <w:pPr>
              <w:rPr>
                <w:rFonts w:ascii="Times New Roman" w:eastAsia="Calibri" w:hAnsi="Times New Roman" w:cs="Times New Roman"/>
                <w:sz w:val="26"/>
                <w:szCs w:val="26"/>
              </w:rPr>
            </w:pPr>
            <w:r>
              <w:rPr>
                <w:rFonts w:ascii="Times New Roman" w:eastAsia="Calibri" w:hAnsi="Times New Roman" w:cs="Times New Roman"/>
                <w:sz w:val="26"/>
                <w:szCs w:val="26"/>
              </w:rPr>
              <w:t xml:space="preserve"> 202</w:t>
            </w:r>
            <w:r>
              <w:rPr>
                <w:rFonts w:ascii="Times New Roman" w:eastAsia="Calibri" w:hAnsi="Times New Roman" w:cs="Times New Roman"/>
                <w:sz w:val="26"/>
                <w:szCs w:val="26"/>
                <w:lang w:val="uk-UA"/>
              </w:rPr>
              <w:t>5</w:t>
            </w:r>
            <w:r>
              <w:rPr>
                <w:rFonts w:ascii="Times New Roman" w:eastAsia="Calibri" w:hAnsi="Times New Roman" w:cs="Times New Roman"/>
                <w:sz w:val="26"/>
                <w:szCs w:val="26"/>
              </w:rPr>
              <w:t>-202</w:t>
            </w:r>
            <w:r>
              <w:rPr>
                <w:rFonts w:ascii="Times New Roman" w:eastAsia="Calibri" w:hAnsi="Times New Roman" w:cs="Times New Roman"/>
                <w:sz w:val="26"/>
                <w:szCs w:val="26"/>
                <w:lang w:val="uk-UA"/>
              </w:rPr>
              <w:t>7</w:t>
            </w:r>
            <w:r w:rsidR="007C54AB" w:rsidRPr="007C54AB">
              <w:rPr>
                <w:rFonts w:ascii="Times New Roman" w:eastAsia="Calibri" w:hAnsi="Times New Roman" w:cs="Times New Roman"/>
                <w:sz w:val="26"/>
                <w:szCs w:val="26"/>
              </w:rPr>
              <w:t xml:space="preserve"> роки</w:t>
            </w:r>
          </w:p>
        </w:tc>
      </w:tr>
      <w:tr w:rsidR="007C54AB" w:rsidRPr="00A43D3D" w:rsidTr="00C90F1A">
        <w:trPr>
          <w:trHeight w:val="272"/>
        </w:trPr>
        <w:tc>
          <w:tcPr>
            <w:tcW w:w="710"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8.</w:t>
            </w:r>
          </w:p>
        </w:tc>
        <w:tc>
          <w:tcPr>
            <w:tcW w:w="3684" w:type="dxa"/>
            <w:tcBorders>
              <w:top w:val="single" w:sz="4" w:space="0" w:color="auto"/>
              <w:left w:val="single" w:sz="4" w:space="0" w:color="auto"/>
              <w:bottom w:val="single" w:sz="4" w:space="0" w:color="auto"/>
              <w:right w:val="single" w:sz="4" w:space="0" w:color="auto"/>
            </w:tcBorders>
            <w:vAlign w:val="center"/>
          </w:tcPr>
          <w:p w:rsidR="007C54AB" w:rsidRPr="00C24F04" w:rsidRDefault="007C54AB" w:rsidP="007C54AB">
            <w:pPr>
              <w:rPr>
                <w:rFonts w:ascii="Times New Roman" w:eastAsia="Calibri" w:hAnsi="Times New Roman" w:cs="Times New Roman"/>
                <w:sz w:val="26"/>
                <w:szCs w:val="26"/>
                <w:lang w:val="ru-RU"/>
              </w:rPr>
            </w:pPr>
            <w:r w:rsidRPr="00C24F04">
              <w:rPr>
                <w:rFonts w:ascii="Times New Roman" w:eastAsia="Calibri" w:hAnsi="Times New Roman" w:cs="Times New Roman"/>
                <w:sz w:val="26"/>
                <w:szCs w:val="26"/>
                <w:lang w:val="ru-RU"/>
              </w:rPr>
              <w:t>Основні джерела</w:t>
            </w:r>
            <w:r w:rsidR="00C24F04">
              <w:rPr>
                <w:rFonts w:ascii="Times New Roman" w:eastAsia="Calibri" w:hAnsi="Times New Roman" w:cs="Times New Roman"/>
                <w:sz w:val="26"/>
                <w:szCs w:val="26"/>
                <w:lang w:val="uk-UA"/>
              </w:rPr>
              <w:t xml:space="preserve"> </w:t>
            </w:r>
            <w:r w:rsidRPr="00C24F04">
              <w:rPr>
                <w:rFonts w:ascii="Times New Roman" w:eastAsia="Calibri" w:hAnsi="Times New Roman" w:cs="Times New Roman"/>
                <w:sz w:val="26"/>
                <w:szCs w:val="26"/>
                <w:lang w:val="ru-RU"/>
              </w:rPr>
              <w:t>фінансування заходів Програми</w:t>
            </w:r>
          </w:p>
          <w:p w:rsidR="007C54AB" w:rsidRPr="00C24F04" w:rsidRDefault="007C54AB" w:rsidP="007C54AB">
            <w:pPr>
              <w:rPr>
                <w:rFonts w:ascii="Times New Roman" w:eastAsia="Calibri" w:hAnsi="Times New Roman" w:cs="Times New Roman"/>
                <w:b/>
                <w:sz w:val="26"/>
                <w:szCs w:val="26"/>
                <w:lang w:val="ru-RU"/>
              </w:rPr>
            </w:pPr>
          </w:p>
        </w:tc>
        <w:tc>
          <w:tcPr>
            <w:tcW w:w="5242" w:type="dxa"/>
            <w:gridSpan w:val="3"/>
            <w:tcBorders>
              <w:top w:val="single" w:sz="4" w:space="0" w:color="auto"/>
              <w:left w:val="single" w:sz="4" w:space="0" w:color="auto"/>
              <w:bottom w:val="single" w:sz="4" w:space="0" w:color="auto"/>
              <w:right w:val="single" w:sz="4" w:space="0" w:color="auto"/>
            </w:tcBorders>
            <w:vAlign w:val="center"/>
            <w:hideMark/>
          </w:tcPr>
          <w:p w:rsidR="007C54AB" w:rsidRPr="00FD4157" w:rsidRDefault="007C54AB" w:rsidP="007C54AB">
            <w:pPr>
              <w:rPr>
                <w:rFonts w:ascii="Times New Roman" w:eastAsia="Calibri" w:hAnsi="Times New Roman" w:cs="Times New Roman"/>
                <w:sz w:val="26"/>
                <w:szCs w:val="26"/>
                <w:lang w:val="ru-RU"/>
              </w:rPr>
            </w:pPr>
            <w:r w:rsidRPr="00FD4157">
              <w:rPr>
                <w:rFonts w:ascii="Times New Roman" w:eastAsia="Calibri" w:hAnsi="Times New Roman" w:cs="Times New Roman"/>
                <w:sz w:val="26"/>
                <w:szCs w:val="26"/>
                <w:lang w:val="ru-RU"/>
              </w:rPr>
              <w:t xml:space="preserve">Виконання заходів Програми буде здійснюватися шляхом фінансування з бюджету Петрівської сільської територіальної громади, обласного та </w:t>
            </w:r>
            <w:proofErr w:type="gramStart"/>
            <w:r w:rsidRPr="00FD4157">
              <w:rPr>
                <w:rFonts w:ascii="Times New Roman" w:eastAsia="Calibri" w:hAnsi="Times New Roman" w:cs="Times New Roman"/>
                <w:sz w:val="26"/>
                <w:szCs w:val="26"/>
                <w:lang w:val="ru-RU"/>
              </w:rPr>
              <w:t>державного</w:t>
            </w:r>
            <w:proofErr w:type="gramEnd"/>
            <w:r w:rsidRPr="00FD4157">
              <w:rPr>
                <w:rFonts w:ascii="Times New Roman" w:eastAsia="Calibri" w:hAnsi="Times New Roman" w:cs="Times New Roman"/>
                <w:sz w:val="26"/>
                <w:szCs w:val="26"/>
                <w:lang w:val="ru-RU"/>
              </w:rPr>
              <w:t xml:space="preserve"> бюджетів. </w:t>
            </w:r>
          </w:p>
        </w:tc>
      </w:tr>
      <w:tr w:rsidR="007C54AB" w:rsidRPr="007C54AB" w:rsidTr="00C90F1A">
        <w:trPr>
          <w:trHeight w:val="398"/>
        </w:trPr>
        <w:tc>
          <w:tcPr>
            <w:tcW w:w="710" w:type="dxa"/>
            <w:vMerge w:val="restar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lastRenderedPageBreak/>
              <w:t>9.</w:t>
            </w:r>
          </w:p>
        </w:tc>
        <w:tc>
          <w:tcPr>
            <w:tcW w:w="3684" w:type="dxa"/>
            <w:vMerge w:val="restart"/>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Загальний обсяг фінансових ресурсів, необхідних </w:t>
            </w:r>
            <w:proofErr w:type="gramStart"/>
            <w:r w:rsidRPr="007C54AB">
              <w:rPr>
                <w:rFonts w:ascii="Times New Roman" w:eastAsia="Calibri" w:hAnsi="Times New Roman" w:cs="Times New Roman"/>
                <w:sz w:val="26"/>
                <w:szCs w:val="26"/>
                <w:lang w:val="ru-RU"/>
              </w:rPr>
              <w:t>для</w:t>
            </w:r>
            <w:proofErr w:type="gramEnd"/>
            <w:r w:rsidRPr="007C54AB">
              <w:rPr>
                <w:rFonts w:ascii="Times New Roman" w:eastAsia="Calibri" w:hAnsi="Times New Roman" w:cs="Times New Roman"/>
                <w:sz w:val="26"/>
                <w:szCs w:val="26"/>
                <w:lang w:val="ru-RU"/>
              </w:rPr>
              <w:t xml:space="preserve"> реалізації Програми, всього (грн)</w:t>
            </w:r>
          </w:p>
          <w:p w:rsidR="007C54AB" w:rsidRPr="007C54AB" w:rsidRDefault="007C54AB" w:rsidP="007C54AB">
            <w:pPr>
              <w:rPr>
                <w:rFonts w:ascii="Times New Roman" w:eastAsia="Calibri" w:hAnsi="Times New Roman" w:cs="Times New Roman"/>
                <w:sz w:val="26"/>
                <w:szCs w:val="26"/>
              </w:rPr>
            </w:pPr>
            <w:r w:rsidRPr="007C54AB">
              <w:rPr>
                <w:rFonts w:ascii="Times New Roman" w:eastAsia="Calibri" w:hAnsi="Times New Roman" w:cs="Times New Roman"/>
                <w:sz w:val="26"/>
                <w:szCs w:val="26"/>
              </w:rPr>
              <w:t>в.ч.</w:t>
            </w:r>
          </w:p>
        </w:tc>
        <w:tc>
          <w:tcPr>
            <w:tcW w:w="1747" w:type="dxa"/>
            <w:tcBorders>
              <w:top w:val="single" w:sz="4" w:space="0" w:color="auto"/>
              <w:left w:val="single" w:sz="4" w:space="0" w:color="auto"/>
              <w:bottom w:val="single" w:sz="4" w:space="0" w:color="auto"/>
              <w:right w:val="single" w:sz="4" w:space="0" w:color="auto"/>
            </w:tcBorders>
            <w:hideMark/>
          </w:tcPr>
          <w:p w:rsidR="007C54AB" w:rsidRPr="007C54AB" w:rsidRDefault="007C54AB" w:rsidP="00EC4D01">
            <w:pPr>
              <w:jc w:val="cente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202</w:t>
            </w:r>
            <w:r w:rsidR="00EC4D01">
              <w:rPr>
                <w:rFonts w:ascii="Times New Roman" w:eastAsia="Calibri" w:hAnsi="Times New Roman" w:cs="Times New Roman"/>
                <w:sz w:val="26"/>
                <w:szCs w:val="26"/>
                <w:lang w:val="ru-RU"/>
              </w:rPr>
              <w:t>5</w:t>
            </w:r>
            <w:r w:rsidRPr="007C54AB">
              <w:rPr>
                <w:rFonts w:ascii="Times New Roman" w:eastAsia="Calibri" w:hAnsi="Times New Roman" w:cs="Times New Roman"/>
                <w:sz w:val="26"/>
                <w:szCs w:val="26"/>
                <w:lang w:val="ru-RU"/>
              </w:rPr>
              <w:t xml:space="preserve"> </w:t>
            </w:r>
            <w:proofErr w:type="gramStart"/>
            <w:r w:rsidRPr="007C54AB">
              <w:rPr>
                <w:rFonts w:ascii="Times New Roman" w:eastAsia="Calibri" w:hAnsi="Times New Roman" w:cs="Times New Roman"/>
                <w:sz w:val="26"/>
                <w:szCs w:val="26"/>
              </w:rPr>
              <w:t>р</w:t>
            </w:r>
            <w:proofErr w:type="gramEnd"/>
            <w:r w:rsidRPr="007C54AB">
              <w:rPr>
                <w:rFonts w:ascii="Times New Roman" w:eastAsia="Calibri" w:hAnsi="Times New Roman" w:cs="Times New Roman"/>
                <w:sz w:val="26"/>
                <w:szCs w:val="26"/>
              </w:rPr>
              <w:t>ік</w:t>
            </w:r>
          </w:p>
        </w:tc>
        <w:tc>
          <w:tcPr>
            <w:tcW w:w="1747" w:type="dxa"/>
            <w:tcBorders>
              <w:top w:val="single" w:sz="4" w:space="0" w:color="auto"/>
              <w:left w:val="single" w:sz="4" w:space="0" w:color="auto"/>
              <w:bottom w:val="single" w:sz="4" w:space="0" w:color="auto"/>
              <w:right w:val="single" w:sz="4" w:space="0" w:color="auto"/>
            </w:tcBorders>
            <w:hideMark/>
          </w:tcPr>
          <w:p w:rsidR="007C54AB" w:rsidRPr="007C54AB" w:rsidRDefault="007C54AB" w:rsidP="007C54AB">
            <w:pPr>
              <w:jc w:val="center"/>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2</w:t>
            </w:r>
            <w:r w:rsidR="00EC4D01">
              <w:rPr>
                <w:rFonts w:ascii="Times New Roman" w:eastAsia="Calibri" w:hAnsi="Times New Roman" w:cs="Times New Roman"/>
                <w:sz w:val="26"/>
                <w:szCs w:val="26"/>
                <w:lang w:val="ru-RU"/>
              </w:rPr>
              <w:t>026</w:t>
            </w:r>
            <w:r w:rsidRPr="007C54AB">
              <w:rPr>
                <w:rFonts w:ascii="Times New Roman" w:eastAsia="Calibri" w:hAnsi="Times New Roman" w:cs="Times New Roman"/>
                <w:sz w:val="26"/>
                <w:szCs w:val="26"/>
                <w:lang w:val="ru-RU"/>
              </w:rPr>
              <w:t xml:space="preserve"> </w:t>
            </w:r>
            <w:proofErr w:type="gramStart"/>
            <w:r w:rsidRPr="007C54AB">
              <w:rPr>
                <w:rFonts w:ascii="Times New Roman" w:eastAsia="Calibri" w:hAnsi="Times New Roman" w:cs="Times New Roman"/>
                <w:sz w:val="26"/>
                <w:szCs w:val="26"/>
              </w:rPr>
              <w:t>р</w:t>
            </w:r>
            <w:proofErr w:type="gramEnd"/>
            <w:r w:rsidRPr="007C54AB">
              <w:rPr>
                <w:rFonts w:ascii="Times New Roman" w:eastAsia="Calibri" w:hAnsi="Times New Roman" w:cs="Times New Roman"/>
                <w:sz w:val="26"/>
                <w:szCs w:val="26"/>
              </w:rPr>
              <w:t>ік</w:t>
            </w:r>
          </w:p>
        </w:tc>
        <w:tc>
          <w:tcPr>
            <w:tcW w:w="1748" w:type="dxa"/>
            <w:tcBorders>
              <w:top w:val="single" w:sz="4" w:space="0" w:color="auto"/>
              <w:left w:val="single" w:sz="4" w:space="0" w:color="auto"/>
              <w:bottom w:val="single" w:sz="4" w:space="0" w:color="auto"/>
              <w:right w:val="single" w:sz="4" w:space="0" w:color="auto"/>
            </w:tcBorders>
            <w:hideMark/>
          </w:tcPr>
          <w:p w:rsidR="007C54AB" w:rsidRPr="007C54AB" w:rsidRDefault="00EC4D01" w:rsidP="007C54AB">
            <w:pPr>
              <w:jc w:val="center"/>
              <w:rPr>
                <w:rFonts w:ascii="Times New Roman" w:eastAsia="Calibri" w:hAnsi="Times New Roman" w:cs="Times New Roman"/>
                <w:sz w:val="26"/>
                <w:szCs w:val="26"/>
              </w:rPr>
            </w:pPr>
            <w:r>
              <w:rPr>
                <w:rFonts w:ascii="Times New Roman" w:eastAsia="Calibri" w:hAnsi="Times New Roman" w:cs="Times New Roman"/>
                <w:sz w:val="26"/>
                <w:szCs w:val="26"/>
                <w:lang w:val="ru-RU"/>
              </w:rPr>
              <w:t>2027</w:t>
            </w:r>
            <w:r w:rsidR="007C54AB" w:rsidRPr="007C54AB">
              <w:rPr>
                <w:rFonts w:ascii="Times New Roman" w:eastAsia="Calibri" w:hAnsi="Times New Roman" w:cs="Times New Roman"/>
                <w:sz w:val="26"/>
                <w:szCs w:val="26"/>
                <w:lang w:val="ru-RU"/>
              </w:rPr>
              <w:t xml:space="preserve"> </w:t>
            </w:r>
            <w:proofErr w:type="gramStart"/>
            <w:r w:rsidR="007C54AB" w:rsidRPr="007C54AB">
              <w:rPr>
                <w:rFonts w:ascii="Times New Roman" w:eastAsia="Calibri" w:hAnsi="Times New Roman" w:cs="Times New Roman"/>
                <w:sz w:val="26"/>
                <w:szCs w:val="26"/>
              </w:rPr>
              <w:t>р</w:t>
            </w:r>
            <w:proofErr w:type="gramEnd"/>
            <w:r w:rsidR="007C54AB" w:rsidRPr="007C54AB">
              <w:rPr>
                <w:rFonts w:ascii="Times New Roman" w:eastAsia="Calibri" w:hAnsi="Times New Roman" w:cs="Times New Roman"/>
                <w:sz w:val="26"/>
                <w:szCs w:val="26"/>
              </w:rPr>
              <w:t>ік</w:t>
            </w:r>
          </w:p>
        </w:tc>
      </w:tr>
      <w:tr w:rsidR="007C54AB" w:rsidRPr="007C54AB" w:rsidTr="00C90F1A">
        <w:trPr>
          <w:trHeight w:val="397"/>
        </w:trPr>
        <w:tc>
          <w:tcPr>
            <w:tcW w:w="710" w:type="dxa"/>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Calibri" w:hAnsi="Times New Roman" w:cs="Times New Roman"/>
                <w:sz w:val="26"/>
                <w:szCs w:val="26"/>
              </w:rPr>
            </w:pPr>
          </w:p>
        </w:tc>
        <w:tc>
          <w:tcPr>
            <w:tcW w:w="3684" w:type="dxa"/>
            <w:vMerge/>
            <w:tcBorders>
              <w:top w:val="single" w:sz="4" w:space="0" w:color="auto"/>
              <w:left w:val="single" w:sz="4" w:space="0" w:color="auto"/>
              <w:bottom w:val="single" w:sz="4" w:space="0" w:color="auto"/>
              <w:right w:val="single" w:sz="4" w:space="0" w:color="auto"/>
            </w:tcBorders>
            <w:vAlign w:val="center"/>
            <w:hideMark/>
          </w:tcPr>
          <w:p w:rsidR="007C54AB" w:rsidRPr="007C54AB" w:rsidRDefault="007C54AB" w:rsidP="007C54AB">
            <w:pPr>
              <w:spacing w:after="0" w:line="240" w:lineRule="auto"/>
              <w:rPr>
                <w:rFonts w:ascii="Times New Roman" w:eastAsia="Calibri" w:hAnsi="Times New Roman" w:cs="Times New Roman"/>
                <w:sz w:val="26"/>
                <w:szCs w:val="26"/>
              </w:rPr>
            </w:pPr>
          </w:p>
        </w:tc>
        <w:tc>
          <w:tcPr>
            <w:tcW w:w="1747" w:type="dxa"/>
            <w:tcBorders>
              <w:top w:val="single" w:sz="4" w:space="0" w:color="auto"/>
              <w:left w:val="single" w:sz="4" w:space="0" w:color="auto"/>
              <w:bottom w:val="single" w:sz="4" w:space="0" w:color="auto"/>
              <w:right w:val="single" w:sz="4" w:space="0" w:color="auto"/>
            </w:tcBorders>
          </w:tcPr>
          <w:p w:rsidR="007C54AB" w:rsidRPr="0012031C" w:rsidRDefault="0012031C" w:rsidP="007C54AB">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246 300</w:t>
            </w:r>
          </w:p>
        </w:tc>
        <w:tc>
          <w:tcPr>
            <w:tcW w:w="1747" w:type="dxa"/>
            <w:tcBorders>
              <w:top w:val="single" w:sz="4" w:space="0" w:color="auto"/>
              <w:left w:val="single" w:sz="4" w:space="0" w:color="auto"/>
              <w:bottom w:val="single" w:sz="4" w:space="0" w:color="auto"/>
              <w:right w:val="single" w:sz="4" w:space="0" w:color="auto"/>
            </w:tcBorders>
          </w:tcPr>
          <w:p w:rsidR="007C54AB" w:rsidRPr="007C54AB" w:rsidRDefault="00C90F1A" w:rsidP="007C54AB">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w:t>
            </w:r>
          </w:p>
        </w:tc>
        <w:tc>
          <w:tcPr>
            <w:tcW w:w="1748" w:type="dxa"/>
            <w:tcBorders>
              <w:top w:val="single" w:sz="4" w:space="0" w:color="auto"/>
              <w:left w:val="single" w:sz="4" w:space="0" w:color="auto"/>
              <w:bottom w:val="single" w:sz="4" w:space="0" w:color="auto"/>
              <w:right w:val="single" w:sz="4" w:space="0" w:color="auto"/>
            </w:tcBorders>
          </w:tcPr>
          <w:p w:rsidR="007C54AB" w:rsidRPr="007C54AB" w:rsidRDefault="00C90F1A" w:rsidP="007C54AB">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w:t>
            </w:r>
          </w:p>
        </w:tc>
      </w:tr>
      <w:tr w:rsidR="00C90F1A" w:rsidRPr="007C54AB" w:rsidTr="00C90F1A">
        <w:trPr>
          <w:trHeight w:val="422"/>
        </w:trPr>
        <w:tc>
          <w:tcPr>
            <w:tcW w:w="710" w:type="dxa"/>
            <w:tcBorders>
              <w:top w:val="single" w:sz="4" w:space="0" w:color="auto"/>
              <w:left w:val="single" w:sz="4" w:space="0" w:color="auto"/>
              <w:bottom w:val="single" w:sz="4" w:space="0" w:color="auto"/>
              <w:right w:val="single" w:sz="4" w:space="0" w:color="auto"/>
            </w:tcBorders>
            <w:hideMark/>
          </w:tcPr>
          <w:p w:rsidR="00C90F1A" w:rsidRPr="007C54AB" w:rsidRDefault="00C90F1A" w:rsidP="00C90F1A">
            <w:pPr>
              <w:rPr>
                <w:rFonts w:ascii="Times New Roman" w:eastAsia="Calibri" w:hAnsi="Times New Roman" w:cs="Times New Roman"/>
                <w:sz w:val="26"/>
                <w:szCs w:val="26"/>
              </w:rPr>
            </w:pPr>
            <w:r w:rsidRPr="007C54AB">
              <w:rPr>
                <w:rFonts w:ascii="Times New Roman" w:eastAsia="Calibri" w:hAnsi="Times New Roman" w:cs="Times New Roman"/>
                <w:sz w:val="26"/>
                <w:szCs w:val="26"/>
              </w:rPr>
              <w:t>9.1.</w:t>
            </w:r>
          </w:p>
        </w:tc>
        <w:tc>
          <w:tcPr>
            <w:tcW w:w="3684" w:type="dxa"/>
            <w:tcBorders>
              <w:top w:val="single" w:sz="4" w:space="0" w:color="auto"/>
              <w:left w:val="single" w:sz="4" w:space="0" w:color="auto"/>
              <w:bottom w:val="single" w:sz="4" w:space="0" w:color="auto"/>
              <w:right w:val="single" w:sz="4" w:space="0" w:color="auto"/>
            </w:tcBorders>
            <w:hideMark/>
          </w:tcPr>
          <w:p w:rsidR="00C90F1A" w:rsidRPr="007C54AB" w:rsidRDefault="00C90F1A" w:rsidP="00C90F1A">
            <w:pPr>
              <w:rPr>
                <w:rFonts w:ascii="Times New Roman" w:eastAsia="Calibri" w:hAnsi="Times New Roman" w:cs="Times New Roman"/>
                <w:sz w:val="26"/>
                <w:szCs w:val="26"/>
              </w:rPr>
            </w:pPr>
            <w:r w:rsidRPr="007C54AB">
              <w:rPr>
                <w:rFonts w:ascii="Times New Roman" w:eastAsia="Calibri" w:hAnsi="Times New Roman" w:cs="Times New Roman"/>
                <w:sz w:val="26"/>
                <w:szCs w:val="26"/>
              </w:rPr>
              <w:t>Кошти бюджету Петрівської сільської територіальної громади (грн)</w:t>
            </w:r>
          </w:p>
        </w:tc>
        <w:tc>
          <w:tcPr>
            <w:tcW w:w="1747" w:type="dxa"/>
            <w:tcBorders>
              <w:top w:val="single" w:sz="4" w:space="0" w:color="auto"/>
              <w:left w:val="single" w:sz="4" w:space="0" w:color="auto"/>
              <w:bottom w:val="single" w:sz="4" w:space="0" w:color="auto"/>
              <w:right w:val="single" w:sz="4" w:space="0" w:color="auto"/>
            </w:tcBorders>
          </w:tcPr>
          <w:p w:rsidR="00C90F1A" w:rsidRPr="0012031C" w:rsidRDefault="00C90F1A" w:rsidP="00C90F1A">
            <w:pP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246 300</w:t>
            </w:r>
          </w:p>
        </w:tc>
        <w:tc>
          <w:tcPr>
            <w:tcW w:w="1747" w:type="dxa"/>
            <w:tcBorders>
              <w:top w:val="single" w:sz="4" w:space="0" w:color="auto"/>
              <w:left w:val="single" w:sz="4" w:space="0" w:color="auto"/>
              <w:bottom w:val="single" w:sz="4" w:space="0" w:color="auto"/>
              <w:right w:val="single" w:sz="4" w:space="0" w:color="auto"/>
            </w:tcBorders>
          </w:tcPr>
          <w:p w:rsidR="00C90F1A" w:rsidRPr="007C54AB" w:rsidRDefault="00C90F1A" w:rsidP="00C90F1A">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w:t>
            </w:r>
          </w:p>
        </w:tc>
        <w:tc>
          <w:tcPr>
            <w:tcW w:w="1748" w:type="dxa"/>
            <w:tcBorders>
              <w:top w:val="single" w:sz="4" w:space="0" w:color="auto"/>
              <w:left w:val="single" w:sz="4" w:space="0" w:color="auto"/>
              <w:bottom w:val="single" w:sz="4" w:space="0" w:color="auto"/>
              <w:right w:val="single" w:sz="4" w:space="0" w:color="auto"/>
            </w:tcBorders>
          </w:tcPr>
          <w:p w:rsidR="00C90F1A" w:rsidRPr="007C54AB" w:rsidRDefault="00C90F1A" w:rsidP="00C90F1A">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w:t>
            </w:r>
          </w:p>
        </w:tc>
      </w:tr>
      <w:tr w:rsidR="00C90F1A" w:rsidRPr="007C54AB" w:rsidTr="00C90F1A">
        <w:trPr>
          <w:trHeight w:val="295"/>
        </w:trPr>
        <w:tc>
          <w:tcPr>
            <w:tcW w:w="710" w:type="dxa"/>
            <w:tcBorders>
              <w:top w:val="single" w:sz="4" w:space="0" w:color="auto"/>
              <w:left w:val="single" w:sz="4" w:space="0" w:color="auto"/>
              <w:bottom w:val="single" w:sz="4" w:space="0" w:color="auto"/>
              <w:right w:val="single" w:sz="4" w:space="0" w:color="auto"/>
            </w:tcBorders>
            <w:hideMark/>
          </w:tcPr>
          <w:p w:rsidR="00C90F1A" w:rsidRPr="007C54AB" w:rsidRDefault="00C90F1A" w:rsidP="00C90F1A">
            <w:pPr>
              <w:rPr>
                <w:rFonts w:ascii="Times New Roman" w:eastAsia="Calibri" w:hAnsi="Times New Roman" w:cs="Times New Roman"/>
                <w:sz w:val="26"/>
                <w:szCs w:val="26"/>
              </w:rPr>
            </w:pPr>
            <w:r w:rsidRPr="007C54AB">
              <w:rPr>
                <w:rFonts w:ascii="Times New Roman" w:eastAsia="Calibri" w:hAnsi="Times New Roman" w:cs="Times New Roman"/>
                <w:sz w:val="26"/>
                <w:szCs w:val="26"/>
              </w:rPr>
              <w:t>9.2.</w:t>
            </w:r>
          </w:p>
        </w:tc>
        <w:tc>
          <w:tcPr>
            <w:tcW w:w="3684" w:type="dxa"/>
            <w:tcBorders>
              <w:top w:val="single" w:sz="4" w:space="0" w:color="auto"/>
              <w:left w:val="single" w:sz="4" w:space="0" w:color="auto"/>
              <w:bottom w:val="single" w:sz="4" w:space="0" w:color="auto"/>
              <w:right w:val="single" w:sz="4" w:space="0" w:color="auto"/>
            </w:tcBorders>
            <w:vAlign w:val="center"/>
            <w:hideMark/>
          </w:tcPr>
          <w:p w:rsidR="00C90F1A" w:rsidRPr="007C54AB" w:rsidRDefault="00C90F1A" w:rsidP="00C90F1A">
            <w:pPr>
              <w:spacing w:after="225"/>
              <w:rPr>
                <w:rFonts w:ascii="Times New Roman" w:eastAsia="Calibri" w:hAnsi="Times New Roman" w:cs="Times New Roman"/>
                <w:sz w:val="26"/>
                <w:szCs w:val="26"/>
              </w:rPr>
            </w:pPr>
            <w:r w:rsidRPr="007C54AB">
              <w:rPr>
                <w:rFonts w:ascii="Times New Roman" w:eastAsia="Calibri" w:hAnsi="Times New Roman" w:cs="Times New Roman"/>
                <w:sz w:val="26"/>
                <w:szCs w:val="26"/>
              </w:rPr>
              <w:t>Кошти обласного бюджету (грн)</w:t>
            </w:r>
          </w:p>
        </w:tc>
        <w:tc>
          <w:tcPr>
            <w:tcW w:w="1747" w:type="dxa"/>
            <w:tcBorders>
              <w:top w:val="single" w:sz="4" w:space="0" w:color="auto"/>
              <w:left w:val="single" w:sz="4" w:space="0" w:color="auto"/>
              <w:bottom w:val="single" w:sz="4" w:space="0" w:color="auto"/>
              <w:right w:val="single" w:sz="4" w:space="0" w:color="auto"/>
            </w:tcBorders>
          </w:tcPr>
          <w:p w:rsidR="00C90F1A" w:rsidRPr="007C54AB" w:rsidRDefault="00C90F1A" w:rsidP="00C90F1A">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w:t>
            </w:r>
          </w:p>
        </w:tc>
        <w:tc>
          <w:tcPr>
            <w:tcW w:w="1747" w:type="dxa"/>
            <w:tcBorders>
              <w:top w:val="single" w:sz="4" w:space="0" w:color="auto"/>
              <w:left w:val="single" w:sz="4" w:space="0" w:color="auto"/>
              <w:bottom w:val="single" w:sz="4" w:space="0" w:color="auto"/>
              <w:right w:val="single" w:sz="4" w:space="0" w:color="auto"/>
            </w:tcBorders>
          </w:tcPr>
          <w:p w:rsidR="00C90F1A" w:rsidRPr="007C54AB" w:rsidRDefault="00C90F1A" w:rsidP="00C90F1A">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w:t>
            </w:r>
          </w:p>
        </w:tc>
        <w:tc>
          <w:tcPr>
            <w:tcW w:w="1748" w:type="dxa"/>
            <w:tcBorders>
              <w:top w:val="single" w:sz="4" w:space="0" w:color="auto"/>
              <w:left w:val="single" w:sz="4" w:space="0" w:color="auto"/>
              <w:bottom w:val="single" w:sz="4" w:space="0" w:color="auto"/>
              <w:right w:val="single" w:sz="4" w:space="0" w:color="auto"/>
            </w:tcBorders>
          </w:tcPr>
          <w:p w:rsidR="00C90F1A" w:rsidRPr="007C54AB" w:rsidRDefault="00C90F1A" w:rsidP="00C90F1A">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w:t>
            </w:r>
          </w:p>
        </w:tc>
      </w:tr>
      <w:tr w:rsidR="00C90F1A" w:rsidRPr="007C54AB" w:rsidTr="00C90F1A">
        <w:trPr>
          <w:trHeight w:val="203"/>
        </w:trPr>
        <w:tc>
          <w:tcPr>
            <w:tcW w:w="710" w:type="dxa"/>
            <w:tcBorders>
              <w:top w:val="single" w:sz="4" w:space="0" w:color="auto"/>
              <w:left w:val="single" w:sz="4" w:space="0" w:color="auto"/>
              <w:bottom w:val="single" w:sz="4" w:space="0" w:color="auto"/>
              <w:right w:val="single" w:sz="4" w:space="0" w:color="auto"/>
            </w:tcBorders>
            <w:hideMark/>
          </w:tcPr>
          <w:p w:rsidR="00C90F1A" w:rsidRPr="007C54AB" w:rsidRDefault="00C90F1A" w:rsidP="00C90F1A">
            <w:pPr>
              <w:rPr>
                <w:rFonts w:ascii="Times New Roman" w:eastAsia="Calibri" w:hAnsi="Times New Roman" w:cs="Times New Roman"/>
                <w:sz w:val="26"/>
                <w:szCs w:val="26"/>
              </w:rPr>
            </w:pPr>
            <w:r w:rsidRPr="007C54AB">
              <w:rPr>
                <w:rFonts w:ascii="Times New Roman" w:eastAsia="Calibri" w:hAnsi="Times New Roman" w:cs="Times New Roman"/>
                <w:sz w:val="26"/>
                <w:szCs w:val="26"/>
              </w:rPr>
              <w:t>9.3.</w:t>
            </w:r>
          </w:p>
        </w:tc>
        <w:tc>
          <w:tcPr>
            <w:tcW w:w="3684" w:type="dxa"/>
            <w:tcBorders>
              <w:top w:val="single" w:sz="4" w:space="0" w:color="auto"/>
              <w:left w:val="single" w:sz="4" w:space="0" w:color="auto"/>
              <w:bottom w:val="single" w:sz="4" w:space="0" w:color="auto"/>
              <w:right w:val="single" w:sz="4" w:space="0" w:color="auto"/>
            </w:tcBorders>
            <w:vAlign w:val="center"/>
            <w:hideMark/>
          </w:tcPr>
          <w:p w:rsidR="00C90F1A" w:rsidRPr="007C54AB" w:rsidRDefault="00C90F1A" w:rsidP="00C90F1A">
            <w:pPr>
              <w:spacing w:after="225"/>
              <w:rPr>
                <w:rFonts w:ascii="Times New Roman" w:eastAsia="Calibri" w:hAnsi="Times New Roman" w:cs="Times New Roman"/>
                <w:sz w:val="26"/>
                <w:szCs w:val="26"/>
              </w:rPr>
            </w:pPr>
            <w:r w:rsidRPr="007C54AB">
              <w:rPr>
                <w:rFonts w:ascii="Times New Roman" w:eastAsia="Calibri" w:hAnsi="Times New Roman" w:cs="Times New Roman"/>
                <w:sz w:val="26"/>
                <w:szCs w:val="26"/>
              </w:rPr>
              <w:t>Кошти державного бюджету, (грн)</w:t>
            </w:r>
          </w:p>
        </w:tc>
        <w:tc>
          <w:tcPr>
            <w:tcW w:w="1747" w:type="dxa"/>
            <w:tcBorders>
              <w:top w:val="single" w:sz="4" w:space="0" w:color="auto"/>
              <w:left w:val="single" w:sz="4" w:space="0" w:color="auto"/>
              <w:bottom w:val="single" w:sz="4" w:space="0" w:color="auto"/>
              <w:right w:val="single" w:sz="4" w:space="0" w:color="auto"/>
            </w:tcBorders>
          </w:tcPr>
          <w:p w:rsidR="00C90F1A" w:rsidRPr="007C54AB" w:rsidRDefault="00C90F1A" w:rsidP="00C90F1A">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w:t>
            </w:r>
          </w:p>
        </w:tc>
        <w:tc>
          <w:tcPr>
            <w:tcW w:w="1747" w:type="dxa"/>
            <w:tcBorders>
              <w:top w:val="single" w:sz="4" w:space="0" w:color="auto"/>
              <w:left w:val="single" w:sz="4" w:space="0" w:color="auto"/>
              <w:bottom w:val="single" w:sz="4" w:space="0" w:color="auto"/>
              <w:right w:val="single" w:sz="4" w:space="0" w:color="auto"/>
            </w:tcBorders>
          </w:tcPr>
          <w:p w:rsidR="00C90F1A" w:rsidRPr="007C54AB" w:rsidRDefault="00C90F1A" w:rsidP="00C90F1A">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w:t>
            </w:r>
          </w:p>
        </w:tc>
        <w:tc>
          <w:tcPr>
            <w:tcW w:w="1748" w:type="dxa"/>
            <w:tcBorders>
              <w:top w:val="single" w:sz="4" w:space="0" w:color="auto"/>
              <w:left w:val="single" w:sz="4" w:space="0" w:color="auto"/>
              <w:bottom w:val="single" w:sz="4" w:space="0" w:color="auto"/>
              <w:right w:val="single" w:sz="4" w:space="0" w:color="auto"/>
            </w:tcBorders>
          </w:tcPr>
          <w:p w:rsidR="00C90F1A" w:rsidRPr="007C54AB" w:rsidRDefault="00C90F1A" w:rsidP="00C90F1A">
            <w:pPr>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w:t>
            </w:r>
          </w:p>
        </w:tc>
      </w:tr>
    </w:tbl>
    <w:p w:rsidR="007C54AB" w:rsidRPr="007C54AB" w:rsidRDefault="007C54AB" w:rsidP="007C54AB">
      <w:pPr>
        <w:rPr>
          <w:rFonts w:ascii="Times New Roman" w:eastAsia="Calibri" w:hAnsi="Times New Roman" w:cs="Times New Roman"/>
          <w:b/>
          <w:i/>
          <w:sz w:val="26"/>
          <w:szCs w:val="26"/>
        </w:rPr>
      </w:pPr>
    </w:p>
    <w:p w:rsidR="007C54AB" w:rsidRPr="007C54AB" w:rsidRDefault="007C54AB" w:rsidP="00C24F04">
      <w:pPr>
        <w:widowControl w:val="0"/>
        <w:spacing w:after="0" w:line="240" w:lineRule="auto"/>
        <w:jc w:val="center"/>
        <w:rPr>
          <w:rFonts w:ascii="Times New Roman" w:eastAsia="Calibri" w:hAnsi="Times New Roman" w:cs="Times New Roman"/>
          <w:color w:val="000000"/>
          <w:sz w:val="26"/>
          <w:szCs w:val="26"/>
          <w:lang w:eastAsia="uk-UA"/>
        </w:rPr>
      </w:pPr>
      <w:r w:rsidRPr="007C54AB">
        <w:rPr>
          <w:rFonts w:ascii="Times New Roman" w:eastAsia="Calibri" w:hAnsi="Times New Roman" w:cs="Times New Roman"/>
          <w:b/>
          <w:color w:val="000000"/>
          <w:sz w:val="26"/>
          <w:szCs w:val="26"/>
          <w:lang w:eastAsia="uk-UA"/>
        </w:rPr>
        <w:t>1. Загальні положення</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eastAsia="uk-UA"/>
        </w:rPr>
      </w:pPr>
      <w:r w:rsidRPr="007C54AB">
        <w:rPr>
          <w:rFonts w:ascii="Times New Roman" w:eastAsia="Calibri" w:hAnsi="Times New Roman" w:cs="Times New Roman"/>
          <w:color w:val="000000"/>
          <w:sz w:val="26"/>
          <w:szCs w:val="26"/>
          <w:lang w:eastAsia="uk-UA"/>
        </w:rPr>
        <w:t>Програма «Охорона навколишнього природного середовища Петрівської сільсько</w:t>
      </w:r>
      <w:r w:rsidR="001E7183">
        <w:rPr>
          <w:rFonts w:ascii="Times New Roman" w:eastAsia="Calibri" w:hAnsi="Times New Roman" w:cs="Times New Roman"/>
          <w:color w:val="000000"/>
          <w:sz w:val="26"/>
          <w:szCs w:val="26"/>
          <w:lang w:eastAsia="uk-UA"/>
        </w:rPr>
        <w:t>ї територіальної громади на 202</w:t>
      </w:r>
      <w:r w:rsidR="001E7183">
        <w:rPr>
          <w:rFonts w:ascii="Times New Roman" w:eastAsia="Calibri" w:hAnsi="Times New Roman" w:cs="Times New Roman"/>
          <w:color w:val="000000"/>
          <w:sz w:val="26"/>
          <w:szCs w:val="26"/>
          <w:lang w:val="uk-UA" w:eastAsia="uk-UA"/>
        </w:rPr>
        <w:t>5</w:t>
      </w:r>
      <w:r w:rsidRPr="007C54AB">
        <w:rPr>
          <w:rFonts w:ascii="Times New Roman" w:eastAsia="Calibri" w:hAnsi="Times New Roman" w:cs="Times New Roman"/>
          <w:color w:val="000000"/>
          <w:sz w:val="26"/>
          <w:szCs w:val="26"/>
          <w:lang w:eastAsia="uk-UA"/>
        </w:rPr>
        <w:t>-202</w:t>
      </w:r>
      <w:r w:rsidR="001E7183">
        <w:rPr>
          <w:rFonts w:ascii="Times New Roman" w:eastAsia="Calibri" w:hAnsi="Times New Roman" w:cs="Times New Roman"/>
          <w:color w:val="000000"/>
          <w:sz w:val="26"/>
          <w:szCs w:val="26"/>
          <w:lang w:val="uk-UA" w:eastAsia="uk-UA"/>
        </w:rPr>
        <w:t>7</w:t>
      </w:r>
      <w:r w:rsidRPr="007C54AB">
        <w:rPr>
          <w:rFonts w:ascii="Times New Roman" w:eastAsia="Calibri" w:hAnsi="Times New Roman" w:cs="Times New Roman"/>
          <w:color w:val="000000"/>
          <w:sz w:val="26"/>
          <w:szCs w:val="26"/>
          <w:lang w:eastAsia="uk-UA"/>
        </w:rPr>
        <w:t xml:space="preserve"> роки» (далі – Програма) розроблена відділом комунальної власності, будівництва та інвестицій Петрівської сільської ради відповідно до вимог Земельного кодексу України, Бюджетного кодексу України, </w:t>
      </w:r>
      <w:r w:rsidR="00C24F04">
        <w:rPr>
          <w:rFonts w:ascii="Times New Roman" w:eastAsia="Calibri" w:hAnsi="Times New Roman" w:cs="Times New Roman"/>
          <w:color w:val="000000"/>
          <w:sz w:val="26"/>
          <w:szCs w:val="26"/>
          <w:lang w:val="uk-UA" w:eastAsia="uk-UA"/>
        </w:rPr>
        <w:t>з</w:t>
      </w:r>
      <w:r w:rsidRPr="007C54AB">
        <w:rPr>
          <w:rFonts w:ascii="Times New Roman" w:eastAsia="Calibri" w:hAnsi="Times New Roman" w:cs="Times New Roman"/>
          <w:color w:val="000000"/>
          <w:sz w:val="26"/>
          <w:szCs w:val="26"/>
          <w:lang w:eastAsia="uk-UA"/>
        </w:rPr>
        <w:t>акон</w:t>
      </w:r>
      <w:r w:rsidR="00C24F04">
        <w:rPr>
          <w:rFonts w:ascii="Times New Roman" w:eastAsia="Calibri" w:hAnsi="Times New Roman" w:cs="Times New Roman"/>
          <w:color w:val="000000"/>
          <w:sz w:val="26"/>
          <w:szCs w:val="26"/>
          <w:lang w:val="uk-UA" w:eastAsia="uk-UA"/>
        </w:rPr>
        <w:t>ів</w:t>
      </w:r>
      <w:r w:rsidRPr="007C54AB">
        <w:rPr>
          <w:rFonts w:ascii="Times New Roman" w:eastAsia="Calibri" w:hAnsi="Times New Roman" w:cs="Times New Roman"/>
          <w:color w:val="000000"/>
          <w:sz w:val="26"/>
          <w:szCs w:val="26"/>
          <w:lang w:eastAsia="uk-UA"/>
        </w:rPr>
        <w:t xml:space="preserve"> України «Про охорону земель»</w:t>
      </w:r>
      <w:r w:rsidR="00C24F04">
        <w:rPr>
          <w:rFonts w:ascii="Times New Roman" w:eastAsia="Calibri" w:hAnsi="Times New Roman" w:cs="Times New Roman"/>
          <w:color w:val="000000"/>
          <w:sz w:val="26"/>
          <w:szCs w:val="26"/>
          <w:lang w:val="uk-UA" w:eastAsia="uk-UA"/>
        </w:rPr>
        <w:t>,</w:t>
      </w:r>
      <w:r w:rsidR="00C24F04" w:rsidRPr="00C24F04">
        <w:rPr>
          <w:rFonts w:ascii="Times New Roman" w:eastAsia="Calibri" w:hAnsi="Times New Roman" w:cs="Times New Roman"/>
          <w:color w:val="000000"/>
          <w:sz w:val="26"/>
          <w:szCs w:val="26"/>
          <w:lang w:eastAsia="uk-UA"/>
        </w:rPr>
        <w:t xml:space="preserve"> </w:t>
      </w:r>
      <w:r w:rsidR="00C24F04" w:rsidRPr="007C54AB">
        <w:rPr>
          <w:rFonts w:ascii="Times New Roman" w:eastAsia="Calibri" w:hAnsi="Times New Roman" w:cs="Times New Roman"/>
          <w:color w:val="000000"/>
          <w:sz w:val="26"/>
          <w:szCs w:val="26"/>
          <w:lang w:eastAsia="uk-UA"/>
        </w:rPr>
        <w:t>«Про охорону навколишнього природного середовища»,</w:t>
      </w:r>
      <w:r w:rsidRPr="007C54AB">
        <w:rPr>
          <w:rFonts w:ascii="Times New Roman" w:eastAsia="Calibri" w:hAnsi="Times New Roman" w:cs="Times New Roman"/>
          <w:color w:val="000000"/>
          <w:sz w:val="26"/>
          <w:szCs w:val="26"/>
          <w:lang w:eastAsia="uk-UA"/>
        </w:rPr>
        <w:t xml:space="preserve"> Постанови Кабінету Міністрів України </w:t>
      </w:r>
      <w:r w:rsidR="00C24F04" w:rsidRPr="007C54AB">
        <w:rPr>
          <w:rFonts w:ascii="Times New Roman" w:eastAsia="Calibri" w:hAnsi="Times New Roman" w:cs="Times New Roman"/>
          <w:color w:val="000000"/>
          <w:sz w:val="26"/>
          <w:szCs w:val="26"/>
          <w:lang w:eastAsia="uk-UA"/>
        </w:rPr>
        <w:t>від 17 вересня 1996 року №1147</w:t>
      </w:r>
      <w:r w:rsidR="00C24F04">
        <w:rPr>
          <w:rFonts w:ascii="Times New Roman" w:eastAsia="Calibri" w:hAnsi="Times New Roman" w:cs="Times New Roman"/>
          <w:color w:val="000000"/>
          <w:sz w:val="26"/>
          <w:szCs w:val="26"/>
          <w:lang w:val="uk-UA" w:eastAsia="uk-UA"/>
        </w:rPr>
        <w:t xml:space="preserve"> </w:t>
      </w:r>
      <w:r w:rsidRPr="007C54AB">
        <w:rPr>
          <w:rFonts w:ascii="Times New Roman" w:eastAsia="Calibri" w:hAnsi="Times New Roman" w:cs="Times New Roman"/>
          <w:color w:val="000000"/>
          <w:sz w:val="26"/>
          <w:szCs w:val="26"/>
          <w:lang w:eastAsia="uk-UA"/>
        </w:rPr>
        <w:t xml:space="preserve">«Про затвердження переліку видів діяльності, що належать до природоохоронних заходів» </w:t>
      </w:r>
      <w:r w:rsidR="00C24F04">
        <w:rPr>
          <w:rFonts w:ascii="Times New Roman" w:eastAsia="Calibri" w:hAnsi="Times New Roman" w:cs="Times New Roman"/>
          <w:color w:val="000000"/>
          <w:sz w:val="26"/>
          <w:szCs w:val="26"/>
          <w:lang w:eastAsia="uk-UA"/>
        </w:rPr>
        <w:t>(з</w:t>
      </w:r>
      <w:r w:rsidR="00C24F04">
        <w:rPr>
          <w:rFonts w:ascii="Times New Roman" w:eastAsia="Calibri" w:hAnsi="Times New Roman" w:cs="Times New Roman"/>
          <w:color w:val="000000"/>
          <w:sz w:val="26"/>
          <w:szCs w:val="26"/>
          <w:lang w:val="uk-UA" w:eastAsia="uk-UA"/>
        </w:rPr>
        <w:t>і</w:t>
      </w:r>
      <w:r w:rsidR="00C24F04">
        <w:rPr>
          <w:rFonts w:ascii="Times New Roman" w:eastAsia="Calibri" w:hAnsi="Times New Roman" w:cs="Times New Roman"/>
          <w:color w:val="000000"/>
          <w:sz w:val="26"/>
          <w:szCs w:val="26"/>
          <w:lang w:eastAsia="uk-UA"/>
        </w:rPr>
        <w:t xml:space="preserve"> змінами</w:t>
      </w:r>
      <w:r w:rsidRPr="007C54AB">
        <w:rPr>
          <w:rFonts w:ascii="Times New Roman" w:eastAsia="Calibri" w:hAnsi="Times New Roman" w:cs="Times New Roman"/>
          <w:color w:val="000000"/>
          <w:sz w:val="26"/>
          <w:szCs w:val="26"/>
          <w:lang w:eastAsia="uk-UA"/>
        </w:rPr>
        <w:t>).</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eastAsia="uk-UA"/>
        </w:rPr>
      </w:pPr>
      <w:proofErr w:type="gramStart"/>
      <w:r w:rsidRPr="007C54AB">
        <w:rPr>
          <w:rFonts w:ascii="Times New Roman" w:eastAsia="Calibri" w:hAnsi="Times New Roman" w:cs="Times New Roman"/>
          <w:color w:val="000000"/>
          <w:sz w:val="26"/>
          <w:szCs w:val="26"/>
          <w:lang w:eastAsia="uk-UA"/>
        </w:rPr>
        <w:t>Підставою для розроблення Програми є існування проблем на підвідомчій території, розв'язання яких потребує залучення бюджетних коштів, координації спільних дій органів місцевого самоврядування, підприємств, установ, організацій та населення.</w:t>
      </w:r>
      <w:proofErr w:type="gramEnd"/>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rPr>
      </w:pPr>
      <w:proofErr w:type="gramStart"/>
      <w:r w:rsidRPr="007C54AB">
        <w:rPr>
          <w:rFonts w:ascii="Times New Roman" w:eastAsia="Calibri" w:hAnsi="Times New Roman" w:cs="Times New Roman"/>
          <w:color w:val="000000"/>
          <w:sz w:val="26"/>
          <w:szCs w:val="26"/>
        </w:rPr>
        <w:t>Програма визначає механізм надходження, обліку та використання коштів спеціального фонд</w:t>
      </w:r>
      <w:r w:rsidR="00457518">
        <w:rPr>
          <w:rFonts w:ascii="Times New Roman" w:eastAsia="Calibri" w:hAnsi="Times New Roman" w:cs="Times New Roman"/>
          <w:color w:val="000000"/>
          <w:sz w:val="26"/>
          <w:szCs w:val="26"/>
          <w:lang w:val="uk-UA"/>
        </w:rPr>
        <w:t>у</w:t>
      </w:r>
      <w:r w:rsidRPr="007C54AB">
        <w:rPr>
          <w:rFonts w:ascii="Times New Roman" w:eastAsia="Calibri" w:hAnsi="Times New Roman" w:cs="Times New Roman"/>
          <w:color w:val="000000"/>
          <w:sz w:val="26"/>
          <w:szCs w:val="26"/>
        </w:rPr>
        <w:t xml:space="preserve"> бюджету, встановлює загальні правила планування і фінансування заходів та об’єктів за рахунок коштів, що надходять у порядку відшкодування втрат сільськогосподарського та лісогосподарського виробництва, контролю за їх використанням та звітністю</w:t>
      </w:r>
      <w:r w:rsidR="00457518">
        <w:rPr>
          <w:rFonts w:ascii="Times New Roman" w:eastAsia="Calibri" w:hAnsi="Times New Roman" w:cs="Times New Roman"/>
          <w:color w:val="000000"/>
          <w:sz w:val="26"/>
          <w:szCs w:val="26"/>
          <w:lang w:val="uk-UA"/>
        </w:rPr>
        <w:t xml:space="preserve"> тощо</w:t>
      </w:r>
      <w:r w:rsidRPr="007C54AB">
        <w:rPr>
          <w:rFonts w:ascii="Times New Roman" w:eastAsia="Calibri" w:hAnsi="Times New Roman" w:cs="Times New Roman"/>
          <w:color w:val="000000"/>
          <w:sz w:val="26"/>
          <w:szCs w:val="26"/>
        </w:rPr>
        <w:t>.</w:t>
      </w:r>
      <w:proofErr w:type="gramEnd"/>
    </w:p>
    <w:p w:rsidR="007C54AB" w:rsidRPr="00F70BE9"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lang w:val="uk-UA"/>
        </w:rPr>
      </w:pPr>
      <w:r w:rsidRPr="007C54AB">
        <w:rPr>
          <w:rFonts w:ascii="Times New Roman" w:eastAsia="Calibri" w:hAnsi="Times New Roman" w:cs="Times New Roman"/>
          <w:color w:val="000000"/>
          <w:sz w:val="26"/>
          <w:szCs w:val="26"/>
        </w:rPr>
        <w:t xml:space="preserve">Механізм надходження, обліку та використання коштів, що надходять як   грошові стягнень за шкоду, заподіяну порушенням законодавства про охорону навколишнього природного середовища внаслідок господарської та іншої діяльності, екологічного податку визначається Положенням </w:t>
      </w:r>
      <w:r w:rsidR="00F70BE9" w:rsidRPr="00F70BE9">
        <w:rPr>
          <w:rFonts w:ascii="Times New Roman" w:eastAsia="Calibri" w:hAnsi="Times New Roman" w:cs="Times New Roman"/>
          <w:color w:val="000000"/>
          <w:sz w:val="26"/>
          <w:szCs w:val="26"/>
        </w:rPr>
        <w:t>про фонд охорони навколишнього природного середовища Петрівської сільської територіальної громади на 2023-2025 роки</w:t>
      </w:r>
      <w:r w:rsidRPr="007C54AB">
        <w:rPr>
          <w:rFonts w:ascii="Times New Roman" w:eastAsia="Calibri" w:hAnsi="Times New Roman" w:cs="Times New Roman"/>
          <w:color w:val="000000"/>
          <w:sz w:val="26"/>
          <w:szCs w:val="26"/>
        </w:rPr>
        <w:t xml:space="preserve">, затвердженого рішенням Петрівської сільської ради </w:t>
      </w:r>
      <w:r w:rsidR="00F70BE9">
        <w:rPr>
          <w:rFonts w:ascii="Times New Roman" w:eastAsia="Calibri" w:hAnsi="Times New Roman" w:cs="Times New Roman"/>
          <w:color w:val="000000"/>
          <w:sz w:val="26"/>
          <w:szCs w:val="26"/>
          <w:lang w:val="uk-UA"/>
        </w:rPr>
        <w:t>10.03.2023 №1358.</w:t>
      </w:r>
    </w:p>
    <w:p w:rsidR="00C24F04" w:rsidRDefault="00C24F04" w:rsidP="00C24F04">
      <w:pPr>
        <w:widowControl w:val="0"/>
        <w:tabs>
          <w:tab w:val="left" w:pos="1134"/>
        </w:tabs>
        <w:spacing w:after="0" w:line="240" w:lineRule="auto"/>
        <w:jc w:val="center"/>
        <w:rPr>
          <w:rFonts w:ascii="Times New Roman" w:eastAsia="Calibri" w:hAnsi="Times New Roman" w:cs="Times New Roman"/>
          <w:b/>
          <w:color w:val="000000"/>
          <w:sz w:val="26"/>
          <w:szCs w:val="26"/>
          <w:lang w:eastAsia="uk-UA"/>
        </w:rPr>
      </w:pPr>
    </w:p>
    <w:p w:rsidR="007C54AB" w:rsidRPr="007C54AB" w:rsidRDefault="007C54AB" w:rsidP="00C24F04">
      <w:pPr>
        <w:widowControl w:val="0"/>
        <w:tabs>
          <w:tab w:val="left" w:pos="1134"/>
        </w:tabs>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color w:val="000000"/>
          <w:sz w:val="26"/>
          <w:szCs w:val="26"/>
          <w:lang w:eastAsia="uk-UA"/>
        </w:rPr>
        <w:t>2. Мета Програми</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sz w:val="26"/>
          <w:szCs w:val="26"/>
        </w:rPr>
      </w:pPr>
      <w:proofErr w:type="gramStart"/>
      <w:r w:rsidRPr="007C54AB">
        <w:rPr>
          <w:rFonts w:ascii="Times New Roman" w:eastAsia="Calibri" w:hAnsi="Times New Roman" w:cs="Times New Roman"/>
          <w:color w:val="000000"/>
          <w:sz w:val="26"/>
          <w:szCs w:val="26"/>
          <w:lang w:eastAsia="uk-UA"/>
        </w:rPr>
        <w:t xml:space="preserve">Програма розроблена з метою реалізації державної політики України в галузі довкілля, охорони земель, забезпечення екологічної безпеки, захисту життя і здоров'я </w:t>
      </w:r>
      <w:r w:rsidRPr="007C54AB">
        <w:rPr>
          <w:rFonts w:ascii="Times New Roman" w:eastAsia="Calibri" w:hAnsi="Times New Roman" w:cs="Times New Roman"/>
          <w:color w:val="000000"/>
          <w:sz w:val="26"/>
          <w:szCs w:val="26"/>
          <w:lang w:eastAsia="uk-UA"/>
        </w:rPr>
        <w:lastRenderedPageBreak/>
        <w:t>мешканців населених пунктів від негативного впливу, зумовленого забрудненням навколишнього природного середовища, досягнення гармонії взаємодії суспільства і природи.</w:t>
      </w:r>
      <w:proofErr w:type="gramEnd"/>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Екологічна ситуація на території громади характеризується відносною стабільністю показників, однак багато проблем потребують нагального вирішення.</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Основою проблемою є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 xml:space="preserve">ідтоплення та затоплення територій (земель) в с. Нові Петрівці Вишгородського району Київської області виникають по декілька разів на рік в період випадання рясних дощів та у весняний період танення снігу. В залежності від кількісних показників опадів та їх тривалості, тривалості весняного розмерзання ґрунту, на поверхні, в низинних місцях затоплюються значні території із водостоянням на поверхні тривалістю від декількох днів до декількох тижнів. </w:t>
      </w:r>
      <w:proofErr w:type="gramStart"/>
      <w:r w:rsidRPr="007C54AB">
        <w:rPr>
          <w:rFonts w:ascii="Times New Roman" w:eastAsia="Calibri" w:hAnsi="Times New Roman" w:cs="Times New Roman"/>
          <w:color w:val="000000"/>
          <w:sz w:val="26"/>
          <w:szCs w:val="26"/>
          <w:lang w:val="ru-RU" w:eastAsia="uk-UA"/>
        </w:rPr>
        <w:t>Ц</w:t>
      </w:r>
      <w:proofErr w:type="gramEnd"/>
      <w:r w:rsidRPr="007C54AB">
        <w:rPr>
          <w:rFonts w:ascii="Times New Roman" w:eastAsia="Calibri" w:hAnsi="Times New Roman" w:cs="Times New Roman"/>
          <w:color w:val="000000"/>
          <w:sz w:val="26"/>
          <w:szCs w:val="26"/>
          <w:lang w:val="ru-RU" w:eastAsia="uk-UA"/>
        </w:rPr>
        <w:t xml:space="preserve">і періодичні підтоплення та затоплення призводять до великих незручностей для проживаючого на цій </w:t>
      </w:r>
      <w:proofErr w:type="gramStart"/>
      <w:r w:rsidRPr="007C54AB">
        <w:rPr>
          <w:rFonts w:ascii="Times New Roman" w:eastAsia="Calibri" w:hAnsi="Times New Roman" w:cs="Times New Roman"/>
          <w:color w:val="000000"/>
          <w:sz w:val="26"/>
          <w:szCs w:val="26"/>
          <w:lang w:val="ru-RU" w:eastAsia="uk-UA"/>
        </w:rPr>
        <w:t>території населення, негативно впливають на санітарно-епідемічний стан, наносять значні збитки власникам приватних садиб через ушкодження їх майна, та місцевій громаді. Тривале водостояння на поверхні знищує городину дерева та кущі, що також приносить значні збитки власникам та значно погіршує психо-емоційний стан населення, особливо старшого віку.</w:t>
      </w:r>
      <w:proofErr w:type="gramEnd"/>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Періодичне водостояння на поверхні та постійно високий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івень ґрунтових</w:t>
      </w:r>
    </w:p>
    <w:p w:rsidR="007C54AB" w:rsidRPr="007C54AB" w:rsidRDefault="007C54AB" w:rsidP="00C24F04">
      <w:pPr>
        <w:overflowPunct w:val="0"/>
        <w:autoSpaceDE w:val="0"/>
        <w:autoSpaceDN w:val="0"/>
        <w:adjustRightInd w:val="0"/>
        <w:spacing w:after="0" w:line="240" w:lineRule="auto"/>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вод, перенасичення водою ґрунтів, призводить до окислення ґрунтів та зниження їх родючості. </w:t>
      </w:r>
      <w:proofErr w:type="gramStart"/>
      <w:r w:rsidRPr="007C54AB">
        <w:rPr>
          <w:rFonts w:ascii="Times New Roman" w:eastAsia="Calibri" w:hAnsi="Times New Roman" w:cs="Times New Roman"/>
          <w:color w:val="000000"/>
          <w:sz w:val="26"/>
          <w:szCs w:val="26"/>
          <w:lang w:val="ru-RU" w:eastAsia="uk-UA"/>
        </w:rPr>
        <w:t>Кр</w:t>
      </w:r>
      <w:proofErr w:type="gramEnd"/>
      <w:r w:rsidRPr="007C54AB">
        <w:rPr>
          <w:rFonts w:ascii="Times New Roman" w:eastAsia="Calibri" w:hAnsi="Times New Roman" w:cs="Times New Roman"/>
          <w:color w:val="000000"/>
          <w:sz w:val="26"/>
          <w:szCs w:val="26"/>
          <w:lang w:val="ru-RU" w:eastAsia="uk-UA"/>
        </w:rPr>
        <w:t>ім того, болотна рослинність що проростає на незабудованих приватних ділянках та територіях, сприяє до появи комах (комарів), земноводних, плазунів та гризунів на житловому масиві, негативно впливає на людей та значно погіршує санітарно-епідемічний та екологічний стан на житловому масиві.</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Основними причинами цих негативних явищ є те, що частина території села Нові Петрівці у геоморфологічному відношенні розташована в межах морено-зандрової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івнини Дніпровського кліматоліту, особливостю якого у цій місцевості є витримане залягання на глибині від 2,0 м до 5,0 м твердих моренних суглинків товщиною шару 5-12 метрів, які «практично» не дренують воду та є потужним водоупором, і ма</w:t>
      </w:r>
      <w:proofErr w:type="gramStart"/>
      <w:r w:rsidRPr="007C54AB">
        <w:rPr>
          <w:rFonts w:ascii="Times New Roman" w:eastAsia="Calibri" w:hAnsi="Times New Roman" w:cs="Times New Roman"/>
          <w:color w:val="000000"/>
          <w:sz w:val="26"/>
          <w:szCs w:val="26"/>
          <w:lang w:val="ru-RU" w:eastAsia="uk-UA"/>
        </w:rPr>
        <w:t>є,</w:t>
      </w:r>
      <w:proofErr w:type="gramEnd"/>
      <w:r w:rsidRPr="007C54AB">
        <w:rPr>
          <w:rFonts w:ascii="Times New Roman" w:eastAsia="Calibri" w:hAnsi="Times New Roman" w:cs="Times New Roman"/>
          <w:color w:val="000000"/>
          <w:sz w:val="26"/>
          <w:szCs w:val="26"/>
          <w:lang w:val="ru-RU" w:eastAsia="uk-UA"/>
        </w:rPr>
        <w:t xml:space="preserve"> при практично горизонтальному (плоскому) заляганню, значні розміри (протяжністю до 2 км) при незначних коливаннях (до 4 м) абсолютних відміток поверхні землі (169 м-173 м). При випаданні значних атмосферних опадів та весняного танення снігу, постійно високий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 xml:space="preserve">івень грунтових вод підвищується, відбувається повне «водонасичення» ґрунтів над водоупорними моренними суглинками, і вода виходить на поверхню у низинних місцях (поверхневих прогинах поверхні). Відсутність уклонів для поверхневого (рельєфного) водовідведення та інфільтрації (гравітаційного дренажу) у нижчезалягаючі ґрунти, призводить до тривалого водостояння на поверхні,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ідтопленню та затопленню територій.</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Вирішенням вказаної проблеми є реалізація заходів </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ід підтоплення і затоплення територій (земель).</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xml:space="preserve">Ще однією екологічною проблемою регіонального </w:t>
      </w:r>
      <w:proofErr w:type="gramStart"/>
      <w:r w:rsidRPr="007C54AB">
        <w:rPr>
          <w:rFonts w:ascii="Times New Roman" w:eastAsia="Calibri" w:hAnsi="Times New Roman" w:cs="Times New Roman"/>
          <w:color w:val="000000"/>
          <w:sz w:val="26"/>
          <w:szCs w:val="26"/>
          <w:lang w:val="ru-RU" w:eastAsia="uk-UA"/>
        </w:rPr>
        <w:t>р</w:t>
      </w:r>
      <w:proofErr w:type="gramEnd"/>
      <w:r w:rsidRPr="007C54AB">
        <w:rPr>
          <w:rFonts w:ascii="Times New Roman" w:eastAsia="Calibri" w:hAnsi="Times New Roman" w:cs="Times New Roman"/>
          <w:color w:val="000000"/>
          <w:sz w:val="26"/>
          <w:szCs w:val="26"/>
          <w:lang w:val="ru-RU" w:eastAsia="uk-UA"/>
        </w:rPr>
        <w:t>івня є питання рекультивації земель Старопетрівського сміттєзвалища.</w:t>
      </w:r>
    </w:p>
    <w:p w:rsidR="007C54AB" w:rsidRPr="007C54AB" w:rsidRDefault="007C54AB" w:rsidP="00C24F04">
      <w:pPr>
        <w:overflowPunct w:val="0"/>
        <w:autoSpaceDE w:val="0"/>
        <w:autoSpaceDN w:val="0"/>
        <w:adjustRightInd w:val="0"/>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На території Петрівської сільської територіальної громади (раніше Старопетрівська сільська рада) Вишгородського району Київської област</w:t>
      </w:r>
      <w:r w:rsidRPr="007644AC">
        <w:rPr>
          <w:rFonts w:ascii="Times New Roman" w:eastAsia="Calibri" w:hAnsi="Times New Roman" w:cs="Times New Roman"/>
          <w:color w:val="000000"/>
          <w:sz w:val="26"/>
          <w:szCs w:val="26"/>
          <w:lang w:val="ru-RU" w:eastAsia="uk-UA"/>
        </w:rPr>
        <w:t>і</w:t>
      </w:r>
      <w:r w:rsidRPr="007644AC">
        <w:rPr>
          <w:rFonts w:ascii="Times New Roman" w:eastAsia="Calibri" w:hAnsi="Times New Roman" w:cs="Times New Roman"/>
          <w:sz w:val="26"/>
          <w:szCs w:val="26"/>
          <w:lang w:val="ru-RU"/>
        </w:rPr>
        <w:t xml:space="preserve"> </w:t>
      </w:r>
      <w:r w:rsidRPr="007C54AB">
        <w:rPr>
          <w:rFonts w:ascii="Times New Roman" w:eastAsia="Calibri" w:hAnsi="Times New Roman" w:cs="Times New Roman"/>
          <w:sz w:val="26"/>
          <w:szCs w:val="26"/>
          <w:lang w:val="ru-RU"/>
        </w:rPr>
        <w:t xml:space="preserve">знаходиться полігон побутових відходів, на земельній ділянці площею 5,0000 га з кадастровим номером 3221887801:03:015:0001. </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proofErr w:type="gramStart"/>
      <w:r w:rsidRPr="007C54AB">
        <w:rPr>
          <w:rFonts w:ascii="Times New Roman" w:eastAsia="Calibri" w:hAnsi="Times New Roman" w:cs="Times New Roman"/>
          <w:sz w:val="26"/>
          <w:szCs w:val="26"/>
          <w:lang w:val="ru-RU"/>
        </w:rPr>
        <w:lastRenderedPageBreak/>
        <w:t>Експлуатація вказаного вище полігону здійснювалася з грубим порушенням норми природоохоронного законодавства, що призвело до безповоротних наслідків для навколишнього природного середовища та для життя людей в цілому.</w:t>
      </w:r>
      <w:proofErr w:type="gramEnd"/>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Цей полігон вже виріс за межі </w:t>
      </w:r>
      <w:proofErr w:type="gramStart"/>
      <w:r w:rsidRPr="007C54AB">
        <w:rPr>
          <w:rFonts w:ascii="Times New Roman" w:eastAsia="Calibri" w:hAnsi="Times New Roman" w:cs="Times New Roman"/>
          <w:sz w:val="26"/>
          <w:szCs w:val="26"/>
          <w:lang w:val="ru-RU"/>
        </w:rPr>
        <w:t>своєї д</w:t>
      </w:r>
      <w:proofErr w:type="gramEnd"/>
      <w:r w:rsidRPr="007C54AB">
        <w:rPr>
          <w:rFonts w:ascii="Times New Roman" w:eastAsia="Calibri" w:hAnsi="Times New Roman" w:cs="Times New Roman"/>
          <w:sz w:val="26"/>
          <w:szCs w:val="26"/>
          <w:lang w:val="ru-RU"/>
        </w:rPr>
        <w:t>ілянки, а захоронення відходів здійснюється на прилеглих до нього земельних ділянок. Таким чином, зазначений полігон побутових відходів вже давно перетворився на стихійне смі</w:t>
      </w:r>
      <w:proofErr w:type="gramStart"/>
      <w:r w:rsidRPr="007C54AB">
        <w:rPr>
          <w:rFonts w:ascii="Times New Roman" w:eastAsia="Calibri" w:hAnsi="Times New Roman" w:cs="Times New Roman"/>
          <w:sz w:val="26"/>
          <w:szCs w:val="26"/>
          <w:lang w:val="ru-RU"/>
        </w:rPr>
        <w:t>тт</w:t>
      </w:r>
      <w:proofErr w:type="gramEnd"/>
      <w:r w:rsidRPr="007C54AB">
        <w:rPr>
          <w:rFonts w:ascii="Times New Roman" w:eastAsia="Calibri" w:hAnsi="Times New Roman" w:cs="Times New Roman"/>
          <w:sz w:val="26"/>
          <w:szCs w:val="26"/>
          <w:lang w:val="ru-RU"/>
        </w:rPr>
        <w:t>єзвалище.</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Вказані порушення встановленні Держекоінспекцією в </w:t>
      </w:r>
      <w:proofErr w:type="gramStart"/>
      <w:r w:rsidRPr="007C54AB">
        <w:rPr>
          <w:rFonts w:ascii="Times New Roman" w:eastAsia="Calibri" w:hAnsi="Times New Roman" w:cs="Times New Roman"/>
          <w:sz w:val="26"/>
          <w:szCs w:val="26"/>
          <w:lang w:val="ru-RU"/>
        </w:rPr>
        <w:t>акт</w:t>
      </w:r>
      <w:proofErr w:type="gramEnd"/>
      <w:r w:rsidRPr="007C54AB">
        <w:rPr>
          <w:rFonts w:ascii="Times New Roman" w:eastAsia="Calibri" w:hAnsi="Times New Roman" w:cs="Times New Roman"/>
          <w:sz w:val="26"/>
          <w:szCs w:val="26"/>
          <w:lang w:val="ru-RU"/>
        </w:rPr>
        <w:t>і перевірки від 01.07.2021 №4.2-19/13, які є критичними та не можуть бути усунені.</w:t>
      </w:r>
    </w:p>
    <w:p w:rsid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Єдиним можливим варіантом локалізації екологічної катастрофи від антропогенного впливу є рекультивація вказаного смі</w:t>
      </w:r>
      <w:proofErr w:type="gramStart"/>
      <w:r w:rsidRPr="007C54AB">
        <w:rPr>
          <w:rFonts w:ascii="Times New Roman" w:eastAsia="Calibri" w:hAnsi="Times New Roman" w:cs="Times New Roman"/>
          <w:sz w:val="26"/>
          <w:szCs w:val="26"/>
          <w:lang w:val="ru-RU"/>
        </w:rPr>
        <w:t>тт</w:t>
      </w:r>
      <w:proofErr w:type="gramEnd"/>
      <w:r w:rsidRPr="007C54AB">
        <w:rPr>
          <w:rFonts w:ascii="Times New Roman" w:eastAsia="Calibri" w:hAnsi="Times New Roman" w:cs="Times New Roman"/>
          <w:sz w:val="26"/>
          <w:szCs w:val="26"/>
          <w:lang w:val="ru-RU"/>
        </w:rPr>
        <w:t>єзвалища з подальшим його залісненням.</w:t>
      </w:r>
    </w:p>
    <w:p w:rsidR="00457518" w:rsidRDefault="00457518" w:rsidP="00457518">
      <w:pPr>
        <w:spacing w:after="0" w:line="240" w:lineRule="auto"/>
        <w:ind w:firstLine="708"/>
        <w:jc w:val="both"/>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 xml:space="preserve">Ще </w:t>
      </w:r>
      <w:r w:rsidR="008D5242">
        <w:rPr>
          <w:rFonts w:ascii="Times New Roman" w:eastAsia="Calibri" w:hAnsi="Times New Roman" w:cs="Times New Roman"/>
          <w:sz w:val="26"/>
          <w:szCs w:val="26"/>
          <w:lang w:val="ru-RU"/>
        </w:rPr>
        <w:t xml:space="preserve">одним викликом </w:t>
      </w:r>
      <w:r>
        <w:rPr>
          <w:rFonts w:ascii="Times New Roman" w:eastAsia="Calibri" w:hAnsi="Times New Roman" w:cs="Times New Roman"/>
          <w:sz w:val="26"/>
          <w:szCs w:val="26"/>
          <w:lang w:val="ru-RU"/>
        </w:rPr>
        <w:t xml:space="preserve">є </w:t>
      </w:r>
      <w:r w:rsidRPr="00457518">
        <w:rPr>
          <w:rFonts w:ascii="Times New Roman" w:eastAsia="Calibri" w:hAnsi="Times New Roman" w:cs="Times New Roman"/>
          <w:sz w:val="26"/>
          <w:szCs w:val="26"/>
          <w:lang w:val="ru-RU"/>
        </w:rPr>
        <w:t>утилізац</w:t>
      </w:r>
      <w:r>
        <w:rPr>
          <w:rFonts w:ascii="Times New Roman" w:eastAsia="Calibri" w:hAnsi="Times New Roman" w:cs="Times New Roman"/>
          <w:sz w:val="26"/>
          <w:szCs w:val="26"/>
          <w:lang w:val="ru-RU"/>
        </w:rPr>
        <w:t>я</w:t>
      </w:r>
      <w:r w:rsidRPr="00457518">
        <w:rPr>
          <w:rFonts w:ascii="Times New Roman" w:eastAsia="Calibri" w:hAnsi="Times New Roman" w:cs="Times New Roman"/>
          <w:sz w:val="26"/>
          <w:szCs w:val="26"/>
          <w:lang w:val="ru-RU"/>
        </w:rPr>
        <w:t xml:space="preserve"> відпрацьованих ламп розжарювання, які були замінені на енергозберігаюч</w:t>
      </w:r>
      <w:proofErr w:type="gramStart"/>
      <w:r w:rsidRPr="00457518">
        <w:rPr>
          <w:rFonts w:ascii="Times New Roman" w:eastAsia="Calibri" w:hAnsi="Times New Roman" w:cs="Times New Roman"/>
          <w:sz w:val="26"/>
          <w:szCs w:val="26"/>
          <w:lang w:val="ru-RU"/>
        </w:rPr>
        <w:t>і-</w:t>
      </w:r>
      <w:proofErr w:type="gramEnd"/>
      <w:r w:rsidRPr="00457518">
        <w:rPr>
          <w:rFonts w:ascii="Times New Roman" w:eastAsia="Calibri" w:hAnsi="Times New Roman" w:cs="Times New Roman"/>
          <w:sz w:val="26"/>
          <w:szCs w:val="26"/>
          <w:lang w:val="ru-RU"/>
        </w:rPr>
        <w:t>світлодіодні</w:t>
      </w:r>
      <w:r>
        <w:rPr>
          <w:rFonts w:ascii="Times New Roman" w:eastAsia="Calibri" w:hAnsi="Times New Roman" w:cs="Times New Roman"/>
          <w:sz w:val="26"/>
          <w:szCs w:val="26"/>
          <w:lang w:val="ru-RU"/>
        </w:rPr>
        <w:t>.</w:t>
      </w:r>
    </w:p>
    <w:p w:rsidR="00457518" w:rsidRPr="00457518" w:rsidRDefault="00457518" w:rsidP="00457518">
      <w:pPr>
        <w:spacing w:after="0" w:line="240" w:lineRule="auto"/>
        <w:ind w:firstLine="708"/>
        <w:jc w:val="both"/>
        <w:rPr>
          <w:rFonts w:ascii="Times New Roman" w:eastAsia="Calibri" w:hAnsi="Times New Roman" w:cs="Times New Roman"/>
          <w:sz w:val="26"/>
          <w:szCs w:val="26"/>
          <w:lang w:val="ru-RU"/>
        </w:rPr>
      </w:pPr>
      <w:proofErr w:type="gramStart"/>
      <w:r w:rsidRPr="00457518">
        <w:rPr>
          <w:rFonts w:ascii="Times New Roman" w:eastAsia="Calibri" w:hAnsi="Times New Roman" w:cs="Times New Roman"/>
          <w:sz w:val="26"/>
          <w:szCs w:val="26"/>
          <w:lang w:val="ru-RU"/>
        </w:rPr>
        <w:t xml:space="preserve">Використання ламп розжарювання населенням територіальної громади для побутових цілей призводить до досить значного споживання електричної енергії. Зважаючи на значні пошкодження генеруючих потужностей та мереж передачі електричної енергії до споживачів, що виникли внаслідок збройної агресії російської федерації проти України, стає нагальним питання зменшення обсягів використання електричної енергії та запровадження заходів з її економії. </w:t>
      </w:r>
      <w:proofErr w:type="gramEnd"/>
    </w:p>
    <w:p w:rsidR="00457518" w:rsidRPr="00457518" w:rsidRDefault="00457518" w:rsidP="00457518">
      <w:pPr>
        <w:spacing w:after="0" w:line="240" w:lineRule="auto"/>
        <w:ind w:firstLine="708"/>
        <w:jc w:val="both"/>
        <w:rPr>
          <w:rFonts w:ascii="Times New Roman" w:eastAsia="Calibri" w:hAnsi="Times New Roman" w:cs="Times New Roman"/>
          <w:sz w:val="26"/>
          <w:szCs w:val="26"/>
          <w:lang w:val="ru-RU"/>
        </w:rPr>
      </w:pPr>
      <w:r w:rsidRPr="00457518">
        <w:rPr>
          <w:rFonts w:ascii="Times New Roman" w:eastAsia="Calibri" w:hAnsi="Times New Roman" w:cs="Times New Roman"/>
          <w:sz w:val="26"/>
          <w:szCs w:val="26"/>
          <w:lang w:val="ru-RU"/>
        </w:rPr>
        <w:t xml:space="preserve">Одним з шляхів зменшення використання електричної енергії є зменшення витрат в побутових цілях. Дієвим заходом може стати заміна неефективних ламп розжарювання на енергозберігаючі </w:t>
      </w:r>
      <w:proofErr w:type="gramStart"/>
      <w:r w:rsidRPr="00457518">
        <w:rPr>
          <w:rFonts w:ascii="Times New Roman" w:eastAsia="Calibri" w:hAnsi="Times New Roman" w:cs="Times New Roman"/>
          <w:sz w:val="26"/>
          <w:szCs w:val="26"/>
          <w:lang w:val="ru-RU"/>
        </w:rPr>
        <w:t>св</w:t>
      </w:r>
      <w:proofErr w:type="gramEnd"/>
      <w:r w:rsidRPr="00457518">
        <w:rPr>
          <w:rFonts w:ascii="Times New Roman" w:eastAsia="Calibri" w:hAnsi="Times New Roman" w:cs="Times New Roman"/>
          <w:sz w:val="26"/>
          <w:szCs w:val="26"/>
          <w:lang w:val="ru-RU"/>
        </w:rPr>
        <w:t xml:space="preserve">ітлодіодні лампи. </w:t>
      </w:r>
    </w:p>
    <w:p w:rsidR="00457518" w:rsidRPr="008D5242" w:rsidRDefault="00457518" w:rsidP="008D5242">
      <w:pPr>
        <w:spacing w:after="0" w:line="240" w:lineRule="auto"/>
        <w:ind w:firstLine="708"/>
        <w:jc w:val="both"/>
        <w:rPr>
          <w:rFonts w:ascii="Times New Roman" w:eastAsia="Calibri" w:hAnsi="Times New Roman" w:cs="Times New Roman"/>
          <w:sz w:val="26"/>
          <w:szCs w:val="26"/>
          <w:lang w:val="ru-RU"/>
        </w:rPr>
      </w:pPr>
      <w:r w:rsidRPr="00457518">
        <w:rPr>
          <w:rFonts w:ascii="Times New Roman" w:eastAsia="Calibri" w:hAnsi="Times New Roman" w:cs="Times New Roman"/>
          <w:sz w:val="26"/>
          <w:szCs w:val="26"/>
          <w:lang w:val="ru-RU"/>
        </w:rPr>
        <w:t>Кінцевою метою є зменшення навантаження на енергетичну систему України та своєчасна утилізація ламп розжарювання</w:t>
      </w:r>
      <w:r w:rsidR="008D5242">
        <w:rPr>
          <w:rFonts w:ascii="Times New Roman" w:eastAsia="Calibri" w:hAnsi="Times New Roman" w:cs="Times New Roman"/>
          <w:sz w:val="26"/>
          <w:szCs w:val="26"/>
          <w:lang w:val="ru-RU"/>
        </w:rPr>
        <w:t xml:space="preserve"> та виконаняя</w:t>
      </w:r>
      <w:r w:rsidR="008D5242" w:rsidRPr="008D5242">
        <w:rPr>
          <w:rFonts w:ascii="Times New Roman" w:eastAsia="Calibri" w:hAnsi="Times New Roman" w:cs="Times New Roman"/>
          <w:sz w:val="26"/>
          <w:szCs w:val="26"/>
          <w:lang w:val="ru-RU"/>
        </w:rPr>
        <w:t xml:space="preserve"> Постанови Кабінету Міні</w:t>
      </w:r>
      <w:proofErr w:type="gramStart"/>
      <w:r w:rsidR="008D5242" w:rsidRPr="008D5242">
        <w:rPr>
          <w:rFonts w:ascii="Times New Roman" w:eastAsia="Calibri" w:hAnsi="Times New Roman" w:cs="Times New Roman"/>
          <w:sz w:val="26"/>
          <w:szCs w:val="26"/>
          <w:lang w:val="ru-RU"/>
        </w:rPr>
        <w:t>стр</w:t>
      </w:r>
      <w:proofErr w:type="gramEnd"/>
      <w:r w:rsidR="008D5242" w:rsidRPr="008D5242">
        <w:rPr>
          <w:rFonts w:ascii="Times New Roman" w:eastAsia="Calibri" w:hAnsi="Times New Roman" w:cs="Times New Roman"/>
          <w:sz w:val="26"/>
          <w:szCs w:val="26"/>
          <w:lang w:val="ru-RU"/>
        </w:rPr>
        <w:t>ів України від 10.01.2023 № 25 «Про реалізацію експериментального проекту щодо створення сприятливих умов для забезпечення ефективного споживання електричної енергії населенням»</w:t>
      </w:r>
      <w:r w:rsidR="008D5242">
        <w:rPr>
          <w:rFonts w:ascii="Times New Roman" w:eastAsia="Calibri" w:hAnsi="Times New Roman" w:cs="Times New Roman"/>
          <w:sz w:val="26"/>
          <w:szCs w:val="26"/>
          <w:lang w:val="ru-RU"/>
        </w:rPr>
        <w:t>.</w:t>
      </w:r>
    </w:p>
    <w:p w:rsidR="00457518" w:rsidRPr="007C54AB" w:rsidRDefault="00457518" w:rsidP="00C24F04">
      <w:pPr>
        <w:spacing w:after="0" w:line="240" w:lineRule="auto"/>
        <w:ind w:firstLine="708"/>
        <w:jc w:val="both"/>
        <w:rPr>
          <w:rFonts w:ascii="Times New Roman" w:eastAsia="Calibri" w:hAnsi="Times New Roman" w:cs="Times New Roman"/>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val="ru-RU" w:eastAsia="uk-UA"/>
        </w:rPr>
      </w:pPr>
      <w:r w:rsidRPr="007C54AB">
        <w:rPr>
          <w:rFonts w:ascii="Times New Roman" w:eastAsia="Calibri" w:hAnsi="Times New Roman" w:cs="Times New Roman"/>
          <w:b/>
          <w:color w:val="000000"/>
          <w:sz w:val="26"/>
          <w:szCs w:val="26"/>
          <w:lang w:val="ru-RU" w:eastAsia="uk-UA"/>
        </w:rPr>
        <w:t>3. Основні завдання Програми</w:t>
      </w:r>
    </w:p>
    <w:p w:rsidR="007C54AB" w:rsidRPr="007C54AB" w:rsidRDefault="007C54AB" w:rsidP="00C24F04">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b/>
          <w:sz w:val="26"/>
          <w:szCs w:val="26"/>
          <w:lang w:val="ru-RU"/>
        </w:rPr>
        <w:tab/>
      </w:r>
      <w:r w:rsidRPr="007C54AB">
        <w:rPr>
          <w:rFonts w:ascii="Times New Roman" w:eastAsia="Calibri" w:hAnsi="Times New Roman" w:cs="Times New Roman"/>
          <w:color w:val="000000"/>
          <w:sz w:val="26"/>
          <w:szCs w:val="26"/>
          <w:lang w:val="ru-RU" w:eastAsia="uk-UA"/>
        </w:rPr>
        <w:t xml:space="preserve">Враховуючи реальний стан довкілля, який сформувався на території, основними завданнями Програми є охорона навколишнього природного середовища та земель, де </w:t>
      </w:r>
      <w:proofErr w:type="gramStart"/>
      <w:r w:rsidRPr="007C54AB">
        <w:rPr>
          <w:rFonts w:ascii="Times New Roman" w:eastAsia="Calibri" w:hAnsi="Times New Roman" w:cs="Times New Roman"/>
          <w:color w:val="000000"/>
          <w:sz w:val="26"/>
          <w:szCs w:val="26"/>
          <w:lang w:val="ru-RU" w:eastAsia="uk-UA"/>
        </w:rPr>
        <w:t>пр</w:t>
      </w:r>
      <w:proofErr w:type="gramEnd"/>
      <w:r w:rsidRPr="007C54AB">
        <w:rPr>
          <w:rFonts w:ascii="Times New Roman" w:eastAsia="Calibri" w:hAnsi="Times New Roman" w:cs="Times New Roman"/>
          <w:color w:val="000000"/>
          <w:sz w:val="26"/>
          <w:szCs w:val="26"/>
          <w:lang w:val="ru-RU" w:eastAsia="uk-UA"/>
        </w:rPr>
        <w:t>іоритетними напрямками екологічної політики сільської ради є:</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xml:space="preserve">- запобігання забруднення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ідземних та поверхневих вод;</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покращення санітарно-екологічного стану водних об'єкті</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покращення санітарно-екологічного стану природних джерел;</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забезпечення мешканців населених пункті</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 xml:space="preserve"> якісною питною водою;</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xml:space="preserve">- зменшення викидів забруднюючих речовин та покращення стану </w:t>
      </w:r>
      <w:proofErr w:type="gramStart"/>
      <w:r w:rsidRPr="007C54AB">
        <w:rPr>
          <w:rFonts w:ascii="Times New Roman" w:eastAsia="Calibri" w:hAnsi="Times New Roman" w:cs="Times New Roman"/>
          <w:color w:val="000000"/>
          <w:sz w:val="26"/>
          <w:szCs w:val="26"/>
          <w:lang w:val="ru-RU" w:eastAsia="uk-UA"/>
        </w:rPr>
        <w:t>атмосферного</w:t>
      </w:r>
      <w:proofErr w:type="gramEnd"/>
      <w:r w:rsidRPr="007C54AB">
        <w:rPr>
          <w:rFonts w:ascii="Times New Roman" w:eastAsia="Calibri" w:hAnsi="Times New Roman" w:cs="Times New Roman"/>
          <w:color w:val="000000"/>
          <w:sz w:val="26"/>
          <w:szCs w:val="26"/>
          <w:lang w:val="ru-RU" w:eastAsia="uk-UA"/>
        </w:rPr>
        <w:t xml:space="preserve"> повітря;</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охорона і раціональне використання земель;</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eastAsia="uk-UA"/>
        </w:rPr>
        <w:t>- озеленення, благоустрій населених пункті</w:t>
      </w:r>
      <w:proofErr w:type="gramStart"/>
      <w:r w:rsidRPr="007C54AB">
        <w:rPr>
          <w:rFonts w:ascii="Times New Roman" w:eastAsia="Calibri" w:hAnsi="Times New Roman" w:cs="Times New Roman"/>
          <w:color w:val="000000"/>
          <w:sz w:val="26"/>
          <w:szCs w:val="26"/>
          <w:lang w:val="ru-RU" w:eastAsia="uk-UA"/>
        </w:rPr>
        <w:t>в</w:t>
      </w:r>
      <w:proofErr w:type="gramEnd"/>
      <w:r w:rsidRPr="007C54AB">
        <w:rPr>
          <w:rFonts w:ascii="Times New Roman" w:eastAsia="Calibri" w:hAnsi="Times New Roman" w:cs="Times New Roman"/>
          <w:color w:val="000000"/>
          <w:sz w:val="26"/>
          <w:szCs w:val="26"/>
          <w:lang w:val="ru-RU" w:eastAsia="uk-UA"/>
        </w:rPr>
        <w:t>;</w:t>
      </w:r>
    </w:p>
    <w:p w:rsid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t>- розвиток сфери поводження з твердими побутовими відходами</w:t>
      </w:r>
      <w:r w:rsidR="008D5242">
        <w:rPr>
          <w:rFonts w:ascii="Times New Roman" w:eastAsia="Calibri" w:hAnsi="Times New Roman" w:cs="Times New Roman"/>
          <w:color w:val="000000"/>
          <w:sz w:val="26"/>
          <w:szCs w:val="26"/>
          <w:lang w:val="ru-RU" w:eastAsia="uk-UA"/>
        </w:rPr>
        <w:t xml:space="preserve">, зокрема правильна </w:t>
      </w:r>
      <w:r w:rsidR="008D5242" w:rsidRPr="008D5242">
        <w:rPr>
          <w:rFonts w:ascii="Times New Roman" w:eastAsia="Calibri" w:hAnsi="Times New Roman" w:cs="Times New Roman"/>
          <w:color w:val="000000"/>
          <w:sz w:val="26"/>
          <w:szCs w:val="26"/>
          <w:lang w:val="ru-RU" w:eastAsia="uk-UA"/>
        </w:rPr>
        <w:t>утилізаці</w:t>
      </w:r>
      <w:r w:rsidR="008D5242">
        <w:rPr>
          <w:rFonts w:ascii="Times New Roman" w:eastAsia="Calibri" w:hAnsi="Times New Roman" w:cs="Times New Roman"/>
          <w:color w:val="000000"/>
          <w:sz w:val="26"/>
          <w:szCs w:val="26"/>
          <w:lang w:val="ru-RU" w:eastAsia="uk-UA"/>
        </w:rPr>
        <w:t>я</w:t>
      </w:r>
      <w:r w:rsidR="008D5242" w:rsidRPr="008D5242">
        <w:rPr>
          <w:rFonts w:ascii="Times New Roman" w:eastAsia="Calibri" w:hAnsi="Times New Roman" w:cs="Times New Roman"/>
          <w:color w:val="000000"/>
          <w:sz w:val="26"/>
          <w:szCs w:val="26"/>
          <w:lang w:val="ru-RU" w:eastAsia="uk-UA"/>
        </w:rPr>
        <w:t xml:space="preserve"> відпрацьованих ламп розжарювання</w:t>
      </w:r>
      <w:r w:rsidR="008D5242">
        <w:rPr>
          <w:rFonts w:ascii="Times New Roman" w:eastAsia="Calibri" w:hAnsi="Times New Roman" w:cs="Times New Roman"/>
          <w:color w:val="000000"/>
          <w:sz w:val="26"/>
          <w:szCs w:val="26"/>
          <w:lang w:val="ru-RU" w:eastAsia="uk-UA"/>
        </w:rPr>
        <w:t>;</w:t>
      </w:r>
    </w:p>
    <w:p w:rsidR="008D5242" w:rsidRPr="007C54AB" w:rsidRDefault="008D5242"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color w:val="000000"/>
          <w:sz w:val="26"/>
          <w:szCs w:val="26"/>
          <w:lang w:val="ru-RU" w:eastAsia="uk-UA"/>
        </w:rPr>
      </w:pPr>
      <w:r>
        <w:rPr>
          <w:rFonts w:ascii="Times New Roman" w:eastAsia="Calibri" w:hAnsi="Times New Roman" w:cs="Times New Roman"/>
          <w:color w:val="000000"/>
          <w:sz w:val="26"/>
          <w:szCs w:val="26"/>
          <w:lang w:val="ru-RU" w:eastAsia="uk-UA"/>
        </w:rPr>
        <w:t xml:space="preserve">- </w:t>
      </w:r>
      <w:r w:rsidRPr="008D5242">
        <w:rPr>
          <w:rFonts w:ascii="Times New Roman" w:eastAsia="Calibri" w:hAnsi="Times New Roman" w:cs="Times New Roman"/>
          <w:color w:val="000000"/>
          <w:sz w:val="26"/>
          <w:szCs w:val="26"/>
          <w:lang w:val="ru-RU" w:eastAsia="uk-UA"/>
        </w:rPr>
        <w:t>зменшення навантаження на енергетичну систему України</w:t>
      </w:r>
      <w:r>
        <w:rPr>
          <w:rFonts w:ascii="Times New Roman" w:eastAsia="Calibri" w:hAnsi="Times New Roman" w:cs="Times New Roman"/>
          <w:color w:val="000000"/>
          <w:sz w:val="26"/>
          <w:szCs w:val="26"/>
          <w:lang w:val="ru-RU" w:eastAsia="uk-UA"/>
        </w:rPr>
        <w:t>;</w:t>
      </w:r>
    </w:p>
    <w:p w:rsidR="007C54AB" w:rsidRPr="007C54AB" w:rsidRDefault="007C54AB" w:rsidP="008D5242">
      <w:pPr>
        <w:tabs>
          <w:tab w:val="right" w:pos="6606"/>
          <w:tab w:val="right" w:pos="8008"/>
          <w:tab w:val="right" w:pos="9414"/>
        </w:tabs>
        <w:overflowPunct w:val="0"/>
        <w:autoSpaceDE w:val="0"/>
        <w:autoSpaceDN w:val="0"/>
        <w:adjustRightInd w:val="0"/>
        <w:spacing w:after="0" w:line="240" w:lineRule="auto"/>
        <w:ind w:firstLine="709"/>
        <w:jc w:val="both"/>
        <w:rPr>
          <w:rFonts w:ascii="Times New Roman" w:eastAsia="Calibri" w:hAnsi="Times New Roman" w:cs="Times New Roman"/>
          <w:color w:val="000000"/>
          <w:sz w:val="26"/>
          <w:szCs w:val="26"/>
          <w:lang w:val="ru-RU" w:eastAsia="uk-UA"/>
        </w:rPr>
      </w:pPr>
      <w:r w:rsidRPr="007C54AB">
        <w:rPr>
          <w:rFonts w:ascii="Times New Roman" w:eastAsia="Calibri" w:hAnsi="Times New Roman" w:cs="Times New Roman"/>
          <w:color w:val="000000"/>
          <w:sz w:val="26"/>
          <w:szCs w:val="26"/>
          <w:lang w:val="ru-RU" w:eastAsia="uk-UA"/>
        </w:rPr>
        <w:lastRenderedPageBreak/>
        <w:t>- забезпечення захисту земель від</w:t>
      </w:r>
      <w:r w:rsidRPr="007C54AB">
        <w:rPr>
          <w:rFonts w:ascii="Times New Roman" w:eastAsia="Calibri" w:hAnsi="Times New Roman" w:cs="Times New Roman"/>
          <w:color w:val="000000"/>
          <w:sz w:val="26"/>
          <w:szCs w:val="26"/>
          <w:lang w:eastAsia="uk-UA"/>
        </w:rPr>
        <w:t> </w:t>
      </w:r>
      <w:r w:rsidRPr="007C54AB">
        <w:rPr>
          <w:rFonts w:ascii="Times New Roman" w:eastAsia="Calibri" w:hAnsi="Times New Roman" w:cs="Times New Roman"/>
          <w:color w:val="000000"/>
          <w:sz w:val="26"/>
          <w:szCs w:val="26"/>
          <w:lang w:val="ru-RU" w:eastAsia="uk-UA"/>
        </w:rPr>
        <w:t>пожеж,</w:t>
      </w:r>
      <w:r w:rsidRPr="007C54AB">
        <w:rPr>
          <w:rFonts w:ascii="Times New Roman" w:eastAsia="Calibri" w:hAnsi="Times New Roman" w:cs="Times New Roman"/>
          <w:color w:val="000000"/>
          <w:sz w:val="26"/>
          <w:szCs w:val="26"/>
          <w:lang w:eastAsia="uk-UA"/>
        </w:rPr>
        <w:t> </w:t>
      </w:r>
      <w:r w:rsidRPr="007C54AB">
        <w:rPr>
          <w:rFonts w:ascii="Times New Roman" w:eastAsia="Calibri" w:hAnsi="Times New Roman" w:cs="Times New Roman"/>
          <w:color w:val="000000"/>
          <w:sz w:val="26"/>
          <w:szCs w:val="26"/>
          <w:lang w:val="ru-RU" w:eastAsia="uk-UA"/>
        </w:rPr>
        <w:t xml:space="preserve">ерозії, виснаження, забруднення, засмічення, засолення, осолонцювання, </w:t>
      </w:r>
      <w:proofErr w:type="gramStart"/>
      <w:r w:rsidRPr="007C54AB">
        <w:rPr>
          <w:rFonts w:ascii="Times New Roman" w:eastAsia="Calibri" w:hAnsi="Times New Roman" w:cs="Times New Roman"/>
          <w:color w:val="000000"/>
          <w:sz w:val="26"/>
          <w:szCs w:val="26"/>
          <w:lang w:val="ru-RU" w:eastAsia="uk-UA"/>
        </w:rPr>
        <w:t>п</w:t>
      </w:r>
      <w:proofErr w:type="gramEnd"/>
      <w:r w:rsidRPr="007C54AB">
        <w:rPr>
          <w:rFonts w:ascii="Times New Roman" w:eastAsia="Calibri" w:hAnsi="Times New Roman" w:cs="Times New Roman"/>
          <w:color w:val="000000"/>
          <w:sz w:val="26"/>
          <w:szCs w:val="26"/>
          <w:lang w:val="ru-RU" w:eastAsia="uk-UA"/>
        </w:rPr>
        <w:t>ідкислення, перезволоження, підтоплення, заростання бур'янами, чагарниками і дрібноліссям.</w:t>
      </w:r>
    </w:p>
    <w:p w:rsidR="007C54AB" w:rsidRPr="007C54AB" w:rsidRDefault="007C54AB" w:rsidP="00C24F04">
      <w:pPr>
        <w:tabs>
          <w:tab w:val="left" w:pos="1163"/>
        </w:tabs>
        <w:overflowPunct w:val="0"/>
        <w:autoSpaceDE w:val="0"/>
        <w:autoSpaceDN w:val="0"/>
        <w:adjustRightInd w:val="0"/>
        <w:spacing w:after="0" w:line="240" w:lineRule="auto"/>
        <w:jc w:val="both"/>
        <w:rPr>
          <w:rFonts w:ascii="Times New Roman" w:eastAsia="Calibri" w:hAnsi="Times New Roman" w:cs="Times New Roman"/>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val="ru-RU" w:eastAsia="uk-UA"/>
        </w:rPr>
      </w:pPr>
    </w:p>
    <w:p w:rsidR="007C54AB" w:rsidRPr="007C54AB" w:rsidRDefault="007C54AB" w:rsidP="00C24F04">
      <w:pPr>
        <w:shd w:val="clear" w:color="auto" w:fill="FFFFFF"/>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color w:val="000000"/>
          <w:sz w:val="26"/>
          <w:szCs w:val="26"/>
          <w:lang w:val="ru-RU"/>
        </w:rPr>
        <w:t xml:space="preserve">4. Надходження та напрями використання коштів </w:t>
      </w:r>
      <w:proofErr w:type="gramStart"/>
      <w:r w:rsidRPr="007C54AB">
        <w:rPr>
          <w:rFonts w:ascii="Times New Roman" w:eastAsia="Calibri" w:hAnsi="Times New Roman" w:cs="Times New Roman"/>
          <w:b/>
          <w:color w:val="000000"/>
          <w:sz w:val="26"/>
          <w:szCs w:val="26"/>
          <w:lang w:val="ru-RU"/>
        </w:rPr>
        <w:t>в</w:t>
      </w:r>
      <w:proofErr w:type="gramEnd"/>
      <w:r w:rsidRPr="007C54AB">
        <w:rPr>
          <w:rFonts w:ascii="Times New Roman" w:eastAsia="Calibri" w:hAnsi="Times New Roman" w:cs="Times New Roman"/>
          <w:b/>
          <w:color w:val="000000"/>
          <w:sz w:val="26"/>
          <w:szCs w:val="26"/>
          <w:lang w:val="ru-RU"/>
        </w:rPr>
        <w:t>ід реалізації Програми</w:t>
      </w:r>
    </w:p>
    <w:p w:rsidR="007C54AB" w:rsidRPr="007C54AB" w:rsidRDefault="007C54AB" w:rsidP="00C24F04">
      <w:pPr>
        <w:shd w:val="clear" w:color="auto" w:fill="FFFFFF"/>
        <w:spacing w:after="0" w:line="240" w:lineRule="auto"/>
        <w:ind w:firstLine="708"/>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Джерела та порядок надходження кошті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1. На спеціальний рахунок бюджету сільської ради, який знаходиться в управлінн</w:t>
      </w:r>
      <w:proofErr w:type="gramStart"/>
      <w:r w:rsidRPr="007C54AB">
        <w:rPr>
          <w:rFonts w:ascii="Times New Roman" w:eastAsia="Calibri" w:hAnsi="Times New Roman" w:cs="Times New Roman"/>
          <w:color w:val="000000"/>
          <w:sz w:val="26"/>
          <w:szCs w:val="26"/>
          <w:lang w:val="ru-RU"/>
        </w:rPr>
        <w:t>і Д</w:t>
      </w:r>
      <w:proofErr w:type="gramEnd"/>
      <w:r w:rsidRPr="007C54AB">
        <w:rPr>
          <w:rFonts w:ascii="Times New Roman" w:eastAsia="Calibri" w:hAnsi="Times New Roman" w:cs="Times New Roman"/>
          <w:color w:val="000000"/>
          <w:sz w:val="26"/>
          <w:szCs w:val="26"/>
          <w:lang w:val="ru-RU"/>
        </w:rPr>
        <w:t xml:space="preserve">ержавної казначейської служби України у Вишгородському районі, зараховуються частина коштів від відшкодування втрат сільськогосподарського та лісогосподарського виробництва, зумовлені вилученням (викупом) в тимчасове або постійне користування сільськогосподарських угідь, лісових земель і чагарників, для використання їх у цілях, не пов'язаних із веденням сільського та лісового господарства, обмеженням прав власників землі й землекористувачів, у тому числі орендарів або погіршенням якості земель у результаті негативного впливу, спричиненого діяльністю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ідприємств, установ, організацій.</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Втрати сільськогосподарського та лісогосподарського виробництва, зумовлені вилученням сільськогосподарських та лісогосподарських угідь, які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ідлягають відшкодуванню, надходять до спеціального фонду сільського бюджету.</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Інші джерела надходжень коштів, визначені </w:t>
      </w:r>
      <w:r w:rsidR="004F191C" w:rsidRPr="004F191C">
        <w:rPr>
          <w:rFonts w:ascii="Times New Roman" w:eastAsia="Calibri" w:hAnsi="Times New Roman" w:cs="Times New Roman"/>
          <w:color w:val="000000"/>
          <w:sz w:val="26"/>
          <w:szCs w:val="26"/>
          <w:lang w:val="ru-RU"/>
        </w:rPr>
        <w:t xml:space="preserve">Положенням про фонд охорони навколишнього природного середовища Петрівської сільської територіальної громади на 2023-2025 роки, затвердженого </w:t>
      </w:r>
      <w:proofErr w:type="gramStart"/>
      <w:r w:rsidR="004F191C" w:rsidRPr="004F191C">
        <w:rPr>
          <w:rFonts w:ascii="Times New Roman" w:eastAsia="Calibri" w:hAnsi="Times New Roman" w:cs="Times New Roman"/>
          <w:color w:val="000000"/>
          <w:sz w:val="26"/>
          <w:szCs w:val="26"/>
          <w:lang w:val="ru-RU"/>
        </w:rPr>
        <w:t>р</w:t>
      </w:r>
      <w:proofErr w:type="gramEnd"/>
      <w:r w:rsidR="004F191C" w:rsidRPr="004F191C">
        <w:rPr>
          <w:rFonts w:ascii="Times New Roman" w:eastAsia="Calibri" w:hAnsi="Times New Roman" w:cs="Times New Roman"/>
          <w:color w:val="000000"/>
          <w:sz w:val="26"/>
          <w:szCs w:val="26"/>
          <w:lang w:val="ru-RU"/>
        </w:rPr>
        <w:t>ішенням Петрівської сільської ради 10.03.2023 №1358.</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2. Використання коштів здійснюється на види діяльності визначені статтями 164, 209 </w:t>
      </w:r>
      <w:proofErr w:type="gramStart"/>
      <w:r w:rsidRPr="007C54AB">
        <w:rPr>
          <w:rFonts w:ascii="Times New Roman" w:eastAsia="Calibri" w:hAnsi="Times New Roman" w:cs="Times New Roman"/>
          <w:color w:val="000000"/>
          <w:sz w:val="26"/>
          <w:szCs w:val="26"/>
          <w:lang w:val="ru-RU"/>
        </w:rPr>
        <w:t>Земельного</w:t>
      </w:r>
      <w:proofErr w:type="gramEnd"/>
      <w:r w:rsidRPr="007C54AB">
        <w:rPr>
          <w:rFonts w:ascii="Times New Roman" w:eastAsia="Calibri" w:hAnsi="Times New Roman" w:cs="Times New Roman"/>
          <w:color w:val="000000"/>
          <w:sz w:val="26"/>
          <w:szCs w:val="26"/>
          <w:lang w:val="ru-RU"/>
        </w:rPr>
        <w:t xml:space="preserve"> кодексу України та Переліком видів діяльності, що належать до природоохоронних заходів, затвердженого Постановою КМУ </w:t>
      </w:r>
      <w:r w:rsidRPr="007C54AB">
        <w:rPr>
          <w:rFonts w:ascii="Times New Roman" w:eastAsia="Calibri" w:hAnsi="Times New Roman" w:cs="Times New Roman"/>
          <w:color w:val="000000"/>
          <w:sz w:val="26"/>
          <w:szCs w:val="26"/>
          <w:lang w:val="ru-RU" w:eastAsia="uk-UA"/>
        </w:rPr>
        <w:t xml:space="preserve">від 17 вересня 1996 року №1147. </w:t>
      </w:r>
      <w:r w:rsidRPr="007C54AB">
        <w:rPr>
          <w:rFonts w:ascii="Times New Roman" w:eastAsia="Calibri" w:hAnsi="Times New Roman" w:cs="Times New Roman"/>
          <w:color w:val="000000"/>
          <w:sz w:val="26"/>
          <w:szCs w:val="26"/>
          <w:lang w:val="ru-RU"/>
        </w:rPr>
        <w:t>Кошти перераховуються на спеціальний рахунок головного розпорядника кошті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3. Головним розпорядником цих коштів щорічно визначається при затвердженні сільського бюджету на відповідний </w:t>
      </w:r>
      <w:proofErr w:type="gramStart"/>
      <w:r w:rsidRPr="007C54AB">
        <w:rPr>
          <w:rFonts w:ascii="Times New Roman" w:eastAsia="Calibri" w:hAnsi="Times New Roman" w:cs="Times New Roman"/>
          <w:color w:val="000000"/>
          <w:sz w:val="26"/>
          <w:szCs w:val="26"/>
          <w:lang w:val="ru-RU"/>
        </w:rPr>
        <w:t>р</w:t>
      </w:r>
      <w:proofErr w:type="gramEnd"/>
      <w:r w:rsidRPr="007C54AB">
        <w:rPr>
          <w:rFonts w:ascii="Times New Roman" w:eastAsia="Calibri" w:hAnsi="Times New Roman" w:cs="Times New Roman"/>
          <w:color w:val="000000"/>
          <w:sz w:val="26"/>
          <w:szCs w:val="26"/>
          <w:lang w:val="ru-RU"/>
        </w:rPr>
        <w:t>ік Петрівська сільська рада.</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4. Відшкодуванням втрат сільськогосподарського виробництва, спричинених вилученням сільськогосподарських угідь, для цілей, не пов'язаних із веденням сільського та лісового господарства, проводиться юридичними і фізичними особами (платниками) у двомісячний термін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 xml:space="preserve">ісля затвердження, в установленому порядку, проєкту відведення їм земельних ділянок, а у випадках поетапного освоєння відведених угідь – для добування корисних копалин відкритим способом – у </w:t>
      </w:r>
      <w:proofErr w:type="gramStart"/>
      <w:r w:rsidRPr="007C54AB">
        <w:rPr>
          <w:rFonts w:ascii="Times New Roman" w:eastAsia="Calibri" w:hAnsi="Times New Roman" w:cs="Times New Roman"/>
          <w:color w:val="000000"/>
          <w:sz w:val="26"/>
          <w:szCs w:val="26"/>
          <w:lang w:val="ru-RU"/>
        </w:rPr>
        <w:t>міру</w:t>
      </w:r>
      <w:proofErr w:type="gramEnd"/>
      <w:r w:rsidRPr="007C54AB">
        <w:rPr>
          <w:rFonts w:ascii="Times New Roman" w:eastAsia="Calibri" w:hAnsi="Times New Roman" w:cs="Times New Roman"/>
          <w:color w:val="000000"/>
          <w:sz w:val="26"/>
          <w:szCs w:val="26"/>
          <w:lang w:val="ru-RU"/>
        </w:rPr>
        <w:t xml:space="preserve"> їх фактичного надання згідно із визначеними та затвердженими планами.</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5. Обсяги втрат лісогосподарського виробництва, які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ідлягають відшкодуванню та контролю за дотриманням порядку визначення та відшкодування втрат сільськогосподарського та лісогосподарського виробництва, розраховуються відповідно до Земельного кодексу України та Порядку визначення втрат лісогосподарського виробництв</w:t>
      </w:r>
      <w:r w:rsidR="004F3EAD">
        <w:rPr>
          <w:rFonts w:ascii="Times New Roman" w:eastAsia="Calibri" w:hAnsi="Times New Roman" w:cs="Times New Roman"/>
          <w:color w:val="000000"/>
          <w:sz w:val="26"/>
          <w:szCs w:val="26"/>
          <w:lang w:val="ru-RU"/>
        </w:rPr>
        <w:t>а, які підлягають відшкодуванню</w:t>
      </w:r>
      <w:r w:rsidRPr="007C54AB">
        <w:rPr>
          <w:rFonts w:ascii="Times New Roman" w:eastAsia="Calibri" w:hAnsi="Times New Roman" w:cs="Times New Roman"/>
          <w:color w:val="000000"/>
          <w:sz w:val="26"/>
          <w:szCs w:val="26"/>
          <w:lang w:val="ru-RU"/>
        </w:rPr>
        <w:t>, затвердженого постанов</w:t>
      </w:r>
      <w:r w:rsidR="004F3EAD">
        <w:rPr>
          <w:rFonts w:ascii="Times New Roman" w:eastAsia="Calibri" w:hAnsi="Times New Roman" w:cs="Times New Roman"/>
          <w:color w:val="000000"/>
          <w:sz w:val="26"/>
          <w:szCs w:val="26"/>
          <w:lang w:val="ru-RU"/>
        </w:rPr>
        <w:t>ою</w:t>
      </w:r>
      <w:r w:rsidRPr="007C54AB">
        <w:rPr>
          <w:rFonts w:ascii="Times New Roman" w:eastAsia="Calibri" w:hAnsi="Times New Roman" w:cs="Times New Roman"/>
          <w:color w:val="000000"/>
          <w:sz w:val="26"/>
          <w:szCs w:val="26"/>
          <w:lang w:val="ru-RU"/>
        </w:rPr>
        <w:t xml:space="preserve"> Кабінету Міністрів України від</w:t>
      </w:r>
      <w:r w:rsidR="00F57B52" w:rsidRPr="00F57B52">
        <w:rPr>
          <w:rFonts w:ascii="Times New Roman" w:eastAsia="Calibri" w:hAnsi="Times New Roman" w:cs="Times New Roman"/>
          <w:color w:val="000000"/>
          <w:sz w:val="26"/>
          <w:szCs w:val="26"/>
          <w:lang w:val="ru-RU"/>
        </w:rPr>
        <w:t xml:space="preserve"> 9 червня 2023 р. № 588</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6. При затвердженні проєкту землеустрою сільською</w:t>
      </w:r>
      <w:r w:rsidRPr="007C54AB">
        <w:rPr>
          <w:rFonts w:ascii="Times New Roman" w:eastAsia="Calibri" w:hAnsi="Times New Roman" w:cs="Times New Roman"/>
          <w:color w:val="000000"/>
          <w:sz w:val="26"/>
          <w:szCs w:val="26"/>
        </w:rPr>
        <w:t> </w:t>
      </w:r>
      <w:r w:rsidRPr="007C54AB">
        <w:rPr>
          <w:rFonts w:ascii="Times New Roman" w:eastAsia="Calibri" w:hAnsi="Times New Roman" w:cs="Times New Roman"/>
          <w:color w:val="000000"/>
          <w:sz w:val="26"/>
          <w:szCs w:val="26"/>
          <w:lang w:val="ru-RU"/>
        </w:rPr>
        <w:t xml:space="preserve"> радою  здійснюється  контроль за своєчасним відшкодуванням втрат.</w:t>
      </w:r>
    </w:p>
    <w:p w:rsidR="007C54AB" w:rsidRPr="007C54AB" w:rsidRDefault="00F57B52" w:rsidP="00C24F04">
      <w:pPr>
        <w:shd w:val="clear" w:color="auto" w:fill="FFFFFF"/>
        <w:spacing w:after="0" w:line="240" w:lineRule="auto"/>
        <w:ind w:firstLine="708"/>
        <w:rPr>
          <w:rFonts w:ascii="Times New Roman" w:eastAsia="Calibri" w:hAnsi="Times New Roman" w:cs="Times New Roman"/>
          <w:sz w:val="26"/>
          <w:szCs w:val="26"/>
          <w:lang w:val="ru-RU"/>
        </w:rPr>
      </w:pPr>
      <w:r>
        <w:rPr>
          <w:rFonts w:ascii="Times New Roman" w:eastAsia="Calibri" w:hAnsi="Times New Roman" w:cs="Times New Roman"/>
          <w:color w:val="000000"/>
          <w:sz w:val="26"/>
          <w:szCs w:val="26"/>
          <w:lang w:val="ru-RU"/>
        </w:rPr>
        <w:lastRenderedPageBreak/>
        <w:t>7</w:t>
      </w:r>
      <w:r w:rsidR="007C54AB" w:rsidRPr="007C54AB">
        <w:rPr>
          <w:rFonts w:ascii="Times New Roman" w:eastAsia="Calibri" w:hAnsi="Times New Roman" w:cs="Times New Roman"/>
          <w:color w:val="000000"/>
          <w:sz w:val="26"/>
          <w:szCs w:val="26"/>
          <w:lang w:val="ru-RU"/>
        </w:rPr>
        <w:t>. Напрями використання кошті</w:t>
      </w:r>
      <w:proofErr w:type="gramStart"/>
      <w:r w:rsidR="007C54AB" w:rsidRPr="007C54AB">
        <w:rPr>
          <w:rFonts w:ascii="Times New Roman" w:eastAsia="Calibri" w:hAnsi="Times New Roman" w:cs="Times New Roman"/>
          <w:color w:val="000000"/>
          <w:sz w:val="26"/>
          <w:szCs w:val="26"/>
          <w:lang w:val="ru-RU"/>
        </w:rPr>
        <w:t>в</w:t>
      </w:r>
      <w:proofErr w:type="gramEnd"/>
      <w:r w:rsidR="007C54AB" w:rsidRPr="007C54AB">
        <w:rPr>
          <w:rFonts w:ascii="Times New Roman" w:eastAsia="Calibri" w:hAnsi="Times New Roman" w:cs="Times New Roman"/>
          <w:color w:val="000000"/>
          <w:sz w:val="26"/>
          <w:szCs w:val="26"/>
          <w:lang w:val="ru-RU"/>
        </w:rPr>
        <w:t>:</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Кошти спеціального фонду сільського бюджету, що надходять </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xml:space="preserve"> порядку відшкодування втрат лісогосподарського виробництва та кошти </w:t>
      </w:r>
      <w:r w:rsidRPr="007C54AB">
        <w:rPr>
          <w:rFonts w:ascii="Times New Roman" w:eastAsia="Calibri" w:hAnsi="Times New Roman" w:cs="Times New Roman"/>
          <w:sz w:val="26"/>
          <w:szCs w:val="26"/>
          <w:lang w:val="ru-RU"/>
        </w:rPr>
        <w:t>Фонду охорони навколишнього середовища Петрівської сільської територіальної громади</w:t>
      </w:r>
      <w:r w:rsidRPr="007C54AB">
        <w:rPr>
          <w:rFonts w:ascii="Times New Roman" w:eastAsia="Calibri" w:hAnsi="Times New Roman" w:cs="Times New Roman"/>
          <w:color w:val="000000"/>
          <w:sz w:val="26"/>
          <w:szCs w:val="26"/>
          <w:lang w:val="ru-RU"/>
        </w:rPr>
        <w:t>, використовуються на такі заходи:</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 </w:t>
      </w:r>
      <w:proofErr w:type="gramStart"/>
      <w:r w:rsidRPr="007C54AB">
        <w:rPr>
          <w:rFonts w:ascii="Times New Roman" w:eastAsia="Calibri" w:hAnsi="Times New Roman" w:cs="Times New Roman"/>
          <w:color w:val="000000"/>
          <w:sz w:val="26"/>
          <w:szCs w:val="26"/>
          <w:lang w:val="ru-RU"/>
        </w:rPr>
        <w:t>пов’язан</w:t>
      </w:r>
      <w:proofErr w:type="gramEnd"/>
      <w:r w:rsidRPr="007C54AB">
        <w:rPr>
          <w:rFonts w:ascii="Times New Roman" w:eastAsia="Calibri" w:hAnsi="Times New Roman" w:cs="Times New Roman"/>
          <w:color w:val="000000"/>
          <w:sz w:val="26"/>
          <w:szCs w:val="26"/>
          <w:lang w:val="ru-RU"/>
        </w:rPr>
        <w:t>і з відтворенням лісів, створенням нових та реконструкцією існуючих  полезахисних  лісових  смуг та інших захисних насаджень на деградованих, малопродуктивних та ерозійно небезпечних землях і вздовж поверхневих водних об’єктів;</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впровадження грунтозахистної системи землеробства з </w:t>
      </w:r>
      <w:proofErr w:type="gramStart"/>
      <w:r w:rsidRPr="007C54AB">
        <w:rPr>
          <w:rFonts w:ascii="Times New Roman" w:eastAsia="Calibri" w:hAnsi="Times New Roman" w:cs="Times New Roman"/>
          <w:color w:val="000000"/>
          <w:sz w:val="26"/>
          <w:szCs w:val="26"/>
          <w:lang w:val="ru-RU"/>
        </w:rPr>
        <w:t>контурно-мел</w:t>
      </w:r>
      <w:proofErr w:type="gramEnd"/>
      <w:r w:rsidRPr="007C54AB">
        <w:rPr>
          <w:rFonts w:ascii="Times New Roman" w:eastAsia="Calibri" w:hAnsi="Times New Roman" w:cs="Times New Roman"/>
          <w:color w:val="000000"/>
          <w:sz w:val="26"/>
          <w:szCs w:val="26"/>
          <w:lang w:val="ru-RU"/>
        </w:rPr>
        <w:t>іоративною організацією території;</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будівництво, розширення та реконструкція протиерозійних, гідротехнічних, проти карстових, берегозакріплювальних, протизсувних, протиобвальних, протилавинних і протиселевих споруд, а також проведення заходів з захисту від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ідтоплення і затоплення, направлених на запобігання розвитку небезпечних геологічних процесів, усуненню або зниженню до допустимого рівня їх негативного впливу на території і об’єкти. Проведення заходів щодо хімічної меліорації ґрунті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проведення агролісотехнічних заході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xml:space="preserve"> </w:t>
      </w:r>
      <w:proofErr w:type="gramStart"/>
      <w:r w:rsidRPr="007C54AB">
        <w:rPr>
          <w:rFonts w:ascii="Times New Roman" w:eastAsia="Calibri" w:hAnsi="Times New Roman" w:cs="Times New Roman"/>
          <w:color w:val="000000"/>
          <w:sz w:val="26"/>
          <w:szCs w:val="26"/>
          <w:lang w:val="ru-RU"/>
        </w:rPr>
        <w:t>на</w:t>
      </w:r>
      <w:proofErr w:type="gramEnd"/>
      <w:r w:rsidRPr="007C54AB">
        <w:rPr>
          <w:rFonts w:ascii="Times New Roman" w:eastAsia="Calibri" w:hAnsi="Times New Roman" w:cs="Times New Roman"/>
          <w:color w:val="000000"/>
          <w:sz w:val="26"/>
          <w:szCs w:val="26"/>
          <w:lang w:val="ru-RU"/>
        </w:rPr>
        <w:t xml:space="preserve"> ярах, балках та інших ерозійно небезпечних землях;</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рекультивація порушених земель та використання родючого шару ґрунту </w:t>
      </w:r>
      <w:proofErr w:type="gramStart"/>
      <w:r w:rsidRPr="007C54AB">
        <w:rPr>
          <w:rFonts w:ascii="Times New Roman" w:eastAsia="Calibri" w:hAnsi="Times New Roman" w:cs="Times New Roman"/>
          <w:color w:val="000000"/>
          <w:sz w:val="26"/>
          <w:szCs w:val="26"/>
          <w:lang w:val="ru-RU"/>
        </w:rPr>
        <w:t>п</w:t>
      </w:r>
      <w:proofErr w:type="gramEnd"/>
      <w:r w:rsidRPr="007C54AB">
        <w:rPr>
          <w:rFonts w:ascii="Times New Roman" w:eastAsia="Calibri" w:hAnsi="Times New Roman" w:cs="Times New Roman"/>
          <w:color w:val="000000"/>
          <w:sz w:val="26"/>
          <w:szCs w:val="26"/>
          <w:lang w:val="ru-RU"/>
        </w:rPr>
        <w:t>ід час проведення робіт, пов’язаних із порушенням земель;</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рекультивація територій полігонів твердих побутових відході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засипка і виположування ярі</w:t>
      </w:r>
      <w:proofErr w:type="gramStart"/>
      <w:r w:rsidRPr="007C54AB">
        <w:rPr>
          <w:rFonts w:ascii="Times New Roman" w:eastAsia="Calibri" w:hAnsi="Times New Roman" w:cs="Times New Roman"/>
          <w:color w:val="000000"/>
          <w:sz w:val="26"/>
          <w:szCs w:val="26"/>
          <w:lang w:val="ru-RU"/>
        </w:rPr>
        <w:t>в</w:t>
      </w:r>
      <w:proofErr w:type="gramEnd"/>
      <w:r w:rsidRPr="007C54AB">
        <w:rPr>
          <w:rFonts w:ascii="Times New Roman" w:eastAsia="Calibri" w:hAnsi="Times New Roman" w:cs="Times New Roman"/>
          <w:color w:val="000000"/>
          <w:sz w:val="26"/>
          <w:szCs w:val="26"/>
          <w:lang w:val="ru-RU"/>
        </w:rPr>
        <w:t>, балок з одночасним їх дренуванням;</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 заходи, </w:t>
      </w:r>
      <w:proofErr w:type="gramStart"/>
      <w:r w:rsidRPr="007C54AB">
        <w:rPr>
          <w:rFonts w:ascii="Times New Roman" w:eastAsia="Calibri" w:hAnsi="Times New Roman" w:cs="Times New Roman"/>
          <w:color w:val="000000"/>
          <w:sz w:val="26"/>
          <w:szCs w:val="26"/>
          <w:lang w:val="ru-RU"/>
        </w:rPr>
        <w:t>пов’язан</w:t>
      </w:r>
      <w:proofErr w:type="gramEnd"/>
      <w:r w:rsidRPr="007C54AB">
        <w:rPr>
          <w:rFonts w:ascii="Times New Roman" w:eastAsia="Calibri" w:hAnsi="Times New Roman" w:cs="Times New Roman"/>
          <w:color w:val="000000"/>
          <w:sz w:val="26"/>
          <w:szCs w:val="26"/>
          <w:lang w:val="ru-RU"/>
        </w:rPr>
        <w:t>і з створенням захисних лісових насаджень на еродованих землях, вздовж водних об’єктів (в тому числі водойм, магістральних каналів тощо) та полезахисних смуг;</w:t>
      </w:r>
    </w:p>
    <w:p w:rsidR="007C54AB" w:rsidRPr="007C54AB" w:rsidRDefault="007C54AB" w:rsidP="00C24F04">
      <w:pPr>
        <w:spacing w:after="0" w:line="240" w:lineRule="auto"/>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терасування крутих схилів;</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консервація деградованих і забруднених земель.</w:t>
      </w:r>
    </w:p>
    <w:p w:rsidR="007C54AB" w:rsidRPr="007C54AB" w:rsidRDefault="007C54AB" w:rsidP="00A14E3D">
      <w:pPr>
        <w:spacing w:after="0" w:line="240" w:lineRule="auto"/>
        <w:ind w:firstLine="709"/>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color w:val="000000"/>
          <w:sz w:val="26"/>
          <w:szCs w:val="26"/>
          <w:lang w:val="ru-RU"/>
        </w:rPr>
        <w:t xml:space="preserve">Кошти </w:t>
      </w:r>
      <w:r w:rsidRPr="007C54AB">
        <w:rPr>
          <w:rFonts w:ascii="Times New Roman" w:eastAsia="Calibri" w:hAnsi="Times New Roman" w:cs="Times New Roman"/>
          <w:sz w:val="26"/>
          <w:szCs w:val="26"/>
          <w:lang w:val="ru-RU"/>
        </w:rPr>
        <w:t xml:space="preserve">Фонду охорони навколишнього середовища Петрівської сільської територіальної громади, також спрямовуються </w:t>
      </w:r>
      <w:proofErr w:type="gramStart"/>
      <w:r w:rsidRPr="007C54AB">
        <w:rPr>
          <w:rFonts w:ascii="Times New Roman" w:eastAsia="Calibri" w:hAnsi="Times New Roman" w:cs="Times New Roman"/>
          <w:sz w:val="26"/>
          <w:szCs w:val="26"/>
          <w:lang w:val="ru-RU"/>
        </w:rPr>
        <w:t>на заходи</w:t>
      </w:r>
      <w:proofErr w:type="gramEnd"/>
      <w:r w:rsidRPr="007C54AB">
        <w:rPr>
          <w:rFonts w:ascii="Times New Roman" w:eastAsia="Calibri" w:hAnsi="Times New Roman" w:cs="Times New Roman"/>
          <w:sz w:val="26"/>
          <w:szCs w:val="26"/>
          <w:lang w:val="ru-RU"/>
        </w:rPr>
        <w:t xml:space="preserve"> визначені </w:t>
      </w:r>
      <w:r w:rsidRPr="007C54AB">
        <w:rPr>
          <w:rFonts w:ascii="Times New Roman" w:eastAsia="Calibri" w:hAnsi="Times New Roman" w:cs="Times New Roman"/>
          <w:color w:val="000000"/>
          <w:sz w:val="26"/>
          <w:szCs w:val="26"/>
          <w:lang w:val="ru-RU"/>
        </w:rPr>
        <w:t xml:space="preserve">Переліком видів діяльності, що належать до природоохоронних заходів, затвердженого Постановою КМУ </w:t>
      </w:r>
      <w:r w:rsidRPr="007C54AB">
        <w:rPr>
          <w:rFonts w:ascii="Times New Roman" w:eastAsia="Calibri" w:hAnsi="Times New Roman" w:cs="Times New Roman"/>
          <w:color w:val="000000"/>
          <w:sz w:val="26"/>
          <w:szCs w:val="26"/>
          <w:lang w:val="ru-RU" w:eastAsia="uk-UA"/>
        </w:rPr>
        <w:t>від 17 вересня 1996 року №1147.</w:t>
      </w:r>
      <w:r w:rsidRPr="007C54AB">
        <w:rPr>
          <w:rFonts w:ascii="Times New Roman" w:eastAsia="Calibri" w:hAnsi="Times New Roman" w:cs="Times New Roman"/>
          <w:sz w:val="26"/>
          <w:szCs w:val="26"/>
          <w:lang w:val="ru-RU"/>
        </w:rPr>
        <w:t xml:space="preserve"> </w:t>
      </w:r>
    </w:p>
    <w:p w:rsidR="007C54AB" w:rsidRPr="007C54AB" w:rsidRDefault="007C54AB" w:rsidP="00C24F04">
      <w:pPr>
        <w:spacing w:after="0" w:line="240" w:lineRule="auto"/>
        <w:jc w:val="both"/>
        <w:rPr>
          <w:rFonts w:ascii="Times New Roman" w:eastAsia="Calibri" w:hAnsi="Times New Roman" w:cs="Times New Roman"/>
          <w:color w:val="000000"/>
          <w:sz w:val="26"/>
          <w:szCs w:val="26"/>
          <w:lang w:val="ru-RU"/>
        </w:rPr>
      </w:pPr>
    </w:p>
    <w:p w:rsidR="007C54AB" w:rsidRPr="007C54AB" w:rsidRDefault="007C54AB" w:rsidP="00C24F04">
      <w:pPr>
        <w:spacing w:after="0" w:line="240" w:lineRule="auto"/>
        <w:contextualSpacing/>
        <w:jc w:val="center"/>
        <w:rPr>
          <w:rFonts w:ascii="Times New Roman" w:eastAsia="Calibri" w:hAnsi="Times New Roman" w:cs="Times New Roman"/>
          <w:b/>
          <w:sz w:val="26"/>
          <w:szCs w:val="26"/>
          <w:lang w:val="ru-RU"/>
        </w:rPr>
      </w:pPr>
      <w:r w:rsidRPr="007C54AB">
        <w:rPr>
          <w:rFonts w:ascii="Times New Roman" w:eastAsia="Calibri" w:hAnsi="Times New Roman" w:cs="Times New Roman"/>
          <w:b/>
          <w:sz w:val="26"/>
          <w:szCs w:val="26"/>
          <w:lang w:val="ru-RU"/>
        </w:rPr>
        <w:t>5. Фінансове забезпечення для виконання Програми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Фінансове забезпечення для виконання Програми здійснюється за рахунок коштів спеціального фонду бюджету Петрівської сільської територіальної громади, </w:t>
      </w:r>
      <w:proofErr w:type="gramStart"/>
      <w:r w:rsidRPr="007C54AB">
        <w:rPr>
          <w:rFonts w:ascii="Times New Roman" w:eastAsia="Calibri" w:hAnsi="Times New Roman" w:cs="Times New Roman"/>
          <w:sz w:val="26"/>
          <w:szCs w:val="26"/>
          <w:lang w:val="ru-RU"/>
        </w:rPr>
        <w:t>державного</w:t>
      </w:r>
      <w:proofErr w:type="gramEnd"/>
      <w:r w:rsidRPr="007C54AB">
        <w:rPr>
          <w:rFonts w:ascii="Times New Roman" w:eastAsia="Calibri" w:hAnsi="Times New Roman" w:cs="Times New Roman"/>
          <w:sz w:val="26"/>
          <w:szCs w:val="26"/>
          <w:lang w:val="ru-RU"/>
        </w:rPr>
        <w:t xml:space="preserve"> та обласного бюджетів, інших джерел, не заборонених чинним законодавством України.</w:t>
      </w:r>
    </w:p>
    <w:p w:rsidR="007C54AB" w:rsidRPr="007C54AB" w:rsidRDefault="00006BAC" w:rsidP="00C24F04">
      <w:pPr>
        <w:spacing w:after="0" w:line="240" w:lineRule="auto"/>
        <w:ind w:firstLine="708"/>
        <w:jc w:val="both"/>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На 2025</w:t>
      </w:r>
      <w:r w:rsidR="007C54AB" w:rsidRPr="007C54AB">
        <w:rPr>
          <w:rFonts w:ascii="Times New Roman" w:eastAsia="Calibri" w:hAnsi="Times New Roman" w:cs="Times New Roman"/>
          <w:sz w:val="26"/>
          <w:szCs w:val="26"/>
          <w:lang w:val="ru-RU"/>
        </w:rPr>
        <w:t>-202</w:t>
      </w:r>
      <w:r>
        <w:rPr>
          <w:rFonts w:ascii="Times New Roman" w:eastAsia="Calibri" w:hAnsi="Times New Roman" w:cs="Times New Roman"/>
          <w:sz w:val="26"/>
          <w:szCs w:val="26"/>
          <w:lang w:val="ru-RU"/>
        </w:rPr>
        <w:t>7</w:t>
      </w:r>
      <w:r w:rsidR="007C54AB" w:rsidRPr="007C54AB">
        <w:rPr>
          <w:rFonts w:ascii="Times New Roman" w:eastAsia="Calibri" w:hAnsi="Times New Roman" w:cs="Times New Roman"/>
          <w:sz w:val="26"/>
          <w:szCs w:val="26"/>
          <w:lang w:val="ru-RU"/>
        </w:rPr>
        <w:t xml:space="preserve"> роки обсяг фінансування та джерела фінансування будуть визначатися щорічно при затверджені державного, обласного та інших місцевих бюджетів на відповідний </w:t>
      </w:r>
      <w:proofErr w:type="gramStart"/>
      <w:r w:rsidR="007C54AB" w:rsidRPr="007C54AB">
        <w:rPr>
          <w:rFonts w:ascii="Times New Roman" w:eastAsia="Calibri" w:hAnsi="Times New Roman" w:cs="Times New Roman"/>
          <w:sz w:val="26"/>
          <w:szCs w:val="26"/>
          <w:lang w:val="ru-RU"/>
        </w:rPr>
        <w:t>р</w:t>
      </w:r>
      <w:proofErr w:type="gramEnd"/>
      <w:r w:rsidR="007C54AB" w:rsidRPr="007C54AB">
        <w:rPr>
          <w:rFonts w:ascii="Times New Roman" w:eastAsia="Calibri" w:hAnsi="Times New Roman" w:cs="Times New Roman"/>
          <w:sz w:val="26"/>
          <w:szCs w:val="26"/>
          <w:lang w:val="ru-RU"/>
        </w:rPr>
        <w:t xml:space="preserve">ік чи при внесені змін до показників бюджетів. </w:t>
      </w:r>
    </w:p>
    <w:p w:rsidR="00A14E3D" w:rsidRPr="007C54AB" w:rsidRDefault="00A14E3D" w:rsidP="00C24F04">
      <w:pPr>
        <w:spacing w:after="0" w:line="240" w:lineRule="auto"/>
        <w:ind w:firstLine="708"/>
        <w:jc w:val="both"/>
        <w:rPr>
          <w:rFonts w:ascii="Times New Roman" w:eastAsia="Calibri" w:hAnsi="Times New Roman" w:cs="Times New Roman"/>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eastAsia="uk-UA"/>
        </w:rPr>
      </w:pPr>
      <w:r w:rsidRPr="007C54AB">
        <w:rPr>
          <w:rFonts w:ascii="Times New Roman" w:eastAsia="Calibri" w:hAnsi="Times New Roman" w:cs="Times New Roman"/>
          <w:b/>
          <w:sz w:val="26"/>
          <w:szCs w:val="26"/>
        </w:rPr>
        <w:t>6. Перелік заходів Програми</w:t>
      </w: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color w:val="000000"/>
          <w:sz w:val="26"/>
          <w:szCs w:val="26"/>
          <w:lang w:eastAsia="uk-UA"/>
        </w:rPr>
      </w:pPr>
    </w:p>
    <w:tbl>
      <w:tblPr>
        <w:tblW w:w="9781" w:type="dxa"/>
        <w:tblInd w:w="115" w:type="dxa"/>
        <w:tblLayout w:type="fixed"/>
        <w:tblLook w:val="04A0" w:firstRow="1" w:lastRow="0" w:firstColumn="1" w:lastColumn="0" w:noHBand="0" w:noVBand="1"/>
      </w:tblPr>
      <w:tblGrid>
        <w:gridCol w:w="581"/>
        <w:gridCol w:w="2963"/>
        <w:gridCol w:w="1985"/>
        <w:gridCol w:w="1984"/>
        <w:gridCol w:w="2268"/>
      </w:tblGrid>
      <w:tr w:rsidR="002B5806" w:rsidRPr="00A43D3D" w:rsidTr="00263A8E">
        <w:trPr>
          <w:trHeight w:val="1860"/>
        </w:trPr>
        <w:tc>
          <w:tcPr>
            <w:tcW w:w="581"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2B5806" w:rsidRPr="002B5806" w:rsidRDefault="002B5806" w:rsidP="009811D3">
            <w:pPr>
              <w:spacing w:after="0" w:line="240" w:lineRule="auto"/>
              <w:rPr>
                <w:rFonts w:ascii="Times New Roman" w:eastAsia="Calibri" w:hAnsi="Times New Roman" w:cs="Times New Roman"/>
                <w:sz w:val="24"/>
                <w:szCs w:val="24"/>
              </w:rPr>
            </w:pPr>
          </w:p>
          <w:p w:rsidR="002B5806" w:rsidRPr="002B5806" w:rsidRDefault="002B5806" w:rsidP="009811D3">
            <w:pPr>
              <w:spacing w:after="0" w:line="240" w:lineRule="auto"/>
              <w:rPr>
                <w:rFonts w:ascii="Times New Roman" w:eastAsia="Calibri" w:hAnsi="Times New Roman" w:cs="Times New Roman"/>
                <w:sz w:val="24"/>
                <w:szCs w:val="24"/>
              </w:rPr>
            </w:pPr>
            <w:r w:rsidRPr="002B5806">
              <w:rPr>
                <w:rFonts w:ascii="Times New Roman" w:eastAsia="Calibri" w:hAnsi="Times New Roman" w:cs="Times New Roman"/>
                <w:sz w:val="24"/>
                <w:szCs w:val="24"/>
              </w:rPr>
              <w:t>№</w:t>
            </w:r>
          </w:p>
          <w:p w:rsidR="002B5806" w:rsidRPr="002B5806" w:rsidRDefault="002B5806" w:rsidP="009811D3">
            <w:pPr>
              <w:spacing w:after="0" w:line="240" w:lineRule="auto"/>
              <w:rPr>
                <w:rFonts w:ascii="Times New Roman" w:eastAsia="Calibri" w:hAnsi="Times New Roman" w:cs="Times New Roman"/>
                <w:sz w:val="24"/>
                <w:szCs w:val="24"/>
              </w:rPr>
            </w:pPr>
            <w:r w:rsidRPr="002B5806">
              <w:rPr>
                <w:rFonts w:ascii="Times New Roman" w:eastAsia="Calibri" w:hAnsi="Times New Roman" w:cs="Times New Roman"/>
                <w:sz w:val="24"/>
                <w:szCs w:val="24"/>
              </w:rPr>
              <w:t>п/п</w:t>
            </w:r>
          </w:p>
        </w:tc>
        <w:tc>
          <w:tcPr>
            <w:tcW w:w="2963"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rsidR="002B5806" w:rsidRPr="002B5806" w:rsidRDefault="002B5806" w:rsidP="00263A8E">
            <w:pPr>
              <w:spacing w:after="0" w:line="240" w:lineRule="auto"/>
              <w:jc w:val="center"/>
              <w:rPr>
                <w:rFonts w:ascii="Times New Roman" w:eastAsia="Calibri" w:hAnsi="Times New Roman" w:cs="Times New Roman"/>
                <w:sz w:val="24"/>
                <w:szCs w:val="24"/>
              </w:rPr>
            </w:pPr>
          </w:p>
          <w:p w:rsidR="002B5806" w:rsidRPr="002B5806" w:rsidRDefault="002B5806" w:rsidP="00263A8E">
            <w:pPr>
              <w:spacing w:after="0" w:line="240" w:lineRule="auto"/>
              <w:jc w:val="center"/>
              <w:rPr>
                <w:rFonts w:ascii="Times New Roman" w:eastAsia="Calibri" w:hAnsi="Times New Roman" w:cs="Times New Roman"/>
                <w:sz w:val="24"/>
                <w:szCs w:val="24"/>
              </w:rPr>
            </w:pPr>
            <w:r w:rsidRPr="002B5806">
              <w:rPr>
                <w:rFonts w:ascii="Times New Roman" w:eastAsia="Calibri" w:hAnsi="Times New Roman" w:cs="Times New Roman"/>
                <w:b/>
                <w:sz w:val="24"/>
                <w:szCs w:val="24"/>
              </w:rPr>
              <w:t>Найменування заходу та об’єкту</w:t>
            </w:r>
          </w:p>
        </w:tc>
        <w:tc>
          <w:tcPr>
            <w:tcW w:w="1985"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rsidR="002B5806" w:rsidRPr="002B5806" w:rsidRDefault="002B5806" w:rsidP="00263A8E">
            <w:pPr>
              <w:spacing w:after="0" w:line="240" w:lineRule="auto"/>
              <w:ind w:firstLine="5"/>
              <w:jc w:val="center"/>
              <w:rPr>
                <w:rFonts w:ascii="Times New Roman" w:hAnsi="Times New Roman" w:cs="Times New Roman"/>
                <w:b/>
                <w:sz w:val="24"/>
                <w:szCs w:val="24"/>
                <w:lang w:val="ru-RU"/>
              </w:rPr>
            </w:pPr>
            <w:r w:rsidRPr="002B5806">
              <w:rPr>
                <w:rFonts w:ascii="Times New Roman" w:hAnsi="Times New Roman" w:cs="Times New Roman"/>
                <w:b/>
                <w:sz w:val="24"/>
                <w:szCs w:val="24"/>
                <w:lang w:val="ru-RU"/>
              </w:rPr>
              <w:t>Прогнозований обсяг фінансових</w:t>
            </w:r>
          </w:p>
          <w:p w:rsidR="002B5806" w:rsidRPr="002B5806" w:rsidRDefault="002B5806" w:rsidP="00263A8E">
            <w:pPr>
              <w:spacing w:after="0" w:line="240" w:lineRule="auto"/>
              <w:jc w:val="center"/>
              <w:rPr>
                <w:rFonts w:ascii="Times New Roman" w:hAnsi="Times New Roman" w:cs="Times New Roman"/>
                <w:b/>
                <w:sz w:val="24"/>
                <w:szCs w:val="24"/>
                <w:lang w:val="ru-RU"/>
              </w:rPr>
            </w:pPr>
            <w:r w:rsidRPr="002B5806">
              <w:rPr>
                <w:rFonts w:ascii="Times New Roman" w:hAnsi="Times New Roman" w:cs="Times New Roman"/>
                <w:b/>
                <w:sz w:val="24"/>
                <w:szCs w:val="24"/>
                <w:lang w:val="ru-RU"/>
              </w:rPr>
              <w:t>ресурсі</w:t>
            </w:r>
            <w:proofErr w:type="gramStart"/>
            <w:r w:rsidRPr="002B5806">
              <w:rPr>
                <w:rFonts w:ascii="Times New Roman" w:hAnsi="Times New Roman" w:cs="Times New Roman"/>
                <w:b/>
                <w:sz w:val="24"/>
                <w:szCs w:val="24"/>
                <w:lang w:val="ru-RU"/>
              </w:rPr>
              <w:t>в</w:t>
            </w:r>
            <w:proofErr w:type="gramEnd"/>
            <w:r w:rsidRPr="002B5806">
              <w:rPr>
                <w:rFonts w:ascii="Times New Roman" w:hAnsi="Times New Roman" w:cs="Times New Roman"/>
                <w:b/>
                <w:sz w:val="24"/>
                <w:szCs w:val="24"/>
                <w:lang w:val="ru-RU"/>
              </w:rPr>
              <w:t xml:space="preserve"> для</w:t>
            </w:r>
          </w:p>
          <w:p w:rsidR="002B5806" w:rsidRPr="002B5806" w:rsidRDefault="002B5806" w:rsidP="00263A8E">
            <w:pPr>
              <w:jc w:val="center"/>
              <w:rPr>
                <w:sz w:val="24"/>
                <w:szCs w:val="24"/>
                <w:lang w:val="ru-RU"/>
              </w:rPr>
            </w:pPr>
            <w:r w:rsidRPr="002B5806">
              <w:rPr>
                <w:rFonts w:ascii="Times New Roman" w:hAnsi="Times New Roman" w:cs="Times New Roman"/>
                <w:b/>
                <w:sz w:val="24"/>
                <w:szCs w:val="24"/>
                <w:lang w:val="ru-RU"/>
              </w:rPr>
              <w:t>виконання завдань, 2025 р. всього, тис</w:t>
            </w:r>
            <w:proofErr w:type="gramStart"/>
            <w:r w:rsidRPr="002B5806">
              <w:rPr>
                <w:rFonts w:ascii="Times New Roman" w:hAnsi="Times New Roman" w:cs="Times New Roman"/>
                <w:b/>
                <w:sz w:val="24"/>
                <w:szCs w:val="24"/>
                <w:lang w:val="ru-RU"/>
              </w:rPr>
              <w:t>.г</w:t>
            </w:r>
            <w:proofErr w:type="gramEnd"/>
            <w:r w:rsidRPr="002B5806">
              <w:rPr>
                <w:rFonts w:ascii="Times New Roman" w:hAnsi="Times New Roman" w:cs="Times New Roman"/>
                <w:b/>
                <w:sz w:val="24"/>
                <w:szCs w:val="24"/>
                <w:lang w:val="ru-RU"/>
              </w:rPr>
              <w:t>рн.</w:t>
            </w:r>
          </w:p>
        </w:tc>
        <w:tc>
          <w:tcPr>
            <w:tcW w:w="1984"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rsidR="002B5806" w:rsidRPr="002B5806" w:rsidRDefault="002B5806" w:rsidP="00263A8E">
            <w:pPr>
              <w:spacing w:after="0" w:line="240" w:lineRule="auto"/>
              <w:ind w:firstLine="5"/>
              <w:jc w:val="center"/>
              <w:rPr>
                <w:rFonts w:ascii="Times New Roman" w:hAnsi="Times New Roman" w:cs="Times New Roman"/>
                <w:b/>
                <w:sz w:val="24"/>
                <w:szCs w:val="24"/>
                <w:lang w:val="ru-RU"/>
              </w:rPr>
            </w:pPr>
            <w:r w:rsidRPr="002B5806">
              <w:rPr>
                <w:rFonts w:ascii="Times New Roman" w:hAnsi="Times New Roman" w:cs="Times New Roman"/>
                <w:b/>
                <w:sz w:val="24"/>
                <w:szCs w:val="24"/>
                <w:lang w:val="ru-RU"/>
              </w:rPr>
              <w:t>Прогнозований обсяг фінансових</w:t>
            </w:r>
          </w:p>
          <w:p w:rsidR="002B5806" w:rsidRPr="002B5806" w:rsidRDefault="002B5806" w:rsidP="00263A8E">
            <w:pPr>
              <w:spacing w:after="0" w:line="240" w:lineRule="auto"/>
              <w:jc w:val="center"/>
              <w:rPr>
                <w:rFonts w:ascii="Times New Roman" w:hAnsi="Times New Roman" w:cs="Times New Roman"/>
                <w:b/>
                <w:sz w:val="24"/>
                <w:szCs w:val="24"/>
                <w:lang w:val="ru-RU"/>
              </w:rPr>
            </w:pPr>
            <w:r w:rsidRPr="002B5806">
              <w:rPr>
                <w:rFonts w:ascii="Times New Roman" w:hAnsi="Times New Roman" w:cs="Times New Roman"/>
                <w:b/>
                <w:sz w:val="24"/>
                <w:szCs w:val="24"/>
                <w:lang w:val="ru-RU"/>
              </w:rPr>
              <w:t>ресурсі</w:t>
            </w:r>
            <w:proofErr w:type="gramStart"/>
            <w:r w:rsidRPr="002B5806">
              <w:rPr>
                <w:rFonts w:ascii="Times New Roman" w:hAnsi="Times New Roman" w:cs="Times New Roman"/>
                <w:b/>
                <w:sz w:val="24"/>
                <w:szCs w:val="24"/>
                <w:lang w:val="ru-RU"/>
              </w:rPr>
              <w:t>в</w:t>
            </w:r>
            <w:proofErr w:type="gramEnd"/>
            <w:r w:rsidRPr="002B5806">
              <w:rPr>
                <w:rFonts w:ascii="Times New Roman" w:hAnsi="Times New Roman" w:cs="Times New Roman"/>
                <w:b/>
                <w:sz w:val="24"/>
                <w:szCs w:val="24"/>
                <w:lang w:val="ru-RU"/>
              </w:rPr>
              <w:t xml:space="preserve"> для</w:t>
            </w:r>
          </w:p>
          <w:p w:rsidR="002B5806" w:rsidRPr="002B5806" w:rsidRDefault="002B5806" w:rsidP="00263A8E">
            <w:pPr>
              <w:jc w:val="center"/>
              <w:rPr>
                <w:sz w:val="24"/>
                <w:szCs w:val="24"/>
                <w:lang w:val="ru-RU"/>
              </w:rPr>
            </w:pPr>
            <w:r w:rsidRPr="002B5806">
              <w:rPr>
                <w:rFonts w:ascii="Times New Roman" w:hAnsi="Times New Roman" w:cs="Times New Roman"/>
                <w:b/>
                <w:sz w:val="24"/>
                <w:szCs w:val="24"/>
                <w:lang w:val="ru-RU"/>
              </w:rPr>
              <w:t>виконання завдань, 2026 р. всього, тис</w:t>
            </w:r>
            <w:proofErr w:type="gramStart"/>
            <w:r w:rsidRPr="002B5806">
              <w:rPr>
                <w:rFonts w:ascii="Times New Roman" w:hAnsi="Times New Roman" w:cs="Times New Roman"/>
                <w:b/>
                <w:sz w:val="24"/>
                <w:szCs w:val="24"/>
                <w:lang w:val="ru-RU"/>
              </w:rPr>
              <w:t>.г</w:t>
            </w:r>
            <w:proofErr w:type="gramEnd"/>
            <w:r w:rsidRPr="002B5806">
              <w:rPr>
                <w:rFonts w:ascii="Times New Roman" w:hAnsi="Times New Roman" w:cs="Times New Roman"/>
                <w:b/>
                <w:sz w:val="24"/>
                <w:szCs w:val="24"/>
                <w:lang w:val="ru-RU"/>
              </w:rPr>
              <w:t>рн.</w:t>
            </w:r>
          </w:p>
        </w:tc>
        <w:tc>
          <w:tcPr>
            <w:tcW w:w="2268"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rsidR="002B5806" w:rsidRPr="002B5806" w:rsidRDefault="002B5806" w:rsidP="00263A8E">
            <w:pPr>
              <w:spacing w:after="0" w:line="240" w:lineRule="auto"/>
              <w:ind w:firstLine="5"/>
              <w:jc w:val="center"/>
              <w:rPr>
                <w:rFonts w:ascii="Times New Roman" w:hAnsi="Times New Roman" w:cs="Times New Roman"/>
                <w:b/>
                <w:sz w:val="24"/>
                <w:szCs w:val="24"/>
                <w:lang w:val="ru-RU"/>
              </w:rPr>
            </w:pPr>
            <w:r w:rsidRPr="002B5806">
              <w:rPr>
                <w:rFonts w:ascii="Times New Roman" w:hAnsi="Times New Roman" w:cs="Times New Roman"/>
                <w:b/>
                <w:sz w:val="24"/>
                <w:szCs w:val="24"/>
                <w:lang w:val="ru-RU"/>
              </w:rPr>
              <w:t>Прогнозований обсяг фінансових</w:t>
            </w:r>
          </w:p>
          <w:p w:rsidR="002B5806" w:rsidRPr="002B5806" w:rsidRDefault="002B5806" w:rsidP="00263A8E">
            <w:pPr>
              <w:spacing w:after="0" w:line="240" w:lineRule="auto"/>
              <w:jc w:val="center"/>
              <w:rPr>
                <w:rFonts w:ascii="Times New Roman" w:hAnsi="Times New Roman" w:cs="Times New Roman"/>
                <w:b/>
                <w:sz w:val="24"/>
                <w:szCs w:val="24"/>
                <w:lang w:val="ru-RU"/>
              </w:rPr>
            </w:pPr>
            <w:r w:rsidRPr="002B5806">
              <w:rPr>
                <w:rFonts w:ascii="Times New Roman" w:hAnsi="Times New Roman" w:cs="Times New Roman"/>
                <w:b/>
                <w:sz w:val="24"/>
                <w:szCs w:val="24"/>
                <w:lang w:val="ru-RU"/>
              </w:rPr>
              <w:t>ресурсі</w:t>
            </w:r>
            <w:proofErr w:type="gramStart"/>
            <w:r w:rsidRPr="002B5806">
              <w:rPr>
                <w:rFonts w:ascii="Times New Roman" w:hAnsi="Times New Roman" w:cs="Times New Roman"/>
                <w:b/>
                <w:sz w:val="24"/>
                <w:szCs w:val="24"/>
                <w:lang w:val="ru-RU"/>
              </w:rPr>
              <w:t>в</w:t>
            </w:r>
            <w:proofErr w:type="gramEnd"/>
            <w:r w:rsidRPr="002B5806">
              <w:rPr>
                <w:rFonts w:ascii="Times New Roman" w:hAnsi="Times New Roman" w:cs="Times New Roman"/>
                <w:b/>
                <w:sz w:val="24"/>
                <w:szCs w:val="24"/>
                <w:lang w:val="ru-RU"/>
              </w:rPr>
              <w:t xml:space="preserve"> для</w:t>
            </w:r>
          </w:p>
          <w:p w:rsidR="002B5806" w:rsidRPr="002B5806" w:rsidRDefault="002B5806" w:rsidP="00263A8E">
            <w:pPr>
              <w:jc w:val="center"/>
              <w:rPr>
                <w:sz w:val="24"/>
                <w:szCs w:val="24"/>
                <w:lang w:val="ru-RU"/>
              </w:rPr>
            </w:pPr>
            <w:r w:rsidRPr="002B5806">
              <w:rPr>
                <w:rFonts w:ascii="Times New Roman" w:hAnsi="Times New Roman" w:cs="Times New Roman"/>
                <w:b/>
                <w:sz w:val="24"/>
                <w:szCs w:val="24"/>
                <w:lang w:val="ru-RU"/>
              </w:rPr>
              <w:t>виконання завдань, 2026 р. всього, тис</w:t>
            </w:r>
            <w:proofErr w:type="gramStart"/>
            <w:r w:rsidRPr="002B5806">
              <w:rPr>
                <w:rFonts w:ascii="Times New Roman" w:hAnsi="Times New Roman" w:cs="Times New Roman"/>
                <w:b/>
                <w:sz w:val="24"/>
                <w:szCs w:val="24"/>
                <w:lang w:val="ru-RU"/>
              </w:rPr>
              <w:t>.г</w:t>
            </w:r>
            <w:proofErr w:type="gramEnd"/>
            <w:r w:rsidRPr="002B5806">
              <w:rPr>
                <w:rFonts w:ascii="Times New Roman" w:hAnsi="Times New Roman" w:cs="Times New Roman"/>
                <w:b/>
                <w:sz w:val="24"/>
                <w:szCs w:val="24"/>
                <w:lang w:val="ru-RU"/>
              </w:rPr>
              <w:t>рн.</w:t>
            </w:r>
          </w:p>
        </w:tc>
      </w:tr>
      <w:tr w:rsidR="002B5806" w:rsidRPr="005C4D74" w:rsidTr="00263A8E">
        <w:trPr>
          <w:trHeight w:val="792"/>
        </w:trPr>
        <w:tc>
          <w:tcPr>
            <w:tcW w:w="581"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2B5806" w:rsidRPr="002B5806" w:rsidRDefault="005C4D74" w:rsidP="00C24F04">
            <w:pPr>
              <w:spacing w:after="0" w:line="240" w:lineRule="auto"/>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w:t>
            </w:r>
          </w:p>
        </w:tc>
        <w:tc>
          <w:tcPr>
            <w:tcW w:w="2963"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tcPr>
          <w:p w:rsidR="002B5806" w:rsidRPr="005C4D74" w:rsidRDefault="002B5806" w:rsidP="00C46478">
            <w:pPr>
              <w:spacing w:after="0" w:line="240" w:lineRule="auto"/>
              <w:rPr>
                <w:rFonts w:ascii="Times New Roman" w:eastAsia="Calibri" w:hAnsi="Times New Roman" w:cs="Times New Roman"/>
                <w:iCs/>
                <w:sz w:val="24"/>
                <w:szCs w:val="24"/>
                <w:lang w:val="ru-RU"/>
              </w:rPr>
            </w:pPr>
            <w:r w:rsidRPr="005C4D74">
              <w:rPr>
                <w:rFonts w:ascii="Times New Roman" w:eastAsia="Calibri" w:hAnsi="Times New Roman" w:cs="Times New Roman"/>
                <w:iCs/>
                <w:sz w:val="24"/>
                <w:szCs w:val="24"/>
                <w:lang w:val="ru-RU"/>
              </w:rPr>
              <w:t>Рекультивація території  полігону твердих побутових відході</w:t>
            </w:r>
            <w:proofErr w:type="gramStart"/>
            <w:r w:rsidRPr="005C4D74">
              <w:rPr>
                <w:rFonts w:ascii="Times New Roman" w:eastAsia="Calibri" w:hAnsi="Times New Roman" w:cs="Times New Roman"/>
                <w:iCs/>
                <w:sz w:val="24"/>
                <w:szCs w:val="24"/>
                <w:lang w:val="ru-RU"/>
              </w:rPr>
              <w:t>в</w:t>
            </w:r>
            <w:proofErr w:type="gramEnd"/>
            <w:r w:rsidRPr="005C4D74">
              <w:rPr>
                <w:rFonts w:ascii="Times New Roman" w:eastAsia="Calibri" w:hAnsi="Times New Roman" w:cs="Times New Roman"/>
                <w:iCs/>
                <w:sz w:val="24"/>
                <w:szCs w:val="24"/>
                <w:lang w:val="ru-RU"/>
              </w:rPr>
              <w:t xml:space="preserve"> </w:t>
            </w:r>
          </w:p>
        </w:tc>
        <w:tc>
          <w:tcPr>
            <w:tcW w:w="1985" w:type="dxa"/>
            <w:tcBorders>
              <w:top w:val="single" w:sz="4" w:space="0" w:color="auto"/>
              <w:left w:val="single" w:sz="4" w:space="0" w:color="000000"/>
              <w:bottom w:val="single" w:sz="4" w:space="0" w:color="000000"/>
              <w:right w:val="single" w:sz="4" w:space="0" w:color="000000"/>
            </w:tcBorders>
            <w:tcMar>
              <w:top w:w="0" w:type="dxa"/>
              <w:left w:w="115" w:type="dxa"/>
              <w:bottom w:w="0" w:type="dxa"/>
              <w:right w:w="115" w:type="dxa"/>
            </w:tcMar>
            <w:vAlign w:val="center"/>
          </w:tcPr>
          <w:p w:rsidR="002B5806" w:rsidRPr="005C4D74" w:rsidRDefault="005C4D74" w:rsidP="00C24F04">
            <w:pPr>
              <w:spacing w:after="0" w:line="240" w:lineRule="auto"/>
              <w:jc w:val="center"/>
              <w:rPr>
                <w:rFonts w:ascii="Times New Roman" w:eastAsia="Calibri" w:hAnsi="Times New Roman" w:cs="Times New Roman"/>
                <w:b/>
                <w:sz w:val="24"/>
                <w:szCs w:val="24"/>
                <w:lang w:val="uk-UA"/>
              </w:rPr>
            </w:pPr>
            <w:r w:rsidRPr="005C4D74">
              <w:rPr>
                <w:rFonts w:ascii="Times New Roman" w:eastAsia="Calibri" w:hAnsi="Times New Roman" w:cs="Times New Roman"/>
                <w:b/>
                <w:sz w:val="24"/>
                <w:szCs w:val="24"/>
                <w:lang w:val="uk-UA"/>
              </w:rPr>
              <w:t>246 300</w:t>
            </w:r>
          </w:p>
        </w:tc>
        <w:tc>
          <w:tcPr>
            <w:tcW w:w="1984"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rsidR="002B5806" w:rsidRPr="005C4D74" w:rsidRDefault="005C4D74" w:rsidP="00C24F04">
            <w:pPr>
              <w:spacing w:after="0" w:line="240" w:lineRule="auto"/>
              <w:jc w:val="center"/>
              <w:rPr>
                <w:rFonts w:ascii="Times New Roman" w:eastAsia="Calibri" w:hAnsi="Times New Roman" w:cs="Times New Roman"/>
                <w:b/>
                <w:sz w:val="24"/>
                <w:szCs w:val="24"/>
                <w:lang w:val="uk-UA"/>
              </w:rPr>
            </w:pPr>
            <w:r>
              <w:rPr>
                <w:rFonts w:ascii="Times New Roman" w:eastAsia="Calibri" w:hAnsi="Times New Roman" w:cs="Times New Roman"/>
                <w:b/>
                <w:sz w:val="24"/>
                <w:szCs w:val="24"/>
                <w:lang w:val="uk-UA"/>
              </w:rPr>
              <w:t>-</w:t>
            </w:r>
          </w:p>
        </w:tc>
        <w:tc>
          <w:tcPr>
            <w:tcW w:w="2268" w:type="dxa"/>
            <w:tcBorders>
              <w:top w:val="single" w:sz="4" w:space="0" w:color="auto"/>
              <w:left w:val="single" w:sz="4" w:space="0" w:color="000000"/>
              <w:bottom w:val="single" w:sz="4" w:space="0" w:color="000000"/>
              <w:right w:val="single" w:sz="4" w:space="0" w:color="000000"/>
            </w:tcBorders>
            <w:tcMar>
              <w:top w:w="15" w:type="dxa"/>
              <w:left w:w="15" w:type="dxa"/>
              <w:bottom w:w="15" w:type="dxa"/>
              <w:right w:w="15" w:type="dxa"/>
            </w:tcMar>
            <w:vAlign w:val="center"/>
          </w:tcPr>
          <w:p w:rsidR="002B5806" w:rsidRPr="005C4D74" w:rsidRDefault="005C4D74" w:rsidP="00C24F04">
            <w:pPr>
              <w:spacing w:after="0" w:line="240" w:lineRule="auto"/>
              <w:jc w:val="center"/>
              <w:rPr>
                <w:rFonts w:ascii="Times New Roman" w:eastAsia="Calibri" w:hAnsi="Times New Roman" w:cs="Times New Roman"/>
                <w:b/>
                <w:sz w:val="24"/>
                <w:szCs w:val="24"/>
                <w:lang w:val="ru-RU"/>
              </w:rPr>
            </w:pPr>
            <w:r>
              <w:rPr>
                <w:rFonts w:ascii="Times New Roman" w:eastAsia="Calibri" w:hAnsi="Times New Roman" w:cs="Times New Roman"/>
                <w:b/>
                <w:sz w:val="24"/>
                <w:szCs w:val="24"/>
                <w:lang w:val="ru-RU"/>
              </w:rPr>
              <w:t>-</w:t>
            </w:r>
          </w:p>
        </w:tc>
      </w:tr>
    </w:tbl>
    <w:p w:rsidR="00C24F04" w:rsidRPr="00993BEB" w:rsidRDefault="00C24F04" w:rsidP="00C24F04">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7C54AB" w:rsidRPr="007C54AB" w:rsidRDefault="007C54AB" w:rsidP="00C24F04">
      <w:pPr>
        <w:overflowPunct w:val="0"/>
        <w:autoSpaceDE w:val="0"/>
        <w:autoSpaceDN w:val="0"/>
        <w:adjustRightInd w:val="0"/>
        <w:spacing w:after="0" w:line="240" w:lineRule="auto"/>
        <w:jc w:val="center"/>
        <w:rPr>
          <w:rFonts w:ascii="Times New Roman" w:eastAsia="Calibri" w:hAnsi="Times New Roman" w:cs="Times New Roman"/>
          <w:b/>
          <w:sz w:val="26"/>
          <w:szCs w:val="26"/>
        </w:rPr>
      </w:pPr>
      <w:r w:rsidRPr="007C54AB">
        <w:rPr>
          <w:rFonts w:ascii="Times New Roman" w:eastAsia="Calibri" w:hAnsi="Times New Roman" w:cs="Times New Roman"/>
          <w:b/>
          <w:sz w:val="26"/>
          <w:szCs w:val="26"/>
        </w:rPr>
        <w:t>7. Результативні показники Програми</w:t>
      </w:r>
    </w:p>
    <w:tbl>
      <w:tblPr>
        <w:tblW w:w="9624" w:type="dxa"/>
        <w:tblCellSpacing w:w="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10"/>
        <w:gridCol w:w="1418"/>
        <w:gridCol w:w="1536"/>
        <w:gridCol w:w="1692"/>
        <w:gridCol w:w="1468"/>
      </w:tblGrid>
      <w:tr w:rsidR="00722149" w:rsidRPr="007C54AB" w:rsidTr="001A4114">
        <w:trPr>
          <w:trHeight w:val="396"/>
          <w:tblCellSpacing w:w="0" w:type="dxa"/>
        </w:trPr>
        <w:tc>
          <w:tcPr>
            <w:tcW w:w="3510" w:type="dxa"/>
            <w:vMerge w:val="restart"/>
            <w:tcBorders>
              <w:top w:val="single" w:sz="4" w:space="0" w:color="auto"/>
              <w:left w:val="single" w:sz="4" w:space="0" w:color="auto"/>
              <w:right w:val="single" w:sz="4" w:space="0" w:color="auto"/>
            </w:tcBorders>
            <w:vAlign w:val="center"/>
          </w:tcPr>
          <w:p w:rsidR="00722149" w:rsidRPr="007C54AB" w:rsidRDefault="00722149" w:rsidP="007644AC">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Назва показника</w:t>
            </w:r>
          </w:p>
        </w:tc>
        <w:tc>
          <w:tcPr>
            <w:tcW w:w="1418" w:type="dxa"/>
            <w:vMerge w:val="restart"/>
            <w:tcBorders>
              <w:top w:val="single" w:sz="4" w:space="0" w:color="auto"/>
              <w:left w:val="single" w:sz="4" w:space="0" w:color="auto"/>
              <w:right w:val="single" w:sz="4" w:space="0" w:color="auto"/>
            </w:tcBorders>
            <w:vAlign w:val="center"/>
          </w:tcPr>
          <w:p w:rsidR="00722149" w:rsidRPr="007C54AB" w:rsidRDefault="00722149" w:rsidP="007644AC">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Одиниця виміру</w:t>
            </w:r>
          </w:p>
        </w:tc>
        <w:tc>
          <w:tcPr>
            <w:tcW w:w="4696" w:type="dxa"/>
            <w:gridSpan w:val="3"/>
            <w:tcBorders>
              <w:top w:val="single" w:sz="4" w:space="0" w:color="auto"/>
              <w:left w:val="single" w:sz="4" w:space="0" w:color="auto"/>
              <w:bottom w:val="single" w:sz="4" w:space="0" w:color="auto"/>
              <w:right w:val="single" w:sz="4" w:space="0" w:color="auto"/>
            </w:tcBorders>
            <w:vAlign w:val="center"/>
          </w:tcPr>
          <w:p w:rsidR="00722149" w:rsidRPr="007C54AB" w:rsidRDefault="00722149" w:rsidP="007644AC">
            <w:pPr>
              <w:spacing w:after="0" w:line="240" w:lineRule="auto"/>
              <w:jc w:val="center"/>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t>Значення показника</w:t>
            </w:r>
          </w:p>
        </w:tc>
      </w:tr>
      <w:tr w:rsidR="00722149" w:rsidRPr="007C54AB" w:rsidTr="00722149">
        <w:trPr>
          <w:trHeight w:val="190"/>
          <w:tblCellSpacing w:w="0" w:type="dxa"/>
        </w:trPr>
        <w:tc>
          <w:tcPr>
            <w:tcW w:w="3510" w:type="dxa"/>
            <w:vMerge/>
            <w:tcBorders>
              <w:left w:val="single" w:sz="4" w:space="0" w:color="auto"/>
              <w:bottom w:val="single" w:sz="4" w:space="0" w:color="auto"/>
              <w:right w:val="single" w:sz="4" w:space="0" w:color="auto"/>
            </w:tcBorders>
            <w:vAlign w:val="center"/>
          </w:tcPr>
          <w:p w:rsidR="00722149" w:rsidRPr="007C54AB" w:rsidRDefault="00722149" w:rsidP="007644AC">
            <w:pPr>
              <w:spacing w:after="0" w:line="240" w:lineRule="auto"/>
              <w:jc w:val="center"/>
              <w:rPr>
                <w:rFonts w:ascii="Times New Roman" w:eastAsia="Calibri" w:hAnsi="Times New Roman" w:cs="Times New Roman"/>
                <w:color w:val="000000"/>
                <w:sz w:val="26"/>
                <w:szCs w:val="26"/>
              </w:rPr>
            </w:pPr>
          </w:p>
        </w:tc>
        <w:tc>
          <w:tcPr>
            <w:tcW w:w="1418" w:type="dxa"/>
            <w:vMerge/>
            <w:tcBorders>
              <w:left w:val="single" w:sz="4" w:space="0" w:color="auto"/>
              <w:bottom w:val="single" w:sz="4" w:space="0" w:color="auto"/>
              <w:right w:val="single" w:sz="4" w:space="0" w:color="auto"/>
            </w:tcBorders>
            <w:vAlign w:val="center"/>
          </w:tcPr>
          <w:p w:rsidR="00722149" w:rsidRPr="007C54AB" w:rsidRDefault="00722149" w:rsidP="007644AC">
            <w:pPr>
              <w:spacing w:after="0" w:line="240" w:lineRule="auto"/>
              <w:jc w:val="center"/>
              <w:rPr>
                <w:rFonts w:ascii="Times New Roman" w:eastAsia="Calibri" w:hAnsi="Times New Roman" w:cs="Times New Roman"/>
                <w:color w:val="000000"/>
                <w:sz w:val="26"/>
                <w:szCs w:val="26"/>
              </w:rPr>
            </w:pPr>
          </w:p>
        </w:tc>
        <w:tc>
          <w:tcPr>
            <w:tcW w:w="1536" w:type="dxa"/>
            <w:tcBorders>
              <w:top w:val="single" w:sz="4" w:space="0" w:color="auto"/>
              <w:left w:val="single" w:sz="4" w:space="0" w:color="auto"/>
              <w:bottom w:val="single" w:sz="4" w:space="0" w:color="auto"/>
              <w:right w:val="single" w:sz="4" w:space="0" w:color="auto"/>
            </w:tcBorders>
            <w:vAlign w:val="center"/>
          </w:tcPr>
          <w:p w:rsidR="00722149" w:rsidRPr="00722149" w:rsidRDefault="00722149" w:rsidP="007644AC">
            <w:pPr>
              <w:spacing w:after="0" w:line="240" w:lineRule="auto"/>
              <w:jc w:val="center"/>
              <w:rPr>
                <w:rFonts w:ascii="Times New Roman" w:eastAsia="Calibri" w:hAnsi="Times New Roman" w:cs="Times New Roman"/>
                <w:color w:val="000000"/>
                <w:sz w:val="26"/>
                <w:szCs w:val="26"/>
                <w:lang w:val="uk-UA"/>
              </w:rPr>
            </w:pPr>
            <w:r>
              <w:rPr>
                <w:rFonts w:ascii="Times New Roman" w:eastAsia="Calibri" w:hAnsi="Times New Roman" w:cs="Times New Roman"/>
                <w:color w:val="000000"/>
                <w:sz w:val="26"/>
                <w:szCs w:val="26"/>
                <w:lang w:val="uk-UA"/>
              </w:rPr>
              <w:t>2025</w:t>
            </w:r>
          </w:p>
        </w:tc>
        <w:tc>
          <w:tcPr>
            <w:tcW w:w="1692" w:type="dxa"/>
            <w:tcBorders>
              <w:top w:val="single" w:sz="4" w:space="0" w:color="auto"/>
              <w:left w:val="single" w:sz="4" w:space="0" w:color="auto"/>
              <w:bottom w:val="single" w:sz="4" w:space="0" w:color="auto"/>
              <w:right w:val="single" w:sz="4" w:space="0" w:color="auto"/>
            </w:tcBorders>
            <w:vAlign w:val="center"/>
          </w:tcPr>
          <w:p w:rsidR="00722149" w:rsidRPr="00722149" w:rsidRDefault="00722149" w:rsidP="007644AC">
            <w:pPr>
              <w:spacing w:after="0" w:line="240" w:lineRule="auto"/>
              <w:jc w:val="center"/>
              <w:rPr>
                <w:rFonts w:ascii="Times New Roman" w:eastAsia="Calibri" w:hAnsi="Times New Roman" w:cs="Times New Roman"/>
                <w:color w:val="000000"/>
                <w:sz w:val="26"/>
                <w:szCs w:val="26"/>
                <w:lang w:val="uk-UA"/>
              </w:rPr>
            </w:pPr>
            <w:r>
              <w:rPr>
                <w:rFonts w:ascii="Times New Roman" w:eastAsia="Calibri" w:hAnsi="Times New Roman" w:cs="Times New Roman"/>
                <w:color w:val="000000"/>
                <w:sz w:val="26"/>
                <w:szCs w:val="26"/>
                <w:lang w:val="uk-UA"/>
              </w:rPr>
              <w:t>2026</w:t>
            </w:r>
          </w:p>
        </w:tc>
        <w:tc>
          <w:tcPr>
            <w:tcW w:w="1468" w:type="dxa"/>
            <w:tcBorders>
              <w:top w:val="single" w:sz="4" w:space="0" w:color="auto"/>
              <w:left w:val="single" w:sz="4" w:space="0" w:color="auto"/>
              <w:bottom w:val="single" w:sz="4" w:space="0" w:color="auto"/>
              <w:right w:val="single" w:sz="4" w:space="0" w:color="auto"/>
            </w:tcBorders>
            <w:vAlign w:val="center"/>
          </w:tcPr>
          <w:p w:rsidR="00722149" w:rsidRPr="00722149" w:rsidRDefault="00722149" w:rsidP="007644AC">
            <w:pPr>
              <w:spacing w:after="0" w:line="240" w:lineRule="auto"/>
              <w:jc w:val="center"/>
              <w:rPr>
                <w:rFonts w:ascii="Times New Roman" w:eastAsia="Calibri" w:hAnsi="Times New Roman" w:cs="Times New Roman"/>
                <w:color w:val="000000"/>
                <w:sz w:val="26"/>
                <w:szCs w:val="26"/>
                <w:lang w:val="uk-UA"/>
              </w:rPr>
            </w:pPr>
            <w:r>
              <w:rPr>
                <w:rFonts w:ascii="Times New Roman" w:eastAsia="Calibri" w:hAnsi="Times New Roman" w:cs="Times New Roman"/>
                <w:color w:val="000000"/>
                <w:sz w:val="26"/>
                <w:szCs w:val="26"/>
                <w:lang w:val="uk-UA"/>
              </w:rPr>
              <w:t>2027</w:t>
            </w:r>
          </w:p>
        </w:tc>
      </w:tr>
      <w:tr w:rsidR="00722149" w:rsidRPr="007C54AB" w:rsidTr="00722149">
        <w:trPr>
          <w:trHeight w:val="121"/>
          <w:tblCellSpacing w:w="0" w:type="dxa"/>
        </w:trPr>
        <w:tc>
          <w:tcPr>
            <w:tcW w:w="3510"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затрат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1536"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722149">
            <w:pPr>
              <w:spacing w:after="0" w:line="240" w:lineRule="auto"/>
              <w:jc w:val="center"/>
              <w:rPr>
                <w:rFonts w:ascii="Times New Roman" w:eastAsia="Calibri" w:hAnsi="Times New Roman" w:cs="Times New Roman"/>
                <w:sz w:val="26"/>
                <w:szCs w:val="26"/>
              </w:rPr>
            </w:pPr>
          </w:p>
        </w:tc>
        <w:tc>
          <w:tcPr>
            <w:tcW w:w="1692" w:type="dxa"/>
            <w:tcBorders>
              <w:top w:val="single" w:sz="4" w:space="0" w:color="auto"/>
              <w:left w:val="single" w:sz="4" w:space="0" w:color="auto"/>
              <w:bottom w:val="single" w:sz="4" w:space="0" w:color="auto"/>
              <w:right w:val="single" w:sz="4" w:space="0" w:color="auto"/>
            </w:tcBorders>
            <w:vAlign w:val="center"/>
          </w:tcPr>
          <w:p w:rsidR="00722149" w:rsidRPr="007C54AB" w:rsidRDefault="00722149"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1468" w:type="dxa"/>
            <w:tcBorders>
              <w:top w:val="single" w:sz="4" w:space="0" w:color="auto"/>
              <w:left w:val="single" w:sz="4" w:space="0" w:color="auto"/>
              <w:bottom w:val="single" w:sz="4" w:space="0" w:color="auto"/>
              <w:right w:val="single" w:sz="4" w:space="0" w:color="auto"/>
            </w:tcBorders>
            <w:vAlign w:val="center"/>
          </w:tcPr>
          <w:p w:rsidR="00722149" w:rsidRPr="007C54AB" w:rsidRDefault="00722149" w:rsidP="00722149">
            <w:pPr>
              <w:spacing w:after="0" w:line="240" w:lineRule="auto"/>
              <w:jc w:val="center"/>
              <w:rPr>
                <w:rFonts w:ascii="Times New Roman" w:eastAsia="Calibri" w:hAnsi="Times New Roman" w:cs="Times New Roman"/>
                <w:sz w:val="26"/>
                <w:szCs w:val="26"/>
              </w:rPr>
            </w:pPr>
          </w:p>
        </w:tc>
      </w:tr>
      <w:tr w:rsidR="00722149" w:rsidRPr="007C54AB" w:rsidTr="00722149">
        <w:trPr>
          <w:trHeight w:val="339"/>
          <w:tblCellSpacing w:w="0" w:type="dxa"/>
        </w:trPr>
        <w:tc>
          <w:tcPr>
            <w:tcW w:w="3510"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sz w:val="26"/>
                <w:szCs w:val="26"/>
              </w:rPr>
              <w:t xml:space="preserve">обсяг видатків, всього </w:t>
            </w:r>
          </w:p>
        </w:tc>
        <w:tc>
          <w:tcPr>
            <w:tcW w:w="1418"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jc w:val="center"/>
              <w:rPr>
                <w:rFonts w:ascii="Times New Roman" w:eastAsia="Calibri" w:hAnsi="Times New Roman" w:cs="Times New Roman"/>
                <w:sz w:val="26"/>
                <w:szCs w:val="26"/>
              </w:rPr>
            </w:pPr>
            <w:proofErr w:type="gramStart"/>
            <w:r w:rsidRPr="007C54AB">
              <w:rPr>
                <w:rFonts w:ascii="Times New Roman" w:eastAsia="Calibri" w:hAnsi="Times New Roman" w:cs="Times New Roman"/>
                <w:color w:val="000000"/>
                <w:sz w:val="26"/>
                <w:szCs w:val="26"/>
              </w:rPr>
              <w:t>грн</w:t>
            </w:r>
            <w:proofErr w:type="gramEnd"/>
            <w:r w:rsidRPr="007C54AB">
              <w:rPr>
                <w:rFonts w:ascii="Times New Roman" w:eastAsia="Calibri" w:hAnsi="Times New Roman" w:cs="Times New Roman"/>
                <w:color w:val="000000"/>
                <w:sz w:val="26"/>
                <w:szCs w:val="26"/>
              </w:rPr>
              <w:t>.</w:t>
            </w:r>
          </w:p>
        </w:tc>
        <w:tc>
          <w:tcPr>
            <w:tcW w:w="1536" w:type="dxa"/>
            <w:tcBorders>
              <w:top w:val="single" w:sz="4" w:space="0" w:color="auto"/>
              <w:left w:val="single" w:sz="4" w:space="0" w:color="auto"/>
              <w:bottom w:val="single" w:sz="4" w:space="0" w:color="auto"/>
              <w:right w:val="single" w:sz="4" w:space="0" w:color="auto"/>
            </w:tcBorders>
            <w:vAlign w:val="center"/>
          </w:tcPr>
          <w:p w:rsidR="00722149" w:rsidRPr="00D56B0D" w:rsidRDefault="005C4D74" w:rsidP="00C24F04">
            <w:pPr>
              <w:spacing w:after="0" w:line="240" w:lineRule="auto"/>
              <w:jc w:val="center"/>
              <w:rPr>
                <w:rFonts w:ascii="Times New Roman" w:eastAsia="Calibri" w:hAnsi="Times New Roman" w:cs="Times New Roman"/>
                <w:sz w:val="26"/>
                <w:szCs w:val="26"/>
                <w:lang w:val="uk-UA"/>
              </w:rPr>
            </w:pPr>
            <w:r w:rsidRPr="005C4D74">
              <w:rPr>
                <w:rFonts w:ascii="Times New Roman" w:eastAsia="Calibri" w:hAnsi="Times New Roman" w:cs="Times New Roman"/>
                <w:sz w:val="26"/>
                <w:szCs w:val="26"/>
                <w:lang w:val="uk-UA"/>
              </w:rPr>
              <w:t>246 300</w:t>
            </w:r>
          </w:p>
        </w:tc>
        <w:tc>
          <w:tcPr>
            <w:tcW w:w="1692" w:type="dxa"/>
            <w:tcBorders>
              <w:top w:val="single" w:sz="4" w:space="0" w:color="auto"/>
              <w:left w:val="single" w:sz="4" w:space="0" w:color="auto"/>
              <w:bottom w:val="single" w:sz="4" w:space="0" w:color="auto"/>
              <w:right w:val="single" w:sz="4" w:space="0" w:color="auto"/>
            </w:tcBorders>
            <w:vAlign w:val="center"/>
          </w:tcPr>
          <w:p w:rsidR="00722149" w:rsidRPr="00D56B0D" w:rsidRDefault="005C4D74"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1468" w:type="dxa"/>
            <w:tcBorders>
              <w:top w:val="single" w:sz="4" w:space="0" w:color="auto"/>
              <w:left w:val="single" w:sz="4" w:space="0" w:color="auto"/>
              <w:bottom w:val="single" w:sz="4" w:space="0" w:color="auto"/>
              <w:right w:val="single" w:sz="4" w:space="0" w:color="auto"/>
            </w:tcBorders>
            <w:vAlign w:val="center"/>
          </w:tcPr>
          <w:p w:rsidR="00722149" w:rsidRPr="00D56B0D" w:rsidRDefault="005C4D74"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r>
      <w:tr w:rsidR="00722149" w:rsidRPr="007C54AB" w:rsidTr="00722149">
        <w:trPr>
          <w:trHeight w:val="273"/>
          <w:tblCellSpacing w:w="0" w:type="dxa"/>
        </w:trPr>
        <w:tc>
          <w:tcPr>
            <w:tcW w:w="3510"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продукту</w:t>
            </w:r>
          </w:p>
        </w:tc>
        <w:tc>
          <w:tcPr>
            <w:tcW w:w="1418"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1536" w:type="dxa"/>
            <w:tcBorders>
              <w:top w:val="single" w:sz="4" w:space="0" w:color="auto"/>
              <w:left w:val="single" w:sz="4" w:space="0" w:color="auto"/>
              <w:bottom w:val="single" w:sz="4" w:space="0" w:color="auto"/>
              <w:right w:val="single" w:sz="4" w:space="0" w:color="auto"/>
            </w:tcBorders>
            <w:vAlign w:val="center"/>
          </w:tcPr>
          <w:p w:rsidR="00722149" w:rsidRPr="007C54AB" w:rsidRDefault="00722149" w:rsidP="00C24F04">
            <w:pPr>
              <w:spacing w:after="0" w:line="240" w:lineRule="auto"/>
              <w:jc w:val="center"/>
              <w:rPr>
                <w:rFonts w:ascii="Times New Roman" w:eastAsia="Calibri" w:hAnsi="Times New Roman" w:cs="Times New Roman"/>
                <w:sz w:val="26"/>
                <w:szCs w:val="26"/>
              </w:rPr>
            </w:pPr>
          </w:p>
        </w:tc>
        <w:tc>
          <w:tcPr>
            <w:tcW w:w="1692" w:type="dxa"/>
            <w:tcBorders>
              <w:top w:val="single" w:sz="4" w:space="0" w:color="auto"/>
              <w:left w:val="single" w:sz="4" w:space="0" w:color="auto"/>
              <w:bottom w:val="single" w:sz="4" w:space="0" w:color="auto"/>
              <w:right w:val="single" w:sz="4" w:space="0" w:color="auto"/>
            </w:tcBorders>
            <w:vAlign w:val="center"/>
          </w:tcPr>
          <w:p w:rsidR="00722149" w:rsidRPr="007C54AB" w:rsidRDefault="00722149" w:rsidP="00C24F04">
            <w:pPr>
              <w:spacing w:after="0" w:line="240" w:lineRule="auto"/>
              <w:jc w:val="center"/>
              <w:rPr>
                <w:rFonts w:ascii="Times New Roman" w:eastAsia="Calibri" w:hAnsi="Times New Roman" w:cs="Times New Roman"/>
                <w:sz w:val="26"/>
                <w:szCs w:val="26"/>
              </w:rPr>
            </w:pPr>
          </w:p>
        </w:tc>
        <w:tc>
          <w:tcPr>
            <w:tcW w:w="1468" w:type="dxa"/>
            <w:tcBorders>
              <w:top w:val="single" w:sz="4" w:space="0" w:color="auto"/>
              <w:left w:val="single" w:sz="4" w:space="0" w:color="auto"/>
              <w:bottom w:val="single" w:sz="4" w:space="0" w:color="auto"/>
              <w:right w:val="single" w:sz="4" w:space="0" w:color="auto"/>
            </w:tcBorders>
            <w:vAlign w:val="center"/>
          </w:tcPr>
          <w:p w:rsidR="00722149" w:rsidRPr="007C54AB" w:rsidRDefault="00722149" w:rsidP="00C24F04">
            <w:pPr>
              <w:spacing w:after="0" w:line="240" w:lineRule="auto"/>
              <w:jc w:val="center"/>
              <w:rPr>
                <w:rFonts w:ascii="Times New Roman" w:eastAsia="Calibri" w:hAnsi="Times New Roman" w:cs="Times New Roman"/>
                <w:sz w:val="26"/>
                <w:szCs w:val="26"/>
              </w:rPr>
            </w:pPr>
          </w:p>
        </w:tc>
      </w:tr>
      <w:tr w:rsidR="00722149" w:rsidRPr="007C54AB" w:rsidTr="00722149">
        <w:trPr>
          <w:trHeight w:val="360"/>
          <w:tblCellSpacing w:w="0" w:type="dxa"/>
        </w:trPr>
        <w:tc>
          <w:tcPr>
            <w:tcW w:w="3510"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46478">
            <w:pPr>
              <w:spacing w:after="0" w:line="240" w:lineRule="auto"/>
              <w:rPr>
                <w:rFonts w:ascii="Times New Roman" w:eastAsia="Calibri" w:hAnsi="Times New Roman" w:cs="Times New Roman"/>
                <w:sz w:val="26"/>
                <w:szCs w:val="26"/>
              </w:rPr>
            </w:pPr>
            <w:r>
              <w:rPr>
                <w:rFonts w:ascii="Times New Roman" w:eastAsia="Calibri" w:hAnsi="Times New Roman" w:cs="Times New Roman"/>
                <w:sz w:val="26"/>
                <w:szCs w:val="26"/>
              </w:rPr>
              <w:t>Площа території</w:t>
            </w:r>
          </w:p>
        </w:tc>
        <w:tc>
          <w:tcPr>
            <w:tcW w:w="1418" w:type="dxa"/>
            <w:tcBorders>
              <w:top w:val="single" w:sz="4" w:space="0" w:color="auto"/>
              <w:left w:val="single" w:sz="4" w:space="0" w:color="auto"/>
              <w:bottom w:val="single" w:sz="4" w:space="0" w:color="auto"/>
              <w:right w:val="single" w:sz="4" w:space="0" w:color="auto"/>
            </w:tcBorders>
            <w:vAlign w:val="center"/>
            <w:hideMark/>
          </w:tcPr>
          <w:p w:rsidR="00722149" w:rsidRPr="004F0E41" w:rsidRDefault="004F0E41"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color w:val="000000"/>
                <w:sz w:val="26"/>
                <w:szCs w:val="26"/>
                <w:lang w:val="uk-UA"/>
              </w:rPr>
              <w:t xml:space="preserve">га </w:t>
            </w:r>
          </w:p>
        </w:tc>
        <w:tc>
          <w:tcPr>
            <w:tcW w:w="1536" w:type="dxa"/>
            <w:tcBorders>
              <w:top w:val="single" w:sz="4" w:space="0" w:color="auto"/>
              <w:left w:val="single" w:sz="4" w:space="0" w:color="auto"/>
              <w:bottom w:val="single" w:sz="4" w:space="0" w:color="auto"/>
              <w:right w:val="single" w:sz="4" w:space="0" w:color="auto"/>
            </w:tcBorders>
            <w:vAlign w:val="center"/>
          </w:tcPr>
          <w:p w:rsidR="00722149" w:rsidRPr="004F0E41" w:rsidRDefault="004F0E41"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5</w:t>
            </w:r>
          </w:p>
        </w:tc>
        <w:tc>
          <w:tcPr>
            <w:tcW w:w="1692" w:type="dxa"/>
            <w:tcBorders>
              <w:top w:val="single" w:sz="4" w:space="0" w:color="auto"/>
              <w:left w:val="single" w:sz="4" w:space="0" w:color="auto"/>
              <w:bottom w:val="single" w:sz="4" w:space="0" w:color="auto"/>
              <w:right w:val="single" w:sz="4" w:space="0" w:color="auto"/>
            </w:tcBorders>
            <w:vAlign w:val="center"/>
          </w:tcPr>
          <w:p w:rsidR="00722149" w:rsidRPr="005C4D74" w:rsidRDefault="005C4D74"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1468" w:type="dxa"/>
            <w:tcBorders>
              <w:top w:val="single" w:sz="4" w:space="0" w:color="auto"/>
              <w:left w:val="single" w:sz="4" w:space="0" w:color="auto"/>
              <w:bottom w:val="single" w:sz="4" w:space="0" w:color="auto"/>
              <w:right w:val="single" w:sz="4" w:space="0" w:color="auto"/>
            </w:tcBorders>
            <w:vAlign w:val="center"/>
          </w:tcPr>
          <w:p w:rsidR="00722149" w:rsidRPr="005C4D74" w:rsidRDefault="005C4D74"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r>
      <w:tr w:rsidR="00722149" w:rsidRPr="007C54AB" w:rsidTr="00722149">
        <w:trPr>
          <w:trHeight w:val="228"/>
          <w:tblCellSpacing w:w="0" w:type="dxa"/>
        </w:trPr>
        <w:tc>
          <w:tcPr>
            <w:tcW w:w="3510" w:type="dxa"/>
            <w:tcBorders>
              <w:top w:val="single" w:sz="4" w:space="0" w:color="auto"/>
              <w:left w:val="single" w:sz="4" w:space="0" w:color="auto"/>
              <w:bottom w:val="single" w:sz="4" w:space="0" w:color="auto"/>
              <w:right w:val="single" w:sz="4" w:space="0" w:color="auto"/>
            </w:tcBorders>
            <w:vAlign w:val="center"/>
          </w:tcPr>
          <w:p w:rsidR="00722149" w:rsidRPr="00C46478" w:rsidRDefault="00722149" w:rsidP="00C24F04">
            <w:pPr>
              <w:spacing w:after="0" w:line="240" w:lineRule="auto"/>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Кількість заходів</w:t>
            </w:r>
          </w:p>
        </w:tc>
        <w:tc>
          <w:tcPr>
            <w:tcW w:w="1418" w:type="dxa"/>
            <w:tcBorders>
              <w:top w:val="single" w:sz="4" w:space="0" w:color="auto"/>
              <w:left w:val="single" w:sz="4" w:space="0" w:color="auto"/>
              <w:bottom w:val="single" w:sz="4" w:space="0" w:color="auto"/>
              <w:right w:val="single" w:sz="4" w:space="0" w:color="auto"/>
            </w:tcBorders>
            <w:vAlign w:val="center"/>
          </w:tcPr>
          <w:p w:rsidR="00722149" w:rsidRPr="00C46478" w:rsidRDefault="00722149" w:rsidP="00C24F04">
            <w:pPr>
              <w:spacing w:after="0" w:line="240" w:lineRule="auto"/>
              <w:jc w:val="center"/>
              <w:rPr>
                <w:rFonts w:ascii="Times New Roman" w:eastAsia="Calibri" w:hAnsi="Times New Roman" w:cs="Times New Roman"/>
                <w:color w:val="000000"/>
                <w:sz w:val="26"/>
                <w:szCs w:val="26"/>
                <w:lang w:val="uk-UA"/>
              </w:rPr>
            </w:pPr>
            <w:r>
              <w:rPr>
                <w:rFonts w:ascii="Times New Roman" w:eastAsia="Calibri" w:hAnsi="Times New Roman" w:cs="Times New Roman"/>
                <w:color w:val="000000"/>
                <w:sz w:val="26"/>
                <w:szCs w:val="26"/>
                <w:lang w:val="uk-UA"/>
              </w:rPr>
              <w:t>-</w:t>
            </w:r>
          </w:p>
        </w:tc>
        <w:tc>
          <w:tcPr>
            <w:tcW w:w="1536" w:type="dxa"/>
            <w:tcBorders>
              <w:top w:val="single" w:sz="4" w:space="0" w:color="auto"/>
              <w:left w:val="single" w:sz="4" w:space="0" w:color="auto"/>
              <w:bottom w:val="single" w:sz="4" w:space="0" w:color="auto"/>
              <w:right w:val="single" w:sz="4" w:space="0" w:color="auto"/>
            </w:tcBorders>
            <w:vAlign w:val="center"/>
          </w:tcPr>
          <w:p w:rsidR="00722149" w:rsidRPr="00C46478" w:rsidRDefault="005C4D74"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w:t>
            </w:r>
          </w:p>
        </w:tc>
        <w:tc>
          <w:tcPr>
            <w:tcW w:w="1692" w:type="dxa"/>
            <w:tcBorders>
              <w:top w:val="single" w:sz="4" w:space="0" w:color="auto"/>
              <w:left w:val="single" w:sz="4" w:space="0" w:color="auto"/>
              <w:bottom w:val="single" w:sz="4" w:space="0" w:color="auto"/>
              <w:right w:val="single" w:sz="4" w:space="0" w:color="auto"/>
            </w:tcBorders>
            <w:vAlign w:val="center"/>
          </w:tcPr>
          <w:p w:rsidR="00722149" w:rsidRPr="00C46478" w:rsidRDefault="005C4D74"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1468" w:type="dxa"/>
            <w:tcBorders>
              <w:top w:val="single" w:sz="4" w:space="0" w:color="auto"/>
              <w:left w:val="single" w:sz="4" w:space="0" w:color="auto"/>
              <w:bottom w:val="single" w:sz="4" w:space="0" w:color="auto"/>
              <w:right w:val="single" w:sz="4" w:space="0" w:color="auto"/>
            </w:tcBorders>
            <w:vAlign w:val="center"/>
          </w:tcPr>
          <w:p w:rsidR="00722149" w:rsidRPr="00C46478" w:rsidRDefault="005C4D74"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r>
      <w:tr w:rsidR="00722149" w:rsidRPr="007C54AB" w:rsidTr="00722149">
        <w:trPr>
          <w:trHeight w:val="141"/>
          <w:tblCellSpacing w:w="0" w:type="dxa"/>
        </w:trPr>
        <w:tc>
          <w:tcPr>
            <w:tcW w:w="3510"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ефективності</w:t>
            </w:r>
          </w:p>
        </w:tc>
        <w:tc>
          <w:tcPr>
            <w:tcW w:w="1418"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1536" w:type="dxa"/>
            <w:tcBorders>
              <w:top w:val="single" w:sz="4" w:space="0" w:color="auto"/>
              <w:left w:val="single" w:sz="4" w:space="0" w:color="auto"/>
              <w:bottom w:val="single" w:sz="4" w:space="0" w:color="auto"/>
              <w:right w:val="single" w:sz="4" w:space="0" w:color="auto"/>
            </w:tcBorders>
            <w:vAlign w:val="center"/>
          </w:tcPr>
          <w:p w:rsidR="00722149" w:rsidRPr="007C54AB" w:rsidRDefault="00722149" w:rsidP="00C24F04">
            <w:pPr>
              <w:spacing w:after="0" w:line="240" w:lineRule="auto"/>
              <w:jc w:val="center"/>
              <w:rPr>
                <w:rFonts w:ascii="Times New Roman" w:eastAsia="Calibri" w:hAnsi="Times New Roman" w:cs="Times New Roman"/>
                <w:sz w:val="26"/>
                <w:szCs w:val="26"/>
              </w:rPr>
            </w:pPr>
          </w:p>
        </w:tc>
        <w:tc>
          <w:tcPr>
            <w:tcW w:w="1692" w:type="dxa"/>
            <w:tcBorders>
              <w:top w:val="single" w:sz="4" w:space="0" w:color="auto"/>
              <w:left w:val="single" w:sz="4" w:space="0" w:color="auto"/>
              <w:bottom w:val="single" w:sz="4" w:space="0" w:color="auto"/>
              <w:right w:val="single" w:sz="4" w:space="0" w:color="auto"/>
            </w:tcBorders>
            <w:vAlign w:val="center"/>
          </w:tcPr>
          <w:p w:rsidR="00722149" w:rsidRPr="007C54AB" w:rsidRDefault="00722149" w:rsidP="00C24F04">
            <w:pPr>
              <w:spacing w:after="0" w:line="240" w:lineRule="auto"/>
              <w:jc w:val="center"/>
              <w:rPr>
                <w:rFonts w:ascii="Times New Roman" w:eastAsia="Calibri" w:hAnsi="Times New Roman" w:cs="Times New Roman"/>
                <w:sz w:val="26"/>
                <w:szCs w:val="26"/>
              </w:rPr>
            </w:pPr>
          </w:p>
        </w:tc>
        <w:tc>
          <w:tcPr>
            <w:tcW w:w="1468" w:type="dxa"/>
            <w:tcBorders>
              <w:top w:val="single" w:sz="4" w:space="0" w:color="auto"/>
              <w:left w:val="single" w:sz="4" w:space="0" w:color="auto"/>
              <w:bottom w:val="single" w:sz="4" w:space="0" w:color="auto"/>
              <w:right w:val="single" w:sz="4" w:space="0" w:color="auto"/>
            </w:tcBorders>
            <w:vAlign w:val="center"/>
          </w:tcPr>
          <w:p w:rsidR="00722149" w:rsidRPr="007C54AB" w:rsidRDefault="00722149" w:rsidP="00C24F04">
            <w:pPr>
              <w:spacing w:after="0" w:line="240" w:lineRule="auto"/>
              <w:jc w:val="center"/>
              <w:rPr>
                <w:rFonts w:ascii="Times New Roman" w:eastAsia="Calibri" w:hAnsi="Times New Roman" w:cs="Times New Roman"/>
                <w:sz w:val="26"/>
                <w:szCs w:val="26"/>
              </w:rPr>
            </w:pPr>
          </w:p>
        </w:tc>
      </w:tr>
      <w:tr w:rsidR="00722149" w:rsidRPr="007C54AB" w:rsidTr="00722149">
        <w:trPr>
          <w:trHeight w:val="387"/>
          <w:tblCellSpacing w:w="0" w:type="dxa"/>
        </w:trPr>
        <w:tc>
          <w:tcPr>
            <w:tcW w:w="3510"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t>середні витрати на захід</w:t>
            </w:r>
          </w:p>
        </w:tc>
        <w:tc>
          <w:tcPr>
            <w:tcW w:w="1418"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jc w:val="center"/>
              <w:rPr>
                <w:rFonts w:ascii="Times New Roman" w:eastAsia="Calibri" w:hAnsi="Times New Roman" w:cs="Times New Roman"/>
                <w:color w:val="000000"/>
                <w:sz w:val="26"/>
                <w:szCs w:val="26"/>
              </w:rPr>
            </w:pPr>
            <w:r w:rsidRPr="007C54AB">
              <w:rPr>
                <w:rFonts w:ascii="Times New Roman" w:eastAsia="Calibri" w:hAnsi="Times New Roman" w:cs="Times New Roman"/>
                <w:color w:val="000000"/>
                <w:sz w:val="26"/>
                <w:szCs w:val="26"/>
              </w:rPr>
              <w:t>грн</w:t>
            </w:r>
            <w:proofErr w:type="gramStart"/>
            <w:r w:rsidRPr="007C54AB">
              <w:rPr>
                <w:rFonts w:ascii="Times New Roman" w:eastAsia="Calibri" w:hAnsi="Times New Roman" w:cs="Times New Roman"/>
                <w:color w:val="000000"/>
                <w:sz w:val="26"/>
                <w:szCs w:val="26"/>
              </w:rPr>
              <w:t>./</w:t>
            </w:r>
            <w:proofErr w:type="gramEnd"/>
            <w:r w:rsidRPr="007C54AB">
              <w:rPr>
                <w:rFonts w:ascii="Times New Roman" w:eastAsia="Calibri" w:hAnsi="Times New Roman" w:cs="Times New Roman"/>
                <w:color w:val="000000"/>
                <w:sz w:val="26"/>
                <w:szCs w:val="26"/>
              </w:rPr>
              <w:t xml:space="preserve"> кв. км</w:t>
            </w:r>
          </w:p>
        </w:tc>
        <w:tc>
          <w:tcPr>
            <w:tcW w:w="1536" w:type="dxa"/>
            <w:tcBorders>
              <w:top w:val="single" w:sz="4" w:space="0" w:color="auto"/>
              <w:left w:val="single" w:sz="4" w:space="0" w:color="auto"/>
              <w:bottom w:val="single" w:sz="4" w:space="0" w:color="auto"/>
              <w:right w:val="single" w:sz="4" w:space="0" w:color="auto"/>
            </w:tcBorders>
            <w:vAlign w:val="center"/>
          </w:tcPr>
          <w:p w:rsidR="00722149" w:rsidRPr="00C46478" w:rsidRDefault="00166149" w:rsidP="00C24F04">
            <w:pPr>
              <w:tabs>
                <w:tab w:val="left" w:pos="0"/>
              </w:tabs>
              <w:spacing w:after="0" w:line="240" w:lineRule="auto"/>
              <w:jc w:val="center"/>
              <w:rPr>
                <w:rFonts w:ascii="Times New Roman" w:eastAsia="Calibri" w:hAnsi="Times New Roman" w:cs="Times New Roman"/>
                <w:sz w:val="26"/>
                <w:szCs w:val="26"/>
                <w:lang w:val="uk-UA"/>
              </w:rPr>
            </w:pPr>
            <w:r w:rsidRPr="00166149">
              <w:rPr>
                <w:rFonts w:ascii="Times New Roman" w:eastAsia="Calibri" w:hAnsi="Times New Roman" w:cs="Times New Roman"/>
                <w:sz w:val="26"/>
                <w:szCs w:val="26"/>
                <w:lang w:val="uk-UA"/>
              </w:rPr>
              <w:t>246 300</w:t>
            </w:r>
          </w:p>
        </w:tc>
        <w:tc>
          <w:tcPr>
            <w:tcW w:w="1692" w:type="dxa"/>
            <w:tcBorders>
              <w:top w:val="single" w:sz="4" w:space="0" w:color="auto"/>
              <w:left w:val="single" w:sz="4" w:space="0" w:color="auto"/>
              <w:bottom w:val="single" w:sz="4" w:space="0" w:color="auto"/>
              <w:right w:val="single" w:sz="4" w:space="0" w:color="auto"/>
            </w:tcBorders>
            <w:vAlign w:val="center"/>
          </w:tcPr>
          <w:p w:rsidR="00722149" w:rsidRPr="00C46478" w:rsidRDefault="005C4D74" w:rsidP="00C24F04">
            <w:pPr>
              <w:tabs>
                <w:tab w:val="left" w:pos="0"/>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1468" w:type="dxa"/>
            <w:tcBorders>
              <w:top w:val="single" w:sz="4" w:space="0" w:color="auto"/>
              <w:left w:val="single" w:sz="4" w:space="0" w:color="auto"/>
              <w:bottom w:val="single" w:sz="4" w:space="0" w:color="auto"/>
              <w:right w:val="single" w:sz="4" w:space="0" w:color="auto"/>
            </w:tcBorders>
            <w:vAlign w:val="center"/>
          </w:tcPr>
          <w:p w:rsidR="00722149" w:rsidRPr="00C46478" w:rsidRDefault="005C4D74" w:rsidP="00C24F04">
            <w:pPr>
              <w:tabs>
                <w:tab w:val="left" w:pos="0"/>
              </w:tabs>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r>
      <w:tr w:rsidR="00722149" w:rsidRPr="007C54AB" w:rsidTr="00722149">
        <w:trPr>
          <w:trHeight w:val="265"/>
          <w:tblCellSpacing w:w="0" w:type="dxa"/>
        </w:trPr>
        <w:tc>
          <w:tcPr>
            <w:tcW w:w="3510"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Показники якості</w:t>
            </w:r>
          </w:p>
        </w:tc>
        <w:tc>
          <w:tcPr>
            <w:tcW w:w="1418"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b/>
                <w:bCs/>
                <w:color w:val="000000"/>
                <w:sz w:val="26"/>
                <w:szCs w:val="26"/>
              </w:rPr>
              <w:t> </w:t>
            </w:r>
          </w:p>
        </w:tc>
        <w:tc>
          <w:tcPr>
            <w:tcW w:w="1536" w:type="dxa"/>
            <w:tcBorders>
              <w:top w:val="single" w:sz="4" w:space="0" w:color="auto"/>
              <w:left w:val="single" w:sz="4" w:space="0" w:color="auto"/>
              <w:bottom w:val="single" w:sz="4" w:space="0" w:color="auto"/>
              <w:right w:val="single" w:sz="4" w:space="0" w:color="auto"/>
            </w:tcBorders>
            <w:vAlign w:val="center"/>
          </w:tcPr>
          <w:p w:rsidR="00722149" w:rsidRPr="007C54AB" w:rsidRDefault="00722149" w:rsidP="00C24F04">
            <w:pPr>
              <w:spacing w:after="0" w:line="240" w:lineRule="auto"/>
              <w:jc w:val="center"/>
              <w:rPr>
                <w:rFonts w:ascii="Times New Roman" w:eastAsia="Calibri" w:hAnsi="Times New Roman" w:cs="Times New Roman"/>
                <w:sz w:val="26"/>
                <w:szCs w:val="26"/>
              </w:rPr>
            </w:pPr>
          </w:p>
        </w:tc>
        <w:tc>
          <w:tcPr>
            <w:tcW w:w="1692" w:type="dxa"/>
            <w:tcBorders>
              <w:top w:val="single" w:sz="4" w:space="0" w:color="auto"/>
              <w:left w:val="single" w:sz="4" w:space="0" w:color="auto"/>
              <w:bottom w:val="single" w:sz="4" w:space="0" w:color="auto"/>
              <w:right w:val="single" w:sz="4" w:space="0" w:color="auto"/>
            </w:tcBorders>
            <w:vAlign w:val="center"/>
          </w:tcPr>
          <w:p w:rsidR="00722149" w:rsidRPr="007C54AB" w:rsidRDefault="00722149" w:rsidP="00C24F04">
            <w:pPr>
              <w:spacing w:after="0" w:line="240" w:lineRule="auto"/>
              <w:jc w:val="center"/>
              <w:rPr>
                <w:rFonts w:ascii="Times New Roman" w:eastAsia="Calibri" w:hAnsi="Times New Roman" w:cs="Times New Roman"/>
                <w:sz w:val="26"/>
                <w:szCs w:val="26"/>
              </w:rPr>
            </w:pPr>
          </w:p>
        </w:tc>
        <w:tc>
          <w:tcPr>
            <w:tcW w:w="1468" w:type="dxa"/>
            <w:tcBorders>
              <w:top w:val="single" w:sz="4" w:space="0" w:color="auto"/>
              <w:left w:val="single" w:sz="4" w:space="0" w:color="auto"/>
              <w:bottom w:val="single" w:sz="4" w:space="0" w:color="auto"/>
              <w:right w:val="single" w:sz="4" w:space="0" w:color="auto"/>
            </w:tcBorders>
            <w:vAlign w:val="center"/>
          </w:tcPr>
          <w:p w:rsidR="00722149" w:rsidRPr="007C54AB" w:rsidRDefault="00722149" w:rsidP="00C24F04">
            <w:pPr>
              <w:spacing w:after="0" w:line="240" w:lineRule="auto"/>
              <w:jc w:val="center"/>
              <w:rPr>
                <w:rFonts w:ascii="Times New Roman" w:eastAsia="Calibri" w:hAnsi="Times New Roman" w:cs="Times New Roman"/>
                <w:sz w:val="26"/>
                <w:szCs w:val="26"/>
              </w:rPr>
            </w:pPr>
          </w:p>
        </w:tc>
      </w:tr>
      <w:tr w:rsidR="00722149" w:rsidRPr="007C54AB" w:rsidTr="00722149">
        <w:trPr>
          <w:trHeight w:val="199"/>
          <w:tblCellSpacing w:w="0" w:type="dxa"/>
        </w:trPr>
        <w:tc>
          <w:tcPr>
            <w:tcW w:w="3510"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динаміка реалізованих заходів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722149" w:rsidRPr="007C54AB" w:rsidRDefault="00722149" w:rsidP="00C24F04">
            <w:pPr>
              <w:spacing w:after="0" w:line="240" w:lineRule="auto"/>
              <w:jc w:val="center"/>
              <w:rPr>
                <w:rFonts w:ascii="Times New Roman" w:eastAsia="Calibri" w:hAnsi="Times New Roman" w:cs="Times New Roman"/>
                <w:sz w:val="26"/>
                <w:szCs w:val="26"/>
              </w:rPr>
            </w:pPr>
            <w:r w:rsidRPr="007C54AB">
              <w:rPr>
                <w:rFonts w:ascii="Times New Roman" w:eastAsia="Calibri" w:hAnsi="Times New Roman" w:cs="Times New Roman"/>
                <w:color w:val="000000"/>
                <w:sz w:val="26"/>
                <w:szCs w:val="26"/>
              </w:rPr>
              <w:t>відсоток</w:t>
            </w:r>
          </w:p>
        </w:tc>
        <w:tc>
          <w:tcPr>
            <w:tcW w:w="1536" w:type="dxa"/>
            <w:tcBorders>
              <w:top w:val="single" w:sz="4" w:space="0" w:color="auto"/>
              <w:left w:val="single" w:sz="4" w:space="0" w:color="auto"/>
              <w:bottom w:val="single" w:sz="4" w:space="0" w:color="auto"/>
              <w:right w:val="single" w:sz="4" w:space="0" w:color="auto"/>
            </w:tcBorders>
            <w:vAlign w:val="center"/>
          </w:tcPr>
          <w:p w:rsidR="00722149" w:rsidRPr="005C4D74" w:rsidRDefault="005C4D74"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100</w:t>
            </w:r>
          </w:p>
        </w:tc>
        <w:tc>
          <w:tcPr>
            <w:tcW w:w="1692" w:type="dxa"/>
            <w:tcBorders>
              <w:top w:val="single" w:sz="4" w:space="0" w:color="auto"/>
              <w:left w:val="single" w:sz="4" w:space="0" w:color="auto"/>
              <w:bottom w:val="single" w:sz="4" w:space="0" w:color="auto"/>
              <w:right w:val="single" w:sz="4" w:space="0" w:color="auto"/>
            </w:tcBorders>
            <w:vAlign w:val="center"/>
          </w:tcPr>
          <w:p w:rsidR="00722149" w:rsidRPr="005C4D74" w:rsidRDefault="005C4D74"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c>
          <w:tcPr>
            <w:tcW w:w="1468" w:type="dxa"/>
            <w:tcBorders>
              <w:top w:val="single" w:sz="4" w:space="0" w:color="auto"/>
              <w:left w:val="single" w:sz="4" w:space="0" w:color="auto"/>
              <w:bottom w:val="single" w:sz="4" w:space="0" w:color="auto"/>
              <w:right w:val="single" w:sz="4" w:space="0" w:color="auto"/>
            </w:tcBorders>
            <w:vAlign w:val="center"/>
          </w:tcPr>
          <w:p w:rsidR="00722149" w:rsidRPr="005C4D74" w:rsidRDefault="005C4D74" w:rsidP="00C24F04">
            <w:pPr>
              <w:spacing w:after="0" w:line="240" w:lineRule="auto"/>
              <w:jc w:val="center"/>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w:t>
            </w:r>
          </w:p>
        </w:tc>
      </w:tr>
    </w:tbl>
    <w:p w:rsidR="007C54AB" w:rsidRPr="007C54AB" w:rsidRDefault="007C54AB" w:rsidP="00C24F04">
      <w:pPr>
        <w:shd w:val="clear" w:color="auto" w:fill="FFFFFF"/>
        <w:spacing w:after="0" w:line="240" w:lineRule="auto"/>
        <w:jc w:val="both"/>
        <w:rPr>
          <w:rFonts w:ascii="Times New Roman" w:eastAsia="Calibri" w:hAnsi="Times New Roman" w:cs="Times New Roman"/>
          <w:sz w:val="26"/>
          <w:szCs w:val="26"/>
        </w:rPr>
      </w:pPr>
    </w:p>
    <w:p w:rsidR="007C54AB" w:rsidRPr="007C54AB" w:rsidRDefault="007C54AB" w:rsidP="00C24F04">
      <w:pPr>
        <w:shd w:val="clear" w:color="auto" w:fill="FFFFFF"/>
        <w:spacing w:after="0" w:line="240" w:lineRule="auto"/>
        <w:jc w:val="center"/>
        <w:rPr>
          <w:rFonts w:ascii="Times New Roman" w:eastAsia="Calibri" w:hAnsi="Times New Roman" w:cs="Times New Roman"/>
          <w:b/>
          <w:color w:val="000000"/>
          <w:sz w:val="26"/>
          <w:szCs w:val="26"/>
        </w:rPr>
      </w:pPr>
      <w:r w:rsidRPr="007C54AB">
        <w:rPr>
          <w:rFonts w:ascii="Times New Roman" w:eastAsia="Calibri" w:hAnsi="Times New Roman" w:cs="Times New Roman"/>
          <w:b/>
          <w:color w:val="000000"/>
          <w:sz w:val="26"/>
          <w:szCs w:val="26"/>
        </w:rPr>
        <w:t>8. Ресурсне забезпечення Програми</w:t>
      </w:r>
    </w:p>
    <w:p w:rsidR="007C54AB" w:rsidRPr="007C54AB" w:rsidRDefault="007C54AB" w:rsidP="00C24F04">
      <w:pPr>
        <w:shd w:val="clear" w:color="auto" w:fill="FFFFFF"/>
        <w:spacing w:after="0" w:line="240" w:lineRule="auto"/>
        <w:jc w:val="center"/>
        <w:rPr>
          <w:rFonts w:ascii="Times New Roman" w:eastAsia="Calibri" w:hAnsi="Times New Roman" w:cs="Times New Roman"/>
          <w:b/>
          <w:color w:val="000000"/>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8"/>
        <w:gridCol w:w="1596"/>
        <w:gridCol w:w="1359"/>
        <w:gridCol w:w="1183"/>
        <w:gridCol w:w="1883"/>
      </w:tblGrid>
      <w:tr w:rsidR="007C54AB" w:rsidRPr="00A43D3D"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lang w:val="ru-RU"/>
              </w:rPr>
            </w:pPr>
            <w:r w:rsidRPr="00C24F04">
              <w:rPr>
                <w:rFonts w:ascii="Times New Roman" w:eastAsia="Calibri" w:hAnsi="Times New Roman" w:cs="Times New Roman"/>
                <w:color w:val="000000"/>
                <w:sz w:val="26"/>
                <w:szCs w:val="26"/>
                <w:lang w:val="ru-RU"/>
              </w:rPr>
              <w:t>Обсяг кошті</w:t>
            </w:r>
            <w:proofErr w:type="gramStart"/>
            <w:r w:rsidRPr="00C24F04">
              <w:rPr>
                <w:rFonts w:ascii="Times New Roman" w:eastAsia="Calibri" w:hAnsi="Times New Roman" w:cs="Times New Roman"/>
                <w:color w:val="000000"/>
                <w:sz w:val="26"/>
                <w:szCs w:val="26"/>
                <w:lang w:val="ru-RU"/>
              </w:rPr>
              <w:t>в</w:t>
            </w:r>
            <w:proofErr w:type="gramEnd"/>
            <w:r w:rsidRPr="00C24F04">
              <w:rPr>
                <w:rFonts w:ascii="Times New Roman" w:eastAsia="Calibri" w:hAnsi="Times New Roman" w:cs="Times New Roman"/>
                <w:color w:val="000000"/>
                <w:sz w:val="26"/>
                <w:szCs w:val="26"/>
                <w:lang w:val="ru-RU"/>
              </w:rPr>
              <w:t>, які пропонується залучити на виконання Програми</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35436D" w:rsidP="00C24F04">
            <w:pPr>
              <w:spacing w:after="0" w:line="240" w:lineRule="auto"/>
              <w:jc w:val="center"/>
              <w:rPr>
                <w:rFonts w:ascii="Times New Roman" w:eastAsia="Calibri" w:hAnsi="Times New Roman" w:cs="Times New Roman"/>
                <w:color w:val="000000"/>
                <w:sz w:val="26"/>
                <w:szCs w:val="26"/>
              </w:rPr>
            </w:pPr>
            <w:r>
              <w:rPr>
                <w:rFonts w:ascii="Times New Roman" w:eastAsia="Calibri" w:hAnsi="Times New Roman" w:cs="Times New Roman"/>
                <w:color w:val="000000"/>
                <w:sz w:val="26"/>
                <w:szCs w:val="26"/>
              </w:rPr>
              <w:t>202</w:t>
            </w:r>
            <w:r>
              <w:rPr>
                <w:rFonts w:ascii="Times New Roman" w:eastAsia="Calibri" w:hAnsi="Times New Roman" w:cs="Times New Roman"/>
                <w:color w:val="000000"/>
                <w:sz w:val="26"/>
                <w:szCs w:val="26"/>
                <w:lang w:val="uk-UA"/>
              </w:rPr>
              <w:t>5</w:t>
            </w:r>
            <w:r w:rsidR="007C54AB" w:rsidRPr="00C24F04">
              <w:rPr>
                <w:rFonts w:ascii="Times New Roman" w:eastAsia="Calibri" w:hAnsi="Times New Roman" w:cs="Times New Roman"/>
                <w:color w:val="000000"/>
                <w:sz w:val="26"/>
                <w:szCs w:val="26"/>
              </w:rPr>
              <w:t xml:space="preserve"> рік</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35436D" w:rsidP="00C24F04">
            <w:pPr>
              <w:spacing w:after="0" w:line="240" w:lineRule="auto"/>
              <w:jc w:val="center"/>
              <w:rPr>
                <w:rFonts w:ascii="Times New Roman" w:eastAsia="Calibri" w:hAnsi="Times New Roman" w:cs="Times New Roman"/>
                <w:color w:val="000000"/>
                <w:sz w:val="26"/>
                <w:szCs w:val="26"/>
              </w:rPr>
            </w:pPr>
            <w:r>
              <w:rPr>
                <w:rFonts w:ascii="Times New Roman" w:eastAsia="Calibri" w:hAnsi="Times New Roman" w:cs="Times New Roman"/>
                <w:color w:val="000000"/>
                <w:sz w:val="26"/>
                <w:szCs w:val="26"/>
              </w:rPr>
              <w:t>202</w:t>
            </w:r>
            <w:r>
              <w:rPr>
                <w:rFonts w:ascii="Times New Roman" w:eastAsia="Calibri" w:hAnsi="Times New Roman" w:cs="Times New Roman"/>
                <w:color w:val="000000"/>
                <w:sz w:val="26"/>
                <w:szCs w:val="26"/>
                <w:lang w:val="uk-UA"/>
              </w:rPr>
              <w:t>6</w:t>
            </w:r>
            <w:r w:rsidR="007C54AB" w:rsidRPr="00C24F04">
              <w:rPr>
                <w:rFonts w:ascii="Times New Roman" w:eastAsia="Calibri" w:hAnsi="Times New Roman" w:cs="Times New Roman"/>
                <w:color w:val="000000"/>
                <w:sz w:val="26"/>
                <w:szCs w:val="26"/>
              </w:rPr>
              <w:t xml:space="preserve"> рік</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35436D" w:rsidP="00C24F04">
            <w:pPr>
              <w:spacing w:after="0" w:line="240" w:lineRule="auto"/>
              <w:jc w:val="center"/>
              <w:rPr>
                <w:rFonts w:ascii="Times New Roman" w:eastAsia="Calibri" w:hAnsi="Times New Roman" w:cs="Times New Roman"/>
                <w:color w:val="000000"/>
                <w:sz w:val="26"/>
                <w:szCs w:val="26"/>
              </w:rPr>
            </w:pPr>
            <w:r>
              <w:rPr>
                <w:rFonts w:ascii="Times New Roman" w:eastAsia="Calibri" w:hAnsi="Times New Roman" w:cs="Times New Roman"/>
                <w:color w:val="000000"/>
                <w:sz w:val="26"/>
                <w:szCs w:val="26"/>
              </w:rPr>
              <w:t>202</w:t>
            </w:r>
            <w:r>
              <w:rPr>
                <w:rFonts w:ascii="Times New Roman" w:eastAsia="Calibri" w:hAnsi="Times New Roman" w:cs="Times New Roman"/>
                <w:color w:val="000000"/>
                <w:sz w:val="26"/>
                <w:szCs w:val="26"/>
                <w:lang w:val="uk-UA"/>
              </w:rPr>
              <w:t>7</w:t>
            </w:r>
            <w:r w:rsidR="007C54AB" w:rsidRPr="00C24F04">
              <w:rPr>
                <w:rFonts w:ascii="Times New Roman" w:eastAsia="Calibri" w:hAnsi="Times New Roman" w:cs="Times New Roman"/>
                <w:color w:val="000000"/>
                <w:sz w:val="26"/>
                <w:szCs w:val="26"/>
              </w:rPr>
              <w:t xml:space="preserve"> рік</w:t>
            </w:r>
          </w:p>
        </w:tc>
        <w:tc>
          <w:tcPr>
            <w:tcW w:w="18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color w:val="000000"/>
                <w:sz w:val="26"/>
                <w:szCs w:val="26"/>
                <w:lang w:val="ru-RU"/>
              </w:rPr>
            </w:pPr>
            <w:r w:rsidRPr="00C24F04">
              <w:rPr>
                <w:rFonts w:ascii="Times New Roman" w:eastAsia="Calibri" w:hAnsi="Times New Roman" w:cs="Times New Roman"/>
                <w:color w:val="000000"/>
                <w:sz w:val="26"/>
                <w:szCs w:val="26"/>
                <w:lang w:val="ru-RU"/>
              </w:rPr>
              <w:t>Усього витрат на виконання Програми</w:t>
            </w:r>
          </w:p>
        </w:tc>
      </w:tr>
      <w:tr w:rsidR="007C54AB" w:rsidRPr="00C24F04" w:rsidTr="0035436D">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Усього, тис. грн</w:t>
            </w:r>
          </w:p>
        </w:tc>
        <w:tc>
          <w:tcPr>
            <w:tcW w:w="1596" w:type="dxa"/>
            <w:tcBorders>
              <w:top w:val="single" w:sz="4" w:space="0" w:color="auto"/>
              <w:left w:val="single" w:sz="4" w:space="0" w:color="auto"/>
              <w:bottom w:val="single" w:sz="4" w:space="0" w:color="auto"/>
              <w:right w:val="single" w:sz="4" w:space="0" w:color="auto"/>
            </w:tcBorders>
          </w:tcPr>
          <w:p w:rsidR="007C54AB" w:rsidRPr="00C24F04" w:rsidRDefault="005C4D74" w:rsidP="00C24F04">
            <w:pPr>
              <w:spacing w:after="0" w:line="240" w:lineRule="auto"/>
              <w:jc w:val="center"/>
              <w:rPr>
                <w:rFonts w:ascii="Times New Roman" w:eastAsia="Calibri" w:hAnsi="Times New Roman" w:cs="Times New Roman"/>
                <w:b/>
                <w:color w:val="000000"/>
                <w:sz w:val="26"/>
                <w:szCs w:val="26"/>
              </w:rPr>
            </w:pPr>
            <w:r w:rsidRPr="005C4D74">
              <w:rPr>
                <w:rFonts w:ascii="Times New Roman" w:eastAsia="Calibri" w:hAnsi="Times New Roman" w:cs="Times New Roman"/>
                <w:b/>
                <w:color w:val="000000"/>
                <w:sz w:val="26"/>
                <w:szCs w:val="26"/>
              </w:rPr>
              <w:t>246 300</w:t>
            </w:r>
          </w:p>
        </w:tc>
        <w:tc>
          <w:tcPr>
            <w:tcW w:w="1359" w:type="dxa"/>
            <w:tcBorders>
              <w:top w:val="single" w:sz="4" w:space="0" w:color="auto"/>
              <w:left w:val="single" w:sz="4" w:space="0" w:color="auto"/>
              <w:bottom w:val="single" w:sz="4" w:space="0" w:color="auto"/>
              <w:right w:val="single" w:sz="4" w:space="0" w:color="auto"/>
            </w:tcBorders>
          </w:tcPr>
          <w:p w:rsidR="007C54AB" w:rsidRPr="007644AC" w:rsidRDefault="005C4D74" w:rsidP="00C24F04">
            <w:pPr>
              <w:spacing w:after="0" w:line="240" w:lineRule="auto"/>
              <w:jc w:val="center"/>
              <w:rPr>
                <w:rFonts w:ascii="Times New Roman" w:eastAsia="Calibri" w:hAnsi="Times New Roman" w:cs="Times New Roman"/>
                <w:color w:val="000000"/>
                <w:sz w:val="26"/>
                <w:szCs w:val="26"/>
                <w:lang w:val="uk-UA"/>
              </w:rPr>
            </w:pPr>
            <w:r>
              <w:rPr>
                <w:rFonts w:ascii="Times New Roman" w:eastAsia="Calibri" w:hAnsi="Times New Roman" w:cs="Times New Roman"/>
                <w:color w:val="000000"/>
                <w:sz w:val="26"/>
                <w:szCs w:val="26"/>
                <w:lang w:val="uk-UA"/>
              </w:rPr>
              <w:t>-</w:t>
            </w:r>
          </w:p>
        </w:tc>
        <w:tc>
          <w:tcPr>
            <w:tcW w:w="1183" w:type="dxa"/>
            <w:tcBorders>
              <w:top w:val="single" w:sz="4" w:space="0" w:color="auto"/>
              <w:left w:val="single" w:sz="4" w:space="0" w:color="auto"/>
              <w:bottom w:val="single" w:sz="4" w:space="0" w:color="auto"/>
              <w:right w:val="single" w:sz="4" w:space="0" w:color="auto"/>
            </w:tcBorders>
          </w:tcPr>
          <w:p w:rsidR="007C54AB" w:rsidRPr="005C4D74" w:rsidRDefault="005C4D74" w:rsidP="00C24F04">
            <w:pPr>
              <w:spacing w:after="0" w:line="240" w:lineRule="auto"/>
              <w:jc w:val="center"/>
              <w:rPr>
                <w:rFonts w:ascii="Times New Roman" w:eastAsia="Calibri" w:hAnsi="Times New Roman" w:cs="Times New Roman"/>
                <w:color w:val="000000"/>
                <w:sz w:val="26"/>
                <w:szCs w:val="26"/>
                <w:lang w:val="uk-UA"/>
              </w:rPr>
            </w:pPr>
            <w:r>
              <w:rPr>
                <w:rFonts w:ascii="Times New Roman" w:eastAsia="Calibri" w:hAnsi="Times New Roman" w:cs="Times New Roman"/>
                <w:color w:val="000000"/>
                <w:sz w:val="26"/>
                <w:szCs w:val="26"/>
                <w:lang w:val="uk-UA"/>
              </w:rPr>
              <w:t>-</w:t>
            </w:r>
          </w:p>
        </w:tc>
        <w:tc>
          <w:tcPr>
            <w:tcW w:w="1883" w:type="dxa"/>
            <w:tcBorders>
              <w:top w:val="single" w:sz="4" w:space="0" w:color="auto"/>
              <w:left w:val="single" w:sz="4" w:space="0" w:color="auto"/>
              <w:bottom w:val="single" w:sz="4" w:space="0" w:color="auto"/>
              <w:right w:val="single" w:sz="4" w:space="0" w:color="auto"/>
            </w:tcBorders>
          </w:tcPr>
          <w:p w:rsidR="007C54AB" w:rsidRPr="007644AC" w:rsidRDefault="007C54AB" w:rsidP="002C7348">
            <w:pPr>
              <w:spacing w:after="0" w:line="240" w:lineRule="auto"/>
              <w:jc w:val="center"/>
              <w:rPr>
                <w:rFonts w:ascii="Times New Roman" w:eastAsia="Calibri" w:hAnsi="Times New Roman" w:cs="Times New Roman"/>
                <w:b/>
                <w:color w:val="000000"/>
                <w:sz w:val="26"/>
                <w:szCs w:val="26"/>
                <w:lang w:val="uk-UA"/>
              </w:rPr>
            </w:pPr>
          </w:p>
        </w:tc>
      </w:tr>
      <w:tr w:rsidR="007C54AB" w:rsidRPr="00C24F04" w:rsidTr="0035436D">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Державний бюджет, тис. грн</w:t>
            </w:r>
          </w:p>
        </w:tc>
        <w:tc>
          <w:tcPr>
            <w:tcW w:w="1596" w:type="dxa"/>
            <w:tcBorders>
              <w:top w:val="single" w:sz="4" w:space="0" w:color="auto"/>
              <w:left w:val="single" w:sz="4" w:space="0" w:color="auto"/>
              <w:bottom w:val="single" w:sz="4" w:space="0" w:color="auto"/>
              <w:right w:val="single" w:sz="4" w:space="0" w:color="auto"/>
            </w:tcBorders>
          </w:tcPr>
          <w:p w:rsidR="007C54AB" w:rsidRPr="007644AC" w:rsidRDefault="005C4D74" w:rsidP="00C24F04">
            <w:pPr>
              <w:spacing w:after="0" w:line="240" w:lineRule="auto"/>
              <w:jc w:val="center"/>
              <w:rPr>
                <w:rFonts w:ascii="Times New Roman" w:eastAsia="Calibri" w:hAnsi="Times New Roman" w:cs="Times New Roman"/>
                <w:b/>
                <w:color w:val="000000"/>
                <w:sz w:val="26"/>
                <w:szCs w:val="26"/>
                <w:lang w:val="uk-UA"/>
              </w:rPr>
            </w:pPr>
            <w:r>
              <w:rPr>
                <w:rFonts w:ascii="Times New Roman" w:eastAsia="Calibri" w:hAnsi="Times New Roman" w:cs="Times New Roman"/>
                <w:b/>
                <w:color w:val="000000"/>
                <w:sz w:val="26"/>
                <w:szCs w:val="26"/>
                <w:lang w:val="uk-UA"/>
              </w:rPr>
              <w:t>-</w:t>
            </w:r>
          </w:p>
        </w:tc>
        <w:tc>
          <w:tcPr>
            <w:tcW w:w="1359" w:type="dxa"/>
            <w:tcBorders>
              <w:top w:val="single" w:sz="4" w:space="0" w:color="auto"/>
              <w:left w:val="single" w:sz="4" w:space="0" w:color="auto"/>
              <w:bottom w:val="single" w:sz="4" w:space="0" w:color="auto"/>
              <w:right w:val="single" w:sz="4" w:space="0" w:color="auto"/>
            </w:tcBorders>
          </w:tcPr>
          <w:p w:rsidR="007C54AB" w:rsidRPr="005C4D74" w:rsidRDefault="005C4D74" w:rsidP="00C24F04">
            <w:pPr>
              <w:spacing w:after="0" w:line="240" w:lineRule="auto"/>
              <w:jc w:val="center"/>
              <w:rPr>
                <w:rFonts w:ascii="Times New Roman" w:eastAsia="Calibri" w:hAnsi="Times New Roman" w:cs="Times New Roman"/>
                <w:b/>
                <w:color w:val="000000"/>
                <w:sz w:val="26"/>
                <w:szCs w:val="26"/>
                <w:lang w:val="uk-UA"/>
              </w:rPr>
            </w:pPr>
            <w:r>
              <w:rPr>
                <w:rFonts w:ascii="Times New Roman" w:eastAsia="Calibri" w:hAnsi="Times New Roman" w:cs="Times New Roman"/>
                <w:b/>
                <w:color w:val="000000"/>
                <w:sz w:val="26"/>
                <w:szCs w:val="26"/>
                <w:lang w:val="uk-UA"/>
              </w:rPr>
              <w:t>-</w:t>
            </w:r>
          </w:p>
        </w:tc>
        <w:tc>
          <w:tcPr>
            <w:tcW w:w="1183" w:type="dxa"/>
            <w:tcBorders>
              <w:top w:val="single" w:sz="4" w:space="0" w:color="auto"/>
              <w:left w:val="single" w:sz="4" w:space="0" w:color="auto"/>
              <w:bottom w:val="single" w:sz="4" w:space="0" w:color="auto"/>
              <w:right w:val="single" w:sz="4" w:space="0" w:color="auto"/>
            </w:tcBorders>
          </w:tcPr>
          <w:p w:rsidR="007C54AB" w:rsidRPr="005C4D74" w:rsidRDefault="005C4D74" w:rsidP="00C24F04">
            <w:pPr>
              <w:spacing w:after="0" w:line="240" w:lineRule="auto"/>
              <w:jc w:val="center"/>
              <w:rPr>
                <w:rFonts w:ascii="Times New Roman" w:eastAsia="Calibri" w:hAnsi="Times New Roman" w:cs="Times New Roman"/>
                <w:b/>
                <w:color w:val="000000"/>
                <w:sz w:val="26"/>
                <w:szCs w:val="26"/>
                <w:lang w:val="uk-UA"/>
              </w:rPr>
            </w:pPr>
            <w:r>
              <w:rPr>
                <w:rFonts w:ascii="Times New Roman" w:eastAsia="Calibri" w:hAnsi="Times New Roman" w:cs="Times New Roman"/>
                <w:b/>
                <w:color w:val="000000"/>
                <w:sz w:val="26"/>
                <w:szCs w:val="26"/>
                <w:lang w:val="uk-UA"/>
              </w:rPr>
              <w:t>-</w:t>
            </w:r>
          </w:p>
        </w:tc>
        <w:tc>
          <w:tcPr>
            <w:tcW w:w="1883" w:type="dxa"/>
            <w:tcBorders>
              <w:top w:val="single" w:sz="4" w:space="0" w:color="auto"/>
              <w:left w:val="single" w:sz="4" w:space="0" w:color="auto"/>
              <w:bottom w:val="single" w:sz="4" w:space="0" w:color="auto"/>
              <w:right w:val="single" w:sz="4" w:space="0" w:color="auto"/>
            </w:tcBorders>
          </w:tcPr>
          <w:p w:rsidR="007C54AB" w:rsidRPr="007644AC" w:rsidRDefault="007C54AB" w:rsidP="00C24F04">
            <w:pPr>
              <w:spacing w:after="0" w:line="240" w:lineRule="auto"/>
              <w:jc w:val="center"/>
              <w:rPr>
                <w:rFonts w:ascii="Times New Roman" w:eastAsia="Calibri" w:hAnsi="Times New Roman" w:cs="Times New Roman"/>
                <w:b/>
                <w:color w:val="000000"/>
                <w:sz w:val="26"/>
                <w:szCs w:val="26"/>
                <w:lang w:val="uk-UA"/>
              </w:rPr>
            </w:pPr>
          </w:p>
        </w:tc>
      </w:tr>
      <w:tr w:rsidR="007C54AB" w:rsidRPr="00C24F04" w:rsidTr="007C54AB">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lang w:val="ru-RU"/>
              </w:rPr>
            </w:pPr>
            <w:r w:rsidRPr="00C24F04">
              <w:rPr>
                <w:rFonts w:ascii="Times New Roman" w:eastAsia="Calibri" w:hAnsi="Times New Roman" w:cs="Times New Roman"/>
                <w:color w:val="000000"/>
                <w:sz w:val="26"/>
                <w:szCs w:val="26"/>
                <w:lang w:val="ru-RU"/>
              </w:rPr>
              <w:t>Обласний бюджет (загальний фонд, спеціальний фонд: охорони навколишнього природного середовища та бюджету розвитку), тис</w:t>
            </w:r>
            <w:proofErr w:type="gramStart"/>
            <w:r w:rsidRPr="00C24F04">
              <w:rPr>
                <w:rFonts w:ascii="Times New Roman" w:eastAsia="Calibri" w:hAnsi="Times New Roman" w:cs="Times New Roman"/>
                <w:color w:val="000000"/>
                <w:sz w:val="26"/>
                <w:szCs w:val="26"/>
                <w:lang w:val="ru-RU"/>
              </w:rPr>
              <w:t>.</w:t>
            </w:r>
            <w:proofErr w:type="gramEnd"/>
            <w:r w:rsidRPr="00C24F04">
              <w:rPr>
                <w:rFonts w:ascii="Times New Roman" w:eastAsia="Calibri" w:hAnsi="Times New Roman" w:cs="Times New Roman"/>
                <w:color w:val="000000"/>
                <w:sz w:val="26"/>
                <w:szCs w:val="26"/>
                <w:lang w:val="ru-RU"/>
              </w:rPr>
              <w:t xml:space="preserve"> </w:t>
            </w:r>
            <w:proofErr w:type="gramStart"/>
            <w:r w:rsidRPr="00C24F04">
              <w:rPr>
                <w:rFonts w:ascii="Times New Roman" w:eastAsia="Calibri" w:hAnsi="Times New Roman" w:cs="Times New Roman"/>
                <w:color w:val="000000"/>
                <w:sz w:val="26"/>
                <w:szCs w:val="26"/>
                <w:lang w:val="ru-RU"/>
              </w:rPr>
              <w:t>г</w:t>
            </w:r>
            <w:proofErr w:type="gramEnd"/>
            <w:r w:rsidRPr="00C24F04">
              <w:rPr>
                <w:rFonts w:ascii="Times New Roman" w:eastAsia="Calibri" w:hAnsi="Times New Roman" w:cs="Times New Roman"/>
                <w:color w:val="000000"/>
                <w:sz w:val="26"/>
                <w:szCs w:val="26"/>
                <w:lang w:val="ru-RU"/>
              </w:rPr>
              <w:t>рн</w:t>
            </w:r>
          </w:p>
        </w:tc>
        <w:tc>
          <w:tcPr>
            <w:tcW w:w="1596"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359"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1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c>
          <w:tcPr>
            <w:tcW w:w="1883"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jc w:val="center"/>
              <w:rPr>
                <w:rFonts w:ascii="Times New Roman" w:eastAsia="Calibri" w:hAnsi="Times New Roman" w:cs="Times New Roman"/>
                <w:b/>
                <w:color w:val="000000"/>
                <w:sz w:val="26"/>
                <w:szCs w:val="26"/>
              </w:rPr>
            </w:pPr>
            <w:r w:rsidRPr="00C24F04">
              <w:rPr>
                <w:rFonts w:ascii="Times New Roman" w:eastAsia="Calibri" w:hAnsi="Times New Roman" w:cs="Times New Roman"/>
                <w:b/>
                <w:color w:val="000000"/>
                <w:sz w:val="26"/>
                <w:szCs w:val="26"/>
              </w:rPr>
              <w:t>–</w:t>
            </w:r>
          </w:p>
        </w:tc>
      </w:tr>
      <w:tr w:rsidR="007C54AB" w:rsidRPr="00C24F04" w:rsidTr="0035436D">
        <w:tc>
          <w:tcPr>
            <w:tcW w:w="3658" w:type="dxa"/>
            <w:tcBorders>
              <w:top w:val="single" w:sz="4" w:space="0" w:color="auto"/>
              <w:left w:val="single" w:sz="4" w:space="0" w:color="auto"/>
              <w:bottom w:val="single" w:sz="4" w:space="0" w:color="auto"/>
              <w:right w:val="single" w:sz="4" w:space="0" w:color="auto"/>
            </w:tcBorders>
            <w:hideMark/>
          </w:tcPr>
          <w:p w:rsidR="007C54AB" w:rsidRPr="00C24F04" w:rsidRDefault="007C54AB" w:rsidP="00C24F04">
            <w:pPr>
              <w:spacing w:after="0" w:line="240" w:lineRule="auto"/>
              <w:rPr>
                <w:rFonts w:ascii="Times New Roman" w:eastAsia="Calibri" w:hAnsi="Times New Roman" w:cs="Times New Roman"/>
                <w:color w:val="000000"/>
                <w:sz w:val="26"/>
                <w:szCs w:val="26"/>
              </w:rPr>
            </w:pPr>
            <w:r w:rsidRPr="00C24F04">
              <w:rPr>
                <w:rFonts w:ascii="Times New Roman" w:eastAsia="Calibri" w:hAnsi="Times New Roman" w:cs="Times New Roman"/>
                <w:color w:val="000000"/>
                <w:sz w:val="26"/>
                <w:szCs w:val="26"/>
              </w:rPr>
              <w:t>Бюджет громади, тис. грн</w:t>
            </w:r>
          </w:p>
        </w:tc>
        <w:tc>
          <w:tcPr>
            <w:tcW w:w="1596" w:type="dxa"/>
            <w:tcBorders>
              <w:top w:val="single" w:sz="4" w:space="0" w:color="auto"/>
              <w:left w:val="single" w:sz="4" w:space="0" w:color="auto"/>
              <w:bottom w:val="single" w:sz="4" w:space="0" w:color="auto"/>
              <w:right w:val="single" w:sz="4" w:space="0" w:color="auto"/>
            </w:tcBorders>
          </w:tcPr>
          <w:p w:rsidR="007C54AB" w:rsidRPr="00C24F04" w:rsidRDefault="005C4D74" w:rsidP="00C24F04">
            <w:pPr>
              <w:spacing w:after="0" w:line="240" w:lineRule="auto"/>
              <w:jc w:val="center"/>
              <w:rPr>
                <w:rFonts w:ascii="Times New Roman" w:eastAsia="Calibri" w:hAnsi="Times New Roman" w:cs="Times New Roman"/>
                <w:b/>
                <w:color w:val="000000"/>
                <w:sz w:val="26"/>
                <w:szCs w:val="26"/>
              </w:rPr>
            </w:pPr>
            <w:r w:rsidRPr="005C4D74">
              <w:rPr>
                <w:rFonts w:ascii="Times New Roman" w:eastAsia="Calibri" w:hAnsi="Times New Roman" w:cs="Times New Roman"/>
                <w:b/>
                <w:color w:val="000000"/>
                <w:sz w:val="26"/>
                <w:szCs w:val="26"/>
              </w:rPr>
              <w:t>246 300</w:t>
            </w:r>
          </w:p>
        </w:tc>
        <w:tc>
          <w:tcPr>
            <w:tcW w:w="1359" w:type="dxa"/>
            <w:tcBorders>
              <w:top w:val="single" w:sz="4" w:space="0" w:color="auto"/>
              <w:left w:val="single" w:sz="4" w:space="0" w:color="auto"/>
              <w:bottom w:val="single" w:sz="4" w:space="0" w:color="auto"/>
              <w:right w:val="single" w:sz="4" w:space="0" w:color="auto"/>
            </w:tcBorders>
          </w:tcPr>
          <w:p w:rsidR="007C54AB" w:rsidRPr="005C4D74" w:rsidRDefault="005C4D74" w:rsidP="00C24F04">
            <w:pPr>
              <w:spacing w:after="0" w:line="240" w:lineRule="auto"/>
              <w:jc w:val="center"/>
              <w:rPr>
                <w:rFonts w:ascii="Times New Roman" w:eastAsia="Calibri" w:hAnsi="Times New Roman" w:cs="Times New Roman"/>
                <w:b/>
                <w:color w:val="000000"/>
                <w:sz w:val="26"/>
                <w:szCs w:val="26"/>
                <w:lang w:val="uk-UA"/>
              </w:rPr>
            </w:pPr>
            <w:r>
              <w:rPr>
                <w:rFonts w:ascii="Times New Roman" w:eastAsia="Calibri" w:hAnsi="Times New Roman" w:cs="Times New Roman"/>
                <w:b/>
                <w:color w:val="000000"/>
                <w:sz w:val="26"/>
                <w:szCs w:val="26"/>
                <w:lang w:val="uk-UA"/>
              </w:rPr>
              <w:t>-</w:t>
            </w:r>
          </w:p>
        </w:tc>
        <w:tc>
          <w:tcPr>
            <w:tcW w:w="1183" w:type="dxa"/>
            <w:tcBorders>
              <w:top w:val="single" w:sz="4" w:space="0" w:color="auto"/>
              <w:left w:val="single" w:sz="4" w:space="0" w:color="auto"/>
              <w:bottom w:val="single" w:sz="4" w:space="0" w:color="auto"/>
              <w:right w:val="single" w:sz="4" w:space="0" w:color="auto"/>
            </w:tcBorders>
          </w:tcPr>
          <w:p w:rsidR="007C54AB" w:rsidRPr="005C4D74" w:rsidRDefault="005C4D74" w:rsidP="00D56B0D">
            <w:pPr>
              <w:spacing w:after="0" w:line="240" w:lineRule="auto"/>
              <w:jc w:val="center"/>
              <w:rPr>
                <w:rFonts w:ascii="Times New Roman" w:eastAsia="Calibri" w:hAnsi="Times New Roman" w:cs="Times New Roman"/>
                <w:color w:val="000000"/>
                <w:sz w:val="26"/>
                <w:szCs w:val="26"/>
                <w:lang w:val="uk-UA"/>
              </w:rPr>
            </w:pPr>
            <w:r>
              <w:rPr>
                <w:rFonts w:ascii="Times New Roman" w:eastAsia="Calibri" w:hAnsi="Times New Roman" w:cs="Times New Roman"/>
                <w:color w:val="000000"/>
                <w:sz w:val="26"/>
                <w:szCs w:val="26"/>
                <w:lang w:val="uk-UA"/>
              </w:rPr>
              <w:t>-</w:t>
            </w:r>
          </w:p>
        </w:tc>
        <w:tc>
          <w:tcPr>
            <w:tcW w:w="1883" w:type="dxa"/>
            <w:tcBorders>
              <w:top w:val="single" w:sz="4" w:space="0" w:color="auto"/>
              <w:left w:val="single" w:sz="4" w:space="0" w:color="auto"/>
              <w:bottom w:val="single" w:sz="4" w:space="0" w:color="auto"/>
              <w:right w:val="single" w:sz="4" w:space="0" w:color="auto"/>
            </w:tcBorders>
          </w:tcPr>
          <w:p w:rsidR="007C54AB" w:rsidRPr="007644AC" w:rsidRDefault="005C4D74" w:rsidP="00C24F04">
            <w:pPr>
              <w:spacing w:after="0" w:line="240" w:lineRule="auto"/>
              <w:jc w:val="center"/>
              <w:rPr>
                <w:rFonts w:ascii="Times New Roman" w:eastAsia="Calibri" w:hAnsi="Times New Roman" w:cs="Times New Roman"/>
                <w:b/>
                <w:color w:val="000000"/>
                <w:sz w:val="26"/>
                <w:szCs w:val="26"/>
                <w:lang w:val="uk-UA"/>
              </w:rPr>
            </w:pPr>
            <w:r>
              <w:rPr>
                <w:rFonts w:ascii="Times New Roman" w:eastAsia="Calibri" w:hAnsi="Times New Roman" w:cs="Times New Roman"/>
                <w:b/>
                <w:color w:val="000000"/>
                <w:sz w:val="26"/>
                <w:szCs w:val="26"/>
                <w:lang w:val="uk-UA"/>
              </w:rPr>
              <w:t>-</w:t>
            </w:r>
          </w:p>
        </w:tc>
      </w:tr>
    </w:tbl>
    <w:p w:rsidR="007C54AB" w:rsidRPr="007C54AB" w:rsidRDefault="007C54AB" w:rsidP="00C24F04">
      <w:pPr>
        <w:shd w:val="clear" w:color="auto" w:fill="FFFFFF"/>
        <w:spacing w:after="0" w:line="240" w:lineRule="auto"/>
        <w:jc w:val="both"/>
        <w:rPr>
          <w:rFonts w:ascii="Times New Roman" w:eastAsia="Calibri" w:hAnsi="Times New Roman" w:cs="Times New Roman"/>
          <w:b/>
          <w:color w:val="000000"/>
          <w:sz w:val="26"/>
          <w:szCs w:val="26"/>
        </w:rPr>
      </w:pPr>
    </w:p>
    <w:p w:rsidR="007C54AB" w:rsidRPr="007C54AB" w:rsidRDefault="007C54AB" w:rsidP="00C24F04">
      <w:pPr>
        <w:shd w:val="clear" w:color="auto" w:fill="FFFFFF"/>
        <w:spacing w:after="0" w:line="240" w:lineRule="auto"/>
        <w:jc w:val="both"/>
        <w:rPr>
          <w:rFonts w:ascii="Times New Roman" w:eastAsia="Calibri" w:hAnsi="Times New Roman" w:cs="Times New Roman"/>
          <w:color w:val="000000"/>
          <w:sz w:val="26"/>
          <w:szCs w:val="26"/>
          <w:lang w:val="ru-RU"/>
        </w:rPr>
      </w:pPr>
      <w:r w:rsidRPr="007C54AB">
        <w:rPr>
          <w:rFonts w:ascii="Times New Roman" w:eastAsia="Calibri" w:hAnsi="Times New Roman" w:cs="Times New Roman"/>
          <w:b/>
          <w:color w:val="000000"/>
          <w:sz w:val="26"/>
          <w:szCs w:val="26"/>
          <w:lang w:val="ru-RU"/>
        </w:rPr>
        <w:t xml:space="preserve">* </w:t>
      </w:r>
      <w:r w:rsidRPr="007C54AB">
        <w:rPr>
          <w:rFonts w:ascii="Times New Roman" w:eastAsia="Calibri" w:hAnsi="Times New Roman" w:cs="Times New Roman"/>
          <w:color w:val="000000"/>
          <w:sz w:val="26"/>
          <w:szCs w:val="26"/>
          <w:lang w:val="ru-RU"/>
        </w:rPr>
        <w:t>обс</w:t>
      </w:r>
      <w:r w:rsidR="0035436D">
        <w:rPr>
          <w:rFonts w:ascii="Times New Roman" w:eastAsia="Calibri" w:hAnsi="Times New Roman" w:cs="Times New Roman"/>
          <w:color w:val="000000"/>
          <w:sz w:val="26"/>
          <w:szCs w:val="26"/>
          <w:lang w:val="ru-RU"/>
        </w:rPr>
        <w:t>яг фінансових призначень на 2025</w:t>
      </w:r>
      <w:r w:rsidRPr="007C54AB">
        <w:rPr>
          <w:rFonts w:ascii="Times New Roman" w:eastAsia="Calibri" w:hAnsi="Times New Roman" w:cs="Times New Roman"/>
          <w:color w:val="000000"/>
          <w:sz w:val="26"/>
          <w:szCs w:val="26"/>
          <w:lang w:val="ru-RU"/>
        </w:rPr>
        <w:t>-202</w:t>
      </w:r>
      <w:r w:rsidR="0035436D">
        <w:rPr>
          <w:rFonts w:ascii="Times New Roman" w:eastAsia="Calibri" w:hAnsi="Times New Roman" w:cs="Times New Roman"/>
          <w:color w:val="000000"/>
          <w:sz w:val="26"/>
          <w:szCs w:val="26"/>
          <w:lang w:val="ru-RU"/>
        </w:rPr>
        <w:t>7</w:t>
      </w:r>
      <w:r w:rsidRPr="007C54AB">
        <w:rPr>
          <w:rFonts w:ascii="Times New Roman" w:eastAsia="Calibri" w:hAnsi="Times New Roman" w:cs="Times New Roman"/>
          <w:color w:val="000000"/>
          <w:sz w:val="26"/>
          <w:szCs w:val="26"/>
          <w:lang w:val="ru-RU"/>
        </w:rPr>
        <w:t xml:space="preserve"> роки будуть щорічно визначатися при затвердженні державного, обласного та бюджету Петрівської сільської територіальної громади на відповідний </w:t>
      </w:r>
      <w:proofErr w:type="gramStart"/>
      <w:r w:rsidRPr="007C54AB">
        <w:rPr>
          <w:rFonts w:ascii="Times New Roman" w:eastAsia="Calibri" w:hAnsi="Times New Roman" w:cs="Times New Roman"/>
          <w:color w:val="000000"/>
          <w:sz w:val="26"/>
          <w:szCs w:val="26"/>
          <w:lang w:val="ru-RU"/>
        </w:rPr>
        <w:t>р</w:t>
      </w:r>
      <w:proofErr w:type="gramEnd"/>
      <w:r w:rsidRPr="007C54AB">
        <w:rPr>
          <w:rFonts w:ascii="Times New Roman" w:eastAsia="Calibri" w:hAnsi="Times New Roman" w:cs="Times New Roman"/>
          <w:color w:val="000000"/>
          <w:sz w:val="26"/>
          <w:szCs w:val="26"/>
          <w:lang w:val="ru-RU"/>
        </w:rPr>
        <w:t xml:space="preserve">ік. </w:t>
      </w:r>
    </w:p>
    <w:p w:rsidR="007C54AB" w:rsidRPr="007C54AB" w:rsidRDefault="007C54AB" w:rsidP="00C24F04">
      <w:pPr>
        <w:shd w:val="clear" w:color="auto" w:fill="FFFFFF"/>
        <w:spacing w:after="0" w:line="240" w:lineRule="auto"/>
        <w:jc w:val="center"/>
        <w:rPr>
          <w:rFonts w:ascii="Times New Roman" w:eastAsia="Calibri" w:hAnsi="Times New Roman" w:cs="Times New Roman"/>
          <w:b/>
          <w:color w:val="000000"/>
          <w:sz w:val="26"/>
          <w:szCs w:val="26"/>
          <w:lang w:val="ru-RU"/>
        </w:rPr>
      </w:pPr>
    </w:p>
    <w:p w:rsidR="007C54AB" w:rsidRPr="007C54AB" w:rsidRDefault="007C54AB" w:rsidP="00C24F04">
      <w:pPr>
        <w:shd w:val="clear" w:color="auto" w:fill="FFFFFF"/>
        <w:spacing w:after="0" w:line="240" w:lineRule="auto"/>
        <w:jc w:val="center"/>
        <w:rPr>
          <w:rFonts w:ascii="Times New Roman" w:eastAsia="Calibri" w:hAnsi="Times New Roman" w:cs="Times New Roman"/>
          <w:b/>
          <w:sz w:val="26"/>
          <w:szCs w:val="26"/>
          <w:lang w:val="ru-RU"/>
        </w:rPr>
      </w:pPr>
      <w:r w:rsidRPr="007C54AB">
        <w:rPr>
          <w:rFonts w:ascii="Times New Roman" w:eastAsia="Calibri" w:hAnsi="Times New Roman" w:cs="Times New Roman"/>
          <w:b/>
          <w:color w:val="000000"/>
          <w:sz w:val="26"/>
          <w:szCs w:val="26"/>
          <w:lang w:val="ru-RU"/>
        </w:rPr>
        <w:t>9. Звітність, контроль та відповідальність за використанням кошті</w:t>
      </w:r>
      <w:proofErr w:type="gramStart"/>
      <w:r w:rsidRPr="007C54AB">
        <w:rPr>
          <w:rFonts w:ascii="Times New Roman" w:eastAsia="Calibri" w:hAnsi="Times New Roman" w:cs="Times New Roman"/>
          <w:b/>
          <w:color w:val="000000"/>
          <w:sz w:val="26"/>
          <w:szCs w:val="26"/>
          <w:lang w:val="ru-RU"/>
        </w:rPr>
        <w:t>в</w:t>
      </w:r>
      <w:proofErr w:type="gramEnd"/>
      <w:r w:rsidRPr="007C54AB">
        <w:rPr>
          <w:rFonts w:ascii="Times New Roman" w:eastAsia="Calibri" w:hAnsi="Times New Roman" w:cs="Times New Roman"/>
          <w:b/>
          <w:color w:val="000000"/>
          <w:sz w:val="26"/>
          <w:szCs w:val="26"/>
          <w:lang w:val="ru-RU"/>
        </w:rPr>
        <w:t xml:space="preserve"> </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Організація ведення бухгалтерського </w:t>
      </w:r>
      <w:proofErr w:type="gramStart"/>
      <w:r w:rsidRPr="007C54AB">
        <w:rPr>
          <w:rFonts w:ascii="Times New Roman" w:eastAsia="Calibri" w:hAnsi="Times New Roman" w:cs="Times New Roman"/>
          <w:color w:val="000000"/>
          <w:sz w:val="26"/>
          <w:szCs w:val="26"/>
          <w:lang w:val="ru-RU"/>
        </w:rPr>
        <w:t>обл</w:t>
      </w:r>
      <w:proofErr w:type="gramEnd"/>
      <w:r w:rsidRPr="007C54AB">
        <w:rPr>
          <w:rFonts w:ascii="Times New Roman" w:eastAsia="Calibri" w:hAnsi="Times New Roman" w:cs="Times New Roman"/>
          <w:color w:val="000000"/>
          <w:sz w:val="26"/>
          <w:szCs w:val="26"/>
          <w:lang w:val="ru-RU"/>
        </w:rPr>
        <w:t>іку і контроль за правильним</w:t>
      </w:r>
      <w:r w:rsidRPr="007C54AB">
        <w:rPr>
          <w:rFonts w:ascii="Times New Roman" w:eastAsia="Calibri" w:hAnsi="Times New Roman" w:cs="Times New Roman"/>
          <w:color w:val="000000"/>
          <w:sz w:val="26"/>
          <w:szCs w:val="26"/>
        </w:rPr>
        <w:t> </w:t>
      </w:r>
      <w:r w:rsidRPr="007C54AB">
        <w:rPr>
          <w:rFonts w:ascii="Times New Roman" w:eastAsia="Calibri" w:hAnsi="Times New Roman" w:cs="Times New Roman"/>
          <w:color w:val="000000"/>
          <w:sz w:val="26"/>
          <w:szCs w:val="26"/>
          <w:lang w:val="ru-RU"/>
        </w:rPr>
        <w:t xml:space="preserve"> використанням коштів, покладається на головного розпорядника коштів.</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Складання та подання фінансової звітності про використання коштів із </w:t>
      </w:r>
      <w:proofErr w:type="gramStart"/>
      <w:r w:rsidRPr="007C54AB">
        <w:rPr>
          <w:rFonts w:ascii="Times New Roman" w:eastAsia="Calibri" w:hAnsi="Times New Roman" w:cs="Times New Roman"/>
          <w:color w:val="000000"/>
          <w:sz w:val="26"/>
          <w:szCs w:val="26"/>
          <w:lang w:val="ru-RU"/>
        </w:rPr>
        <w:t>спец</w:t>
      </w:r>
      <w:proofErr w:type="gramEnd"/>
      <w:r w:rsidRPr="007C54AB">
        <w:rPr>
          <w:rFonts w:ascii="Times New Roman" w:eastAsia="Calibri" w:hAnsi="Times New Roman" w:cs="Times New Roman"/>
          <w:color w:val="000000"/>
          <w:sz w:val="26"/>
          <w:szCs w:val="26"/>
          <w:lang w:val="ru-RU"/>
        </w:rPr>
        <w:t>іального рахунку місцевого бюджету здійснюється за формою і порядком, встановленим Державною казначейською службою України.</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 xml:space="preserve">Контроль цільового та ефективного використання коштів спеціального фонду місцевого бюджету здійснюють </w:t>
      </w:r>
      <w:proofErr w:type="gramStart"/>
      <w:r w:rsidRPr="007C54AB">
        <w:rPr>
          <w:rFonts w:ascii="Times New Roman" w:eastAsia="Calibri" w:hAnsi="Times New Roman" w:cs="Times New Roman"/>
          <w:color w:val="000000"/>
          <w:sz w:val="26"/>
          <w:szCs w:val="26"/>
          <w:lang w:val="ru-RU"/>
        </w:rPr>
        <w:t>у</w:t>
      </w:r>
      <w:proofErr w:type="gramEnd"/>
      <w:r w:rsidRPr="007C54AB">
        <w:rPr>
          <w:rFonts w:ascii="Times New Roman" w:eastAsia="Calibri" w:hAnsi="Times New Roman" w:cs="Times New Roman"/>
          <w:color w:val="000000"/>
          <w:sz w:val="26"/>
          <w:szCs w:val="26"/>
          <w:lang w:val="ru-RU"/>
        </w:rPr>
        <w:t xml:space="preserve"> межах своїх повноважень органи, на які згідно із законодавством покладені такі функції.</w:t>
      </w:r>
      <w:r w:rsidRPr="007C54AB">
        <w:rPr>
          <w:rFonts w:ascii="Times New Roman" w:eastAsia="Calibri" w:hAnsi="Times New Roman" w:cs="Times New Roman"/>
          <w:color w:val="000000"/>
          <w:sz w:val="26"/>
          <w:szCs w:val="26"/>
        </w:rPr>
        <w:t> </w:t>
      </w:r>
    </w:p>
    <w:p w:rsidR="007C54AB" w:rsidRPr="007C54AB" w:rsidRDefault="007C54AB" w:rsidP="00C24F04">
      <w:pPr>
        <w:shd w:val="clear" w:color="auto" w:fill="FFFFFF"/>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color w:val="000000"/>
          <w:sz w:val="26"/>
          <w:szCs w:val="26"/>
          <w:lang w:val="ru-RU"/>
        </w:rPr>
        <w:t>Посадові особи розпорядника коштів несуть відповідальність за цільове використання коштів згідно з чинним законодавством.</w:t>
      </w:r>
    </w:p>
    <w:p w:rsidR="0035436D" w:rsidRDefault="0035436D" w:rsidP="00C24F04">
      <w:pPr>
        <w:spacing w:after="0" w:line="240" w:lineRule="auto"/>
        <w:jc w:val="center"/>
        <w:rPr>
          <w:rFonts w:ascii="Times New Roman" w:eastAsia="Calibri" w:hAnsi="Times New Roman" w:cs="Times New Roman"/>
          <w:b/>
          <w:bCs/>
          <w:sz w:val="26"/>
          <w:szCs w:val="26"/>
          <w:lang w:val="ru-RU"/>
        </w:rPr>
      </w:pPr>
    </w:p>
    <w:p w:rsidR="007C54AB" w:rsidRPr="007C54AB" w:rsidRDefault="007C54AB" w:rsidP="00C24F04">
      <w:pPr>
        <w:spacing w:after="0" w:line="240" w:lineRule="auto"/>
        <w:jc w:val="center"/>
        <w:rPr>
          <w:rFonts w:ascii="Times New Roman" w:eastAsia="Calibri" w:hAnsi="Times New Roman" w:cs="Times New Roman"/>
          <w:b/>
          <w:bCs/>
          <w:sz w:val="26"/>
          <w:szCs w:val="26"/>
          <w:lang w:val="ru-RU"/>
        </w:rPr>
      </w:pPr>
      <w:r w:rsidRPr="007C54AB">
        <w:rPr>
          <w:rFonts w:ascii="Times New Roman" w:eastAsia="Calibri" w:hAnsi="Times New Roman" w:cs="Times New Roman"/>
          <w:b/>
          <w:bCs/>
          <w:sz w:val="26"/>
          <w:szCs w:val="26"/>
          <w:lang w:val="ru-RU"/>
        </w:rPr>
        <w:t>10. Контроль за виконанням Програми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Загальне управління та контроль в процесі здійснення цієї Програми покладено на постійні комі</w:t>
      </w:r>
      <w:proofErr w:type="gramStart"/>
      <w:r w:rsidRPr="007C54AB">
        <w:rPr>
          <w:rFonts w:ascii="Times New Roman" w:eastAsia="Calibri" w:hAnsi="Times New Roman" w:cs="Times New Roman"/>
          <w:sz w:val="26"/>
          <w:szCs w:val="26"/>
          <w:lang w:val="ru-RU"/>
        </w:rPr>
        <w:t>с</w:t>
      </w:r>
      <w:proofErr w:type="gramEnd"/>
      <w:r w:rsidRPr="007C54AB">
        <w:rPr>
          <w:rFonts w:ascii="Times New Roman" w:eastAsia="Calibri" w:hAnsi="Times New Roman" w:cs="Times New Roman"/>
          <w:sz w:val="26"/>
          <w:szCs w:val="26"/>
          <w:lang w:val="ru-RU"/>
        </w:rPr>
        <w:t>ії Петрівської сільської ради.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r w:rsidRPr="007C54AB">
        <w:rPr>
          <w:rFonts w:ascii="Times New Roman" w:eastAsia="Calibri" w:hAnsi="Times New Roman" w:cs="Times New Roman"/>
          <w:sz w:val="26"/>
          <w:szCs w:val="26"/>
          <w:lang w:val="ru-RU"/>
        </w:rPr>
        <w:t xml:space="preserve">До Програми можуть </w:t>
      </w:r>
      <w:proofErr w:type="gramStart"/>
      <w:r w:rsidRPr="007C54AB">
        <w:rPr>
          <w:rFonts w:ascii="Times New Roman" w:eastAsia="Calibri" w:hAnsi="Times New Roman" w:cs="Times New Roman"/>
          <w:sz w:val="26"/>
          <w:szCs w:val="26"/>
          <w:lang w:val="ru-RU"/>
        </w:rPr>
        <w:t>бути</w:t>
      </w:r>
      <w:proofErr w:type="gramEnd"/>
      <w:r w:rsidRPr="007C54AB">
        <w:rPr>
          <w:rFonts w:ascii="Times New Roman" w:eastAsia="Calibri" w:hAnsi="Times New Roman" w:cs="Times New Roman"/>
          <w:sz w:val="26"/>
          <w:szCs w:val="26"/>
          <w:lang w:val="ru-RU"/>
        </w:rPr>
        <w:t xml:space="preserve"> внесені зміни та доповнення у порядку, встановленому чинним законодавством України та нормативними актами.</w:t>
      </w:r>
    </w:p>
    <w:p w:rsidR="007C54AB" w:rsidRPr="007C54AB" w:rsidRDefault="007C54AB" w:rsidP="00C24F04">
      <w:pPr>
        <w:spacing w:after="0" w:line="240" w:lineRule="auto"/>
        <w:ind w:firstLine="708"/>
        <w:jc w:val="both"/>
        <w:rPr>
          <w:rFonts w:ascii="Times New Roman" w:eastAsia="Calibri" w:hAnsi="Times New Roman" w:cs="Times New Roman"/>
          <w:sz w:val="26"/>
          <w:szCs w:val="26"/>
          <w:lang w:val="ru-RU"/>
        </w:rPr>
      </w:pPr>
    </w:p>
    <w:p w:rsidR="007C54AB" w:rsidRDefault="007C54AB" w:rsidP="00C24F04">
      <w:pPr>
        <w:spacing w:after="0" w:line="240" w:lineRule="auto"/>
        <w:ind w:firstLine="708"/>
        <w:jc w:val="both"/>
        <w:rPr>
          <w:rFonts w:ascii="Times New Roman" w:eastAsia="Calibri" w:hAnsi="Times New Roman" w:cs="Times New Roman"/>
          <w:sz w:val="26"/>
          <w:szCs w:val="26"/>
          <w:lang w:val="ru-RU"/>
        </w:rPr>
      </w:pPr>
    </w:p>
    <w:p w:rsidR="00A43D3D" w:rsidRPr="007C54AB" w:rsidRDefault="00A43D3D" w:rsidP="00C24F04">
      <w:pPr>
        <w:spacing w:after="0" w:line="240" w:lineRule="auto"/>
        <w:ind w:firstLine="708"/>
        <w:jc w:val="both"/>
        <w:rPr>
          <w:rFonts w:ascii="Times New Roman" w:eastAsia="Calibri" w:hAnsi="Times New Roman" w:cs="Times New Roman"/>
          <w:sz w:val="26"/>
          <w:szCs w:val="26"/>
          <w:lang w:val="ru-RU"/>
        </w:rPr>
      </w:pPr>
      <w:bookmarkStart w:id="0" w:name="_GoBack"/>
      <w:bookmarkEnd w:id="0"/>
    </w:p>
    <w:p w:rsidR="007C54AB" w:rsidRPr="00C24F04" w:rsidRDefault="007C54AB" w:rsidP="00C24F04">
      <w:pPr>
        <w:spacing w:after="0" w:line="240" w:lineRule="auto"/>
        <w:jc w:val="both"/>
        <w:rPr>
          <w:rFonts w:ascii="Times New Roman" w:eastAsia="Calibri" w:hAnsi="Times New Roman" w:cs="Times New Roman"/>
          <w:b/>
          <w:i/>
          <w:sz w:val="26"/>
          <w:szCs w:val="26"/>
          <w:lang w:val="ru-RU"/>
        </w:rPr>
      </w:pPr>
      <w:r w:rsidRPr="00C24F04">
        <w:rPr>
          <w:rFonts w:ascii="Times New Roman" w:eastAsia="Calibri" w:hAnsi="Times New Roman" w:cs="Times New Roman"/>
          <w:b/>
          <w:i/>
          <w:sz w:val="26"/>
          <w:szCs w:val="26"/>
          <w:lang w:val="ru-RU"/>
        </w:rPr>
        <w:t xml:space="preserve">Секретар сільської ради         </w:t>
      </w:r>
      <w:r w:rsidR="00C24F04">
        <w:rPr>
          <w:rFonts w:ascii="Times New Roman" w:eastAsia="Calibri" w:hAnsi="Times New Roman" w:cs="Times New Roman"/>
          <w:b/>
          <w:i/>
          <w:sz w:val="26"/>
          <w:szCs w:val="26"/>
          <w:lang w:val="ru-RU"/>
        </w:rPr>
        <w:t xml:space="preserve">                             </w:t>
      </w:r>
      <w:r w:rsidRPr="00C24F04">
        <w:rPr>
          <w:rFonts w:ascii="Times New Roman" w:eastAsia="Calibri" w:hAnsi="Times New Roman" w:cs="Times New Roman"/>
          <w:b/>
          <w:i/>
          <w:sz w:val="26"/>
          <w:szCs w:val="26"/>
          <w:lang w:val="ru-RU"/>
        </w:rPr>
        <w:t xml:space="preserve">                          </w:t>
      </w:r>
      <w:proofErr w:type="gramStart"/>
      <w:r w:rsidRPr="00C24F04">
        <w:rPr>
          <w:rFonts w:ascii="Times New Roman" w:eastAsia="Calibri" w:hAnsi="Times New Roman" w:cs="Times New Roman"/>
          <w:b/>
          <w:i/>
          <w:sz w:val="26"/>
          <w:szCs w:val="26"/>
          <w:lang w:val="ru-RU"/>
        </w:rPr>
        <w:t>Св</w:t>
      </w:r>
      <w:proofErr w:type="gramEnd"/>
      <w:r w:rsidRPr="00C24F04">
        <w:rPr>
          <w:rFonts w:ascii="Times New Roman" w:eastAsia="Calibri" w:hAnsi="Times New Roman" w:cs="Times New Roman"/>
          <w:b/>
          <w:i/>
          <w:sz w:val="26"/>
          <w:szCs w:val="26"/>
          <w:lang w:val="ru-RU"/>
        </w:rPr>
        <w:t>ітлана КОСТЮК</w:t>
      </w:r>
    </w:p>
    <w:p w:rsidR="00C63291" w:rsidRDefault="00C63291" w:rsidP="007C54AB">
      <w:pPr>
        <w:ind w:firstLine="708"/>
        <w:jc w:val="both"/>
        <w:rPr>
          <w:rFonts w:ascii="Times New Roman" w:eastAsia="Calibri" w:hAnsi="Times New Roman" w:cs="Times New Roman"/>
          <w:b/>
          <w:i/>
          <w:sz w:val="26"/>
          <w:szCs w:val="26"/>
          <w:lang w:val="ru-RU"/>
        </w:rPr>
      </w:pPr>
    </w:p>
    <w:sectPr w:rsidR="00C63291" w:rsidSect="00650AF5">
      <w:pgSz w:w="12240" w:h="15840"/>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A7C" w:rsidRDefault="00AA4A7C" w:rsidP="00F20340">
      <w:pPr>
        <w:spacing w:after="0" w:line="240" w:lineRule="auto"/>
      </w:pPr>
      <w:r>
        <w:separator/>
      </w:r>
    </w:p>
  </w:endnote>
  <w:endnote w:type="continuationSeparator" w:id="0">
    <w:p w:rsidR="00AA4A7C" w:rsidRDefault="00AA4A7C" w:rsidP="00F203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A7C" w:rsidRDefault="00AA4A7C" w:rsidP="00F20340">
      <w:pPr>
        <w:spacing w:after="0" w:line="240" w:lineRule="auto"/>
      </w:pPr>
      <w:r>
        <w:separator/>
      </w:r>
    </w:p>
  </w:footnote>
  <w:footnote w:type="continuationSeparator" w:id="0">
    <w:p w:rsidR="00AA4A7C" w:rsidRDefault="00AA4A7C" w:rsidP="00F2034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20C7C"/>
    <w:multiLevelType w:val="hybridMultilevel"/>
    <w:tmpl w:val="123E4544"/>
    <w:lvl w:ilvl="0" w:tplc="C16CFAE0">
      <w:start w:val="1"/>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9783EF3"/>
    <w:multiLevelType w:val="hybridMultilevel"/>
    <w:tmpl w:val="A2FADB8A"/>
    <w:lvl w:ilvl="0" w:tplc="A470D40E">
      <w:start w:val="1"/>
      <w:numFmt w:val="decimal"/>
      <w:lvlText w:val="%1)"/>
      <w:lvlJc w:val="left"/>
      <w:pPr>
        <w:ind w:left="1080" w:hanging="360"/>
      </w:pPr>
      <w:rPr>
        <w:rFonts w:eastAsia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CF51F38"/>
    <w:multiLevelType w:val="multilevel"/>
    <w:tmpl w:val="9E20D85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6D2EB6"/>
    <w:multiLevelType w:val="hybridMultilevel"/>
    <w:tmpl w:val="2E2CB326"/>
    <w:lvl w:ilvl="0" w:tplc="44E804AA">
      <w:start w:val="1"/>
      <w:numFmt w:val="bullet"/>
      <w:lvlText w:val="-"/>
      <w:lvlJc w:val="left"/>
      <w:pPr>
        <w:ind w:left="420" w:hanging="360"/>
      </w:pPr>
      <w:rPr>
        <w:rFonts w:ascii="Times New Roman" w:eastAsia="Times New Roman" w:hAnsi="Times New Roman" w:cs="Times New Roman"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4">
    <w:nsid w:val="38817CB6"/>
    <w:multiLevelType w:val="hybridMultilevel"/>
    <w:tmpl w:val="E9C268D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BAE3AA7"/>
    <w:multiLevelType w:val="hybridMultilevel"/>
    <w:tmpl w:val="A59604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D80A22"/>
    <w:multiLevelType w:val="hybridMultilevel"/>
    <w:tmpl w:val="851CEC5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nsid w:val="4DFD1D15"/>
    <w:multiLevelType w:val="hybridMultilevel"/>
    <w:tmpl w:val="54AA551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nsid w:val="52BE08B4"/>
    <w:multiLevelType w:val="hybridMultilevel"/>
    <w:tmpl w:val="09CAE80E"/>
    <w:lvl w:ilvl="0" w:tplc="E654E9D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3313398"/>
    <w:multiLevelType w:val="hybridMultilevel"/>
    <w:tmpl w:val="4292522E"/>
    <w:lvl w:ilvl="0" w:tplc="894A402C">
      <w:start w:val="1"/>
      <w:numFmt w:val="decimal"/>
      <w:lvlText w:val="%1."/>
      <w:lvlJc w:val="left"/>
      <w:pPr>
        <w:ind w:left="4510" w:hanging="360"/>
      </w:pPr>
      <w:rPr>
        <w:rFonts w:hint="default"/>
      </w:rPr>
    </w:lvl>
    <w:lvl w:ilvl="1" w:tplc="04190019" w:tentative="1">
      <w:start w:val="1"/>
      <w:numFmt w:val="lowerLetter"/>
      <w:lvlText w:val="%2."/>
      <w:lvlJc w:val="left"/>
      <w:pPr>
        <w:ind w:left="5230" w:hanging="360"/>
      </w:pPr>
    </w:lvl>
    <w:lvl w:ilvl="2" w:tplc="0419001B" w:tentative="1">
      <w:start w:val="1"/>
      <w:numFmt w:val="lowerRoman"/>
      <w:lvlText w:val="%3."/>
      <w:lvlJc w:val="right"/>
      <w:pPr>
        <w:ind w:left="5950" w:hanging="180"/>
      </w:pPr>
    </w:lvl>
    <w:lvl w:ilvl="3" w:tplc="0419000F" w:tentative="1">
      <w:start w:val="1"/>
      <w:numFmt w:val="decimal"/>
      <w:lvlText w:val="%4."/>
      <w:lvlJc w:val="left"/>
      <w:pPr>
        <w:ind w:left="6670" w:hanging="360"/>
      </w:pPr>
    </w:lvl>
    <w:lvl w:ilvl="4" w:tplc="04190019" w:tentative="1">
      <w:start w:val="1"/>
      <w:numFmt w:val="lowerLetter"/>
      <w:lvlText w:val="%5."/>
      <w:lvlJc w:val="left"/>
      <w:pPr>
        <w:ind w:left="7390" w:hanging="360"/>
      </w:pPr>
    </w:lvl>
    <w:lvl w:ilvl="5" w:tplc="0419001B" w:tentative="1">
      <w:start w:val="1"/>
      <w:numFmt w:val="lowerRoman"/>
      <w:lvlText w:val="%6."/>
      <w:lvlJc w:val="right"/>
      <w:pPr>
        <w:ind w:left="8110" w:hanging="180"/>
      </w:pPr>
    </w:lvl>
    <w:lvl w:ilvl="6" w:tplc="0419000F" w:tentative="1">
      <w:start w:val="1"/>
      <w:numFmt w:val="decimal"/>
      <w:lvlText w:val="%7."/>
      <w:lvlJc w:val="left"/>
      <w:pPr>
        <w:ind w:left="8830" w:hanging="360"/>
      </w:pPr>
    </w:lvl>
    <w:lvl w:ilvl="7" w:tplc="04190019" w:tentative="1">
      <w:start w:val="1"/>
      <w:numFmt w:val="lowerLetter"/>
      <w:lvlText w:val="%8."/>
      <w:lvlJc w:val="left"/>
      <w:pPr>
        <w:ind w:left="9550" w:hanging="360"/>
      </w:pPr>
    </w:lvl>
    <w:lvl w:ilvl="8" w:tplc="0419001B" w:tentative="1">
      <w:start w:val="1"/>
      <w:numFmt w:val="lowerRoman"/>
      <w:lvlText w:val="%9."/>
      <w:lvlJc w:val="right"/>
      <w:pPr>
        <w:ind w:left="10270" w:hanging="180"/>
      </w:pPr>
    </w:lvl>
  </w:abstractNum>
  <w:abstractNum w:abstractNumId="10">
    <w:nsid w:val="5454716C"/>
    <w:multiLevelType w:val="hybridMultilevel"/>
    <w:tmpl w:val="54AA551A"/>
    <w:lvl w:ilvl="0" w:tplc="437EB62A">
      <w:start w:val="1"/>
      <w:numFmt w:val="decimal"/>
      <w:lvlText w:val="%1."/>
      <w:lvlJc w:val="left"/>
      <w:pPr>
        <w:ind w:left="720" w:hanging="360"/>
      </w:pPr>
      <w:rPr>
        <w:rFonts w:eastAsiaTheme="minorHAns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59E272FE"/>
    <w:multiLevelType w:val="hybridMultilevel"/>
    <w:tmpl w:val="B51A2C82"/>
    <w:lvl w:ilvl="0" w:tplc="437EB62A">
      <w:start w:val="12"/>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0020740"/>
    <w:multiLevelType w:val="hybridMultilevel"/>
    <w:tmpl w:val="03D68CDC"/>
    <w:lvl w:ilvl="0" w:tplc="D1B6DD14">
      <w:start w:val="6"/>
      <w:numFmt w:val="bullet"/>
      <w:lvlText w:val="-"/>
      <w:lvlJc w:val="left"/>
      <w:pPr>
        <w:ind w:left="1211" w:hanging="360"/>
      </w:pPr>
      <w:rPr>
        <w:rFonts w:ascii="Times New Roman" w:eastAsia="Times New Roman" w:hAnsi="Times New Roman" w:cs="Times New Roman" w:hint="default"/>
      </w:rPr>
    </w:lvl>
    <w:lvl w:ilvl="1" w:tplc="04220003">
      <w:start w:val="1"/>
      <w:numFmt w:val="bullet"/>
      <w:lvlText w:val="o"/>
      <w:lvlJc w:val="left"/>
      <w:pPr>
        <w:ind w:left="1931" w:hanging="360"/>
      </w:pPr>
      <w:rPr>
        <w:rFonts w:ascii="Courier New" w:hAnsi="Courier New" w:cs="Courier New" w:hint="default"/>
      </w:rPr>
    </w:lvl>
    <w:lvl w:ilvl="2" w:tplc="04220005">
      <w:start w:val="1"/>
      <w:numFmt w:val="bullet"/>
      <w:lvlText w:val=""/>
      <w:lvlJc w:val="left"/>
      <w:pPr>
        <w:ind w:left="2651" w:hanging="360"/>
      </w:pPr>
      <w:rPr>
        <w:rFonts w:ascii="Wingdings" w:hAnsi="Wingdings" w:hint="default"/>
      </w:rPr>
    </w:lvl>
    <w:lvl w:ilvl="3" w:tplc="04220001">
      <w:start w:val="1"/>
      <w:numFmt w:val="bullet"/>
      <w:lvlText w:val=""/>
      <w:lvlJc w:val="left"/>
      <w:pPr>
        <w:ind w:left="3371" w:hanging="360"/>
      </w:pPr>
      <w:rPr>
        <w:rFonts w:ascii="Symbol" w:hAnsi="Symbol" w:hint="default"/>
      </w:rPr>
    </w:lvl>
    <w:lvl w:ilvl="4" w:tplc="04220003">
      <w:start w:val="1"/>
      <w:numFmt w:val="bullet"/>
      <w:lvlText w:val="o"/>
      <w:lvlJc w:val="left"/>
      <w:pPr>
        <w:ind w:left="4091" w:hanging="360"/>
      </w:pPr>
      <w:rPr>
        <w:rFonts w:ascii="Courier New" w:hAnsi="Courier New" w:cs="Courier New" w:hint="default"/>
      </w:rPr>
    </w:lvl>
    <w:lvl w:ilvl="5" w:tplc="04220005">
      <w:start w:val="1"/>
      <w:numFmt w:val="bullet"/>
      <w:lvlText w:val=""/>
      <w:lvlJc w:val="left"/>
      <w:pPr>
        <w:ind w:left="4811" w:hanging="360"/>
      </w:pPr>
      <w:rPr>
        <w:rFonts w:ascii="Wingdings" w:hAnsi="Wingdings" w:hint="default"/>
      </w:rPr>
    </w:lvl>
    <w:lvl w:ilvl="6" w:tplc="04220001">
      <w:start w:val="1"/>
      <w:numFmt w:val="bullet"/>
      <w:lvlText w:val=""/>
      <w:lvlJc w:val="left"/>
      <w:pPr>
        <w:ind w:left="5531" w:hanging="360"/>
      </w:pPr>
      <w:rPr>
        <w:rFonts w:ascii="Symbol" w:hAnsi="Symbol" w:hint="default"/>
      </w:rPr>
    </w:lvl>
    <w:lvl w:ilvl="7" w:tplc="04220003">
      <w:start w:val="1"/>
      <w:numFmt w:val="bullet"/>
      <w:lvlText w:val="o"/>
      <w:lvlJc w:val="left"/>
      <w:pPr>
        <w:ind w:left="6251" w:hanging="360"/>
      </w:pPr>
      <w:rPr>
        <w:rFonts w:ascii="Courier New" w:hAnsi="Courier New" w:cs="Courier New" w:hint="default"/>
      </w:rPr>
    </w:lvl>
    <w:lvl w:ilvl="8" w:tplc="04220005">
      <w:start w:val="1"/>
      <w:numFmt w:val="bullet"/>
      <w:lvlText w:val=""/>
      <w:lvlJc w:val="left"/>
      <w:pPr>
        <w:ind w:left="6971" w:hanging="360"/>
      </w:pPr>
      <w:rPr>
        <w:rFonts w:ascii="Wingdings" w:hAnsi="Wingdings" w:hint="default"/>
      </w:rPr>
    </w:lvl>
  </w:abstractNum>
  <w:abstractNum w:abstractNumId="13">
    <w:nsid w:val="621A49D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84C77D4"/>
    <w:multiLevelType w:val="hybridMultilevel"/>
    <w:tmpl w:val="E9D643CC"/>
    <w:lvl w:ilvl="0" w:tplc="341A3A96">
      <w:start w:val="1"/>
      <w:numFmt w:val="decimal"/>
      <w:lvlText w:val="%1."/>
      <w:lvlJc w:val="left"/>
      <w:pPr>
        <w:ind w:left="3054" w:hanging="360"/>
      </w:pPr>
    </w:lvl>
    <w:lvl w:ilvl="1" w:tplc="04090019">
      <w:start w:val="1"/>
      <w:numFmt w:val="lowerLetter"/>
      <w:lvlText w:val="%2."/>
      <w:lvlJc w:val="left"/>
      <w:pPr>
        <w:ind w:left="1321" w:hanging="360"/>
      </w:pPr>
    </w:lvl>
    <w:lvl w:ilvl="2" w:tplc="0409001B">
      <w:start w:val="1"/>
      <w:numFmt w:val="lowerRoman"/>
      <w:lvlText w:val="%3."/>
      <w:lvlJc w:val="right"/>
      <w:pPr>
        <w:ind w:left="2041" w:hanging="180"/>
      </w:pPr>
    </w:lvl>
    <w:lvl w:ilvl="3" w:tplc="0409000F">
      <w:start w:val="1"/>
      <w:numFmt w:val="decimal"/>
      <w:lvlText w:val="%4."/>
      <w:lvlJc w:val="left"/>
      <w:pPr>
        <w:ind w:left="2761" w:hanging="360"/>
      </w:pPr>
    </w:lvl>
    <w:lvl w:ilvl="4" w:tplc="04090019">
      <w:start w:val="1"/>
      <w:numFmt w:val="lowerLetter"/>
      <w:lvlText w:val="%5."/>
      <w:lvlJc w:val="left"/>
      <w:pPr>
        <w:ind w:left="3481" w:hanging="360"/>
      </w:pPr>
    </w:lvl>
    <w:lvl w:ilvl="5" w:tplc="0409001B">
      <w:start w:val="1"/>
      <w:numFmt w:val="lowerRoman"/>
      <w:lvlText w:val="%6."/>
      <w:lvlJc w:val="right"/>
      <w:pPr>
        <w:ind w:left="4201" w:hanging="180"/>
      </w:pPr>
    </w:lvl>
    <w:lvl w:ilvl="6" w:tplc="0409000F">
      <w:start w:val="1"/>
      <w:numFmt w:val="decimal"/>
      <w:lvlText w:val="%7."/>
      <w:lvlJc w:val="left"/>
      <w:pPr>
        <w:ind w:left="4921" w:hanging="360"/>
      </w:pPr>
    </w:lvl>
    <w:lvl w:ilvl="7" w:tplc="04090019">
      <w:start w:val="1"/>
      <w:numFmt w:val="lowerLetter"/>
      <w:lvlText w:val="%8."/>
      <w:lvlJc w:val="left"/>
      <w:pPr>
        <w:ind w:left="5641" w:hanging="360"/>
      </w:pPr>
    </w:lvl>
    <w:lvl w:ilvl="8" w:tplc="0409001B">
      <w:start w:val="1"/>
      <w:numFmt w:val="lowerRoman"/>
      <w:lvlText w:val="%9."/>
      <w:lvlJc w:val="right"/>
      <w:pPr>
        <w:ind w:left="6361" w:hanging="180"/>
      </w:pPr>
    </w:lvl>
  </w:abstractNum>
  <w:abstractNum w:abstractNumId="15">
    <w:nsid w:val="6DAA5317"/>
    <w:multiLevelType w:val="hybridMultilevel"/>
    <w:tmpl w:val="3B78D6F8"/>
    <w:lvl w:ilvl="0" w:tplc="6AEA34A0">
      <w:start w:val="3"/>
      <w:numFmt w:val="bullet"/>
      <w:lvlText w:val="-"/>
      <w:lvlJc w:val="left"/>
      <w:pPr>
        <w:ind w:left="1069" w:hanging="360"/>
      </w:pPr>
      <w:rPr>
        <w:rFonts w:ascii="Calibri" w:eastAsiaTheme="minorEastAsia" w:hAnsi="Calibri" w:cs="Calibri"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6">
    <w:nsid w:val="7385169A"/>
    <w:multiLevelType w:val="hybridMultilevel"/>
    <w:tmpl w:val="3D02F31A"/>
    <w:lvl w:ilvl="0" w:tplc="437EB62A">
      <w:start w:val="3"/>
      <w:numFmt w:val="decimal"/>
      <w:lvlText w:val="%1."/>
      <w:lvlJc w:val="left"/>
      <w:pPr>
        <w:ind w:left="720" w:hanging="360"/>
      </w:pPr>
      <w:rPr>
        <w:rFonts w:eastAsiaTheme="minorHAns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AB36D2C"/>
    <w:multiLevelType w:val="hybridMultilevel"/>
    <w:tmpl w:val="FF0032D4"/>
    <w:lvl w:ilvl="0" w:tplc="437EB62A">
      <w:start w:val="3"/>
      <w:numFmt w:val="decimal"/>
      <w:lvlText w:val="%1."/>
      <w:lvlJc w:val="left"/>
      <w:pPr>
        <w:ind w:left="720" w:hanging="360"/>
      </w:pPr>
      <w:rPr>
        <w:rFonts w:eastAsiaTheme="minorHAnsi"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D26A64"/>
    <w:multiLevelType w:val="hybridMultilevel"/>
    <w:tmpl w:val="81FE58D4"/>
    <w:lvl w:ilvl="0" w:tplc="520E5A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2"/>
  </w:num>
  <w:num w:numId="4">
    <w:abstractNumId w:val="9"/>
  </w:num>
  <w:num w:numId="5">
    <w:abstractNumId w:val="15"/>
  </w:num>
  <w:num w:numId="6">
    <w:abstractNumId w:val="1"/>
  </w:num>
  <w:num w:numId="7">
    <w:abstractNumId w:val="7"/>
  </w:num>
  <w:num w:numId="8">
    <w:abstractNumId w:val="4"/>
  </w:num>
  <w:num w:numId="9">
    <w:abstractNumId w:val="18"/>
  </w:num>
  <w:num w:numId="10">
    <w:abstractNumId w:val="16"/>
  </w:num>
  <w:num w:numId="11">
    <w:abstractNumId w:val="17"/>
  </w:num>
  <w:num w:numId="12">
    <w:abstractNumId w:val="13"/>
  </w:num>
  <w:num w:numId="13">
    <w:abstractNumId w:val="10"/>
  </w:num>
  <w:num w:numId="14">
    <w:abstractNumId w:val="1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num>
  <w:num w:numId="18">
    <w:abstractNumId w:val="8"/>
  </w:num>
  <w:num w:numId="19">
    <w:abstractNumId w:val="5"/>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103"/>
    <w:rsid w:val="00006BAC"/>
    <w:rsid w:val="00024DC8"/>
    <w:rsid w:val="000326FF"/>
    <w:rsid w:val="00066237"/>
    <w:rsid w:val="000900E6"/>
    <w:rsid w:val="00090823"/>
    <w:rsid w:val="00095BAE"/>
    <w:rsid w:val="00096020"/>
    <w:rsid w:val="000A0B52"/>
    <w:rsid w:val="000B64AC"/>
    <w:rsid w:val="000C4D29"/>
    <w:rsid w:val="000F7346"/>
    <w:rsid w:val="00116936"/>
    <w:rsid w:val="0012031C"/>
    <w:rsid w:val="00127FD4"/>
    <w:rsid w:val="00140722"/>
    <w:rsid w:val="00150450"/>
    <w:rsid w:val="00166149"/>
    <w:rsid w:val="0016742F"/>
    <w:rsid w:val="001718D0"/>
    <w:rsid w:val="001816CC"/>
    <w:rsid w:val="001965C6"/>
    <w:rsid w:val="001A4BEF"/>
    <w:rsid w:val="001B0AAA"/>
    <w:rsid w:val="001B0E3C"/>
    <w:rsid w:val="001C5B00"/>
    <w:rsid w:val="001D647B"/>
    <w:rsid w:val="001E59CB"/>
    <w:rsid w:val="001E6F50"/>
    <w:rsid w:val="001E7183"/>
    <w:rsid w:val="0020253C"/>
    <w:rsid w:val="0020418B"/>
    <w:rsid w:val="00222AE1"/>
    <w:rsid w:val="002355BF"/>
    <w:rsid w:val="002453B8"/>
    <w:rsid w:val="002576B0"/>
    <w:rsid w:val="00263A8E"/>
    <w:rsid w:val="00271CBC"/>
    <w:rsid w:val="00272FDD"/>
    <w:rsid w:val="00273172"/>
    <w:rsid w:val="002751DE"/>
    <w:rsid w:val="00280C7C"/>
    <w:rsid w:val="00294718"/>
    <w:rsid w:val="002A0E4D"/>
    <w:rsid w:val="002A102E"/>
    <w:rsid w:val="002A6BCB"/>
    <w:rsid w:val="002B1DBA"/>
    <w:rsid w:val="002B5806"/>
    <w:rsid w:val="002C7348"/>
    <w:rsid w:val="002D4898"/>
    <w:rsid w:val="002E49F7"/>
    <w:rsid w:val="003017C7"/>
    <w:rsid w:val="00322CCF"/>
    <w:rsid w:val="00330447"/>
    <w:rsid w:val="00330585"/>
    <w:rsid w:val="0033070D"/>
    <w:rsid w:val="00332FF5"/>
    <w:rsid w:val="003405E6"/>
    <w:rsid w:val="00353B03"/>
    <w:rsid w:val="0035436D"/>
    <w:rsid w:val="00354B8E"/>
    <w:rsid w:val="00355240"/>
    <w:rsid w:val="00357179"/>
    <w:rsid w:val="00360103"/>
    <w:rsid w:val="0036511B"/>
    <w:rsid w:val="0038021D"/>
    <w:rsid w:val="0039023E"/>
    <w:rsid w:val="0039672D"/>
    <w:rsid w:val="003A2085"/>
    <w:rsid w:val="003A222F"/>
    <w:rsid w:val="003C0B20"/>
    <w:rsid w:val="003C6046"/>
    <w:rsid w:val="003D1618"/>
    <w:rsid w:val="003E16DF"/>
    <w:rsid w:val="003E2D20"/>
    <w:rsid w:val="003F002A"/>
    <w:rsid w:val="003F14CB"/>
    <w:rsid w:val="004024FD"/>
    <w:rsid w:val="0041041F"/>
    <w:rsid w:val="00411DA0"/>
    <w:rsid w:val="0042096D"/>
    <w:rsid w:val="00432512"/>
    <w:rsid w:val="0044136D"/>
    <w:rsid w:val="00441A0A"/>
    <w:rsid w:val="004469A0"/>
    <w:rsid w:val="00452343"/>
    <w:rsid w:val="00455C5F"/>
    <w:rsid w:val="00457518"/>
    <w:rsid w:val="00461320"/>
    <w:rsid w:val="00473A6C"/>
    <w:rsid w:val="00490D4D"/>
    <w:rsid w:val="004957EB"/>
    <w:rsid w:val="00497B83"/>
    <w:rsid w:val="004B2F3A"/>
    <w:rsid w:val="004B302F"/>
    <w:rsid w:val="004C6E75"/>
    <w:rsid w:val="004E52A4"/>
    <w:rsid w:val="004F0E41"/>
    <w:rsid w:val="004F191C"/>
    <w:rsid w:val="004F3EAD"/>
    <w:rsid w:val="004F591B"/>
    <w:rsid w:val="00502EF2"/>
    <w:rsid w:val="00530E0E"/>
    <w:rsid w:val="00533635"/>
    <w:rsid w:val="0054225C"/>
    <w:rsid w:val="00553697"/>
    <w:rsid w:val="0056384C"/>
    <w:rsid w:val="005659C1"/>
    <w:rsid w:val="00584D9C"/>
    <w:rsid w:val="00594BB7"/>
    <w:rsid w:val="005C4D74"/>
    <w:rsid w:val="005C7D58"/>
    <w:rsid w:val="005D173E"/>
    <w:rsid w:val="005D4249"/>
    <w:rsid w:val="005D504B"/>
    <w:rsid w:val="005E77DF"/>
    <w:rsid w:val="00607442"/>
    <w:rsid w:val="00614FF9"/>
    <w:rsid w:val="0061723D"/>
    <w:rsid w:val="00621EE4"/>
    <w:rsid w:val="00643B99"/>
    <w:rsid w:val="00643BEC"/>
    <w:rsid w:val="006463F8"/>
    <w:rsid w:val="00650AF5"/>
    <w:rsid w:val="00655C78"/>
    <w:rsid w:val="006562A6"/>
    <w:rsid w:val="00663A10"/>
    <w:rsid w:val="006674A2"/>
    <w:rsid w:val="006722CF"/>
    <w:rsid w:val="006A0E6A"/>
    <w:rsid w:val="006B133B"/>
    <w:rsid w:val="006D024B"/>
    <w:rsid w:val="006D1F7F"/>
    <w:rsid w:val="006D333A"/>
    <w:rsid w:val="006E5690"/>
    <w:rsid w:val="0070048A"/>
    <w:rsid w:val="007050CA"/>
    <w:rsid w:val="00722149"/>
    <w:rsid w:val="0072253E"/>
    <w:rsid w:val="007250A2"/>
    <w:rsid w:val="00742893"/>
    <w:rsid w:val="00743F7F"/>
    <w:rsid w:val="007458F5"/>
    <w:rsid w:val="007516E7"/>
    <w:rsid w:val="00763AA2"/>
    <w:rsid w:val="007644AC"/>
    <w:rsid w:val="0076546E"/>
    <w:rsid w:val="0077047D"/>
    <w:rsid w:val="00782C10"/>
    <w:rsid w:val="007866DF"/>
    <w:rsid w:val="00790416"/>
    <w:rsid w:val="007C54AB"/>
    <w:rsid w:val="007C7F00"/>
    <w:rsid w:val="007F27EB"/>
    <w:rsid w:val="00807BD0"/>
    <w:rsid w:val="00812835"/>
    <w:rsid w:val="0081783A"/>
    <w:rsid w:val="00851928"/>
    <w:rsid w:val="00853927"/>
    <w:rsid w:val="00862D00"/>
    <w:rsid w:val="008631DD"/>
    <w:rsid w:val="00891778"/>
    <w:rsid w:val="00895B6F"/>
    <w:rsid w:val="008B334E"/>
    <w:rsid w:val="008B3519"/>
    <w:rsid w:val="008C0273"/>
    <w:rsid w:val="008C51A1"/>
    <w:rsid w:val="008D5242"/>
    <w:rsid w:val="00906800"/>
    <w:rsid w:val="00935248"/>
    <w:rsid w:val="009424D9"/>
    <w:rsid w:val="00942D6C"/>
    <w:rsid w:val="00947D47"/>
    <w:rsid w:val="00953198"/>
    <w:rsid w:val="00957D23"/>
    <w:rsid w:val="0096351C"/>
    <w:rsid w:val="009811D3"/>
    <w:rsid w:val="00993BEB"/>
    <w:rsid w:val="009B1790"/>
    <w:rsid w:val="009B7897"/>
    <w:rsid w:val="009C47F9"/>
    <w:rsid w:val="009D3E0D"/>
    <w:rsid w:val="009D7DD9"/>
    <w:rsid w:val="009F255C"/>
    <w:rsid w:val="009F7E60"/>
    <w:rsid w:val="00A13339"/>
    <w:rsid w:val="00A14E3D"/>
    <w:rsid w:val="00A21242"/>
    <w:rsid w:val="00A31610"/>
    <w:rsid w:val="00A31ECC"/>
    <w:rsid w:val="00A338E7"/>
    <w:rsid w:val="00A35145"/>
    <w:rsid w:val="00A37DEF"/>
    <w:rsid w:val="00A43D3D"/>
    <w:rsid w:val="00A45F50"/>
    <w:rsid w:val="00A517A5"/>
    <w:rsid w:val="00A548EB"/>
    <w:rsid w:val="00A60D96"/>
    <w:rsid w:val="00A62AEB"/>
    <w:rsid w:val="00A83DEF"/>
    <w:rsid w:val="00A861EF"/>
    <w:rsid w:val="00A87FEF"/>
    <w:rsid w:val="00A90554"/>
    <w:rsid w:val="00A969E2"/>
    <w:rsid w:val="00A971A8"/>
    <w:rsid w:val="00AA2440"/>
    <w:rsid w:val="00AA29BE"/>
    <w:rsid w:val="00AA30B6"/>
    <w:rsid w:val="00AA435F"/>
    <w:rsid w:val="00AA4A7C"/>
    <w:rsid w:val="00AA4DA2"/>
    <w:rsid w:val="00AC67A0"/>
    <w:rsid w:val="00AC795B"/>
    <w:rsid w:val="00AD0CA4"/>
    <w:rsid w:val="00AE2E6E"/>
    <w:rsid w:val="00AE3B0D"/>
    <w:rsid w:val="00AF7E90"/>
    <w:rsid w:val="00B21256"/>
    <w:rsid w:val="00B325AB"/>
    <w:rsid w:val="00B37FC0"/>
    <w:rsid w:val="00B435C9"/>
    <w:rsid w:val="00B45014"/>
    <w:rsid w:val="00B45801"/>
    <w:rsid w:val="00B60464"/>
    <w:rsid w:val="00B630D1"/>
    <w:rsid w:val="00B646B8"/>
    <w:rsid w:val="00B86031"/>
    <w:rsid w:val="00BA3C2A"/>
    <w:rsid w:val="00BB4E3F"/>
    <w:rsid w:val="00BC0188"/>
    <w:rsid w:val="00BC0D6C"/>
    <w:rsid w:val="00BC7EC7"/>
    <w:rsid w:val="00BE511E"/>
    <w:rsid w:val="00C1201A"/>
    <w:rsid w:val="00C24F04"/>
    <w:rsid w:val="00C304B6"/>
    <w:rsid w:val="00C40FE8"/>
    <w:rsid w:val="00C46478"/>
    <w:rsid w:val="00C56151"/>
    <w:rsid w:val="00C56292"/>
    <w:rsid w:val="00C63291"/>
    <w:rsid w:val="00C64114"/>
    <w:rsid w:val="00C66BA7"/>
    <w:rsid w:val="00C72752"/>
    <w:rsid w:val="00C74052"/>
    <w:rsid w:val="00C81D26"/>
    <w:rsid w:val="00C90F1A"/>
    <w:rsid w:val="00C93FD1"/>
    <w:rsid w:val="00CB0CB2"/>
    <w:rsid w:val="00CB1F41"/>
    <w:rsid w:val="00CC0B3A"/>
    <w:rsid w:val="00CC376A"/>
    <w:rsid w:val="00CD1AE2"/>
    <w:rsid w:val="00CD2D1B"/>
    <w:rsid w:val="00CD5FA5"/>
    <w:rsid w:val="00CE2443"/>
    <w:rsid w:val="00CE2904"/>
    <w:rsid w:val="00CF06A7"/>
    <w:rsid w:val="00D0270E"/>
    <w:rsid w:val="00D12B37"/>
    <w:rsid w:val="00D24E5D"/>
    <w:rsid w:val="00D32834"/>
    <w:rsid w:val="00D353C7"/>
    <w:rsid w:val="00D35704"/>
    <w:rsid w:val="00D56B0D"/>
    <w:rsid w:val="00D76E3F"/>
    <w:rsid w:val="00D77398"/>
    <w:rsid w:val="00D93B61"/>
    <w:rsid w:val="00DA5352"/>
    <w:rsid w:val="00DD28D6"/>
    <w:rsid w:val="00DD3A04"/>
    <w:rsid w:val="00DE4B3F"/>
    <w:rsid w:val="00DF3AA9"/>
    <w:rsid w:val="00E35BAB"/>
    <w:rsid w:val="00E470F7"/>
    <w:rsid w:val="00E56AEE"/>
    <w:rsid w:val="00E60ED3"/>
    <w:rsid w:val="00E6351E"/>
    <w:rsid w:val="00E7220A"/>
    <w:rsid w:val="00E72905"/>
    <w:rsid w:val="00E81226"/>
    <w:rsid w:val="00E93ABA"/>
    <w:rsid w:val="00E9528E"/>
    <w:rsid w:val="00EB1676"/>
    <w:rsid w:val="00EB4D55"/>
    <w:rsid w:val="00EC4D01"/>
    <w:rsid w:val="00ED04E5"/>
    <w:rsid w:val="00EE1104"/>
    <w:rsid w:val="00EF0B54"/>
    <w:rsid w:val="00EF41E3"/>
    <w:rsid w:val="00F05F64"/>
    <w:rsid w:val="00F06BB2"/>
    <w:rsid w:val="00F12A5F"/>
    <w:rsid w:val="00F20340"/>
    <w:rsid w:val="00F219DD"/>
    <w:rsid w:val="00F26BD7"/>
    <w:rsid w:val="00F40723"/>
    <w:rsid w:val="00F43B43"/>
    <w:rsid w:val="00F54EDE"/>
    <w:rsid w:val="00F57B52"/>
    <w:rsid w:val="00F63E7A"/>
    <w:rsid w:val="00F70BE9"/>
    <w:rsid w:val="00F77B82"/>
    <w:rsid w:val="00F81AE3"/>
    <w:rsid w:val="00F83F98"/>
    <w:rsid w:val="00F86E97"/>
    <w:rsid w:val="00F9180F"/>
    <w:rsid w:val="00F964CF"/>
    <w:rsid w:val="00FA4F3B"/>
    <w:rsid w:val="00FB22FB"/>
    <w:rsid w:val="00FB7BCC"/>
    <w:rsid w:val="00FC5769"/>
    <w:rsid w:val="00FD3F9D"/>
    <w:rsid w:val="00FD4157"/>
    <w:rsid w:val="00FD69F0"/>
    <w:rsid w:val="00FF5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8EB"/>
    <w:pPr>
      <w:spacing w:line="252" w:lineRule="auto"/>
    </w:pPr>
  </w:style>
  <w:style w:type="paragraph" w:styleId="1">
    <w:name w:val="heading 1"/>
    <w:basedOn w:val="a"/>
    <w:next w:val="a"/>
    <w:link w:val="10"/>
    <w:qFormat/>
    <w:rsid w:val="00140722"/>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unhideWhenUsed/>
    <w:qFormat/>
    <w:rsid w:val="00140722"/>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140722"/>
    <w:pPr>
      <w:keepNext/>
      <w:spacing w:before="240" w:after="60" w:line="240" w:lineRule="auto"/>
      <w:outlineLvl w:val="2"/>
    </w:pPr>
    <w:rPr>
      <w:rFonts w:ascii="Calibri Light" w:eastAsia="Times New Roman" w:hAnsi="Calibri Light" w:cs="Times New Roman"/>
      <w:b/>
      <w:bCs/>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48E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548EB"/>
    <w:pPr>
      <w:ind w:left="720"/>
      <w:contextualSpacing/>
    </w:pPr>
  </w:style>
  <w:style w:type="character" w:customStyle="1" w:styleId="rvts46">
    <w:name w:val="rvts46"/>
    <w:basedOn w:val="a0"/>
    <w:rsid w:val="002A0E4D"/>
  </w:style>
  <w:style w:type="character" w:customStyle="1" w:styleId="rvts11">
    <w:name w:val="rvts11"/>
    <w:basedOn w:val="a0"/>
    <w:rsid w:val="002A0E4D"/>
  </w:style>
  <w:style w:type="character" w:styleId="a5">
    <w:name w:val="Hyperlink"/>
    <w:basedOn w:val="a0"/>
    <w:uiPriority w:val="99"/>
    <w:semiHidden/>
    <w:unhideWhenUsed/>
    <w:rsid w:val="002A0E4D"/>
    <w:rPr>
      <w:color w:val="0000FF"/>
      <w:u w:val="single"/>
    </w:rPr>
  </w:style>
  <w:style w:type="paragraph" w:customStyle="1" w:styleId="11">
    <w:name w:val="1"/>
    <w:basedOn w:val="a"/>
    <w:rsid w:val="00024DC8"/>
    <w:pPr>
      <w:spacing w:after="0" w:line="240" w:lineRule="auto"/>
    </w:pPr>
    <w:rPr>
      <w:rFonts w:ascii="Verdana" w:eastAsia="Times New Roman" w:hAnsi="Verdana" w:cs="Verdana"/>
      <w:sz w:val="20"/>
      <w:szCs w:val="20"/>
    </w:rPr>
  </w:style>
  <w:style w:type="paragraph" w:styleId="a6">
    <w:name w:val="No Spacing"/>
    <w:uiPriority w:val="1"/>
    <w:qFormat/>
    <w:rsid w:val="008C51A1"/>
    <w:pPr>
      <w:spacing w:after="0" w:line="240" w:lineRule="auto"/>
    </w:pPr>
    <w:rPr>
      <w:rFonts w:ascii="Times New Roman" w:eastAsia="Times New Roman" w:hAnsi="Times New Roman" w:cs="Times New Roman"/>
      <w:sz w:val="24"/>
      <w:szCs w:val="24"/>
      <w:lang w:val="uk-UA" w:eastAsia="ru-RU"/>
    </w:rPr>
  </w:style>
  <w:style w:type="paragraph" w:styleId="a7">
    <w:name w:val="Balloon Text"/>
    <w:basedOn w:val="a"/>
    <w:link w:val="a8"/>
    <w:uiPriority w:val="99"/>
    <w:semiHidden/>
    <w:unhideWhenUsed/>
    <w:rsid w:val="001D64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647B"/>
    <w:rPr>
      <w:rFonts w:ascii="Tahoma" w:hAnsi="Tahoma" w:cs="Tahoma"/>
      <w:sz w:val="16"/>
      <w:szCs w:val="16"/>
    </w:rPr>
  </w:style>
  <w:style w:type="paragraph" w:customStyle="1" w:styleId="capitalletter">
    <w:name w:val="capital_letter"/>
    <w:basedOn w:val="a"/>
    <w:rsid w:val="000C4D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header"/>
    <w:basedOn w:val="a"/>
    <w:link w:val="aa"/>
    <w:uiPriority w:val="99"/>
    <w:unhideWhenUsed/>
    <w:rsid w:val="00F20340"/>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F20340"/>
  </w:style>
  <w:style w:type="paragraph" w:styleId="ab">
    <w:name w:val="footer"/>
    <w:basedOn w:val="a"/>
    <w:link w:val="ac"/>
    <w:uiPriority w:val="99"/>
    <w:unhideWhenUsed/>
    <w:rsid w:val="00F20340"/>
    <w:pPr>
      <w:tabs>
        <w:tab w:val="center" w:pos="4819"/>
        <w:tab w:val="right" w:pos="9639"/>
      </w:tabs>
      <w:spacing w:after="0" w:line="240" w:lineRule="auto"/>
    </w:pPr>
  </w:style>
  <w:style w:type="character" w:customStyle="1" w:styleId="ac">
    <w:name w:val="Нижний колонтитул Знак"/>
    <w:basedOn w:val="a0"/>
    <w:link w:val="ab"/>
    <w:uiPriority w:val="99"/>
    <w:rsid w:val="00F20340"/>
  </w:style>
  <w:style w:type="character" w:customStyle="1" w:styleId="10">
    <w:name w:val="Заголовок 1 Знак"/>
    <w:basedOn w:val="a0"/>
    <w:link w:val="1"/>
    <w:rsid w:val="00140722"/>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140722"/>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140722"/>
    <w:rPr>
      <w:rFonts w:ascii="Calibri Light" w:eastAsia="Times New Roman" w:hAnsi="Calibri Light" w:cs="Times New Roman"/>
      <w:b/>
      <w:bCs/>
      <w:sz w:val="26"/>
      <w:szCs w:val="26"/>
      <w:lang w:val="uk-UA" w:eastAsia="ru-RU"/>
    </w:rPr>
  </w:style>
  <w:style w:type="paragraph" w:styleId="ad">
    <w:name w:val="Body Text"/>
    <w:basedOn w:val="a"/>
    <w:link w:val="ae"/>
    <w:uiPriority w:val="99"/>
    <w:semiHidden/>
    <w:unhideWhenUsed/>
    <w:qFormat/>
    <w:rsid w:val="00140722"/>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e">
    <w:name w:val="Основной текст Знак"/>
    <w:basedOn w:val="a0"/>
    <w:link w:val="ad"/>
    <w:uiPriority w:val="99"/>
    <w:semiHidden/>
    <w:rsid w:val="00140722"/>
    <w:rPr>
      <w:rFonts w:ascii="Times New Roman" w:eastAsia="Times New Roman" w:hAnsi="Times New Roman" w:cs="Times New Roman"/>
      <w:sz w:val="24"/>
      <w:szCs w:val="20"/>
      <w:lang w:val="uk-UA" w:eastAsia="ru-RU"/>
    </w:rPr>
  </w:style>
  <w:style w:type="character" w:customStyle="1" w:styleId="FontStyle24">
    <w:name w:val="Font Style24"/>
    <w:rsid w:val="00140722"/>
    <w:rPr>
      <w:rFonts w:ascii="Bookman Old Style" w:hAnsi="Bookman Old Style" w:cs="Bookman Old Style" w:hint="default"/>
      <w:b/>
      <w:bCs/>
      <w:sz w:val="24"/>
      <w:szCs w:val="24"/>
    </w:rPr>
  </w:style>
  <w:style w:type="paragraph" w:customStyle="1" w:styleId="rvps2">
    <w:name w:val="rvps2"/>
    <w:basedOn w:val="a"/>
    <w:rsid w:val="0043251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48EB"/>
    <w:pPr>
      <w:spacing w:line="252" w:lineRule="auto"/>
    </w:pPr>
  </w:style>
  <w:style w:type="paragraph" w:styleId="1">
    <w:name w:val="heading 1"/>
    <w:basedOn w:val="a"/>
    <w:next w:val="a"/>
    <w:link w:val="10"/>
    <w:qFormat/>
    <w:rsid w:val="00140722"/>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unhideWhenUsed/>
    <w:qFormat/>
    <w:rsid w:val="00140722"/>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rsid w:val="00140722"/>
    <w:pPr>
      <w:keepNext/>
      <w:spacing w:before="240" w:after="60" w:line="240" w:lineRule="auto"/>
      <w:outlineLvl w:val="2"/>
    </w:pPr>
    <w:rPr>
      <w:rFonts w:ascii="Calibri Light" w:eastAsia="Times New Roman" w:hAnsi="Calibri Light" w:cs="Times New Roman"/>
      <w:b/>
      <w:bCs/>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548E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A548EB"/>
    <w:pPr>
      <w:ind w:left="720"/>
      <w:contextualSpacing/>
    </w:pPr>
  </w:style>
  <w:style w:type="character" w:customStyle="1" w:styleId="rvts46">
    <w:name w:val="rvts46"/>
    <w:basedOn w:val="a0"/>
    <w:rsid w:val="002A0E4D"/>
  </w:style>
  <w:style w:type="character" w:customStyle="1" w:styleId="rvts11">
    <w:name w:val="rvts11"/>
    <w:basedOn w:val="a0"/>
    <w:rsid w:val="002A0E4D"/>
  </w:style>
  <w:style w:type="character" w:styleId="a5">
    <w:name w:val="Hyperlink"/>
    <w:basedOn w:val="a0"/>
    <w:uiPriority w:val="99"/>
    <w:semiHidden/>
    <w:unhideWhenUsed/>
    <w:rsid w:val="002A0E4D"/>
    <w:rPr>
      <w:color w:val="0000FF"/>
      <w:u w:val="single"/>
    </w:rPr>
  </w:style>
  <w:style w:type="paragraph" w:customStyle="1" w:styleId="11">
    <w:name w:val="1"/>
    <w:basedOn w:val="a"/>
    <w:rsid w:val="00024DC8"/>
    <w:pPr>
      <w:spacing w:after="0" w:line="240" w:lineRule="auto"/>
    </w:pPr>
    <w:rPr>
      <w:rFonts w:ascii="Verdana" w:eastAsia="Times New Roman" w:hAnsi="Verdana" w:cs="Verdana"/>
      <w:sz w:val="20"/>
      <w:szCs w:val="20"/>
    </w:rPr>
  </w:style>
  <w:style w:type="paragraph" w:styleId="a6">
    <w:name w:val="No Spacing"/>
    <w:uiPriority w:val="1"/>
    <w:qFormat/>
    <w:rsid w:val="008C51A1"/>
    <w:pPr>
      <w:spacing w:after="0" w:line="240" w:lineRule="auto"/>
    </w:pPr>
    <w:rPr>
      <w:rFonts w:ascii="Times New Roman" w:eastAsia="Times New Roman" w:hAnsi="Times New Roman" w:cs="Times New Roman"/>
      <w:sz w:val="24"/>
      <w:szCs w:val="24"/>
      <w:lang w:val="uk-UA" w:eastAsia="ru-RU"/>
    </w:rPr>
  </w:style>
  <w:style w:type="paragraph" w:styleId="a7">
    <w:name w:val="Balloon Text"/>
    <w:basedOn w:val="a"/>
    <w:link w:val="a8"/>
    <w:uiPriority w:val="99"/>
    <w:semiHidden/>
    <w:unhideWhenUsed/>
    <w:rsid w:val="001D647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D647B"/>
    <w:rPr>
      <w:rFonts w:ascii="Tahoma" w:hAnsi="Tahoma" w:cs="Tahoma"/>
      <w:sz w:val="16"/>
      <w:szCs w:val="16"/>
    </w:rPr>
  </w:style>
  <w:style w:type="paragraph" w:customStyle="1" w:styleId="capitalletter">
    <w:name w:val="capital_letter"/>
    <w:basedOn w:val="a"/>
    <w:rsid w:val="000C4D2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9">
    <w:name w:val="header"/>
    <w:basedOn w:val="a"/>
    <w:link w:val="aa"/>
    <w:uiPriority w:val="99"/>
    <w:unhideWhenUsed/>
    <w:rsid w:val="00F20340"/>
    <w:pPr>
      <w:tabs>
        <w:tab w:val="center" w:pos="4819"/>
        <w:tab w:val="right" w:pos="9639"/>
      </w:tabs>
      <w:spacing w:after="0" w:line="240" w:lineRule="auto"/>
    </w:pPr>
  </w:style>
  <w:style w:type="character" w:customStyle="1" w:styleId="aa">
    <w:name w:val="Верхний колонтитул Знак"/>
    <w:basedOn w:val="a0"/>
    <w:link w:val="a9"/>
    <w:uiPriority w:val="99"/>
    <w:rsid w:val="00F20340"/>
  </w:style>
  <w:style w:type="paragraph" w:styleId="ab">
    <w:name w:val="footer"/>
    <w:basedOn w:val="a"/>
    <w:link w:val="ac"/>
    <w:uiPriority w:val="99"/>
    <w:unhideWhenUsed/>
    <w:rsid w:val="00F20340"/>
    <w:pPr>
      <w:tabs>
        <w:tab w:val="center" w:pos="4819"/>
        <w:tab w:val="right" w:pos="9639"/>
      </w:tabs>
      <w:spacing w:after="0" w:line="240" w:lineRule="auto"/>
    </w:pPr>
  </w:style>
  <w:style w:type="character" w:customStyle="1" w:styleId="ac">
    <w:name w:val="Нижний колонтитул Знак"/>
    <w:basedOn w:val="a0"/>
    <w:link w:val="ab"/>
    <w:uiPriority w:val="99"/>
    <w:rsid w:val="00F20340"/>
  </w:style>
  <w:style w:type="character" w:customStyle="1" w:styleId="10">
    <w:name w:val="Заголовок 1 Знак"/>
    <w:basedOn w:val="a0"/>
    <w:link w:val="1"/>
    <w:rsid w:val="00140722"/>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rsid w:val="00140722"/>
    <w:rPr>
      <w:rFonts w:ascii="Arial" w:eastAsia="Times New Roman" w:hAnsi="Arial" w:cs="Arial"/>
      <w:b/>
      <w:bCs/>
      <w:i/>
      <w:iCs/>
      <w:sz w:val="28"/>
      <w:szCs w:val="28"/>
      <w:lang w:val="ru-RU" w:eastAsia="ru-RU"/>
    </w:rPr>
  </w:style>
  <w:style w:type="character" w:customStyle="1" w:styleId="30">
    <w:name w:val="Заголовок 3 Знак"/>
    <w:basedOn w:val="a0"/>
    <w:link w:val="3"/>
    <w:rsid w:val="00140722"/>
    <w:rPr>
      <w:rFonts w:ascii="Calibri Light" w:eastAsia="Times New Roman" w:hAnsi="Calibri Light" w:cs="Times New Roman"/>
      <w:b/>
      <w:bCs/>
      <w:sz w:val="26"/>
      <w:szCs w:val="26"/>
      <w:lang w:val="uk-UA" w:eastAsia="ru-RU"/>
    </w:rPr>
  </w:style>
  <w:style w:type="paragraph" w:styleId="ad">
    <w:name w:val="Body Text"/>
    <w:basedOn w:val="a"/>
    <w:link w:val="ae"/>
    <w:uiPriority w:val="99"/>
    <w:semiHidden/>
    <w:unhideWhenUsed/>
    <w:qFormat/>
    <w:rsid w:val="00140722"/>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character" w:customStyle="1" w:styleId="ae">
    <w:name w:val="Основной текст Знак"/>
    <w:basedOn w:val="a0"/>
    <w:link w:val="ad"/>
    <w:uiPriority w:val="99"/>
    <w:semiHidden/>
    <w:rsid w:val="00140722"/>
    <w:rPr>
      <w:rFonts w:ascii="Times New Roman" w:eastAsia="Times New Roman" w:hAnsi="Times New Roman" w:cs="Times New Roman"/>
      <w:sz w:val="24"/>
      <w:szCs w:val="20"/>
      <w:lang w:val="uk-UA" w:eastAsia="ru-RU"/>
    </w:rPr>
  </w:style>
  <w:style w:type="character" w:customStyle="1" w:styleId="FontStyle24">
    <w:name w:val="Font Style24"/>
    <w:rsid w:val="00140722"/>
    <w:rPr>
      <w:rFonts w:ascii="Bookman Old Style" w:hAnsi="Bookman Old Style" w:cs="Bookman Old Style" w:hint="default"/>
      <w:b/>
      <w:bCs/>
      <w:sz w:val="24"/>
      <w:szCs w:val="24"/>
    </w:rPr>
  </w:style>
  <w:style w:type="paragraph" w:customStyle="1" w:styleId="rvps2">
    <w:name w:val="rvps2"/>
    <w:basedOn w:val="a"/>
    <w:rsid w:val="0043251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00913">
      <w:bodyDiv w:val="1"/>
      <w:marLeft w:val="0"/>
      <w:marRight w:val="0"/>
      <w:marTop w:val="0"/>
      <w:marBottom w:val="0"/>
      <w:divBdr>
        <w:top w:val="none" w:sz="0" w:space="0" w:color="auto"/>
        <w:left w:val="none" w:sz="0" w:space="0" w:color="auto"/>
        <w:bottom w:val="none" w:sz="0" w:space="0" w:color="auto"/>
        <w:right w:val="none" w:sz="0" w:space="0" w:color="auto"/>
      </w:divBdr>
    </w:div>
    <w:div w:id="493034835">
      <w:bodyDiv w:val="1"/>
      <w:marLeft w:val="0"/>
      <w:marRight w:val="0"/>
      <w:marTop w:val="0"/>
      <w:marBottom w:val="0"/>
      <w:divBdr>
        <w:top w:val="none" w:sz="0" w:space="0" w:color="auto"/>
        <w:left w:val="none" w:sz="0" w:space="0" w:color="auto"/>
        <w:bottom w:val="none" w:sz="0" w:space="0" w:color="auto"/>
        <w:right w:val="none" w:sz="0" w:space="0" w:color="auto"/>
      </w:divBdr>
    </w:div>
    <w:div w:id="530152255">
      <w:bodyDiv w:val="1"/>
      <w:marLeft w:val="0"/>
      <w:marRight w:val="0"/>
      <w:marTop w:val="0"/>
      <w:marBottom w:val="0"/>
      <w:divBdr>
        <w:top w:val="none" w:sz="0" w:space="0" w:color="auto"/>
        <w:left w:val="none" w:sz="0" w:space="0" w:color="auto"/>
        <w:bottom w:val="none" w:sz="0" w:space="0" w:color="auto"/>
        <w:right w:val="none" w:sz="0" w:space="0" w:color="auto"/>
      </w:divBdr>
    </w:div>
    <w:div w:id="747505719">
      <w:bodyDiv w:val="1"/>
      <w:marLeft w:val="0"/>
      <w:marRight w:val="0"/>
      <w:marTop w:val="0"/>
      <w:marBottom w:val="0"/>
      <w:divBdr>
        <w:top w:val="none" w:sz="0" w:space="0" w:color="auto"/>
        <w:left w:val="none" w:sz="0" w:space="0" w:color="auto"/>
        <w:bottom w:val="none" w:sz="0" w:space="0" w:color="auto"/>
        <w:right w:val="none" w:sz="0" w:space="0" w:color="auto"/>
      </w:divBdr>
    </w:div>
    <w:div w:id="828135799">
      <w:bodyDiv w:val="1"/>
      <w:marLeft w:val="0"/>
      <w:marRight w:val="0"/>
      <w:marTop w:val="0"/>
      <w:marBottom w:val="0"/>
      <w:divBdr>
        <w:top w:val="none" w:sz="0" w:space="0" w:color="auto"/>
        <w:left w:val="none" w:sz="0" w:space="0" w:color="auto"/>
        <w:bottom w:val="none" w:sz="0" w:space="0" w:color="auto"/>
        <w:right w:val="none" w:sz="0" w:space="0" w:color="auto"/>
      </w:divBdr>
    </w:div>
    <w:div w:id="966664841">
      <w:bodyDiv w:val="1"/>
      <w:marLeft w:val="0"/>
      <w:marRight w:val="0"/>
      <w:marTop w:val="0"/>
      <w:marBottom w:val="0"/>
      <w:divBdr>
        <w:top w:val="none" w:sz="0" w:space="0" w:color="auto"/>
        <w:left w:val="none" w:sz="0" w:space="0" w:color="auto"/>
        <w:bottom w:val="none" w:sz="0" w:space="0" w:color="auto"/>
        <w:right w:val="none" w:sz="0" w:space="0" w:color="auto"/>
      </w:divBdr>
    </w:div>
    <w:div w:id="1003705847">
      <w:bodyDiv w:val="1"/>
      <w:marLeft w:val="0"/>
      <w:marRight w:val="0"/>
      <w:marTop w:val="0"/>
      <w:marBottom w:val="0"/>
      <w:divBdr>
        <w:top w:val="none" w:sz="0" w:space="0" w:color="auto"/>
        <w:left w:val="none" w:sz="0" w:space="0" w:color="auto"/>
        <w:bottom w:val="none" w:sz="0" w:space="0" w:color="auto"/>
        <w:right w:val="none" w:sz="0" w:space="0" w:color="auto"/>
      </w:divBdr>
    </w:div>
    <w:div w:id="1824664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A35ABF-AC0B-4705-A942-5B3B5FC317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1881</TotalTime>
  <Pages>10</Pages>
  <Words>12724</Words>
  <Characters>7253</Characters>
  <Application>Microsoft Office Word</Application>
  <DocSecurity>0</DocSecurity>
  <Lines>60</Lines>
  <Paragraphs>39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19938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75</cp:revision>
  <cp:lastPrinted>2022-12-12T14:37:00Z</cp:lastPrinted>
  <dcterms:created xsi:type="dcterms:W3CDTF">2022-08-09T10:06:00Z</dcterms:created>
  <dcterms:modified xsi:type="dcterms:W3CDTF">2024-12-27T08:00:00Z</dcterms:modified>
</cp:coreProperties>
</file>