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proofErr w:type="spellStart"/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пꞌята</w:t>
      </w:r>
      <w:proofErr w:type="spellEnd"/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2D03F1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«24</w:t>
      </w:r>
      <w:bookmarkStart w:id="0" w:name="_GoBack"/>
      <w:bookmarkEnd w:id="0"/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грудня 2024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2388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P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53078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Затвердити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Комплексну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Програму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Програма), що додається.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Pr="00FD069A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сесії сільської ради </w:t>
      </w:r>
    </w:p>
    <w:p w:rsidR="00FD069A" w:rsidRPr="00FD069A" w:rsidRDefault="00FD069A" w:rsidP="00FD069A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24.12.2024   №</w:t>
      </w:r>
      <w:r w:rsidR="002D0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2388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631D3" w:rsidRPr="008179C6" w:rsidRDefault="004631D3" w:rsidP="00463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Комплексна Програма</w:t>
      </w:r>
    </w:p>
    <w:p w:rsidR="004631D3" w:rsidRPr="008179C6" w:rsidRDefault="004631D3" w:rsidP="00463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«Інформування громадськості щодо діяльності органів місцевого самоврядування на території Петрівської сільсько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ї територіальної громади на 2025-2027 роки»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</w:t>
      </w:r>
    </w:p>
    <w:p w:rsidR="008179C6" w:rsidRPr="008179C6" w:rsidRDefault="008179C6" w:rsidP="008179C6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1. Паспорт Програми</w:t>
      </w: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8179C6" w:rsidRPr="008179C6" w:rsidTr="00CA791E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ind w:left="-58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Ініціатор розроблення Програми </w:t>
            </w:r>
          </w:p>
        </w:tc>
        <w:tc>
          <w:tcPr>
            <w:tcW w:w="63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left="-10" w:right="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2D03F1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bCs/>
                <w:kern w:val="2"/>
                <w:sz w:val="26"/>
                <w:szCs w:val="26"/>
                <w:lang w:val="uk-UA" w:eastAsia="zh-CN" w:bidi="hi-IN"/>
              </w:rPr>
              <w:t>Підстава для розроблення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4631D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Закони України</w:t>
            </w:r>
            <w:r w:rsidR="00CA791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«Про медіа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», «Про інформацію»</w:t>
            </w:r>
            <w:r w:rsidR="00CA791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,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«Про доступ до публічної інформації», «Про місцеве самоврядування в Україні», Постанова Кабінету Міністрів України від 21 жовтня 2015 року № 835 «Про затвердження Положення про набори даних, які підлягають оприлюдненню у формі відкритих даних»</w:t>
            </w:r>
          </w:p>
        </w:tc>
      </w:tr>
      <w:tr w:rsidR="008179C6" w:rsidRPr="002D03F1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Розробник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right="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Сектор організаційної та інформаційної роботи Петрівської сільської ради</w:t>
            </w:r>
          </w:p>
        </w:tc>
      </w:tr>
      <w:tr w:rsidR="008179C6" w:rsidRPr="008179C6" w:rsidTr="00CA791E">
        <w:trPr>
          <w:trHeight w:val="678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4.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Головний розпорядник коштів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left="8" w:right="8" w:hanging="1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8179C6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5.</w:t>
            </w:r>
          </w:p>
        </w:tc>
        <w:tc>
          <w:tcPr>
            <w:tcW w:w="28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snapToGrid w:val="0"/>
              <w:spacing w:after="0" w:line="276" w:lineRule="auto"/>
              <w:ind w:left="8" w:right="8" w:hanging="15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8179C6" w:rsidRPr="008179C6" w:rsidTr="00CA791E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6.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Учасники Програми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Засоби масової інформації</w:t>
            </w:r>
          </w:p>
        </w:tc>
      </w:tr>
      <w:tr w:rsidR="008179C6" w:rsidRPr="008179C6" w:rsidTr="00CA791E">
        <w:trPr>
          <w:trHeight w:val="586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179C6" w:rsidRPr="008179C6" w:rsidRDefault="00CA791E" w:rsidP="00CA791E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7.</w:t>
            </w: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:rsidR="008179C6" w:rsidRPr="008179C6" w:rsidRDefault="008179C6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 w:rsidRPr="008179C6"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 xml:space="preserve">Термін реалізації Програми </w:t>
            </w:r>
          </w:p>
        </w:tc>
        <w:tc>
          <w:tcPr>
            <w:tcW w:w="637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179C6" w:rsidRPr="008179C6" w:rsidRDefault="005338D0" w:rsidP="008179C6">
            <w:pPr>
              <w:widowControl w:val="0"/>
              <w:suppressLineNumbers/>
              <w:suppressAutoHyphens/>
              <w:snapToGrid w:val="0"/>
              <w:spacing w:after="0" w:line="276" w:lineRule="auto"/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6"/>
                <w:szCs w:val="26"/>
                <w:lang w:val="uk-UA" w:eastAsia="zh-CN" w:bidi="hi-IN"/>
              </w:rPr>
              <w:t>2025-2027 роки</w:t>
            </w:r>
          </w:p>
        </w:tc>
      </w:tr>
      <w:tr w:rsidR="005B4A00" w:rsidRPr="00CA791E" w:rsidTr="005B4A00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A00" w:rsidRPr="008179C6" w:rsidRDefault="005B4A00" w:rsidP="00CA7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bookmarkStart w:id="1" w:name="72"/>
            <w:bookmarkEnd w:id="1"/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A00" w:rsidRPr="008179C6" w:rsidRDefault="005B4A00" w:rsidP="00817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,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4A00" w:rsidRPr="005B4A00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0" w:rsidRPr="005B4A00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0" w:rsidRPr="005B4A00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4A00" w:rsidRPr="00CA791E" w:rsidTr="005B4A00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A00" w:rsidRDefault="005B4A00" w:rsidP="00CA7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A00" w:rsidRPr="008179C6" w:rsidRDefault="005B4A00" w:rsidP="00817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4A00" w:rsidRPr="005B4A00" w:rsidRDefault="00FB6D85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142 600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0" w:rsidRPr="005B4A00" w:rsidRDefault="000B2B5B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A00" w:rsidRPr="005B4A00" w:rsidRDefault="005B4A00" w:rsidP="008179C6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179C6" w:rsidRPr="008179C6" w:rsidRDefault="008179C6" w:rsidP="008179C6">
      <w:pPr>
        <w:tabs>
          <w:tab w:val="left" w:pos="345"/>
          <w:tab w:val="center" w:pos="4819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179C6" w:rsidRPr="008179C6" w:rsidRDefault="008179C6" w:rsidP="008179C6">
      <w:pPr>
        <w:tabs>
          <w:tab w:val="left" w:pos="345"/>
          <w:tab w:val="center" w:pos="481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2. Визначення проблем на розв'язання якої спрямована Програма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Комплексна Програма «Інформування громадськості щодо діяльності органів місцевого самоврядування на території Петрівської сільсько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ї територіальної громади на </w:t>
      </w:r>
      <w:r w:rsidR="00C43A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2025-2027 роки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(далі – Прог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ама) направлена на н</w:t>
      </w:r>
      <w:r w:rsidRPr="008179C6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еобхідність 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задоволення інформаційних потреб мешканців територіальної громади, всебічне та об’єктивне висвітлення всіх аспектів діяльності органів місцевого самоврядування, забезпечення прозорості діяльності сільської ради та прийнятих нею рішень, надання офіційної інформації, створеної в процесі діяльності органів. місцевого самоврядування та доведення її до населення, доступу до публічної інформації.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3. Мета Програми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Висвітлення діяльності сільської ради, її виконавчого комітету, управлінь, відділів та структурних підрозділів відповідно до Конституції України, законів України «Про </w:t>
      </w:r>
      <w:r w:rsidR="00CA79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медіа», «Про інформацію», 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доступ до публічної інформації»</w:t>
      </w:r>
      <w:r w:rsidR="00CA79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«Про місцеве самоврядування в Україні»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4. Обґрунтування шляхів і засобів розв'язання проблеми: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активне залучення друкованих та електронних ЗМІ до висвітлення діяльності органів місцевого самоврядування;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участь громадськості у вирішенні важливих питань життя сіл громади;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прозорість діяльності органів місцевого самоврядування;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культурне та економічне співробітництво із зарубіжними країнами, містами-побратимами, міжнародними організаціями, взаємовигідні відносини.</w:t>
      </w:r>
    </w:p>
    <w:p w:rsidR="008179C6" w:rsidRPr="008179C6" w:rsidRDefault="008179C6" w:rsidP="008179C6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5. Перелік завдань і заходів Програми та результативні показники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завдання Програми: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забезпечення на належному рівні висвітлення підготовки та проведення державних, професійних свят та інших знаменних і пам'ятних дат на території Петрівської територіальної громади; 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опублікування офіційних документів органів місцевого самоврядування;</w:t>
      </w:r>
    </w:p>
    <w:p w:rsidR="008179C6" w:rsidRPr="008179C6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інформаційні повідомлення про діяльність сільської ради, виконавчого комітету, його підрозділів;</w:t>
      </w:r>
    </w:p>
    <w:p w:rsidR="008179C6" w:rsidRPr="008179C6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спеціальні репортажі про сесії ради та засідання </w:t>
      </w:r>
      <w:r w:rsidR="00CA791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виконавчого комітету Петрівської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ради, а також про важливі події, що відбуваються в громаді;</w:t>
      </w:r>
    </w:p>
    <w:p w:rsidR="008179C6" w:rsidRPr="008179C6" w:rsidRDefault="008179C6" w:rsidP="008179C6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систематичні телепередачі та сторінки (рубрики) у друкованих засобах масової інформації, прес-релізи про роботу сільської ради, її виконавчого комітету, управлінь, відділів та структурних підрозділів, авторські матеріали про діяльність органів місцевого самоврядування роз’яснювального, аналітичного  характеру;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висвітлення у засобах масової інформації вагомого особистого внеску осіб у соціально-економічний та культурний розвиток сіл.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Програмою передбачається досягнути наступних результативних показників: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забезпечити всебічне висвітлення діяльності Петрівської сільської ради та її виконавчого комітету, а також безперешкодний доступ жителів громади до публічної інформації.</w:t>
      </w:r>
    </w:p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</w:t>
      </w:r>
      <w:r w:rsidRPr="008179C6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Програми </w:t>
      </w:r>
    </w:p>
    <w:p w:rsidR="009E6521" w:rsidRPr="008179C6" w:rsidRDefault="009E6521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2E4B32" w:rsidRPr="00287C95" w:rsidTr="002E4B32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4B32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287C95" w:rsidTr="002E4B32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B32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4B32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4B32" w:rsidRDefault="002E4B32" w:rsidP="008179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4B32" w:rsidRPr="00B67C1B" w:rsidRDefault="00B67C1B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99 000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4B32" w:rsidRPr="008179C6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B32" w:rsidRPr="00B67C1B" w:rsidRDefault="00B67C1B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4B32" w:rsidRPr="008179C6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B32" w:rsidRPr="008179C6" w:rsidRDefault="00FB6D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142 600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6. Напрями діяльності та заходи Програми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Пріоритетним напрямом діяльності Програми є організація та забезпечення всебічного висвітлення проведення державних та професійних свят, інших знаменних і пам'ятних дат в історії наших сіл, краю та держави, відзначення осіб, що зробили визначний внесок в соціально-економічний та культурний розвиток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тощо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Фінан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сування заходів Програми на 202</w:t>
      </w:r>
      <w:r w:rsidR="00C43A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роки</w:t>
      </w: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здійснюється за рахунок коштів місцевого бюджету Петрівської сільської ради</w:t>
      </w:r>
      <w:r w:rsidR="009E65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142 600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24 750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8. Прикінцеві положення</w:t>
      </w:r>
    </w:p>
    <w:p w:rsidR="008179C6" w:rsidRPr="008179C6" w:rsidRDefault="008179C6" w:rsidP="008179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uk-UA"/>
        </w:rPr>
      </w:pPr>
      <w:r w:rsidRPr="008179C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uk-UA"/>
        </w:rPr>
        <w:t>При формуванні сільського бюджету обсяги фінансування заходів Програми будуть визначатись відповідно до реальних можливостей бюджету.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з урахуванням прийняття нових нормативних актів.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suppressAutoHyphens/>
        <w:spacing w:after="0" w:line="240" w:lineRule="auto"/>
        <w:ind w:left="1416" w:firstLine="708"/>
        <w:contextualSpacing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8179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9. Контроль за виконанням</w:t>
      </w:r>
      <w:r w:rsidRPr="008179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8179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/>
        </w:rPr>
        <w:t>Програми</w:t>
      </w:r>
    </w:p>
    <w:p w:rsidR="008179C6" w:rsidRPr="008179C6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8179C6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виконанням цієї Програми здійснює виконавчий комітет та постійні комісії Петрівської сільської ради.</w:t>
      </w:r>
    </w:p>
    <w:p w:rsidR="008179C6" w:rsidRPr="008179C6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8179C6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Громадський контроль за ходом реалізації Програми здійснюється відповідно до Закону України «Про місцеве самоврядування в Україні».</w:t>
      </w:r>
    </w:p>
    <w:p w:rsidR="008179C6" w:rsidRPr="008179C6" w:rsidRDefault="008179C6" w:rsidP="008179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</w:pPr>
      <w:r w:rsidRPr="008179C6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zh-CN"/>
        </w:rPr>
        <w:t>Контроль за використанням коштів, спрямованих на забезпечення виконання Програми, здійснюється відповідно до чинного законодавства.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B1EA5" w:rsidRDefault="008179C6" w:rsidP="00DA0A30">
      <w:pPr>
        <w:suppressAutoHyphens/>
        <w:spacing w:after="0" w:line="240" w:lineRule="auto"/>
        <w:jc w:val="both"/>
      </w:pPr>
      <w:proofErr w:type="spellStart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Секретар</w:t>
      </w:r>
      <w:proofErr w:type="spell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</w:t>
      </w:r>
      <w:proofErr w:type="spellStart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сільської</w:t>
      </w:r>
      <w:proofErr w:type="spell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ради                                                                     </w:t>
      </w:r>
      <w:proofErr w:type="spellStart"/>
      <w:proofErr w:type="gramStart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Св</w:t>
      </w:r>
      <w:proofErr w:type="gram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>ітлана</w:t>
      </w:r>
      <w:proofErr w:type="spellEnd"/>
      <w:r w:rsidRPr="008179C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  <w:t xml:space="preserve"> КОСТЮК</w:t>
      </w:r>
    </w:p>
    <w:sectPr w:rsidR="001B1EA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B2B5B"/>
    <w:rsid w:val="00100006"/>
    <w:rsid w:val="001B1EA5"/>
    <w:rsid w:val="00287C95"/>
    <w:rsid w:val="002D03F1"/>
    <w:rsid w:val="002E4B32"/>
    <w:rsid w:val="004631D3"/>
    <w:rsid w:val="0049645E"/>
    <w:rsid w:val="00530780"/>
    <w:rsid w:val="005338D0"/>
    <w:rsid w:val="005B4A00"/>
    <w:rsid w:val="00620CEE"/>
    <w:rsid w:val="0067123A"/>
    <w:rsid w:val="006D711F"/>
    <w:rsid w:val="00763D57"/>
    <w:rsid w:val="008179C6"/>
    <w:rsid w:val="009E6521"/>
    <w:rsid w:val="00B23F79"/>
    <w:rsid w:val="00B67C1B"/>
    <w:rsid w:val="00C43A2E"/>
    <w:rsid w:val="00CA791E"/>
    <w:rsid w:val="00CF1599"/>
    <w:rsid w:val="00DA0A30"/>
    <w:rsid w:val="00FB6D85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0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0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0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03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AD744-7039-4360-8E87-4D137BF1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5083</Words>
  <Characters>2898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2023-12-13T14:52:00Z</dcterms:created>
  <dcterms:modified xsi:type="dcterms:W3CDTF">2024-12-26T13:32:00Z</dcterms:modified>
</cp:coreProperties>
</file>