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DE" w:rsidRPr="00C456DE" w:rsidRDefault="00C456DE" w:rsidP="00C456DE">
      <w:pPr>
        <w:jc w:val="center"/>
        <w:rPr>
          <w:snapToGrid w:val="0"/>
          <w:color w:val="00FF00"/>
          <w:sz w:val="26"/>
          <w:szCs w:val="26"/>
        </w:rPr>
      </w:pPr>
      <w:r w:rsidRPr="00C456DE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5082A9E3" wp14:editId="3FBC3F09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ПЕТРІВСЬКА СІЛЬСЬКА РАДА</w:t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ВИШГОРОДСЬКОГО РАЙОНУ КИЇВСЬКОЇ ОБЛАСТІ</w:t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 xml:space="preserve">Шістдесят </w:t>
      </w:r>
      <w:proofErr w:type="spellStart"/>
      <w:r w:rsidRPr="00C456DE">
        <w:rPr>
          <w:b/>
          <w:bCs/>
          <w:sz w:val="26"/>
          <w:szCs w:val="26"/>
        </w:rPr>
        <w:t>пꞌята</w:t>
      </w:r>
      <w:proofErr w:type="spellEnd"/>
      <w:r w:rsidRPr="00C456DE">
        <w:rPr>
          <w:b/>
          <w:bCs/>
          <w:sz w:val="26"/>
          <w:szCs w:val="26"/>
        </w:rPr>
        <w:t xml:space="preserve"> сесія восьмого скликання</w:t>
      </w:r>
    </w:p>
    <w:p w:rsidR="00C456DE" w:rsidRPr="00C456DE" w:rsidRDefault="00C456DE" w:rsidP="00C456DE">
      <w:pPr>
        <w:ind w:left="540" w:hanging="540"/>
        <w:rPr>
          <w:b/>
          <w:i/>
          <w:szCs w:val="26"/>
        </w:rPr>
      </w:pPr>
    </w:p>
    <w:p w:rsidR="00C456DE" w:rsidRPr="00C456DE" w:rsidRDefault="00FD52E9" w:rsidP="00C456D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«24</w:t>
      </w:r>
      <w:r w:rsidR="00C456DE" w:rsidRPr="00C456DE">
        <w:rPr>
          <w:b/>
          <w:sz w:val="26"/>
          <w:szCs w:val="26"/>
        </w:rPr>
        <w:t xml:space="preserve">» грудня 2024 року                                                                 </w:t>
      </w:r>
      <w:r w:rsidR="00C456DE" w:rsidRPr="00C456DE">
        <w:rPr>
          <w:b/>
          <w:sz w:val="26"/>
          <w:szCs w:val="26"/>
          <w:lang w:val="ru-RU"/>
        </w:rPr>
        <w:t xml:space="preserve">    </w:t>
      </w:r>
      <w:r w:rsidR="00C456DE" w:rsidRPr="00C456DE">
        <w:rPr>
          <w:b/>
          <w:sz w:val="26"/>
          <w:szCs w:val="26"/>
        </w:rPr>
        <w:t xml:space="preserve">                     № </w:t>
      </w:r>
      <w:r>
        <w:rPr>
          <w:b/>
          <w:sz w:val="26"/>
          <w:szCs w:val="26"/>
        </w:rPr>
        <w:t>2384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C456DE">
        <w:rPr>
          <w:b/>
          <w:sz w:val="26"/>
          <w:szCs w:val="26"/>
        </w:rPr>
        <w:tab/>
        <w:t xml:space="preserve">     РІШЕННЯ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C456DE" w:rsidRPr="00C456DE" w:rsidRDefault="00C456DE" w:rsidP="00C456DE">
      <w:pPr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>Про затвердження Програми</w:t>
      </w:r>
    </w:p>
    <w:p w:rsidR="00C456DE" w:rsidRPr="00C456DE" w:rsidRDefault="00CA0DDA" w:rsidP="00CA0DDA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«Безпечна Петрівська </w:t>
      </w:r>
      <w:r w:rsidRPr="00CA0DDA">
        <w:rPr>
          <w:b/>
          <w:i/>
          <w:sz w:val="26"/>
          <w:szCs w:val="26"/>
        </w:rPr>
        <w:t>громада на 2025-2027 роки»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ind w:firstLine="709"/>
        <w:jc w:val="both"/>
        <w:rPr>
          <w:sz w:val="26"/>
          <w:szCs w:val="26"/>
        </w:rPr>
      </w:pPr>
      <w:r w:rsidRPr="00C456DE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</w:t>
      </w:r>
      <w:r w:rsidR="00CA0DDA">
        <w:rPr>
          <w:sz w:val="26"/>
          <w:szCs w:val="26"/>
        </w:rPr>
        <w:t xml:space="preserve">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>
        <w:rPr>
          <w:sz w:val="26"/>
          <w:szCs w:val="26"/>
        </w:rPr>
        <w:t xml:space="preserve"> і</w:t>
      </w:r>
      <w:r w:rsidR="00CA0DDA" w:rsidRPr="00CA0DDA">
        <w:rPr>
          <w:sz w:val="26"/>
          <w:szCs w:val="26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CA0DDA">
        <w:rPr>
          <w:sz w:val="26"/>
          <w:szCs w:val="26"/>
        </w:rPr>
        <w:t>,</w:t>
      </w:r>
      <w:r w:rsidRPr="00C456DE">
        <w:rPr>
          <w:sz w:val="26"/>
          <w:szCs w:val="26"/>
        </w:rPr>
        <w:t xml:space="preserve"> </w:t>
      </w:r>
      <w:r w:rsidRPr="00C456DE">
        <w:rPr>
          <w:b/>
          <w:sz w:val="26"/>
          <w:szCs w:val="26"/>
        </w:rPr>
        <w:t>сільська рада</w:t>
      </w:r>
      <w:r w:rsidRPr="00C456DE">
        <w:rPr>
          <w:sz w:val="26"/>
          <w:szCs w:val="26"/>
        </w:rPr>
        <w:t xml:space="preserve"> 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jc w:val="center"/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>ВИРІШИЛА</w:t>
      </w: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456DE">
        <w:rPr>
          <w:sz w:val="26"/>
          <w:szCs w:val="26"/>
        </w:rPr>
        <w:t>1. Затвердити Програму</w:t>
      </w:r>
      <w:r w:rsidR="00CA0DDA">
        <w:rPr>
          <w:sz w:val="26"/>
          <w:szCs w:val="26"/>
        </w:rPr>
        <w:t xml:space="preserve"> </w:t>
      </w:r>
      <w:r w:rsidR="00CA0DDA" w:rsidRPr="00CA0DDA">
        <w:rPr>
          <w:sz w:val="26"/>
          <w:szCs w:val="26"/>
        </w:rPr>
        <w:t>«Безпечна Петрівська громада на 2025-2027 роки»</w:t>
      </w:r>
      <w:r w:rsidRPr="00C456DE">
        <w:rPr>
          <w:sz w:val="26"/>
          <w:szCs w:val="26"/>
        </w:rPr>
        <w:t xml:space="preserve"> (далі – Програма), що додається.</w:t>
      </w: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  <w:r w:rsidRPr="00C456DE">
        <w:rPr>
          <w:sz w:val="26"/>
          <w:szCs w:val="26"/>
        </w:rPr>
        <w:t xml:space="preserve">2. </w:t>
      </w:r>
      <w:r w:rsidRPr="00C456DE">
        <w:rPr>
          <w:bCs/>
          <w:sz w:val="26"/>
          <w:szCs w:val="26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C456DE" w:rsidRPr="00C456DE" w:rsidRDefault="00C456DE" w:rsidP="00C456DE">
      <w:pPr>
        <w:ind w:firstLine="851"/>
        <w:jc w:val="both"/>
        <w:rPr>
          <w:b/>
          <w:i/>
          <w:sz w:val="26"/>
          <w:szCs w:val="26"/>
        </w:rPr>
      </w:pPr>
      <w:r w:rsidRPr="00C456DE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C456DE">
        <w:t xml:space="preserve"> </w:t>
      </w:r>
      <w:r w:rsidRPr="00C456DE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</w:t>
      </w:r>
      <w:r w:rsidR="00CA0DDA">
        <w:rPr>
          <w:sz w:val="26"/>
          <w:szCs w:val="26"/>
        </w:rPr>
        <w:t xml:space="preserve">а 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 w:rsidRPr="00CA0DDA">
        <w:rPr>
          <w:sz w:val="26"/>
          <w:szCs w:val="26"/>
        </w:rPr>
        <w:t xml:space="preserve"> </w:t>
      </w:r>
      <w:r w:rsidR="00CA0DDA">
        <w:rPr>
          <w:sz w:val="26"/>
          <w:szCs w:val="26"/>
        </w:rPr>
        <w:t xml:space="preserve">і </w:t>
      </w:r>
      <w:r w:rsidR="00CA0DDA" w:rsidRPr="00CA0DDA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C456DE">
        <w:rPr>
          <w:sz w:val="26"/>
          <w:szCs w:val="26"/>
        </w:rPr>
        <w:t>.</w:t>
      </w:r>
      <w:r w:rsidRPr="00C456DE">
        <w:rPr>
          <w:b/>
          <w:i/>
          <w:sz w:val="26"/>
          <w:szCs w:val="26"/>
        </w:rPr>
        <w:t xml:space="preserve">      </w:t>
      </w: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C456DE">
        <w:rPr>
          <w:b/>
          <w:i/>
          <w:sz w:val="26"/>
          <w:szCs w:val="26"/>
        </w:rPr>
        <w:t>Радіон</w:t>
      </w:r>
      <w:proofErr w:type="spellEnd"/>
      <w:r w:rsidRPr="00C456DE">
        <w:rPr>
          <w:b/>
          <w:i/>
          <w:sz w:val="26"/>
          <w:szCs w:val="26"/>
        </w:rPr>
        <w:t xml:space="preserve"> СТАРЕНЬКИЙ</w:t>
      </w:r>
    </w:p>
    <w:p w:rsidR="00C456DE" w:rsidRPr="00C456DE" w:rsidRDefault="00C456DE" w:rsidP="00C456DE">
      <w:pPr>
        <w:ind w:left="5103"/>
        <w:jc w:val="both"/>
        <w:rPr>
          <w:sz w:val="28"/>
          <w:szCs w:val="28"/>
        </w:rPr>
      </w:pPr>
    </w:p>
    <w:p w:rsidR="00C456DE" w:rsidRDefault="00C456DE" w:rsidP="00C456DE">
      <w:pPr>
        <w:ind w:left="5103"/>
        <w:jc w:val="both"/>
        <w:rPr>
          <w:sz w:val="28"/>
          <w:szCs w:val="28"/>
        </w:rPr>
      </w:pPr>
    </w:p>
    <w:p w:rsidR="00C91F21" w:rsidRDefault="00C91F21" w:rsidP="00C456DE">
      <w:pPr>
        <w:ind w:left="5103"/>
        <w:jc w:val="both"/>
        <w:rPr>
          <w:sz w:val="28"/>
          <w:szCs w:val="28"/>
        </w:rPr>
      </w:pPr>
    </w:p>
    <w:p w:rsidR="00C91F21" w:rsidRDefault="00C91F21" w:rsidP="00C456DE">
      <w:pPr>
        <w:ind w:left="5103"/>
        <w:jc w:val="both"/>
        <w:rPr>
          <w:sz w:val="28"/>
          <w:szCs w:val="28"/>
        </w:rPr>
      </w:pPr>
    </w:p>
    <w:p w:rsidR="00C91F21" w:rsidRDefault="00C91F21" w:rsidP="00C456DE">
      <w:pPr>
        <w:ind w:left="5103"/>
        <w:jc w:val="both"/>
        <w:rPr>
          <w:sz w:val="28"/>
          <w:szCs w:val="28"/>
        </w:rPr>
      </w:pPr>
    </w:p>
    <w:p w:rsidR="00C91F21" w:rsidRPr="00C456DE" w:rsidRDefault="00C91F21" w:rsidP="00C456DE">
      <w:pPr>
        <w:ind w:left="5103"/>
        <w:jc w:val="both"/>
        <w:rPr>
          <w:sz w:val="28"/>
          <w:szCs w:val="28"/>
        </w:rPr>
      </w:pPr>
    </w:p>
    <w:p w:rsidR="00C456DE" w:rsidRPr="00C456DE" w:rsidRDefault="00C456DE" w:rsidP="00C456DE">
      <w:pPr>
        <w:ind w:left="5103"/>
        <w:jc w:val="both"/>
        <w:rPr>
          <w:sz w:val="28"/>
          <w:szCs w:val="28"/>
        </w:rPr>
      </w:pPr>
      <w:r w:rsidRPr="00C456DE">
        <w:rPr>
          <w:sz w:val="28"/>
          <w:szCs w:val="28"/>
        </w:rPr>
        <w:t>ЗАТВЕРДЖЕНО</w:t>
      </w:r>
    </w:p>
    <w:p w:rsidR="00C456DE" w:rsidRPr="00C456DE" w:rsidRDefault="00C456DE" w:rsidP="00C456DE">
      <w:pPr>
        <w:ind w:left="5103"/>
        <w:jc w:val="both"/>
        <w:rPr>
          <w:sz w:val="28"/>
          <w:szCs w:val="28"/>
        </w:rPr>
      </w:pPr>
      <w:r w:rsidRPr="00C456DE">
        <w:rPr>
          <w:sz w:val="28"/>
          <w:szCs w:val="28"/>
        </w:rPr>
        <w:t xml:space="preserve">рішенням сесії сільської ради </w:t>
      </w:r>
    </w:p>
    <w:p w:rsidR="00C456DE" w:rsidRPr="00C456DE" w:rsidRDefault="00C456DE" w:rsidP="00C456DE">
      <w:pPr>
        <w:ind w:left="5103"/>
        <w:rPr>
          <w:sz w:val="28"/>
          <w:szCs w:val="28"/>
        </w:rPr>
      </w:pPr>
      <w:r w:rsidRPr="00C456DE">
        <w:rPr>
          <w:sz w:val="28"/>
          <w:szCs w:val="28"/>
        </w:rPr>
        <w:t>від 24.12.2024   №</w:t>
      </w:r>
      <w:r w:rsidR="00FD52E9">
        <w:rPr>
          <w:sz w:val="28"/>
          <w:szCs w:val="28"/>
        </w:rPr>
        <w:t xml:space="preserve"> 2384</w:t>
      </w:r>
      <w:bookmarkStart w:id="0" w:name="_GoBack"/>
      <w:bookmarkEnd w:id="0"/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rPr>
          <w:b/>
          <w:sz w:val="28"/>
          <w:szCs w:val="28"/>
        </w:rPr>
      </w:pPr>
    </w:p>
    <w:p w:rsidR="00CA0DDA" w:rsidRDefault="00CA0DDA" w:rsidP="00C456D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Програма</w:t>
      </w:r>
    </w:p>
    <w:p w:rsidR="00C456DE" w:rsidRPr="00C456DE" w:rsidRDefault="00CA0DDA" w:rsidP="00C456DE">
      <w:pPr>
        <w:jc w:val="center"/>
        <w:rPr>
          <w:b/>
          <w:sz w:val="28"/>
          <w:szCs w:val="28"/>
        </w:rPr>
      </w:pPr>
      <w:r w:rsidRPr="00CA0DDA">
        <w:rPr>
          <w:b/>
          <w:sz w:val="26"/>
          <w:szCs w:val="26"/>
        </w:rPr>
        <w:t>«Безпечна Петрівська громада на 2025-2027 роки»</w:t>
      </w: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Default="00C456DE" w:rsidP="00C456DE">
      <w:pPr>
        <w:jc w:val="center"/>
        <w:rPr>
          <w:b/>
          <w:sz w:val="28"/>
          <w:szCs w:val="28"/>
        </w:rPr>
      </w:pPr>
    </w:p>
    <w:p w:rsidR="00CA0DDA" w:rsidRDefault="00CA0DDA" w:rsidP="00C456DE">
      <w:pPr>
        <w:jc w:val="center"/>
        <w:rPr>
          <w:b/>
          <w:sz w:val="28"/>
          <w:szCs w:val="28"/>
        </w:rPr>
      </w:pPr>
    </w:p>
    <w:p w:rsidR="00CA0DDA" w:rsidRDefault="00CA0DDA" w:rsidP="00C456DE">
      <w:pPr>
        <w:jc w:val="center"/>
        <w:rPr>
          <w:b/>
          <w:sz w:val="28"/>
          <w:szCs w:val="28"/>
        </w:rPr>
      </w:pPr>
    </w:p>
    <w:p w:rsidR="00CA0DDA" w:rsidRDefault="00CA0DDA" w:rsidP="00C456DE">
      <w:pPr>
        <w:jc w:val="center"/>
        <w:rPr>
          <w:b/>
          <w:sz w:val="28"/>
          <w:szCs w:val="28"/>
        </w:rPr>
      </w:pPr>
    </w:p>
    <w:p w:rsidR="00CA0DDA" w:rsidRPr="00C456DE" w:rsidRDefault="00CA0DDA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rPr>
          <w:b/>
          <w:sz w:val="28"/>
          <w:szCs w:val="28"/>
        </w:rPr>
      </w:pPr>
    </w:p>
    <w:p w:rsidR="00C456DE" w:rsidRPr="00C456DE" w:rsidRDefault="00C456DE" w:rsidP="00C456DE">
      <w:pPr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</w:p>
    <w:p w:rsidR="00C456DE" w:rsidRPr="00C456DE" w:rsidRDefault="00C456DE" w:rsidP="00C456DE">
      <w:pPr>
        <w:rPr>
          <w:b/>
          <w:sz w:val="28"/>
          <w:szCs w:val="28"/>
        </w:rPr>
      </w:pP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  <w:r w:rsidRPr="00C456DE">
        <w:rPr>
          <w:b/>
          <w:sz w:val="28"/>
          <w:szCs w:val="28"/>
        </w:rPr>
        <w:t>с. Нові Петрівці</w:t>
      </w:r>
    </w:p>
    <w:p w:rsidR="00C456DE" w:rsidRPr="00C456DE" w:rsidRDefault="00C456DE" w:rsidP="00C456DE">
      <w:pPr>
        <w:jc w:val="center"/>
        <w:rPr>
          <w:b/>
          <w:sz w:val="28"/>
          <w:szCs w:val="28"/>
        </w:rPr>
      </w:pPr>
      <w:r w:rsidRPr="00C456DE">
        <w:rPr>
          <w:b/>
          <w:sz w:val="28"/>
          <w:szCs w:val="28"/>
        </w:rPr>
        <w:t>2024 рік</w:t>
      </w:r>
    </w:p>
    <w:p w:rsidR="00F53C5C" w:rsidRPr="00CA0DDA" w:rsidRDefault="00F53C5C" w:rsidP="00CA0DDA">
      <w:pPr>
        <w:pStyle w:val="a3"/>
        <w:numPr>
          <w:ilvl w:val="0"/>
          <w:numId w:val="2"/>
        </w:numPr>
        <w:jc w:val="center"/>
        <w:rPr>
          <w:rFonts w:eastAsia="Droid Sans Fallback"/>
          <w:b/>
          <w:sz w:val="28"/>
          <w:szCs w:val="28"/>
        </w:rPr>
      </w:pPr>
      <w:r w:rsidRPr="00CA0DDA">
        <w:rPr>
          <w:rFonts w:eastAsia="Droid Sans Fallback"/>
          <w:b/>
          <w:sz w:val="28"/>
          <w:szCs w:val="28"/>
        </w:rPr>
        <w:lastRenderedPageBreak/>
        <w:t>Паспорт Програми</w:t>
      </w:r>
    </w:p>
    <w:p w:rsidR="00CA0DDA" w:rsidRPr="00CA0DDA" w:rsidRDefault="00CA0DDA" w:rsidP="00CA0DDA">
      <w:pPr>
        <w:pStyle w:val="a3"/>
        <w:rPr>
          <w:rFonts w:eastAsia="Droid Sans Fallback"/>
          <w:b/>
          <w:sz w:val="28"/>
          <w:szCs w:val="28"/>
        </w:rPr>
      </w:pPr>
    </w:p>
    <w:tbl>
      <w:tblPr>
        <w:tblW w:w="0" w:type="auto"/>
        <w:tblInd w:w="-9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1"/>
        <w:gridCol w:w="3828"/>
        <w:gridCol w:w="1548"/>
        <w:gridCol w:w="1860"/>
        <w:gridCol w:w="1824"/>
      </w:tblGrid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 xml:space="preserve">Ініціатор розроблення Програми 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Петрівська сільська рада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Розробник Програми</w:t>
            </w:r>
          </w:p>
          <w:p w:rsidR="00F53C5C" w:rsidRPr="00F53C5C" w:rsidRDefault="00F53C5C" w:rsidP="00F53C5C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Петрівська сільська рада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Петрівської сільської ради 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Учасники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Петрівська сільська рада, жителі населених пунктів Петрівської сільської територіальної громади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Терміни реалізації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E7C63">
            <w:pPr>
              <w:rPr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202</w:t>
            </w:r>
            <w:r w:rsidR="00FE7C63">
              <w:rPr>
                <w:rFonts w:eastAsia="Droid Sans Fallback"/>
                <w:color w:val="000000"/>
                <w:sz w:val="28"/>
                <w:szCs w:val="28"/>
              </w:rPr>
              <w:t>5-2027 роки</w:t>
            </w:r>
          </w:p>
        </w:tc>
      </w:tr>
      <w:tr w:rsidR="00F53C5C" w:rsidRPr="00F53C5C" w:rsidTr="003A21F9">
        <w:tc>
          <w:tcPr>
            <w:tcW w:w="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Перелік місцевих бюджетів, які беруть участь у виконані Програми</w:t>
            </w:r>
          </w:p>
        </w:tc>
        <w:tc>
          <w:tcPr>
            <w:tcW w:w="523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F53C5C" w:rsidRPr="00F53C5C" w:rsidRDefault="00F53C5C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 xml:space="preserve">Сільський бюджет </w:t>
            </w:r>
          </w:p>
        </w:tc>
      </w:tr>
      <w:tr w:rsidR="00FE7C63" w:rsidRPr="00F53C5C" w:rsidTr="00FE7C63">
        <w:trPr>
          <w:trHeight w:val="372"/>
        </w:trPr>
        <w:tc>
          <w:tcPr>
            <w:tcW w:w="671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FE7C63" w:rsidRPr="00F53C5C" w:rsidRDefault="00FE7C63" w:rsidP="00F53C5C">
            <w:pPr>
              <w:rPr>
                <w:rFonts w:eastAsia="Droid Sans Fallback"/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FE7C63" w:rsidRPr="00F53C5C" w:rsidRDefault="00FE7C63" w:rsidP="00F53C5C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Загальний обсяг фінансових ресурсів, необхідних для реалізації Програми, у тому числі</w:t>
            </w:r>
            <w:r>
              <w:rPr>
                <w:rFonts w:eastAsia="Droid Sans Fallback"/>
                <w:color w:val="000000"/>
                <w:sz w:val="28"/>
                <w:szCs w:val="28"/>
              </w:rPr>
              <w:t xml:space="preserve"> (грн.)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:</w:t>
            </w: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63" w:rsidRPr="00F53C5C" w:rsidRDefault="00FE7C63" w:rsidP="00FE7C63">
            <w:pPr>
              <w:rPr>
                <w:sz w:val="28"/>
                <w:szCs w:val="28"/>
                <w:lang w:val="ru-RU"/>
              </w:rPr>
            </w:pPr>
            <w:r>
              <w:rPr>
                <w:rFonts w:eastAsia="Droid Sans Fallback"/>
                <w:sz w:val="28"/>
                <w:szCs w:val="28"/>
              </w:rPr>
              <w:t>2025 рік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FE7C63" w:rsidRPr="00F53C5C" w:rsidRDefault="00FE7C63" w:rsidP="00FE7C6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FE7C63" w:rsidRPr="00F53C5C" w:rsidRDefault="00FE7C63" w:rsidP="00FE7C6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</w:tr>
      <w:tr w:rsidR="00FE7C63" w:rsidRPr="00F53C5C" w:rsidTr="00FE7C63">
        <w:trPr>
          <w:trHeight w:val="912"/>
        </w:trPr>
        <w:tc>
          <w:tcPr>
            <w:tcW w:w="671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FE7C63" w:rsidRPr="00F53C5C" w:rsidRDefault="00FE7C63" w:rsidP="00F53C5C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FE7C63" w:rsidRPr="00F53C5C" w:rsidRDefault="00FE7C63" w:rsidP="00F53C5C">
            <w:pPr>
              <w:rPr>
                <w:rFonts w:eastAsia="Droid Sans Fallback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</w:tcPr>
          <w:p w:rsidR="00FE7C63" w:rsidRPr="00F53C5C" w:rsidRDefault="0089183E" w:rsidP="00FE7C63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1 8</w:t>
            </w:r>
            <w:r w:rsidR="00D52E0F">
              <w:rPr>
                <w:rFonts w:eastAsia="Droid Sans Fallback"/>
                <w:color w:val="000000"/>
                <w:sz w:val="28"/>
                <w:szCs w:val="28"/>
              </w:rPr>
              <w:t>37 000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FE7C63" w:rsidRPr="00F53C5C" w:rsidRDefault="00FE7C63" w:rsidP="00FE7C63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FE7C63" w:rsidRPr="00F53C5C" w:rsidRDefault="00FE7C63" w:rsidP="00FE7C63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</w:tr>
    </w:tbl>
    <w:p w:rsidR="00F53C5C" w:rsidRPr="00F53C5C" w:rsidRDefault="00F53C5C" w:rsidP="00F53C5C">
      <w:pPr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2. Загальні положення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У зв’язку повномасштабною агресією російської федерації проти України, надзвичайно гострим стоїть питання охорони громадського порядку для Петрівської сільської територіальної громади. Посилення безпеки громадян, забезпечення нормальної життєдіяльності громади та захист майна – це ключові пріоритети спільної роботи правоохоронних органів та сільської влади. У цій же площині виникає нагальна потреба у скоординованій, злагодженій роботі, яка спрямована на підвищення оперативності реагування на надзвичайні та небезпечні ситуації. При цьому нові засоби та методи гарантування безпеки громади мають обов’язково відповідати основним вимогам сьогодення – забезпеченню надійності, стійкості та безперебійності роботи в цілодобовому режимі.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Села Нові Петрівці, Старі Петрівці, Лютіж та Гута-Межигірська характеризуються великою кількістю об’єктів благоустрою, пам’яток архітектури та історичних пам’яток, збереження функціональності яких відіграє важливе значення в життєдіяльності сіл і забезпечує створення позитивного іміджу, особливо враховуючи розташування у безпосередній близькості до міста Києва.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Поряд з тим, у селах проводяться численні масові заходи, тож актуальним є питання посилення безпеки дорожнього руху. Це вимагає, як створення </w:t>
      </w:r>
      <w:r w:rsidRPr="00F53C5C">
        <w:rPr>
          <w:sz w:val="28"/>
          <w:szCs w:val="28"/>
        </w:rPr>
        <w:lastRenderedPageBreak/>
        <w:t>системи відеоспостереження села, так і встановлення сучасних систем, здатних реагувати на тривожні події, здійснювати інтелектуальну обробку зображення, моніторинг середовища, забезпечувати контроль ситуації та нормальної роботи систем та обладнання.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В умовах збільшення проявів тероризму та сепаратизму, спроб нагнітання соціально-політичної ситуації, погіршення криміногенного стану і виникла нагальна потреба зміцнення та посилення заходів безпеки Петрівської сільської територіальної громади.</w:t>
      </w:r>
    </w:p>
    <w:p w:rsidR="00F53C5C" w:rsidRPr="00F53C5C" w:rsidRDefault="00296A2E" w:rsidP="00F53C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Місцева</w:t>
      </w:r>
      <w:r w:rsidR="00F53C5C" w:rsidRPr="00F53C5C">
        <w:rPr>
          <w:sz w:val="28"/>
          <w:szCs w:val="28"/>
        </w:rPr>
        <w:t xml:space="preserve"> влада посилено працює над попередженням та протидією можливим загрозам життю та здоров’ю громадян, намагається забезпечити оперативне реагування на надзвичайні ситуації, оскільки у громаді існує ряд об’єктів, які потребують посиленого захисту та контролю. До них відносяться: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в’їзди в села;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центральні частини сіл;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супермаркети, торгові заклади тощо;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місця скупчення людей;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стратегічні та важливі для життєдіяльності об’єкти сіл;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адміністративні будівлі, навчальні та медичні заклади, комунальні та житлові об’єкти, інші громадські будівлі тощо;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- автодорожні шляхи.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Крім того, є нагальна потреба в інтеграції та модернізації існуючих систем відеоспостереження в селах Петрівської територіальної громади, які функціонують окремо одна від одної.  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3809"/>
        <w:gridCol w:w="1559"/>
        <w:gridCol w:w="1843"/>
        <w:gridCol w:w="1425"/>
      </w:tblGrid>
      <w:tr w:rsidR="00FE7C63" w:rsidRPr="00F53C5C" w:rsidTr="00FE7C63">
        <w:trPr>
          <w:trHeight w:val="396"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№п/п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Зміст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Вартість, грн.</w:t>
            </w:r>
          </w:p>
        </w:tc>
      </w:tr>
      <w:tr w:rsidR="00FE7C63" w:rsidRPr="00F53C5C" w:rsidTr="00FE7C63">
        <w:trPr>
          <w:trHeight w:val="236"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рік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Обслуговування відеокамер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D680F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Оплата послуг Інтернету (відеокамери)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D680F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4D4DA7">
        <w:trPr>
          <w:trHeight w:val="98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Default="002513C1" w:rsidP="00251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Розширення та поточний ремонт </w:t>
            </w:r>
            <w:r w:rsidR="00FE7C63" w:rsidRPr="002513C1">
              <w:rPr>
                <w:sz w:val="28"/>
                <w:szCs w:val="28"/>
              </w:rPr>
              <w:t>системи відеоспостереження</w:t>
            </w:r>
          </w:p>
          <w:p w:rsidR="004D4DA7" w:rsidRPr="00FE7C63" w:rsidRDefault="004D4DA7" w:rsidP="002513C1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652EC9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4DA7" w:rsidRPr="00F53C5C" w:rsidTr="00FE7C63">
        <w:trPr>
          <w:trHeight w:val="30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Pr="00F53C5C" w:rsidRDefault="004D4DA7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Default="004D4DA7" w:rsidP="00251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та встановлення однієї металевої опори для відеоспостереження вуличного освітлення в с. Нові Петрівці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  <w:r w:rsidRPr="00F53C5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C22BA" w:rsidP="00F53C5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1 837 000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C5C" w:rsidRPr="00F53C5C" w:rsidRDefault="00F53C5C" w:rsidP="00F53C5C">
      <w:pPr>
        <w:jc w:val="both"/>
        <w:rPr>
          <w:rFonts w:eastAsia="Calibri"/>
          <w:b/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lastRenderedPageBreak/>
        <w:t>4. Фінансове забезпечення Програми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  <w:lang w:val="ru-RU"/>
        </w:rPr>
      </w:pP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заходів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Програми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передбачається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здійснювати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r w:rsidRPr="00F53C5C">
        <w:rPr>
          <w:sz w:val="28"/>
          <w:szCs w:val="28"/>
        </w:rPr>
        <w:t xml:space="preserve">відповідно до законодавства України </w:t>
      </w:r>
      <w:r w:rsidRPr="00F53C5C">
        <w:rPr>
          <w:sz w:val="28"/>
          <w:szCs w:val="28"/>
          <w:lang w:val="ru-RU"/>
        </w:rPr>
        <w:t xml:space="preserve">за </w:t>
      </w:r>
      <w:proofErr w:type="spellStart"/>
      <w:r w:rsidRPr="00F53C5C">
        <w:rPr>
          <w:sz w:val="28"/>
          <w:szCs w:val="28"/>
          <w:lang w:val="ru-RU"/>
        </w:rPr>
        <w:t>рахунок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кошті</w:t>
      </w:r>
      <w:proofErr w:type="gramStart"/>
      <w:r w:rsidRPr="00F53C5C">
        <w:rPr>
          <w:sz w:val="28"/>
          <w:szCs w:val="28"/>
          <w:lang w:val="ru-RU"/>
        </w:rPr>
        <w:t>в</w:t>
      </w:r>
      <w:proofErr w:type="spellEnd"/>
      <w:proofErr w:type="gram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сільського</w:t>
      </w:r>
      <w:proofErr w:type="spellEnd"/>
      <w:r w:rsidRPr="00F53C5C">
        <w:rPr>
          <w:sz w:val="28"/>
          <w:szCs w:val="28"/>
          <w:lang w:val="ru-RU"/>
        </w:rPr>
        <w:t xml:space="preserve"> бюджету та </w:t>
      </w:r>
      <w:proofErr w:type="spellStart"/>
      <w:r w:rsidRPr="00F53C5C">
        <w:rPr>
          <w:sz w:val="28"/>
          <w:szCs w:val="28"/>
          <w:lang w:val="ru-RU"/>
        </w:rPr>
        <w:t>інших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джерел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, не </w:t>
      </w:r>
      <w:proofErr w:type="spellStart"/>
      <w:r w:rsidRPr="00F53C5C">
        <w:rPr>
          <w:sz w:val="28"/>
          <w:szCs w:val="28"/>
          <w:lang w:val="ru-RU"/>
        </w:rPr>
        <w:t>заборонених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чинним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законодавством</w:t>
      </w:r>
      <w:proofErr w:type="spellEnd"/>
      <w:r w:rsidRPr="00F53C5C">
        <w:rPr>
          <w:sz w:val="28"/>
          <w:szCs w:val="28"/>
          <w:lang w:val="ru-RU"/>
        </w:rPr>
        <w:t>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  <w:lang w:val="ru-RU"/>
        </w:rPr>
      </w:pPr>
      <w:proofErr w:type="spellStart"/>
      <w:r w:rsidRPr="00F53C5C">
        <w:rPr>
          <w:sz w:val="28"/>
          <w:szCs w:val="28"/>
          <w:lang w:val="ru-RU"/>
        </w:rPr>
        <w:t>Обсяги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фінансування</w:t>
      </w:r>
      <w:proofErr w:type="spellEnd"/>
      <w:r w:rsidRPr="00F53C5C">
        <w:rPr>
          <w:sz w:val="28"/>
          <w:szCs w:val="28"/>
          <w:lang w:val="ru-RU"/>
        </w:rPr>
        <w:t xml:space="preserve"> на </w:t>
      </w:r>
      <w:proofErr w:type="spellStart"/>
      <w:r w:rsidRPr="00F53C5C">
        <w:rPr>
          <w:sz w:val="28"/>
          <w:szCs w:val="28"/>
          <w:lang w:val="ru-RU"/>
        </w:rPr>
        <w:t>здійснення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заходів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Програми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повинні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передбачатися</w:t>
      </w:r>
      <w:proofErr w:type="spellEnd"/>
      <w:r w:rsidRPr="00F53C5C">
        <w:rPr>
          <w:sz w:val="28"/>
          <w:szCs w:val="28"/>
          <w:lang w:val="ru-RU"/>
        </w:rPr>
        <w:t xml:space="preserve"> з </w:t>
      </w:r>
      <w:proofErr w:type="spellStart"/>
      <w:r w:rsidRPr="00F53C5C">
        <w:rPr>
          <w:sz w:val="28"/>
          <w:szCs w:val="28"/>
          <w:lang w:val="ru-RU"/>
        </w:rPr>
        <w:t>урахуванням</w:t>
      </w:r>
      <w:proofErr w:type="spellEnd"/>
      <w:r w:rsidRPr="00F53C5C">
        <w:rPr>
          <w:sz w:val="28"/>
          <w:szCs w:val="28"/>
          <w:lang w:val="ru-RU"/>
        </w:rPr>
        <w:t xml:space="preserve"> </w:t>
      </w:r>
      <w:proofErr w:type="spellStart"/>
      <w:r w:rsidRPr="00F53C5C">
        <w:rPr>
          <w:sz w:val="28"/>
          <w:szCs w:val="28"/>
          <w:lang w:val="ru-RU"/>
        </w:rPr>
        <w:t>вимог</w:t>
      </w:r>
      <w:proofErr w:type="spellEnd"/>
      <w:r w:rsidRPr="00F53C5C">
        <w:rPr>
          <w:sz w:val="28"/>
          <w:szCs w:val="28"/>
          <w:lang w:val="ru-RU"/>
        </w:rPr>
        <w:t xml:space="preserve">  </w:t>
      </w:r>
      <w:proofErr w:type="gramStart"/>
      <w:r w:rsidRPr="00F53C5C">
        <w:rPr>
          <w:sz w:val="28"/>
          <w:szCs w:val="28"/>
          <w:lang w:val="ru-RU"/>
        </w:rPr>
        <w:t>Бюджетного</w:t>
      </w:r>
      <w:proofErr w:type="gramEnd"/>
      <w:r w:rsidRPr="00F53C5C">
        <w:rPr>
          <w:sz w:val="28"/>
          <w:szCs w:val="28"/>
          <w:lang w:val="ru-RU"/>
        </w:rPr>
        <w:t xml:space="preserve"> кодексу </w:t>
      </w:r>
      <w:proofErr w:type="spellStart"/>
      <w:r w:rsidRPr="00F53C5C">
        <w:rPr>
          <w:sz w:val="28"/>
          <w:szCs w:val="28"/>
          <w:lang w:val="ru-RU"/>
        </w:rPr>
        <w:t>України</w:t>
      </w:r>
      <w:proofErr w:type="spellEnd"/>
      <w:r w:rsidRPr="00F53C5C">
        <w:rPr>
          <w:sz w:val="28"/>
          <w:szCs w:val="28"/>
          <w:lang w:val="ru-RU"/>
        </w:rPr>
        <w:t xml:space="preserve">. </w:t>
      </w:r>
    </w:p>
    <w:p w:rsidR="00F53C5C" w:rsidRPr="00F53C5C" w:rsidRDefault="00F53C5C" w:rsidP="00F53C5C">
      <w:pPr>
        <w:jc w:val="both"/>
        <w:rPr>
          <w:sz w:val="28"/>
          <w:szCs w:val="28"/>
          <w:lang w:val="ru-RU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432"/>
        <w:gridCol w:w="1417"/>
        <w:gridCol w:w="1418"/>
        <w:gridCol w:w="1342"/>
      </w:tblGrid>
      <w:tr w:rsidR="009802CD" w:rsidRPr="00F53C5C" w:rsidTr="009802CD">
        <w:trPr>
          <w:trHeight w:val="552"/>
          <w:tblCellSpacing w:w="0" w:type="dxa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Назва показника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Значення показника</w:t>
            </w:r>
          </w:p>
        </w:tc>
      </w:tr>
      <w:tr w:rsidR="009802CD" w:rsidRPr="00F53C5C" w:rsidTr="009802CD">
        <w:trPr>
          <w:trHeight w:val="231"/>
          <w:tblCellSpacing w:w="0" w:type="dxa"/>
        </w:trPr>
        <w:tc>
          <w:tcPr>
            <w:tcW w:w="3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рік</w:t>
            </w:r>
          </w:p>
        </w:tc>
      </w:tr>
      <w:tr w:rsidR="009802CD" w:rsidRPr="00F53C5C" w:rsidTr="009802CD">
        <w:trPr>
          <w:trHeight w:val="45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затрат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54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обсяг видатків, всього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FC22BA" w:rsidP="009802CD">
            <w:pPr>
              <w:jc w:val="center"/>
              <w:rPr>
                <w:sz w:val="28"/>
                <w:szCs w:val="28"/>
              </w:rPr>
            </w:pPr>
            <w:r w:rsidRPr="00FC22BA">
              <w:rPr>
                <w:sz w:val="28"/>
                <w:szCs w:val="28"/>
              </w:rPr>
              <w:t>1 837 000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2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кількість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FC22BA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62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Вартість послуги за 1 місяць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FC22BA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90 584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5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якості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динаміка реалізованих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6. Очікувані результати від виконання Програми: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скоординована робота сільської ради та правоохоронних органів спрямована на посилення безпеки громадян;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підтримка громадського порядку у громаді;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успішна протидія можливим загрозам, провокаціям, проявам тероризму;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підтримка нормальної життєдіяльності сіл, стабільної роботи важливих об’єктів;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попередження та успішне подолання небезпечних та надзвичайних ситуацій, мінімізація їх наслідків;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підвищення рівня дисципліни учасників дорожнього руху, зменшення дорожньо-транспортних пригод, кількості злочинів, пов’язаних з використанням автотранспорту, підвищення безпеки дорожнього руху; </w:t>
      </w:r>
    </w:p>
    <w:p w:rsidR="00F53C5C" w:rsidRPr="00F53C5C" w:rsidRDefault="00F53C5C" w:rsidP="00F53C5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зростання ефективності прийняття оперативних та стратегічних управлінських рішень щодо забезпечення безпеки у громаді. </w:t>
      </w:r>
    </w:p>
    <w:p w:rsidR="00F53C5C" w:rsidRPr="00F53C5C" w:rsidRDefault="00F53C5C" w:rsidP="00F53C5C">
      <w:pPr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  </w:t>
      </w: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7. Контроль за виконанням Програми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lastRenderedPageBreak/>
        <w:t>Загальне управління та контроль в процесі здійснення цієї Програми покладено на постійні комісії Петрівської сільської ради.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 xml:space="preserve">Програма передбачена на </w:t>
      </w:r>
      <w:r>
        <w:rPr>
          <w:sz w:val="28"/>
          <w:szCs w:val="28"/>
        </w:rPr>
        <w:t>202</w:t>
      </w:r>
      <w:r w:rsidR="009802CD">
        <w:rPr>
          <w:sz w:val="28"/>
          <w:szCs w:val="28"/>
        </w:rPr>
        <w:t>5-2027 роки.</w:t>
      </w: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  <w:r w:rsidRPr="00F53C5C">
        <w:rPr>
          <w:sz w:val="28"/>
          <w:szCs w:val="28"/>
        </w:rPr>
        <w:t>До Програми можуть бути внесені зміни та доповнення у порядку, встановленому чинним законодавством України.</w:t>
      </w:r>
    </w:p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460D6C" w:rsidRDefault="00F53C5C" w:rsidP="00F53C5C">
      <w:pPr>
        <w:shd w:val="clear" w:color="auto" w:fill="FFFFFF"/>
        <w:jc w:val="both"/>
        <w:textAlignment w:val="baseline"/>
        <w:rPr>
          <w:b/>
          <w:i/>
          <w:sz w:val="28"/>
          <w:szCs w:val="28"/>
        </w:rPr>
      </w:pPr>
      <w:r w:rsidRPr="00460D6C">
        <w:rPr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7A67BE3"/>
    <w:multiLevelType w:val="hybridMultilevel"/>
    <w:tmpl w:val="EA5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F3"/>
    <w:rsid w:val="000A0858"/>
    <w:rsid w:val="00122C22"/>
    <w:rsid w:val="001C63F3"/>
    <w:rsid w:val="00211778"/>
    <w:rsid w:val="002513C1"/>
    <w:rsid w:val="00296A2E"/>
    <w:rsid w:val="002D680F"/>
    <w:rsid w:val="003222B9"/>
    <w:rsid w:val="00460D6C"/>
    <w:rsid w:val="004D4DA7"/>
    <w:rsid w:val="00652EC9"/>
    <w:rsid w:val="007043BF"/>
    <w:rsid w:val="0089183E"/>
    <w:rsid w:val="009802CD"/>
    <w:rsid w:val="00BA6F5F"/>
    <w:rsid w:val="00C456DE"/>
    <w:rsid w:val="00C91F21"/>
    <w:rsid w:val="00CA0DDA"/>
    <w:rsid w:val="00D16E27"/>
    <w:rsid w:val="00D52E0F"/>
    <w:rsid w:val="00E76D36"/>
    <w:rsid w:val="00F3346D"/>
    <w:rsid w:val="00F53C5C"/>
    <w:rsid w:val="00FC22BA"/>
    <w:rsid w:val="00FD52E9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4808</Words>
  <Characters>2741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2024-12-26T13:24:00Z</cp:lastPrinted>
  <dcterms:created xsi:type="dcterms:W3CDTF">2023-12-18T08:37:00Z</dcterms:created>
  <dcterms:modified xsi:type="dcterms:W3CDTF">2024-12-26T13:24:00Z</dcterms:modified>
</cp:coreProperties>
</file>