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124" w:rsidRPr="00BA069F" w:rsidRDefault="00422124" w:rsidP="00422124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eastAsia="ru-RU"/>
        </w:rPr>
      </w:pPr>
      <w:r w:rsidRPr="00BA069F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eastAsia="uk-UA"/>
        </w:rPr>
        <w:drawing>
          <wp:inline distT="0" distB="0" distL="0" distR="0" wp14:anchorId="65286C12" wp14:editId="5AC6D6EA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2124" w:rsidRPr="00BA069F" w:rsidRDefault="00422124" w:rsidP="004221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A069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:rsidR="00422124" w:rsidRPr="00BA069F" w:rsidRDefault="00422124" w:rsidP="00422124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A069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       ВИШГОРОДСЬКОГО РАЙОНУ КИЇВСЬКОЇ ОБЛАСТІ</w:t>
      </w:r>
    </w:p>
    <w:p w:rsidR="00422124" w:rsidRPr="00BA069F" w:rsidRDefault="00422124" w:rsidP="004221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Шістдесят п’ята</w:t>
      </w:r>
      <w:r w:rsidRPr="00BA069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сесія восьмого скликання</w:t>
      </w:r>
    </w:p>
    <w:p w:rsidR="00422124" w:rsidRPr="00BA069F" w:rsidRDefault="00422124" w:rsidP="0042212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7"/>
        <w:gridCol w:w="4784"/>
      </w:tblGrid>
      <w:tr w:rsidR="00422124" w:rsidRPr="00BA069F" w:rsidTr="00B55B5C">
        <w:tc>
          <w:tcPr>
            <w:tcW w:w="4826" w:type="dxa"/>
          </w:tcPr>
          <w:p w:rsidR="00422124" w:rsidRPr="00BA069F" w:rsidRDefault="00422124" w:rsidP="00422124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«24</w:t>
            </w:r>
            <w:r w:rsidRPr="00BA06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грудня 2024</w:t>
            </w:r>
            <w:r w:rsidRPr="00BA06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826" w:type="dxa"/>
          </w:tcPr>
          <w:p w:rsidR="00422124" w:rsidRPr="00BA069F" w:rsidRDefault="00422124" w:rsidP="00422124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BA06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="00B71F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2356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422124" w:rsidRPr="00BA069F" w:rsidTr="00B55B5C">
        <w:tc>
          <w:tcPr>
            <w:tcW w:w="9652" w:type="dxa"/>
            <w:gridSpan w:val="2"/>
          </w:tcPr>
          <w:p w:rsidR="00422124" w:rsidRPr="00BA069F" w:rsidRDefault="00422124" w:rsidP="00B5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A069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</w:t>
            </w:r>
            <w:r w:rsidRPr="00BA06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  <w:p w:rsidR="00422124" w:rsidRPr="00BA069F" w:rsidRDefault="00422124" w:rsidP="00B55B5C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</w:tbl>
    <w:p w:rsidR="00422124" w:rsidRPr="00BA069F" w:rsidRDefault="00422124" w:rsidP="00422124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BA069F">
        <w:rPr>
          <w:rFonts w:ascii="Times New Roman" w:hAnsi="Times New Roman" w:cs="Times New Roman"/>
          <w:b/>
          <w:i/>
          <w:sz w:val="26"/>
          <w:szCs w:val="26"/>
        </w:rPr>
        <w:t xml:space="preserve">Про </w:t>
      </w:r>
      <w:r w:rsidRPr="00BA069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затвердження структури та штатного </w:t>
      </w:r>
    </w:p>
    <w:p w:rsidR="00422124" w:rsidRPr="00BA069F" w:rsidRDefault="00422124" w:rsidP="00422124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BA069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розпису комунального некомерційного підприємства </w:t>
      </w:r>
    </w:p>
    <w:p w:rsidR="00422124" w:rsidRPr="00BA069F" w:rsidRDefault="00422124" w:rsidP="00422124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BA069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Петрівської сільської ради «Петрівський </w:t>
      </w:r>
    </w:p>
    <w:p w:rsidR="00422124" w:rsidRPr="00BA069F" w:rsidRDefault="00422124" w:rsidP="00422124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BA069F">
        <w:rPr>
          <w:rFonts w:ascii="Times New Roman" w:hAnsi="Times New Roman" w:cs="Times New Roman"/>
          <w:b/>
          <w:bCs/>
          <w:i/>
          <w:iCs/>
          <w:sz w:val="26"/>
          <w:szCs w:val="26"/>
        </w:rPr>
        <w:t>консультативно-діагностичний центр»</w:t>
      </w:r>
    </w:p>
    <w:p w:rsidR="00422124" w:rsidRPr="00BA069F" w:rsidRDefault="00422124" w:rsidP="0042212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422124" w:rsidRPr="00BA069F" w:rsidRDefault="00422124" w:rsidP="0042212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A069F">
        <w:rPr>
          <w:rFonts w:ascii="Times New Roman" w:hAnsi="Times New Roman" w:cs="Times New Roman"/>
          <w:sz w:val="26"/>
          <w:szCs w:val="26"/>
        </w:rPr>
        <w:t xml:space="preserve">Відповідно до статей 25, 59 Закону України «Про місцеве самоврядування в Україні», </w:t>
      </w:r>
      <w:r w:rsidR="00583628" w:rsidRPr="00583628">
        <w:rPr>
          <w:rFonts w:ascii="Times New Roman" w:hAnsi="Times New Roman" w:cs="Times New Roman"/>
          <w:sz w:val="26"/>
          <w:szCs w:val="26"/>
        </w:rPr>
        <w:t>Порядку складання, розгляду, затвердження та основні вимоги до виконання кошторисів бюджетних установ, затвердженого постановою Кабінету Міністрів України від 28.02.2002 № 228</w:t>
      </w:r>
      <w:r w:rsidR="00583628">
        <w:rPr>
          <w:rFonts w:ascii="Times New Roman" w:hAnsi="Times New Roman" w:cs="Times New Roman"/>
          <w:sz w:val="26"/>
          <w:szCs w:val="26"/>
        </w:rPr>
        <w:t xml:space="preserve">, </w:t>
      </w:r>
      <w:r w:rsidRPr="00BA069F">
        <w:rPr>
          <w:rFonts w:ascii="Times New Roman" w:hAnsi="Times New Roman" w:cs="Times New Roman"/>
          <w:sz w:val="26"/>
          <w:szCs w:val="26"/>
        </w:rPr>
        <w:t>враховуючи висновки і рекомендації постійн</w:t>
      </w:r>
      <w:r>
        <w:rPr>
          <w:rFonts w:ascii="Times New Roman" w:hAnsi="Times New Roman" w:cs="Times New Roman"/>
          <w:sz w:val="26"/>
          <w:szCs w:val="26"/>
        </w:rPr>
        <w:t>ої</w:t>
      </w:r>
      <w:r w:rsidRPr="00BA069F">
        <w:rPr>
          <w:rFonts w:ascii="Times New Roman" w:hAnsi="Times New Roman" w:cs="Times New Roman"/>
          <w:sz w:val="26"/>
          <w:szCs w:val="26"/>
        </w:rPr>
        <w:t xml:space="preserve"> комісі</w:t>
      </w:r>
      <w:r>
        <w:rPr>
          <w:rFonts w:ascii="Times New Roman" w:hAnsi="Times New Roman" w:cs="Times New Roman"/>
          <w:sz w:val="26"/>
          <w:szCs w:val="26"/>
        </w:rPr>
        <w:t>ї</w:t>
      </w:r>
      <w:r w:rsidRPr="00BA069F">
        <w:rPr>
          <w:rFonts w:ascii="Times New Roman" w:hAnsi="Times New Roman" w:cs="Times New Roman"/>
          <w:sz w:val="26"/>
          <w:szCs w:val="26"/>
        </w:rPr>
        <w:t xml:space="preserve">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Pr="00BA069F">
        <w:rPr>
          <w:rFonts w:ascii="Times New Roman" w:hAnsi="Times New Roman" w:cs="Times New Roman"/>
          <w:bCs/>
          <w:sz w:val="26"/>
          <w:szCs w:val="26"/>
        </w:rPr>
        <w:t>,</w:t>
      </w:r>
      <w:r w:rsidRPr="00BA069F">
        <w:rPr>
          <w:rFonts w:ascii="Times New Roman" w:hAnsi="Times New Roman" w:cs="Times New Roman"/>
          <w:sz w:val="26"/>
          <w:szCs w:val="26"/>
        </w:rPr>
        <w:t xml:space="preserve"> сільська рада</w:t>
      </w:r>
    </w:p>
    <w:p w:rsidR="00422124" w:rsidRPr="00BA069F" w:rsidRDefault="00422124" w:rsidP="0042212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22124" w:rsidRPr="00BA069F" w:rsidRDefault="00422124" w:rsidP="0042212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069F">
        <w:rPr>
          <w:rFonts w:ascii="Times New Roman" w:hAnsi="Times New Roman" w:cs="Times New Roman"/>
          <w:b/>
          <w:sz w:val="26"/>
          <w:szCs w:val="26"/>
        </w:rPr>
        <w:t>ВИРІШИЛА:</w:t>
      </w:r>
    </w:p>
    <w:p w:rsidR="00422124" w:rsidRPr="00BA069F" w:rsidRDefault="00422124" w:rsidP="0042212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422124" w:rsidRPr="00BA069F" w:rsidRDefault="00422124" w:rsidP="0042212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A069F">
        <w:rPr>
          <w:rFonts w:ascii="Times New Roman" w:hAnsi="Times New Roman" w:cs="Times New Roman"/>
          <w:sz w:val="26"/>
          <w:szCs w:val="26"/>
        </w:rPr>
        <w:t>1. Затвердити такі, що додаються:</w:t>
      </w:r>
    </w:p>
    <w:p w:rsidR="00422124" w:rsidRPr="00BA069F" w:rsidRDefault="00422124" w:rsidP="00422124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BA069F">
        <w:rPr>
          <w:rFonts w:ascii="Times New Roman" w:hAnsi="Times New Roman" w:cs="Times New Roman"/>
          <w:sz w:val="26"/>
          <w:szCs w:val="26"/>
        </w:rPr>
        <w:t xml:space="preserve">1.1. </w:t>
      </w:r>
      <w:r w:rsidRPr="00BA069F">
        <w:rPr>
          <w:rFonts w:ascii="Times New Roman" w:hAnsi="Times New Roman"/>
          <w:sz w:val="26"/>
          <w:szCs w:val="26"/>
        </w:rPr>
        <w:t>Структуру та загальну чисельність комунального некомерційного підприємства Петрівської сільської ради «Петрівський консультативно-діагностичний центр».</w:t>
      </w:r>
    </w:p>
    <w:p w:rsidR="00422124" w:rsidRPr="00BA069F" w:rsidRDefault="00422124" w:rsidP="0042212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A069F">
        <w:rPr>
          <w:rFonts w:ascii="Times New Roman" w:hAnsi="Times New Roman" w:cs="Times New Roman"/>
          <w:sz w:val="26"/>
          <w:szCs w:val="26"/>
        </w:rPr>
        <w:t>1.2. Штатний розпис комунального некомерційного підприємства Петрівської сільської ради «Петрівський консультативно-діагностичний центр».</w:t>
      </w:r>
    </w:p>
    <w:p w:rsidR="00422124" w:rsidRPr="00BA069F" w:rsidRDefault="00422124" w:rsidP="0042212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A069F">
        <w:rPr>
          <w:rFonts w:ascii="Times New Roman" w:hAnsi="Times New Roman" w:cs="Times New Roman"/>
          <w:sz w:val="26"/>
          <w:szCs w:val="26"/>
        </w:rPr>
        <w:t xml:space="preserve">2. Визнати таким, що втратило чинність рішення Петрівської сільської ради від </w:t>
      </w:r>
      <w:r>
        <w:rPr>
          <w:rFonts w:ascii="Times New Roman" w:hAnsi="Times New Roman" w:cs="Times New Roman"/>
          <w:sz w:val="26"/>
          <w:szCs w:val="26"/>
        </w:rPr>
        <w:t xml:space="preserve">18.06.2024 </w:t>
      </w:r>
      <w:r w:rsidRPr="00BA069F">
        <w:rPr>
          <w:rFonts w:ascii="Times New Roman" w:hAnsi="Times New Roman" w:cs="Times New Roman"/>
          <w:sz w:val="26"/>
          <w:szCs w:val="26"/>
        </w:rPr>
        <w:t xml:space="preserve">№ </w:t>
      </w:r>
      <w:r>
        <w:rPr>
          <w:rFonts w:ascii="Times New Roman" w:hAnsi="Times New Roman" w:cs="Times New Roman"/>
          <w:sz w:val="26"/>
          <w:szCs w:val="26"/>
        </w:rPr>
        <w:t>2003</w:t>
      </w:r>
      <w:r w:rsidRPr="00BA069F">
        <w:rPr>
          <w:rFonts w:ascii="Times New Roman" w:hAnsi="Times New Roman" w:cs="Times New Roman"/>
          <w:sz w:val="26"/>
          <w:szCs w:val="26"/>
        </w:rPr>
        <w:t xml:space="preserve"> «Про затвердження структури та штатного розпису комунального некомерційного підприємства Петрівської сільської ради «Петрівський консультативно-діагностичний центр».</w:t>
      </w:r>
    </w:p>
    <w:p w:rsidR="00422124" w:rsidRPr="00BA069F" w:rsidRDefault="00422124" w:rsidP="0042212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A069F">
        <w:rPr>
          <w:rFonts w:ascii="Times New Roman" w:hAnsi="Times New Roman" w:cs="Times New Roman"/>
          <w:sz w:val="26"/>
          <w:szCs w:val="26"/>
        </w:rPr>
        <w:t>3. Це рішення набирає чи</w:t>
      </w:r>
      <w:r>
        <w:rPr>
          <w:rFonts w:ascii="Times New Roman" w:hAnsi="Times New Roman" w:cs="Times New Roman"/>
          <w:sz w:val="26"/>
          <w:szCs w:val="26"/>
        </w:rPr>
        <w:t>нності з 01 січня 2025</w:t>
      </w:r>
      <w:r w:rsidRPr="00BA069F">
        <w:rPr>
          <w:rFonts w:ascii="Times New Roman" w:hAnsi="Times New Roman" w:cs="Times New Roman"/>
          <w:sz w:val="26"/>
          <w:szCs w:val="26"/>
        </w:rPr>
        <w:t xml:space="preserve"> року. </w:t>
      </w:r>
    </w:p>
    <w:p w:rsidR="00422124" w:rsidRPr="00BA069F" w:rsidRDefault="00422124" w:rsidP="0042212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A069F">
        <w:rPr>
          <w:rFonts w:ascii="Times New Roman" w:hAnsi="Times New Roman" w:cs="Times New Roman"/>
          <w:sz w:val="26"/>
          <w:szCs w:val="26"/>
        </w:rPr>
        <w:t>4. Контроль за виконанням цього рішення покласти на постійн</w:t>
      </w:r>
      <w:r>
        <w:rPr>
          <w:rFonts w:ascii="Times New Roman" w:hAnsi="Times New Roman" w:cs="Times New Roman"/>
          <w:sz w:val="26"/>
          <w:szCs w:val="26"/>
        </w:rPr>
        <w:t>у комісію</w:t>
      </w:r>
      <w:r w:rsidRPr="00BA069F">
        <w:rPr>
          <w:rFonts w:ascii="Times New Roman" w:hAnsi="Times New Roman" w:cs="Times New Roman"/>
          <w:sz w:val="26"/>
          <w:szCs w:val="26"/>
        </w:rPr>
        <w:t xml:space="preserve">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422124" w:rsidRDefault="00422124" w:rsidP="0042212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22124" w:rsidRPr="00BA069F" w:rsidRDefault="00422124" w:rsidP="0042212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22124" w:rsidRPr="00BA069F" w:rsidRDefault="00422124" w:rsidP="0042212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BA069F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                                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           </w:t>
      </w:r>
      <w:r w:rsidRPr="00BA069F">
        <w:rPr>
          <w:rFonts w:ascii="Times New Roman" w:hAnsi="Times New Roman" w:cs="Times New Roman"/>
          <w:b/>
          <w:i/>
          <w:sz w:val="26"/>
          <w:szCs w:val="26"/>
        </w:rPr>
        <w:t xml:space="preserve">                           </w:t>
      </w:r>
      <w:proofErr w:type="spellStart"/>
      <w:r w:rsidRPr="00BA069F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BA069F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</w:t>
      </w:r>
    </w:p>
    <w:p w:rsidR="00422124" w:rsidRDefault="00422124" w:rsidP="00422124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422124" w:rsidRDefault="00422124" w:rsidP="00422124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422124" w:rsidRDefault="00422124" w:rsidP="00422124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53790" w:rsidRDefault="00353790"/>
    <w:sectPr w:rsidR="00353790" w:rsidSect="000B284E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AA4"/>
    <w:rsid w:val="00353790"/>
    <w:rsid w:val="00422124"/>
    <w:rsid w:val="00555D14"/>
    <w:rsid w:val="00583628"/>
    <w:rsid w:val="00601FEF"/>
    <w:rsid w:val="00690AA4"/>
    <w:rsid w:val="009C7DCF"/>
    <w:rsid w:val="00AE293F"/>
    <w:rsid w:val="00B71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2124"/>
    <w:pPr>
      <w:spacing w:after="160" w:line="259" w:lineRule="auto"/>
      <w:ind w:left="720"/>
      <w:contextualSpacing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4221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21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2124"/>
    <w:pPr>
      <w:spacing w:after="160" w:line="259" w:lineRule="auto"/>
      <w:ind w:left="720"/>
      <w:contextualSpacing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4221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21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754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1162</Words>
  <Characters>663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2024-12-25T13:46:00Z</cp:lastPrinted>
  <dcterms:created xsi:type="dcterms:W3CDTF">2024-12-17T10:50:00Z</dcterms:created>
  <dcterms:modified xsi:type="dcterms:W3CDTF">2024-12-25T13:46:00Z</dcterms:modified>
</cp:coreProperties>
</file>