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CD4" w:rsidRPr="004E1CD4" w:rsidRDefault="004E1CD4" w:rsidP="004E1CD4">
      <w:pPr>
        <w:spacing w:after="0" w:line="240" w:lineRule="auto"/>
        <w:jc w:val="center"/>
        <w:rPr>
          <w:rFonts w:ascii="Times New Roman" w:eastAsia="Times New Roman" w:hAnsi="Times New Roman" w:cs="Times New Roman"/>
          <w:snapToGrid w:val="0"/>
          <w:color w:val="00FF00"/>
          <w:sz w:val="26"/>
          <w:szCs w:val="26"/>
          <w:lang w:val="uk-UA" w:eastAsia="ru-RU"/>
        </w:rPr>
      </w:pPr>
      <w:r w:rsidRPr="004E1CD4">
        <w:rPr>
          <w:rFonts w:ascii="Times New Roman" w:eastAsia="Times New Roman" w:hAnsi="Times New Roman" w:cs="Times New Roman"/>
          <w:noProof/>
          <w:color w:val="00FF00"/>
          <w:sz w:val="26"/>
          <w:szCs w:val="26"/>
          <w:lang w:val="uk-UA" w:eastAsia="uk-UA"/>
        </w:rPr>
        <w:drawing>
          <wp:inline distT="0" distB="0" distL="0" distR="0" wp14:anchorId="73D590DB" wp14:editId="6323183E">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4E1CD4" w:rsidRPr="004E1CD4" w:rsidRDefault="004E1CD4" w:rsidP="004E1CD4">
      <w:pPr>
        <w:spacing w:after="0" w:line="240" w:lineRule="auto"/>
        <w:jc w:val="center"/>
        <w:rPr>
          <w:rFonts w:ascii="Times New Roman" w:eastAsia="Times New Roman" w:hAnsi="Times New Roman" w:cs="Times New Roman"/>
          <w:b/>
          <w:bCs/>
          <w:sz w:val="26"/>
          <w:szCs w:val="26"/>
          <w:lang w:val="uk-UA" w:eastAsia="ru-RU"/>
        </w:rPr>
      </w:pPr>
      <w:r w:rsidRPr="004E1CD4">
        <w:rPr>
          <w:rFonts w:ascii="Times New Roman" w:eastAsia="Times New Roman" w:hAnsi="Times New Roman" w:cs="Times New Roman"/>
          <w:b/>
          <w:bCs/>
          <w:sz w:val="26"/>
          <w:szCs w:val="26"/>
          <w:lang w:val="uk-UA" w:eastAsia="ru-RU"/>
        </w:rPr>
        <w:t>ПЕТРІВСЬКА СІЛЬСЬКА РАДА</w:t>
      </w:r>
    </w:p>
    <w:p w:rsidR="004E1CD4" w:rsidRPr="004E1CD4" w:rsidRDefault="004E1CD4" w:rsidP="004E1CD4">
      <w:pPr>
        <w:spacing w:after="0" w:line="240" w:lineRule="auto"/>
        <w:jc w:val="center"/>
        <w:rPr>
          <w:rFonts w:ascii="Times New Roman" w:eastAsia="Times New Roman" w:hAnsi="Times New Roman" w:cs="Times New Roman"/>
          <w:b/>
          <w:bCs/>
          <w:sz w:val="26"/>
          <w:szCs w:val="26"/>
          <w:lang w:val="uk-UA" w:eastAsia="ru-RU"/>
        </w:rPr>
      </w:pPr>
      <w:r w:rsidRPr="004E1CD4">
        <w:rPr>
          <w:rFonts w:ascii="Times New Roman" w:eastAsia="Times New Roman" w:hAnsi="Times New Roman" w:cs="Times New Roman"/>
          <w:b/>
          <w:bCs/>
          <w:sz w:val="26"/>
          <w:szCs w:val="26"/>
          <w:lang w:val="uk-UA" w:eastAsia="ru-RU"/>
        </w:rPr>
        <w:t>ВИШГОРОДСЬКОГО РАЙОНУ КИЇВСЬКОЇ ОБЛАСТІ</w:t>
      </w:r>
    </w:p>
    <w:p w:rsidR="004E1CD4" w:rsidRPr="004E1CD4" w:rsidRDefault="004E1CD4" w:rsidP="004E1CD4">
      <w:pPr>
        <w:spacing w:after="0" w:line="240" w:lineRule="auto"/>
        <w:jc w:val="center"/>
        <w:rPr>
          <w:rFonts w:ascii="Times New Roman" w:eastAsia="Times New Roman" w:hAnsi="Times New Roman" w:cs="Times New Roman"/>
          <w:b/>
          <w:bCs/>
          <w:sz w:val="26"/>
          <w:szCs w:val="26"/>
          <w:lang w:val="uk-UA" w:eastAsia="ru-RU"/>
        </w:rPr>
      </w:pPr>
      <w:r w:rsidRPr="004E1CD4">
        <w:rPr>
          <w:rFonts w:ascii="Times New Roman" w:eastAsia="Times New Roman" w:hAnsi="Times New Roman" w:cs="Times New Roman"/>
          <w:b/>
          <w:bCs/>
          <w:sz w:val="26"/>
          <w:szCs w:val="26"/>
          <w:lang w:val="uk-UA" w:eastAsia="ru-RU"/>
        </w:rPr>
        <w:t xml:space="preserve">Шістдесят </w:t>
      </w:r>
      <w:proofErr w:type="spellStart"/>
      <w:r w:rsidRPr="004E1CD4">
        <w:rPr>
          <w:rFonts w:ascii="Times New Roman" w:eastAsia="Times New Roman" w:hAnsi="Times New Roman" w:cs="Times New Roman"/>
          <w:b/>
          <w:bCs/>
          <w:sz w:val="26"/>
          <w:szCs w:val="26"/>
          <w:lang w:val="uk-UA" w:eastAsia="ru-RU"/>
        </w:rPr>
        <w:t>пꞌята</w:t>
      </w:r>
      <w:proofErr w:type="spellEnd"/>
      <w:r w:rsidRPr="004E1CD4">
        <w:rPr>
          <w:rFonts w:ascii="Times New Roman" w:eastAsia="Times New Roman" w:hAnsi="Times New Roman" w:cs="Times New Roman"/>
          <w:b/>
          <w:bCs/>
          <w:sz w:val="26"/>
          <w:szCs w:val="26"/>
          <w:lang w:val="uk-UA" w:eastAsia="ru-RU"/>
        </w:rPr>
        <w:t xml:space="preserve"> сесія восьмого скликання</w:t>
      </w:r>
    </w:p>
    <w:p w:rsidR="004E1CD4" w:rsidRPr="004E1CD4" w:rsidRDefault="004E1CD4" w:rsidP="004E1CD4">
      <w:pPr>
        <w:spacing w:after="0" w:line="240" w:lineRule="auto"/>
        <w:ind w:left="540" w:hanging="540"/>
        <w:rPr>
          <w:rFonts w:ascii="Times New Roman" w:eastAsia="Times New Roman" w:hAnsi="Times New Roman" w:cs="Times New Roman"/>
          <w:b/>
          <w:i/>
          <w:sz w:val="24"/>
          <w:szCs w:val="26"/>
          <w:lang w:val="uk-UA" w:eastAsia="ru-RU"/>
        </w:rPr>
      </w:pPr>
    </w:p>
    <w:p w:rsidR="004E1CD4" w:rsidRPr="004E1CD4" w:rsidRDefault="009B46FD" w:rsidP="004E1CD4">
      <w:pPr>
        <w:spacing w:after="0" w:line="240" w:lineRule="auto"/>
        <w:ind w:left="540" w:hanging="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«24</w:t>
      </w:r>
      <w:r w:rsidR="004E1CD4" w:rsidRPr="004E1CD4">
        <w:rPr>
          <w:rFonts w:ascii="Times New Roman" w:eastAsia="Times New Roman" w:hAnsi="Times New Roman" w:cs="Times New Roman"/>
          <w:b/>
          <w:sz w:val="26"/>
          <w:szCs w:val="26"/>
          <w:lang w:val="uk-UA" w:eastAsia="ru-RU"/>
        </w:rPr>
        <w:t xml:space="preserve">» грудня 2024 року                                                                 </w:t>
      </w:r>
      <w:r w:rsidR="004E1CD4" w:rsidRPr="004E1CD4">
        <w:rPr>
          <w:rFonts w:ascii="Times New Roman" w:eastAsia="Times New Roman" w:hAnsi="Times New Roman" w:cs="Times New Roman"/>
          <w:b/>
          <w:sz w:val="26"/>
          <w:szCs w:val="26"/>
          <w:lang w:val="ru-RU" w:eastAsia="ru-RU"/>
        </w:rPr>
        <w:t xml:space="preserve">    </w:t>
      </w:r>
      <w:r w:rsidR="004E1CD4" w:rsidRPr="004E1CD4">
        <w:rPr>
          <w:rFonts w:ascii="Times New Roman" w:eastAsia="Times New Roman" w:hAnsi="Times New Roman" w:cs="Times New Roman"/>
          <w:b/>
          <w:sz w:val="26"/>
          <w:szCs w:val="26"/>
          <w:lang w:val="uk-UA" w:eastAsia="ru-RU"/>
        </w:rPr>
        <w:t xml:space="preserve">                     № </w:t>
      </w:r>
      <w:r>
        <w:rPr>
          <w:rFonts w:ascii="Times New Roman" w:eastAsia="Times New Roman" w:hAnsi="Times New Roman" w:cs="Times New Roman"/>
          <w:b/>
          <w:sz w:val="26"/>
          <w:szCs w:val="26"/>
          <w:lang w:val="uk-UA" w:eastAsia="ru-RU"/>
        </w:rPr>
        <w:t>2390</w:t>
      </w:r>
    </w:p>
    <w:p w:rsidR="004E1CD4" w:rsidRPr="004E1CD4" w:rsidRDefault="004E1CD4" w:rsidP="004E1CD4">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4E1CD4">
        <w:rPr>
          <w:rFonts w:ascii="Times New Roman" w:eastAsia="Times New Roman" w:hAnsi="Times New Roman" w:cs="Times New Roman"/>
          <w:b/>
          <w:sz w:val="26"/>
          <w:szCs w:val="26"/>
          <w:lang w:val="uk-UA" w:eastAsia="ru-RU"/>
        </w:rPr>
        <w:tab/>
        <w:t xml:space="preserve">     РІШЕННЯ</w:t>
      </w:r>
    </w:p>
    <w:p w:rsidR="004E1CD4" w:rsidRPr="004E1CD4" w:rsidRDefault="004E1CD4" w:rsidP="004E1CD4">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4E1CD4" w:rsidRDefault="004E1CD4" w:rsidP="004E1CD4">
      <w:pPr>
        <w:spacing w:after="0" w:line="240" w:lineRule="auto"/>
        <w:rPr>
          <w:rFonts w:ascii="Times New Roman" w:eastAsia="Times New Roman" w:hAnsi="Times New Roman" w:cs="Times New Roman"/>
          <w:b/>
          <w:i/>
          <w:sz w:val="26"/>
          <w:szCs w:val="26"/>
          <w:lang w:val="uk-UA" w:eastAsia="ru-RU"/>
        </w:rPr>
      </w:pPr>
      <w:r w:rsidRPr="004E1CD4">
        <w:rPr>
          <w:rFonts w:ascii="Times New Roman" w:eastAsia="Times New Roman" w:hAnsi="Times New Roman" w:cs="Times New Roman"/>
          <w:b/>
          <w:i/>
          <w:sz w:val="26"/>
          <w:szCs w:val="26"/>
          <w:lang w:val="uk-UA" w:eastAsia="ru-RU"/>
        </w:rPr>
        <w:t>Про затвердження Програми</w:t>
      </w:r>
      <w:r w:rsidR="00C75A02">
        <w:rPr>
          <w:rFonts w:ascii="Times New Roman" w:eastAsia="Times New Roman" w:hAnsi="Times New Roman" w:cs="Times New Roman"/>
          <w:b/>
          <w:i/>
          <w:sz w:val="26"/>
          <w:szCs w:val="26"/>
          <w:lang w:val="uk-UA" w:eastAsia="ru-RU"/>
        </w:rPr>
        <w:t xml:space="preserve"> </w:t>
      </w:r>
      <w:r w:rsidRPr="004E1CD4">
        <w:rPr>
          <w:rFonts w:ascii="Times New Roman" w:eastAsia="Times New Roman" w:hAnsi="Times New Roman" w:cs="Times New Roman"/>
          <w:b/>
          <w:i/>
          <w:sz w:val="26"/>
          <w:szCs w:val="26"/>
          <w:lang w:val="uk-UA" w:eastAsia="ru-RU"/>
        </w:rPr>
        <w:t xml:space="preserve">«Фінансова підтримка </w:t>
      </w:r>
    </w:p>
    <w:p w:rsidR="004E1CD4" w:rsidRPr="004E1CD4" w:rsidRDefault="004E1CD4" w:rsidP="004E1CD4">
      <w:pPr>
        <w:spacing w:after="0" w:line="240" w:lineRule="auto"/>
        <w:rPr>
          <w:rFonts w:ascii="Times New Roman" w:eastAsia="Times New Roman" w:hAnsi="Times New Roman" w:cs="Times New Roman"/>
          <w:b/>
          <w:i/>
          <w:sz w:val="26"/>
          <w:szCs w:val="26"/>
          <w:lang w:val="uk-UA" w:eastAsia="ru-RU"/>
        </w:rPr>
      </w:pPr>
      <w:r w:rsidRPr="004E1CD4">
        <w:rPr>
          <w:rFonts w:ascii="Times New Roman" w:eastAsia="Times New Roman" w:hAnsi="Times New Roman" w:cs="Times New Roman"/>
          <w:b/>
          <w:i/>
          <w:sz w:val="26"/>
          <w:szCs w:val="26"/>
          <w:lang w:val="uk-UA" w:eastAsia="ru-RU"/>
        </w:rPr>
        <w:t xml:space="preserve">для забезпечення боєздатності та </w:t>
      </w:r>
    </w:p>
    <w:p w:rsidR="004E1CD4" w:rsidRPr="004E1CD4" w:rsidRDefault="004E1CD4" w:rsidP="004E1CD4">
      <w:pPr>
        <w:spacing w:after="0" w:line="240" w:lineRule="auto"/>
        <w:jc w:val="both"/>
        <w:rPr>
          <w:rFonts w:ascii="Times New Roman" w:eastAsia="Times New Roman" w:hAnsi="Times New Roman" w:cs="Times New Roman"/>
          <w:b/>
          <w:i/>
          <w:sz w:val="26"/>
          <w:szCs w:val="26"/>
          <w:lang w:val="uk-UA" w:eastAsia="ru-RU"/>
        </w:rPr>
      </w:pPr>
      <w:r w:rsidRPr="004E1CD4">
        <w:rPr>
          <w:rFonts w:ascii="Times New Roman" w:eastAsia="Times New Roman" w:hAnsi="Times New Roman" w:cs="Times New Roman"/>
          <w:b/>
          <w:i/>
          <w:sz w:val="26"/>
          <w:szCs w:val="26"/>
          <w:lang w:val="uk-UA" w:eastAsia="ru-RU"/>
        </w:rPr>
        <w:t xml:space="preserve">ліквідації надзвичайних ситуацій та їх наслідків </w:t>
      </w:r>
    </w:p>
    <w:p w:rsidR="004E1CD4" w:rsidRPr="004E1CD4" w:rsidRDefault="004E1CD4" w:rsidP="004E1CD4">
      <w:pPr>
        <w:spacing w:after="0" w:line="240" w:lineRule="auto"/>
        <w:jc w:val="both"/>
        <w:rPr>
          <w:rFonts w:ascii="Times New Roman" w:eastAsia="Times New Roman" w:hAnsi="Times New Roman" w:cs="Times New Roman"/>
          <w:b/>
          <w:i/>
          <w:sz w:val="26"/>
          <w:szCs w:val="26"/>
          <w:lang w:val="uk-UA" w:eastAsia="ru-RU"/>
        </w:rPr>
      </w:pPr>
      <w:r w:rsidRPr="004E1CD4">
        <w:rPr>
          <w:rFonts w:ascii="Times New Roman" w:eastAsia="Times New Roman" w:hAnsi="Times New Roman" w:cs="Times New Roman"/>
          <w:b/>
          <w:i/>
          <w:sz w:val="26"/>
          <w:szCs w:val="26"/>
          <w:lang w:val="uk-UA" w:eastAsia="ru-RU"/>
        </w:rPr>
        <w:t xml:space="preserve">10-Державного пожежно-рятувального загону </w:t>
      </w:r>
    </w:p>
    <w:p w:rsidR="004E1CD4" w:rsidRDefault="004E1CD4" w:rsidP="004E1CD4">
      <w:pPr>
        <w:spacing w:after="0" w:line="240" w:lineRule="auto"/>
        <w:jc w:val="both"/>
        <w:rPr>
          <w:rFonts w:ascii="Times New Roman" w:eastAsia="Times New Roman" w:hAnsi="Times New Roman" w:cs="Times New Roman"/>
          <w:b/>
          <w:i/>
          <w:sz w:val="26"/>
          <w:szCs w:val="26"/>
          <w:lang w:val="uk-UA" w:eastAsia="ru-RU"/>
        </w:rPr>
      </w:pPr>
      <w:r w:rsidRPr="004E1CD4">
        <w:rPr>
          <w:rFonts w:ascii="Times New Roman" w:eastAsia="Times New Roman" w:hAnsi="Times New Roman" w:cs="Times New Roman"/>
          <w:b/>
          <w:i/>
          <w:sz w:val="26"/>
          <w:szCs w:val="26"/>
          <w:lang w:val="uk-UA" w:eastAsia="ru-RU"/>
        </w:rPr>
        <w:t>ГУ ДСНС у Київській області на 2025-2027 роки»</w:t>
      </w:r>
    </w:p>
    <w:p w:rsidR="004E1CD4" w:rsidRPr="004E1CD4" w:rsidRDefault="004E1CD4" w:rsidP="004E1CD4">
      <w:pPr>
        <w:spacing w:after="0" w:line="240" w:lineRule="auto"/>
        <w:jc w:val="both"/>
        <w:rPr>
          <w:rFonts w:ascii="Times New Roman" w:eastAsia="Times New Roman" w:hAnsi="Times New Roman" w:cs="Times New Roman"/>
          <w:sz w:val="24"/>
          <w:szCs w:val="26"/>
          <w:lang w:val="uk-UA" w:eastAsia="ru-RU"/>
        </w:rPr>
      </w:pPr>
    </w:p>
    <w:p w:rsidR="004E1CD4" w:rsidRPr="004E1CD4" w:rsidRDefault="004E1CD4" w:rsidP="004E1CD4">
      <w:pPr>
        <w:spacing w:after="0" w:line="240" w:lineRule="auto"/>
        <w:ind w:firstLine="709"/>
        <w:jc w:val="both"/>
        <w:rPr>
          <w:rFonts w:ascii="Times New Roman" w:eastAsia="Times New Roman" w:hAnsi="Times New Roman" w:cs="Times New Roman"/>
          <w:sz w:val="26"/>
          <w:szCs w:val="26"/>
          <w:lang w:val="uk-UA" w:eastAsia="ru-RU"/>
        </w:rPr>
      </w:pPr>
      <w:r w:rsidRPr="004E1CD4">
        <w:rPr>
          <w:rFonts w:ascii="Times New Roman" w:eastAsia="Times New Roman" w:hAnsi="Times New Roman" w:cs="Times New Roman"/>
          <w:sz w:val="26"/>
          <w:szCs w:val="26"/>
          <w:lang w:val="uk-UA" w:eastAsia="ru-RU"/>
        </w:rPr>
        <w:t>Відповідно до Бюджетного кодексу України</w:t>
      </w:r>
      <w:r w:rsidR="00C75A02">
        <w:rPr>
          <w:rFonts w:ascii="Times New Roman" w:eastAsia="Times New Roman" w:hAnsi="Times New Roman" w:cs="Times New Roman"/>
          <w:sz w:val="26"/>
          <w:szCs w:val="26"/>
          <w:lang w:val="uk-UA" w:eastAsia="ru-RU"/>
        </w:rPr>
        <w:t xml:space="preserve">, </w:t>
      </w:r>
      <w:r w:rsidR="00C75A02" w:rsidRPr="00C75A02">
        <w:rPr>
          <w:rFonts w:ascii="Times New Roman" w:eastAsia="Times New Roman" w:hAnsi="Times New Roman" w:cs="Times New Roman"/>
          <w:sz w:val="26"/>
          <w:szCs w:val="26"/>
          <w:lang w:val="uk-UA" w:eastAsia="ru-RU"/>
        </w:rPr>
        <w:t>Кодекс</w:t>
      </w:r>
      <w:r w:rsidR="00C75A02">
        <w:rPr>
          <w:rFonts w:ascii="Times New Roman" w:eastAsia="Times New Roman" w:hAnsi="Times New Roman" w:cs="Times New Roman"/>
          <w:sz w:val="26"/>
          <w:szCs w:val="26"/>
          <w:lang w:val="uk-UA" w:eastAsia="ru-RU"/>
        </w:rPr>
        <w:t>у</w:t>
      </w:r>
      <w:r w:rsidR="00C75A02" w:rsidRPr="00C75A02">
        <w:rPr>
          <w:rFonts w:ascii="Times New Roman" w:eastAsia="Times New Roman" w:hAnsi="Times New Roman" w:cs="Times New Roman"/>
          <w:sz w:val="26"/>
          <w:szCs w:val="26"/>
          <w:lang w:val="uk-UA" w:eastAsia="ru-RU"/>
        </w:rPr>
        <w:t xml:space="preserve"> цивільного захисту України</w:t>
      </w:r>
      <w:r w:rsidRPr="004E1CD4">
        <w:rPr>
          <w:rFonts w:ascii="Times New Roman" w:eastAsia="Times New Roman" w:hAnsi="Times New Roman" w:cs="Times New Roman"/>
          <w:sz w:val="26"/>
          <w:szCs w:val="26"/>
          <w:lang w:val="uk-UA" w:eastAsia="ru-RU"/>
        </w:rPr>
        <w:t>, статті 26 Закону України «Про місцеве самоврядування в Україні»,</w:t>
      </w:r>
      <w:r w:rsidR="009B46FD">
        <w:rPr>
          <w:rFonts w:ascii="Times New Roman" w:eastAsia="Times New Roman" w:hAnsi="Times New Roman" w:cs="Times New Roman"/>
          <w:sz w:val="26"/>
          <w:szCs w:val="26"/>
          <w:lang w:val="uk-UA" w:eastAsia="ru-RU"/>
        </w:rPr>
        <w:t xml:space="preserve"> </w:t>
      </w:r>
      <w:r w:rsidRPr="004E1CD4">
        <w:rPr>
          <w:rFonts w:ascii="Times New Roman" w:eastAsia="Times New Roman" w:hAnsi="Times New Roman" w:cs="Times New Roman"/>
          <w:sz w:val="26"/>
          <w:szCs w:val="26"/>
          <w:lang w:val="uk-UA" w:eastAsia="ru-RU"/>
        </w:rPr>
        <w:t xml:space="preserve"> </w:t>
      </w:r>
      <w:r w:rsidR="008E50AA">
        <w:rPr>
          <w:rFonts w:ascii="Times New Roman" w:eastAsia="Times New Roman" w:hAnsi="Times New Roman" w:cs="Times New Roman"/>
          <w:sz w:val="26"/>
          <w:szCs w:val="26"/>
          <w:lang w:val="uk-UA" w:eastAsia="ru-RU"/>
        </w:rPr>
        <w:t>у</w:t>
      </w:r>
      <w:r w:rsidR="00C75A02" w:rsidRPr="00C75A02">
        <w:rPr>
          <w:rFonts w:ascii="Times New Roman" w:eastAsia="Times New Roman" w:hAnsi="Times New Roman" w:cs="Times New Roman"/>
          <w:sz w:val="26"/>
          <w:szCs w:val="26"/>
          <w:lang w:val="uk-UA" w:eastAsia="ru-RU"/>
        </w:rPr>
        <w:t>каз</w:t>
      </w:r>
      <w:r w:rsidR="008E50AA">
        <w:rPr>
          <w:rFonts w:ascii="Times New Roman" w:eastAsia="Times New Roman" w:hAnsi="Times New Roman" w:cs="Times New Roman"/>
          <w:sz w:val="26"/>
          <w:szCs w:val="26"/>
          <w:lang w:val="uk-UA" w:eastAsia="ru-RU"/>
        </w:rPr>
        <w:t>ів</w:t>
      </w:r>
      <w:r w:rsidR="00C75A02" w:rsidRPr="00C75A02">
        <w:rPr>
          <w:rFonts w:ascii="Times New Roman" w:eastAsia="Times New Roman" w:hAnsi="Times New Roman" w:cs="Times New Roman"/>
          <w:sz w:val="26"/>
          <w:szCs w:val="26"/>
          <w:lang w:val="uk-UA" w:eastAsia="ru-RU"/>
        </w:rPr>
        <w:t xml:space="preserve"> Президента України від 26.03.1999 № 284/99 «Про Концепцію захисту населення і територій у разі загрози та ви</w:t>
      </w:r>
      <w:r w:rsidR="008E50AA">
        <w:rPr>
          <w:rFonts w:ascii="Times New Roman" w:eastAsia="Times New Roman" w:hAnsi="Times New Roman" w:cs="Times New Roman"/>
          <w:sz w:val="26"/>
          <w:szCs w:val="26"/>
          <w:lang w:val="uk-UA" w:eastAsia="ru-RU"/>
        </w:rPr>
        <w:t>никнення надзвичайних ситуацій»,</w:t>
      </w:r>
      <w:r w:rsidR="00C75A02" w:rsidRPr="00C75A02">
        <w:rPr>
          <w:rFonts w:ascii="Times New Roman" w:eastAsia="Times New Roman" w:hAnsi="Times New Roman" w:cs="Times New Roman"/>
          <w:sz w:val="26"/>
          <w:szCs w:val="26"/>
          <w:lang w:val="uk-UA" w:eastAsia="ru-RU"/>
        </w:rPr>
        <w:t xml:space="preserve"> від 09.02.2001 № 80/2001 «Про заходи щодо підвищення рівн</w:t>
      </w:r>
      <w:r w:rsidR="009B46FD">
        <w:rPr>
          <w:rFonts w:ascii="Times New Roman" w:eastAsia="Times New Roman" w:hAnsi="Times New Roman" w:cs="Times New Roman"/>
          <w:sz w:val="26"/>
          <w:szCs w:val="26"/>
          <w:lang w:val="uk-UA" w:eastAsia="ru-RU"/>
        </w:rPr>
        <w:t>я захисту населення і територій</w:t>
      </w:r>
      <w:r w:rsidR="008E50AA">
        <w:rPr>
          <w:rFonts w:ascii="Times New Roman" w:eastAsia="Times New Roman" w:hAnsi="Times New Roman" w:cs="Times New Roman"/>
          <w:sz w:val="26"/>
          <w:szCs w:val="26"/>
          <w:lang w:val="uk-UA" w:eastAsia="ru-RU"/>
        </w:rPr>
        <w:t xml:space="preserve"> </w:t>
      </w:r>
      <w:r w:rsidR="00C75A02" w:rsidRPr="00C75A02">
        <w:rPr>
          <w:rFonts w:ascii="Times New Roman" w:eastAsia="Times New Roman" w:hAnsi="Times New Roman" w:cs="Times New Roman"/>
          <w:sz w:val="26"/>
          <w:szCs w:val="26"/>
          <w:lang w:val="uk-UA" w:eastAsia="ru-RU"/>
        </w:rPr>
        <w:t>від надзвичайних ситуацій техногенного та природного характеру»</w:t>
      </w:r>
      <w:r w:rsidR="008E50AA">
        <w:rPr>
          <w:rFonts w:ascii="Times New Roman" w:eastAsia="Times New Roman" w:hAnsi="Times New Roman" w:cs="Times New Roman"/>
          <w:sz w:val="26"/>
          <w:szCs w:val="26"/>
          <w:lang w:val="uk-UA" w:eastAsia="ru-RU"/>
        </w:rPr>
        <w:t xml:space="preserve">, </w:t>
      </w:r>
      <w:r w:rsidRPr="004E1CD4">
        <w:rPr>
          <w:rFonts w:ascii="Times New Roman" w:eastAsia="Times New Roman" w:hAnsi="Times New Roman" w:cs="Times New Roman"/>
          <w:sz w:val="26"/>
          <w:szCs w:val="26"/>
          <w:lang w:val="uk-UA" w:eastAsia="ru-RU"/>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з питань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 і з питань комунальної власності, приватизації, житлово-комунального господарства, розвитку промисловості та інфраструктури, </w:t>
      </w:r>
      <w:r w:rsidRPr="004E1CD4">
        <w:rPr>
          <w:rFonts w:ascii="Times New Roman" w:eastAsia="Times New Roman" w:hAnsi="Times New Roman" w:cs="Times New Roman"/>
          <w:b/>
          <w:sz w:val="26"/>
          <w:szCs w:val="26"/>
          <w:lang w:val="uk-UA" w:eastAsia="ru-RU"/>
        </w:rPr>
        <w:t>сільська рада</w:t>
      </w:r>
      <w:r w:rsidRPr="004E1CD4">
        <w:rPr>
          <w:rFonts w:ascii="Times New Roman" w:eastAsia="Times New Roman" w:hAnsi="Times New Roman" w:cs="Times New Roman"/>
          <w:sz w:val="26"/>
          <w:szCs w:val="26"/>
          <w:lang w:val="uk-UA" w:eastAsia="ru-RU"/>
        </w:rPr>
        <w:t xml:space="preserve"> </w:t>
      </w:r>
    </w:p>
    <w:p w:rsidR="004E1CD4" w:rsidRPr="004E1CD4" w:rsidRDefault="004E1CD4" w:rsidP="004E1CD4">
      <w:pPr>
        <w:spacing w:after="0" w:line="240" w:lineRule="auto"/>
        <w:ind w:firstLine="709"/>
        <w:jc w:val="both"/>
        <w:rPr>
          <w:rFonts w:ascii="Times New Roman" w:eastAsia="Times New Roman" w:hAnsi="Times New Roman" w:cs="Times New Roman"/>
          <w:sz w:val="24"/>
          <w:szCs w:val="26"/>
          <w:lang w:val="uk-UA" w:eastAsia="ru-RU"/>
        </w:rPr>
      </w:pPr>
    </w:p>
    <w:p w:rsidR="004E1CD4" w:rsidRPr="009B46FD" w:rsidRDefault="004E1CD4" w:rsidP="009B46FD">
      <w:pPr>
        <w:spacing w:after="0" w:line="240" w:lineRule="auto"/>
        <w:jc w:val="center"/>
        <w:rPr>
          <w:rFonts w:ascii="Times New Roman" w:eastAsia="Times New Roman" w:hAnsi="Times New Roman" w:cs="Times New Roman"/>
          <w:b/>
          <w:i/>
          <w:sz w:val="26"/>
          <w:szCs w:val="26"/>
          <w:lang w:val="uk-UA" w:eastAsia="ru-RU"/>
        </w:rPr>
      </w:pPr>
      <w:r w:rsidRPr="004E1CD4">
        <w:rPr>
          <w:rFonts w:ascii="Times New Roman" w:eastAsia="Times New Roman" w:hAnsi="Times New Roman" w:cs="Times New Roman"/>
          <w:b/>
          <w:i/>
          <w:sz w:val="26"/>
          <w:szCs w:val="26"/>
          <w:lang w:val="uk-UA" w:eastAsia="ru-RU"/>
        </w:rPr>
        <w:t>ВИРІШИЛА</w:t>
      </w:r>
    </w:p>
    <w:p w:rsidR="004E1CD4" w:rsidRPr="004E1CD4" w:rsidRDefault="004E1CD4" w:rsidP="00C75A02">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4E1CD4">
        <w:rPr>
          <w:rFonts w:ascii="Times New Roman" w:eastAsia="Times New Roman" w:hAnsi="Times New Roman" w:cs="Times New Roman"/>
          <w:sz w:val="26"/>
          <w:szCs w:val="26"/>
          <w:lang w:val="uk-UA" w:eastAsia="ru-RU"/>
        </w:rPr>
        <w:t xml:space="preserve">1. Затвердити Програму </w:t>
      </w:r>
      <w:r w:rsidR="00C75A02" w:rsidRPr="00C75A02">
        <w:rPr>
          <w:rFonts w:ascii="Times New Roman" w:eastAsia="Times New Roman" w:hAnsi="Times New Roman" w:cs="Times New Roman"/>
          <w:sz w:val="26"/>
          <w:szCs w:val="26"/>
          <w:lang w:val="uk-UA" w:eastAsia="ru-RU"/>
        </w:rPr>
        <w:t>«Фінансова підтримка для забезпечення боєздатності та ліквідації надзвичайних ситуацій та їх наслідків 10-Державного пожежно-рятувального загону ГУ ДСНС у Київській області на 2025-2027 роки»</w:t>
      </w:r>
      <w:r w:rsidRPr="004E1CD4">
        <w:rPr>
          <w:rFonts w:ascii="Times New Roman" w:eastAsia="Times New Roman" w:hAnsi="Times New Roman" w:cs="Times New Roman"/>
          <w:sz w:val="26"/>
          <w:szCs w:val="26"/>
          <w:lang w:val="uk-UA" w:eastAsia="ru-RU"/>
        </w:rPr>
        <w:t xml:space="preserve"> (далі – Програма), що додається.</w:t>
      </w:r>
    </w:p>
    <w:p w:rsidR="004E1CD4" w:rsidRPr="004E1CD4" w:rsidRDefault="004E1CD4" w:rsidP="004E1CD4">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4E1CD4">
        <w:rPr>
          <w:rFonts w:ascii="Times New Roman" w:eastAsia="Times New Roman" w:hAnsi="Times New Roman" w:cs="Times New Roman"/>
          <w:sz w:val="26"/>
          <w:szCs w:val="26"/>
          <w:lang w:val="uk-UA" w:eastAsia="ru-RU"/>
        </w:rPr>
        <w:t xml:space="preserve">2. </w:t>
      </w:r>
      <w:r w:rsidRPr="004E1CD4">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4E1CD4" w:rsidRPr="004E1CD4" w:rsidRDefault="004E1CD4" w:rsidP="004E1CD4">
      <w:pPr>
        <w:spacing w:after="0" w:line="240" w:lineRule="auto"/>
        <w:ind w:firstLine="851"/>
        <w:jc w:val="both"/>
        <w:rPr>
          <w:rFonts w:ascii="Times New Roman" w:eastAsia="Times New Roman" w:hAnsi="Times New Roman" w:cs="Times New Roman"/>
          <w:b/>
          <w:i/>
          <w:sz w:val="26"/>
          <w:szCs w:val="26"/>
          <w:lang w:val="uk-UA" w:eastAsia="ru-RU"/>
        </w:rPr>
      </w:pPr>
      <w:r w:rsidRPr="004E1CD4">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4E1CD4">
        <w:rPr>
          <w:rFonts w:ascii="Times New Roman" w:eastAsia="Times New Roman" w:hAnsi="Times New Roman" w:cs="Times New Roman"/>
          <w:sz w:val="24"/>
          <w:szCs w:val="24"/>
          <w:lang w:val="uk-UA" w:eastAsia="ru-RU"/>
        </w:rPr>
        <w:t xml:space="preserve"> </w:t>
      </w:r>
      <w:r w:rsidRPr="004E1CD4">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з питань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 і з питань комунальної власності, приватизації, житлово-комунального господарства, розвитку промисловості та інфраструктури.</w:t>
      </w:r>
      <w:r w:rsidRPr="004E1CD4">
        <w:rPr>
          <w:rFonts w:ascii="Times New Roman" w:eastAsia="Times New Roman" w:hAnsi="Times New Roman" w:cs="Times New Roman"/>
          <w:b/>
          <w:i/>
          <w:sz w:val="26"/>
          <w:szCs w:val="26"/>
          <w:lang w:val="uk-UA" w:eastAsia="ru-RU"/>
        </w:rPr>
        <w:t xml:space="preserve">      </w:t>
      </w:r>
    </w:p>
    <w:p w:rsidR="004E1CD4" w:rsidRPr="004E1CD4" w:rsidRDefault="004E1CD4" w:rsidP="004E1CD4">
      <w:pPr>
        <w:spacing w:after="0" w:line="240" w:lineRule="auto"/>
        <w:rPr>
          <w:rFonts w:ascii="Times New Roman" w:eastAsia="Times New Roman" w:hAnsi="Times New Roman" w:cs="Times New Roman"/>
          <w:b/>
          <w:i/>
          <w:szCs w:val="26"/>
          <w:lang w:val="uk-UA" w:eastAsia="ru-RU"/>
        </w:rPr>
      </w:pPr>
    </w:p>
    <w:p w:rsidR="004E1CD4" w:rsidRPr="004E1CD4" w:rsidRDefault="004E1CD4" w:rsidP="004E1CD4">
      <w:pPr>
        <w:spacing w:after="0" w:line="240" w:lineRule="auto"/>
        <w:rPr>
          <w:rFonts w:ascii="Times New Roman" w:eastAsia="Times New Roman" w:hAnsi="Times New Roman" w:cs="Times New Roman"/>
          <w:b/>
          <w:i/>
          <w:szCs w:val="26"/>
          <w:lang w:val="uk-UA" w:eastAsia="ru-RU"/>
        </w:rPr>
      </w:pPr>
    </w:p>
    <w:p w:rsidR="004E1CD4" w:rsidRPr="004E1CD4" w:rsidRDefault="004E1CD4" w:rsidP="004E1CD4">
      <w:pPr>
        <w:spacing w:after="0" w:line="240" w:lineRule="auto"/>
        <w:rPr>
          <w:rFonts w:ascii="Times New Roman" w:eastAsia="Times New Roman" w:hAnsi="Times New Roman" w:cs="Times New Roman"/>
          <w:b/>
          <w:i/>
          <w:sz w:val="26"/>
          <w:szCs w:val="26"/>
          <w:lang w:val="uk-UA" w:eastAsia="ru-RU"/>
        </w:rPr>
      </w:pPr>
      <w:r w:rsidRPr="004E1CD4">
        <w:rPr>
          <w:rFonts w:ascii="Times New Roman" w:eastAsia="Times New Roman" w:hAnsi="Times New Roman" w:cs="Times New Roman"/>
          <w:b/>
          <w:i/>
          <w:sz w:val="26"/>
          <w:szCs w:val="26"/>
          <w:lang w:val="uk-UA" w:eastAsia="ru-RU"/>
        </w:rPr>
        <w:t xml:space="preserve">Сільський голова                                                                            </w:t>
      </w:r>
      <w:proofErr w:type="spellStart"/>
      <w:r w:rsidRPr="004E1CD4">
        <w:rPr>
          <w:rFonts w:ascii="Times New Roman" w:eastAsia="Times New Roman" w:hAnsi="Times New Roman" w:cs="Times New Roman"/>
          <w:b/>
          <w:i/>
          <w:sz w:val="26"/>
          <w:szCs w:val="26"/>
          <w:lang w:val="uk-UA" w:eastAsia="ru-RU"/>
        </w:rPr>
        <w:t>Радіон</w:t>
      </w:r>
      <w:proofErr w:type="spellEnd"/>
      <w:r w:rsidRPr="004E1CD4">
        <w:rPr>
          <w:rFonts w:ascii="Times New Roman" w:eastAsia="Times New Roman" w:hAnsi="Times New Roman" w:cs="Times New Roman"/>
          <w:b/>
          <w:i/>
          <w:sz w:val="26"/>
          <w:szCs w:val="26"/>
          <w:lang w:val="uk-UA" w:eastAsia="ru-RU"/>
        </w:rPr>
        <w:t xml:space="preserve"> СТАРЕНЬКИЙ</w:t>
      </w:r>
    </w:p>
    <w:p w:rsidR="004E1CD4" w:rsidRPr="004E1CD4" w:rsidRDefault="004E1CD4" w:rsidP="004E1CD4">
      <w:pPr>
        <w:spacing w:after="0" w:line="240" w:lineRule="auto"/>
        <w:ind w:left="5103"/>
        <w:jc w:val="both"/>
        <w:rPr>
          <w:rFonts w:ascii="Times New Roman" w:eastAsia="Times New Roman" w:hAnsi="Times New Roman" w:cs="Times New Roman"/>
          <w:sz w:val="28"/>
          <w:szCs w:val="28"/>
          <w:lang w:val="uk-UA" w:eastAsia="ru-RU"/>
        </w:rPr>
      </w:pPr>
      <w:r w:rsidRPr="004E1CD4">
        <w:rPr>
          <w:rFonts w:ascii="Times New Roman" w:eastAsia="Times New Roman" w:hAnsi="Times New Roman" w:cs="Times New Roman"/>
          <w:sz w:val="28"/>
          <w:szCs w:val="28"/>
          <w:lang w:val="uk-UA" w:eastAsia="ru-RU"/>
        </w:rPr>
        <w:lastRenderedPageBreak/>
        <w:t>ЗАТВЕРДЖЕНО</w:t>
      </w:r>
    </w:p>
    <w:p w:rsidR="004E1CD4" w:rsidRPr="004E1CD4" w:rsidRDefault="004E1CD4" w:rsidP="004E1CD4">
      <w:pPr>
        <w:spacing w:after="0" w:line="240" w:lineRule="auto"/>
        <w:ind w:left="5103"/>
        <w:jc w:val="both"/>
        <w:rPr>
          <w:rFonts w:ascii="Times New Roman" w:eastAsia="Times New Roman" w:hAnsi="Times New Roman" w:cs="Times New Roman"/>
          <w:sz w:val="28"/>
          <w:szCs w:val="28"/>
          <w:lang w:val="uk-UA" w:eastAsia="ru-RU"/>
        </w:rPr>
      </w:pPr>
      <w:r w:rsidRPr="004E1CD4">
        <w:rPr>
          <w:rFonts w:ascii="Times New Roman" w:eastAsia="Times New Roman" w:hAnsi="Times New Roman" w:cs="Times New Roman"/>
          <w:sz w:val="28"/>
          <w:szCs w:val="28"/>
          <w:lang w:val="uk-UA" w:eastAsia="ru-RU"/>
        </w:rPr>
        <w:t xml:space="preserve">рішенням сесії сільської ради </w:t>
      </w:r>
    </w:p>
    <w:p w:rsidR="004E1CD4" w:rsidRPr="004E1CD4" w:rsidRDefault="004E1CD4" w:rsidP="004E1CD4">
      <w:pPr>
        <w:spacing w:after="0" w:line="240" w:lineRule="auto"/>
        <w:ind w:left="5103"/>
        <w:rPr>
          <w:rFonts w:ascii="Times New Roman" w:eastAsia="Times New Roman" w:hAnsi="Times New Roman" w:cs="Times New Roman"/>
          <w:sz w:val="28"/>
          <w:szCs w:val="28"/>
          <w:lang w:val="uk-UA" w:eastAsia="ru-RU"/>
        </w:rPr>
      </w:pPr>
      <w:r w:rsidRPr="004E1CD4">
        <w:rPr>
          <w:rFonts w:ascii="Times New Roman" w:eastAsia="Times New Roman" w:hAnsi="Times New Roman" w:cs="Times New Roman"/>
          <w:sz w:val="28"/>
          <w:szCs w:val="28"/>
          <w:lang w:val="uk-UA" w:eastAsia="ru-RU"/>
        </w:rPr>
        <w:t>від 24.12.2024   №</w:t>
      </w:r>
      <w:r w:rsidR="009B46FD">
        <w:rPr>
          <w:rFonts w:ascii="Times New Roman" w:eastAsia="Times New Roman" w:hAnsi="Times New Roman" w:cs="Times New Roman"/>
          <w:sz w:val="28"/>
          <w:szCs w:val="28"/>
          <w:lang w:val="uk-UA" w:eastAsia="ru-RU"/>
        </w:rPr>
        <w:t xml:space="preserve"> 2390</w:t>
      </w: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rPr>
          <w:rFonts w:ascii="Times New Roman" w:eastAsia="Times New Roman" w:hAnsi="Times New Roman" w:cs="Times New Roman"/>
          <w:b/>
          <w:sz w:val="28"/>
          <w:szCs w:val="28"/>
          <w:lang w:val="uk-UA" w:eastAsia="ru-RU"/>
        </w:rPr>
      </w:pPr>
    </w:p>
    <w:p w:rsidR="004E1CD4" w:rsidRDefault="004E1CD4" w:rsidP="004E1CD4">
      <w:pPr>
        <w:spacing w:after="0" w:line="240" w:lineRule="auto"/>
        <w:ind w:right="-1"/>
        <w:jc w:val="center"/>
        <w:rPr>
          <w:rFonts w:ascii="Times New Roman" w:hAnsi="Times New Roman"/>
          <w:b/>
          <w:sz w:val="26"/>
          <w:szCs w:val="26"/>
          <w:lang w:val="uk-UA"/>
        </w:rPr>
      </w:pPr>
    </w:p>
    <w:p w:rsidR="004E1CD4" w:rsidRPr="004A6749" w:rsidRDefault="004E1CD4" w:rsidP="004E1CD4">
      <w:pPr>
        <w:spacing w:after="0" w:line="240" w:lineRule="auto"/>
        <w:ind w:right="-1"/>
        <w:jc w:val="center"/>
        <w:rPr>
          <w:rFonts w:ascii="Times New Roman" w:hAnsi="Times New Roman"/>
          <w:b/>
          <w:sz w:val="26"/>
          <w:szCs w:val="26"/>
          <w:lang w:val="uk-UA"/>
        </w:rPr>
      </w:pPr>
      <w:r w:rsidRPr="004A6749">
        <w:rPr>
          <w:rFonts w:ascii="Times New Roman" w:hAnsi="Times New Roman"/>
          <w:b/>
          <w:sz w:val="26"/>
          <w:szCs w:val="26"/>
          <w:lang w:val="uk-UA"/>
        </w:rPr>
        <w:t xml:space="preserve">ПРОГРАМА </w:t>
      </w:r>
    </w:p>
    <w:p w:rsidR="004E1CD4" w:rsidRPr="00957F03" w:rsidRDefault="004E1CD4" w:rsidP="004E1CD4">
      <w:pPr>
        <w:spacing w:after="0" w:line="240" w:lineRule="auto"/>
        <w:ind w:right="-1"/>
        <w:jc w:val="center"/>
        <w:rPr>
          <w:rFonts w:ascii="Times New Roman" w:hAnsi="Times New Roman"/>
          <w:b/>
          <w:bCs/>
          <w:sz w:val="26"/>
          <w:szCs w:val="26"/>
          <w:lang w:val="uk-UA"/>
        </w:rPr>
      </w:pPr>
      <w:r w:rsidRPr="00957F03">
        <w:rPr>
          <w:rFonts w:ascii="Times New Roman" w:hAnsi="Times New Roman"/>
          <w:b/>
          <w:sz w:val="26"/>
          <w:szCs w:val="26"/>
          <w:lang w:val="uk-UA"/>
        </w:rPr>
        <w:t xml:space="preserve">«Фінансова підтримка </w:t>
      </w:r>
      <w:r w:rsidRPr="00957F03">
        <w:rPr>
          <w:rFonts w:ascii="Times New Roman" w:hAnsi="Times New Roman"/>
          <w:b/>
          <w:bCs/>
          <w:sz w:val="26"/>
          <w:szCs w:val="26"/>
          <w:lang w:val="uk-UA"/>
        </w:rPr>
        <w:t xml:space="preserve">для забезпечення боєздатності та </w:t>
      </w:r>
    </w:p>
    <w:p w:rsidR="004E1CD4" w:rsidRPr="00957F03" w:rsidRDefault="004E1CD4" w:rsidP="004E1CD4">
      <w:pPr>
        <w:spacing w:after="0" w:line="240" w:lineRule="auto"/>
        <w:ind w:right="-1"/>
        <w:jc w:val="center"/>
        <w:rPr>
          <w:rFonts w:ascii="Times New Roman" w:hAnsi="Times New Roman"/>
          <w:b/>
          <w:sz w:val="26"/>
          <w:szCs w:val="26"/>
          <w:lang w:val="uk-UA"/>
        </w:rPr>
      </w:pPr>
      <w:r w:rsidRPr="00957F03">
        <w:rPr>
          <w:rFonts w:ascii="Times New Roman" w:hAnsi="Times New Roman"/>
          <w:b/>
          <w:bCs/>
          <w:sz w:val="26"/>
          <w:szCs w:val="26"/>
          <w:lang w:val="uk-UA"/>
        </w:rPr>
        <w:t xml:space="preserve">ліквідації надзвичайних ситуацій та їх наслідків </w:t>
      </w:r>
    </w:p>
    <w:p w:rsidR="004E1CD4" w:rsidRPr="00957F03" w:rsidRDefault="004E1CD4" w:rsidP="004E1CD4">
      <w:pPr>
        <w:spacing w:after="0" w:line="240" w:lineRule="auto"/>
        <w:jc w:val="center"/>
        <w:rPr>
          <w:rFonts w:ascii="Times New Roman" w:hAnsi="Times New Roman"/>
          <w:b/>
          <w:spacing w:val="-5"/>
          <w:sz w:val="26"/>
          <w:szCs w:val="26"/>
          <w:lang w:val="uk-UA"/>
        </w:rPr>
      </w:pPr>
      <w:r w:rsidRPr="00957F03">
        <w:rPr>
          <w:rFonts w:ascii="Times New Roman" w:hAnsi="Times New Roman"/>
          <w:b/>
          <w:spacing w:val="-5"/>
          <w:sz w:val="26"/>
          <w:szCs w:val="26"/>
          <w:lang w:val="uk-UA"/>
        </w:rPr>
        <w:t>1</w:t>
      </w:r>
      <w:r w:rsidRPr="00957F03">
        <w:rPr>
          <w:rFonts w:ascii="Times New Roman" w:hAnsi="Times New Roman"/>
          <w:b/>
          <w:spacing w:val="-5"/>
          <w:sz w:val="26"/>
          <w:szCs w:val="26"/>
          <w:lang w:val="ru-RU"/>
        </w:rPr>
        <w:t>0-Д</w:t>
      </w:r>
      <w:proofErr w:type="spellStart"/>
      <w:r w:rsidRPr="00957F03">
        <w:rPr>
          <w:rFonts w:ascii="Times New Roman" w:hAnsi="Times New Roman"/>
          <w:b/>
          <w:spacing w:val="-5"/>
          <w:sz w:val="26"/>
          <w:szCs w:val="26"/>
          <w:lang w:val="uk-UA"/>
        </w:rPr>
        <w:t>ержавного</w:t>
      </w:r>
      <w:proofErr w:type="spellEnd"/>
      <w:r w:rsidRPr="00957F03">
        <w:rPr>
          <w:rFonts w:ascii="Times New Roman" w:hAnsi="Times New Roman"/>
          <w:b/>
          <w:spacing w:val="-5"/>
          <w:sz w:val="26"/>
          <w:szCs w:val="26"/>
          <w:lang w:val="uk-UA"/>
        </w:rPr>
        <w:t xml:space="preserve"> пожежно-рятувального загону </w:t>
      </w:r>
    </w:p>
    <w:p w:rsidR="004E1CD4" w:rsidRPr="00957F03" w:rsidRDefault="004E1CD4" w:rsidP="004E1CD4">
      <w:pPr>
        <w:spacing w:after="0" w:line="240" w:lineRule="auto"/>
        <w:jc w:val="center"/>
        <w:rPr>
          <w:rFonts w:ascii="Times New Roman" w:hAnsi="Times New Roman"/>
          <w:b/>
          <w:sz w:val="26"/>
          <w:szCs w:val="26"/>
          <w:lang w:val="uk-UA"/>
        </w:rPr>
      </w:pPr>
      <w:r w:rsidRPr="00957F03">
        <w:rPr>
          <w:rFonts w:ascii="Times New Roman" w:hAnsi="Times New Roman"/>
          <w:b/>
          <w:spacing w:val="-5"/>
          <w:sz w:val="26"/>
          <w:szCs w:val="26"/>
          <w:lang w:val="uk-UA"/>
        </w:rPr>
        <w:t xml:space="preserve">ГУ </w:t>
      </w:r>
      <w:r w:rsidRPr="00957F03">
        <w:rPr>
          <w:rFonts w:ascii="Times New Roman" w:hAnsi="Times New Roman"/>
          <w:b/>
          <w:sz w:val="26"/>
          <w:szCs w:val="26"/>
          <w:lang w:val="uk-UA"/>
        </w:rPr>
        <w:t>ДСНС</w:t>
      </w:r>
      <w:r w:rsidRPr="00957F03">
        <w:rPr>
          <w:rFonts w:ascii="Times New Roman" w:hAnsi="Times New Roman"/>
          <w:b/>
          <w:spacing w:val="-4"/>
          <w:sz w:val="26"/>
          <w:szCs w:val="26"/>
          <w:lang w:val="ru-RU"/>
        </w:rPr>
        <w:t xml:space="preserve"> </w:t>
      </w:r>
      <w:r w:rsidRPr="00957F03">
        <w:rPr>
          <w:rFonts w:ascii="Times New Roman" w:hAnsi="Times New Roman"/>
          <w:b/>
          <w:sz w:val="26"/>
          <w:szCs w:val="26"/>
          <w:lang w:val="ru-RU"/>
        </w:rPr>
        <w:t>у</w:t>
      </w:r>
      <w:r w:rsidRPr="00957F03">
        <w:rPr>
          <w:rFonts w:ascii="Times New Roman" w:hAnsi="Times New Roman"/>
          <w:b/>
          <w:spacing w:val="-4"/>
          <w:sz w:val="26"/>
          <w:szCs w:val="26"/>
          <w:lang w:val="ru-RU"/>
        </w:rPr>
        <w:t xml:space="preserve"> </w:t>
      </w:r>
      <w:proofErr w:type="spellStart"/>
      <w:r w:rsidRPr="00957F03">
        <w:rPr>
          <w:rFonts w:ascii="Times New Roman" w:hAnsi="Times New Roman"/>
          <w:b/>
          <w:sz w:val="26"/>
          <w:szCs w:val="26"/>
          <w:lang w:val="ru-RU"/>
        </w:rPr>
        <w:t>Київській</w:t>
      </w:r>
      <w:proofErr w:type="spellEnd"/>
      <w:r w:rsidRPr="00957F03">
        <w:rPr>
          <w:rFonts w:ascii="Times New Roman" w:hAnsi="Times New Roman"/>
          <w:b/>
          <w:spacing w:val="-2"/>
          <w:sz w:val="26"/>
          <w:szCs w:val="26"/>
          <w:lang w:val="ru-RU"/>
        </w:rPr>
        <w:t xml:space="preserve"> </w:t>
      </w:r>
      <w:proofErr w:type="spellStart"/>
      <w:r w:rsidRPr="00957F03">
        <w:rPr>
          <w:rFonts w:ascii="Times New Roman" w:hAnsi="Times New Roman"/>
          <w:b/>
          <w:sz w:val="26"/>
          <w:szCs w:val="26"/>
          <w:lang w:val="ru-RU"/>
        </w:rPr>
        <w:t>області</w:t>
      </w:r>
      <w:proofErr w:type="spellEnd"/>
      <w:r w:rsidRPr="00957F03">
        <w:rPr>
          <w:rFonts w:ascii="Times New Roman" w:hAnsi="Times New Roman"/>
          <w:b/>
          <w:spacing w:val="-2"/>
          <w:sz w:val="26"/>
          <w:szCs w:val="26"/>
          <w:lang w:val="ru-RU"/>
        </w:rPr>
        <w:t xml:space="preserve"> </w:t>
      </w:r>
      <w:r w:rsidRPr="00957F03">
        <w:rPr>
          <w:rFonts w:ascii="Times New Roman" w:hAnsi="Times New Roman"/>
          <w:b/>
          <w:sz w:val="26"/>
          <w:szCs w:val="26"/>
          <w:lang w:val="ru-RU"/>
        </w:rPr>
        <w:t>на</w:t>
      </w:r>
      <w:r w:rsidRPr="00957F03">
        <w:rPr>
          <w:rFonts w:ascii="Times New Roman" w:hAnsi="Times New Roman"/>
          <w:b/>
          <w:spacing w:val="-4"/>
          <w:sz w:val="26"/>
          <w:szCs w:val="26"/>
          <w:lang w:val="ru-RU"/>
        </w:rPr>
        <w:t xml:space="preserve"> </w:t>
      </w:r>
      <w:r w:rsidRPr="00957F03">
        <w:rPr>
          <w:rFonts w:ascii="Times New Roman" w:hAnsi="Times New Roman"/>
          <w:b/>
          <w:sz w:val="26"/>
          <w:szCs w:val="26"/>
          <w:lang w:val="ru-RU"/>
        </w:rPr>
        <w:t>202</w:t>
      </w:r>
      <w:r>
        <w:rPr>
          <w:rFonts w:ascii="Times New Roman" w:hAnsi="Times New Roman"/>
          <w:b/>
          <w:sz w:val="26"/>
          <w:szCs w:val="26"/>
          <w:lang w:val="ru-RU"/>
        </w:rPr>
        <w:t>5-2027 роки»</w:t>
      </w: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4E1CD4" w:rsidRDefault="004E1CD4" w:rsidP="004E1CD4">
      <w:pPr>
        <w:spacing w:after="0" w:line="240" w:lineRule="auto"/>
        <w:jc w:val="center"/>
        <w:rPr>
          <w:rFonts w:ascii="Times New Roman" w:eastAsia="Times New Roman" w:hAnsi="Times New Roman" w:cs="Times New Roman"/>
          <w:b/>
          <w:sz w:val="28"/>
          <w:szCs w:val="28"/>
          <w:lang w:val="uk-UA" w:eastAsia="ru-RU"/>
        </w:rPr>
      </w:pPr>
    </w:p>
    <w:p w:rsidR="008E50AA" w:rsidRDefault="008E50AA" w:rsidP="004E1CD4">
      <w:pPr>
        <w:spacing w:after="0" w:line="240" w:lineRule="auto"/>
        <w:jc w:val="center"/>
        <w:rPr>
          <w:rFonts w:ascii="Times New Roman" w:eastAsia="Times New Roman" w:hAnsi="Times New Roman" w:cs="Times New Roman"/>
          <w:b/>
          <w:sz w:val="28"/>
          <w:szCs w:val="28"/>
          <w:lang w:val="uk-UA" w:eastAsia="ru-RU"/>
        </w:rPr>
      </w:pPr>
    </w:p>
    <w:p w:rsidR="008E50AA" w:rsidRDefault="008E50AA" w:rsidP="004E1CD4">
      <w:pPr>
        <w:spacing w:after="0" w:line="240" w:lineRule="auto"/>
        <w:jc w:val="center"/>
        <w:rPr>
          <w:rFonts w:ascii="Times New Roman" w:eastAsia="Times New Roman" w:hAnsi="Times New Roman" w:cs="Times New Roman"/>
          <w:b/>
          <w:sz w:val="28"/>
          <w:szCs w:val="28"/>
          <w:lang w:val="uk-UA" w:eastAsia="ru-RU"/>
        </w:rPr>
      </w:pPr>
    </w:p>
    <w:p w:rsidR="008E50AA" w:rsidRPr="004E1CD4" w:rsidRDefault="008E50AA" w:rsidP="004E1CD4">
      <w:pPr>
        <w:spacing w:after="0" w:line="240" w:lineRule="auto"/>
        <w:jc w:val="center"/>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rPr>
          <w:rFonts w:ascii="Times New Roman" w:eastAsia="Times New Roman" w:hAnsi="Times New Roman" w:cs="Times New Roman"/>
          <w:b/>
          <w:sz w:val="28"/>
          <w:szCs w:val="28"/>
          <w:lang w:val="uk-UA" w:eastAsia="ru-RU"/>
        </w:rPr>
      </w:pP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r w:rsidRPr="004E1CD4">
        <w:rPr>
          <w:rFonts w:ascii="Times New Roman" w:eastAsia="Times New Roman" w:hAnsi="Times New Roman" w:cs="Times New Roman"/>
          <w:b/>
          <w:sz w:val="28"/>
          <w:szCs w:val="28"/>
          <w:lang w:val="uk-UA" w:eastAsia="ru-RU"/>
        </w:rPr>
        <w:t>с. Нові Петрівці</w:t>
      </w:r>
    </w:p>
    <w:p w:rsidR="004E1CD4" w:rsidRPr="004E1CD4" w:rsidRDefault="004E1CD4" w:rsidP="004E1CD4">
      <w:pPr>
        <w:spacing w:after="0" w:line="240" w:lineRule="auto"/>
        <w:jc w:val="center"/>
        <w:rPr>
          <w:rFonts w:ascii="Times New Roman" w:eastAsia="Times New Roman" w:hAnsi="Times New Roman" w:cs="Times New Roman"/>
          <w:b/>
          <w:sz w:val="28"/>
          <w:szCs w:val="28"/>
          <w:lang w:val="uk-UA" w:eastAsia="ru-RU"/>
        </w:rPr>
      </w:pPr>
      <w:r w:rsidRPr="004E1CD4">
        <w:rPr>
          <w:rFonts w:ascii="Times New Roman" w:eastAsia="Times New Roman" w:hAnsi="Times New Roman" w:cs="Times New Roman"/>
          <w:b/>
          <w:sz w:val="28"/>
          <w:szCs w:val="28"/>
          <w:lang w:val="uk-UA" w:eastAsia="ru-RU"/>
        </w:rPr>
        <w:t>2024 рік</w:t>
      </w:r>
    </w:p>
    <w:p w:rsidR="00CA3740" w:rsidRPr="004A6749" w:rsidRDefault="00CA3740" w:rsidP="00D718D4">
      <w:pPr>
        <w:spacing w:after="0" w:line="240" w:lineRule="auto"/>
        <w:ind w:right="-1"/>
        <w:rPr>
          <w:rFonts w:ascii="Times New Roman" w:hAnsi="Times New Roman"/>
          <w:sz w:val="26"/>
          <w:szCs w:val="26"/>
          <w:lang w:val="uk-UA"/>
        </w:rPr>
      </w:pPr>
    </w:p>
    <w:p w:rsidR="00CA3740" w:rsidRPr="00B8421D" w:rsidRDefault="00CA3740" w:rsidP="00D718D4">
      <w:pPr>
        <w:pStyle w:val="a3"/>
        <w:numPr>
          <w:ilvl w:val="0"/>
          <w:numId w:val="1"/>
        </w:numPr>
        <w:tabs>
          <w:tab w:val="left" w:pos="0"/>
        </w:tabs>
        <w:spacing w:after="0" w:line="240" w:lineRule="auto"/>
        <w:ind w:left="0" w:firstLine="0"/>
        <w:jc w:val="center"/>
        <w:rPr>
          <w:rFonts w:ascii="Times New Roman" w:hAnsi="Times New Roman"/>
          <w:b/>
          <w:sz w:val="28"/>
          <w:szCs w:val="28"/>
        </w:rPr>
      </w:pPr>
      <w:r w:rsidRPr="00B8421D">
        <w:rPr>
          <w:rFonts w:ascii="Times New Roman" w:hAnsi="Times New Roman"/>
          <w:b/>
          <w:sz w:val="28"/>
          <w:szCs w:val="28"/>
        </w:rPr>
        <w:lastRenderedPageBreak/>
        <w:t>Паспорт</w:t>
      </w:r>
      <w:r w:rsidRPr="00B8421D">
        <w:rPr>
          <w:rFonts w:ascii="Times New Roman" w:hAnsi="Times New Roman"/>
          <w:b/>
          <w:spacing w:val="-6"/>
          <w:sz w:val="28"/>
          <w:szCs w:val="28"/>
        </w:rPr>
        <w:t xml:space="preserve"> </w:t>
      </w:r>
      <w:proofErr w:type="spellStart"/>
      <w:r w:rsidRPr="00B8421D">
        <w:rPr>
          <w:rFonts w:ascii="Times New Roman" w:hAnsi="Times New Roman"/>
          <w:b/>
          <w:sz w:val="28"/>
          <w:szCs w:val="28"/>
        </w:rPr>
        <w:t>Програми</w:t>
      </w:r>
      <w:proofErr w:type="spellEnd"/>
    </w:p>
    <w:p w:rsidR="00CA3740" w:rsidRPr="00B8421D" w:rsidRDefault="00CA3740" w:rsidP="00D718D4">
      <w:pPr>
        <w:pStyle w:val="a3"/>
        <w:tabs>
          <w:tab w:val="left" w:pos="0"/>
        </w:tabs>
        <w:spacing w:after="0" w:line="240" w:lineRule="auto"/>
        <w:ind w:left="0"/>
        <w:rPr>
          <w:rFonts w:ascii="Times New Roman" w:hAnsi="Times New Roman"/>
          <w:sz w:val="28"/>
          <w:szCs w:val="28"/>
        </w:rPr>
      </w:pPr>
    </w:p>
    <w:tbl>
      <w:tblPr>
        <w:tblW w:w="0" w:type="auto"/>
        <w:tblInd w:w="113" w:type="dxa"/>
        <w:tblCellMar>
          <w:left w:w="10" w:type="dxa"/>
          <w:right w:w="10" w:type="dxa"/>
        </w:tblCellMar>
        <w:tblLook w:val="04A0" w:firstRow="1" w:lastRow="0" w:firstColumn="1" w:lastColumn="0" w:noHBand="0" w:noVBand="1"/>
      </w:tblPr>
      <w:tblGrid>
        <w:gridCol w:w="546"/>
        <w:gridCol w:w="4107"/>
        <w:gridCol w:w="1500"/>
        <w:gridCol w:w="1656"/>
        <w:gridCol w:w="1757"/>
      </w:tblGrid>
      <w:tr w:rsidR="00CA3740" w:rsidRPr="009B46FD" w:rsidTr="005E0CC7">
        <w:tc>
          <w:tcPr>
            <w:tcW w:w="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7"/>
              <w:rPr>
                <w:rFonts w:ascii="Times New Roman" w:hAnsi="Times New Roman" w:cs="Times New Roman"/>
                <w:sz w:val="28"/>
                <w:szCs w:val="28"/>
              </w:rPr>
            </w:pPr>
            <w:r w:rsidRPr="00B8421D">
              <w:rPr>
                <w:rFonts w:ascii="Times New Roman" w:hAnsi="Times New Roman" w:cs="Times New Roman"/>
                <w:sz w:val="28"/>
                <w:szCs w:val="28"/>
              </w:rPr>
              <w:t>1</w:t>
            </w:r>
          </w:p>
        </w:tc>
        <w:tc>
          <w:tcPr>
            <w:tcW w:w="4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CA3740" w:rsidRPr="00B8421D" w:rsidRDefault="00CA3740" w:rsidP="00D718D4">
            <w:pPr>
              <w:spacing w:after="0" w:line="240" w:lineRule="auto"/>
              <w:ind w:left="105" w:right="-26"/>
              <w:rPr>
                <w:rFonts w:ascii="Times New Roman" w:hAnsi="Times New Roman" w:cs="Times New Roman"/>
                <w:spacing w:val="-68"/>
                <w:sz w:val="28"/>
                <w:szCs w:val="28"/>
                <w:lang w:val="uk-UA"/>
              </w:rPr>
            </w:pPr>
            <w:proofErr w:type="spellStart"/>
            <w:r w:rsidRPr="00B8421D">
              <w:rPr>
                <w:rFonts w:ascii="Times New Roman" w:hAnsi="Times New Roman" w:cs="Times New Roman"/>
                <w:sz w:val="28"/>
                <w:szCs w:val="28"/>
              </w:rPr>
              <w:t>Ініціато</w:t>
            </w:r>
            <w:proofErr w:type="spellEnd"/>
            <w:r w:rsidRPr="00B8421D">
              <w:rPr>
                <w:rFonts w:ascii="Times New Roman" w:hAnsi="Times New Roman" w:cs="Times New Roman"/>
                <w:sz w:val="28"/>
                <w:szCs w:val="28"/>
                <w:lang w:val="uk-UA"/>
              </w:rPr>
              <w:t>р</w:t>
            </w:r>
            <w:r w:rsidRPr="00B8421D">
              <w:rPr>
                <w:rFonts w:ascii="Times New Roman" w:hAnsi="Times New Roman" w:cs="Times New Roman"/>
                <w:sz w:val="28"/>
                <w:szCs w:val="28"/>
              </w:rPr>
              <w:t xml:space="preserve"> </w:t>
            </w:r>
            <w:r w:rsidR="00B8421D">
              <w:rPr>
                <w:rFonts w:ascii="Times New Roman" w:hAnsi="Times New Roman" w:cs="Times New Roman"/>
                <w:sz w:val="28"/>
                <w:szCs w:val="28"/>
                <w:lang w:val="uk-UA"/>
              </w:rPr>
              <w:t>П</w:t>
            </w:r>
            <w:proofErr w:type="spellStart"/>
            <w:r w:rsidRPr="00B8421D">
              <w:rPr>
                <w:rFonts w:ascii="Times New Roman" w:hAnsi="Times New Roman" w:cs="Times New Roman"/>
                <w:sz w:val="28"/>
                <w:szCs w:val="28"/>
              </w:rPr>
              <w:t>рограм</w:t>
            </w:r>
            <w:proofErr w:type="spellEnd"/>
            <w:r w:rsidRPr="00B8421D">
              <w:rPr>
                <w:rFonts w:ascii="Times New Roman" w:hAnsi="Times New Roman" w:cs="Times New Roman"/>
                <w:sz w:val="28"/>
                <w:szCs w:val="28"/>
                <w:lang w:val="uk-UA"/>
              </w:rPr>
              <w:t>и</w:t>
            </w:r>
          </w:p>
          <w:p w:rsidR="00CA3740" w:rsidRPr="00B8421D" w:rsidRDefault="00CA3740" w:rsidP="00D718D4">
            <w:pPr>
              <w:spacing w:after="0" w:line="240" w:lineRule="auto"/>
              <w:ind w:left="105" w:right="-26"/>
              <w:rPr>
                <w:rFonts w:ascii="Times New Roman" w:hAnsi="Times New Roman" w:cs="Times New Roman"/>
                <w:sz w:val="28"/>
                <w:szCs w:val="28"/>
                <w:lang w:val="uk-UA"/>
              </w:rPr>
            </w:pPr>
          </w:p>
        </w:tc>
        <w:tc>
          <w:tcPr>
            <w:tcW w:w="49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tabs>
                <w:tab w:val="left" w:pos="47"/>
                <w:tab w:val="left" w:pos="189"/>
              </w:tabs>
              <w:spacing w:after="0" w:line="240" w:lineRule="auto"/>
              <w:ind w:left="108" w:right="4"/>
              <w:jc w:val="both"/>
              <w:rPr>
                <w:rFonts w:ascii="Times New Roman" w:hAnsi="Times New Roman" w:cs="Times New Roman"/>
                <w:sz w:val="28"/>
                <w:szCs w:val="28"/>
                <w:lang w:val="ru-RU"/>
              </w:rPr>
            </w:pPr>
            <w:r w:rsidRPr="00B8421D">
              <w:rPr>
                <w:rFonts w:ascii="Times New Roman" w:hAnsi="Times New Roman" w:cs="Times New Roman"/>
                <w:sz w:val="28"/>
                <w:szCs w:val="28"/>
                <w:lang w:val="uk-UA"/>
              </w:rPr>
              <w:t>10 ДПРЗ Головного</w:t>
            </w:r>
            <w:r w:rsidRPr="00B8421D">
              <w:rPr>
                <w:rFonts w:ascii="Times New Roman" w:hAnsi="Times New Roman" w:cs="Times New Roman"/>
                <w:sz w:val="28"/>
                <w:szCs w:val="28"/>
                <w:lang w:val="ru-RU"/>
              </w:rPr>
              <w:t xml:space="preserve"> </w:t>
            </w:r>
            <w:proofErr w:type="spellStart"/>
            <w:r w:rsidRPr="00B8421D">
              <w:rPr>
                <w:rFonts w:ascii="Times New Roman" w:hAnsi="Times New Roman" w:cs="Times New Roman"/>
                <w:sz w:val="28"/>
                <w:szCs w:val="28"/>
                <w:lang w:val="ru-RU"/>
              </w:rPr>
              <w:t>Управління</w:t>
            </w:r>
            <w:proofErr w:type="spellEnd"/>
            <w:r w:rsidRPr="00B8421D">
              <w:rPr>
                <w:rFonts w:ascii="Times New Roman" w:hAnsi="Times New Roman" w:cs="Times New Roman"/>
                <w:sz w:val="28"/>
                <w:szCs w:val="28"/>
                <w:lang w:val="uk-UA"/>
              </w:rPr>
              <w:t xml:space="preserve"> </w:t>
            </w:r>
            <w:r w:rsidRPr="00B8421D">
              <w:rPr>
                <w:rFonts w:ascii="Times New Roman" w:hAnsi="Times New Roman" w:cs="Times New Roman"/>
                <w:sz w:val="28"/>
                <w:szCs w:val="28"/>
                <w:lang w:val="ru-RU"/>
              </w:rPr>
              <w:t>ДСНС</w:t>
            </w:r>
            <w:r w:rsidRPr="00B8421D">
              <w:rPr>
                <w:rFonts w:ascii="Times New Roman" w:hAnsi="Times New Roman" w:cs="Times New Roman"/>
                <w:sz w:val="28"/>
                <w:szCs w:val="28"/>
                <w:lang w:val="uk-UA"/>
              </w:rPr>
              <w:t xml:space="preserve"> </w:t>
            </w:r>
            <w:proofErr w:type="spellStart"/>
            <w:r w:rsidRPr="00B8421D">
              <w:rPr>
                <w:rFonts w:ascii="Times New Roman" w:hAnsi="Times New Roman" w:cs="Times New Roman"/>
                <w:sz w:val="28"/>
                <w:szCs w:val="28"/>
                <w:lang w:val="ru-RU"/>
              </w:rPr>
              <w:t>України</w:t>
            </w:r>
            <w:proofErr w:type="spellEnd"/>
            <w:r w:rsidRPr="00B8421D">
              <w:rPr>
                <w:rFonts w:ascii="Times New Roman" w:hAnsi="Times New Roman" w:cs="Times New Roman"/>
                <w:sz w:val="28"/>
                <w:szCs w:val="28"/>
                <w:lang w:val="uk-UA"/>
              </w:rPr>
              <w:t xml:space="preserve"> </w:t>
            </w:r>
            <w:r w:rsidRPr="00B8421D">
              <w:rPr>
                <w:rFonts w:ascii="Times New Roman" w:hAnsi="Times New Roman" w:cs="Times New Roman"/>
                <w:spacing w:val="-3"/>
                <w:sz w:val="28"/>
                <w:szCs w:val="28"/>
                <w:lang w:val="ru-RU"/>
              </w:rPr>
              <w:t>у</w:t>
            </w:r>
            <w:r w:rsidRPr="00B8421D">
              <w:rPr>
                <w:rFonts w:ascii="Times New Roman" w:hAnsi="Times New Roman" w:cs="Times New Roman"/>
                <w:spacing w:val="-3"/>
                <w:sz w:val="28"/>
                <w:szCs w:val="28"/>
                <w:lang w:val="uk-UA"/>
              </w:rPr>
              <w:t xml:space="preserve"> </w:t>
            </w:r>
            <w:r w:rsidRPr="00B8421D">
              <w:rPr>
                <w:rFonts w:ascii="Times New Roman" w:hAnsi="Times New Roman" w:cs="Times New Roman"/>
                <w:spacing w:val="-67"/>
                <w:sz w:val="28"/>
                <w:szCs w:val="28"/>
                <w:lang w:val="ru-RU"/>
              </w:rPr>
              <w:t xml:space="preserve"> </w:t>
            </w:r>
            <w:proofErr w:type="spellStart"/>
            <w:r w:rsidRPr="00B8421D">
              <w:rPr>
                <w:rFonts w:ascii="Times New Roman" w:hAnsi="Times New Roman" w:cs="Times New Roman"/>
                <w:sz w:val="28"/>
                <w:szCs w:val="28"/>
                <w:lang w:val="ru-RU"/>
              </w:rPr>
              <w:t>Київській</w:t>
            </w:r>
            <w:proofErr w:type="spellEnd"/>
            <w:r w:rsidRPr="00B8421D">
              <w:rPr>
                <w:rFonts w:ascii="Times New Roman" w:hAnsi="Times New Roman" w:cs="Times New Roman"/>
                <w:spacing w:val="-4"/>
                <w:sz w:val="28"/>
                <w:szCs w:val="28"/>
                <w:lang w:val="ru-RU"/>
              </w:rPr>
              <w:t xml:space="preserve"> </w:t>
            </w:r>
            <w:proofErr w:type="spellStart"/>
            <w:r w:rsidRPr="00B8421D">
              <w:rPr>
                <w:rFonts w:ascii="Times New Roman" w:hAnsi="Times New Roman" w:cs="Times New Roman"/>
                <w:sz w:val="28"/>
                <w:szCs w:val="28"/>
                <w:lang w:val="ru-RU"/>
              </w:rPr>
              <w:t>області</w:t>
            </w:r>
            <w:proofErr w:type="spellEnd"/>
          </w:p>
        </w:tc>
      </w:tr>
      <w:tr w:rsidR="00CA3740" w:rsidRPr="009B46FD" w:rsidTr="005E0CC7">
        <w:tc>
          <w:tcPr>
            <w:tcW w:w="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7"/>
              <w:rPr>
                <w:rFonts w:ascii="Times New Roman" w:hAnsi="Times New Roman" w:cs="Times New Roman"/>
                <w:sz w:val="28"/>
                <w:szCs w:val="28"/>
              </w:rPr>
            </w:pPr>
            <w:r w:rsidRPr="00B8421D">
              <w:rPr>
                <w:rFonts w:ascii="Times New Roman" w:hAnsi="Times New Roman" w:cs="Times New Roman"/>
                <w:sz w:val="28"/>
                <w:szCs w:val="28"/>
              </w:rPr>
              <w:t>2</w:t>
            </w:r>
          </w:p>
        </w:tc>
        <w:tc>
          <w:tcPr>
            <w:tcW w:w="4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CA3740" w:rsidRPr="00B8421D" w:rsidRDefault="00D718D4" w:rsidP="00D718D4">
            <w:pPr>
              <w:spacing w:after="0" w:line="240" w:lineRule="auto"/>
              <w:ind w:left="105" w:right="-47"/>
              <w:rPr>
                <w:rFonts w:ascii="Times New Roman" w:hAnsi="Times New Roman" w:cs="Times New Roman"/>
                <w:sz w:val="28"/>
                <w:szCs w:val="28"/>
                <w:lang w:val="uk-UA"/>
              </w:rPr>
            </w:pPr>
            <w:r w:rsidRPr="00B8421D">
              <w:rPr>
                <w:rFonts w:ascii="Times New Roman" w:hAnsi="Times New Roman" w:cs="Times New Roman"/>
                <w:sz w:val="28"/>
                <w:szCs w:val="28"/>
                <w:lang w:val="uk-UA"/>
              </w:rPr>
              <w:t>Законодавча база</w:t>
            </w:r>
          </w:p>
          <w:p w:rsidR="00CA3740" w:rsidRPr="00B8421D" w:rsidRDefault="00CA3740" w:rsidP="00D718D4">
            <w:pPr>
              <w:spacing w:after="0" w:line="240" w:lineRule="auto"/>
              <w:ind w:left="105" w:right="-47"/>
              <w:rPr>
                <w:rFonts w:ascii="Times New Roman" w:hAnsi="Times New Roman" w:cs="Times New Roman"/>
                <w:sz w:val="28"/>
                <w:szCs w:val="28"/>
                <w:lang w:val="uk-UA"/>
              </w:rPr>
            </w:pPr>
          </w:p>
          <w:p w:rsidR="00CA3740" w:rsidRPr="00B8421D" w:rsidRDefault="00CA3740" w:rsidP="00D718D4">
            <w:pPr>
              <w:spacing w:after="0" w:line="240" w:lineRule="auto"/>
              <w:ind w:left="105" w:right="-47"/>
              <w:rPr>
                <w:rFonts w:ascii="Times New Roman" w:hAnsi="Times New Roman" w:cs="Times New Roman"/>
                <w:sz w:val="28"/>
                <w:szCs w:val="28"/>
                <w:lang w:val="uk-UA"/>
              </w:rPr>
            </w:pPr>
          </w:p>
          <w:p w:rsidR="00CA3740" w:rsidRPr="00B8421D" w:rsidRDefault="00CA3740" w:rsidP="00D718D4">
            <w:pPr>
              <w:spacing w:after="0" w:line="240" w:lineRule="auto"/>
              <w:ind w:left="105" w:right="-47"/>
              <w:rPr>
                <w:rFonts w:ascii="Times New Roman" w:hAnsi="Times New Roman" w:cs="Times New Roman"/>
                <w:sz w:val="28"/>
                <w:szCs w:val="28"/>
                <w:lang w:val="ru-RU"/>
              </w:rPr>
            </w:pPr>
          </w:p>
        </w:tc>
        <w:tc>
          <w:tcPr>
            <w:tcW w:w="49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CA3740" w:rsidRPr="00B8421D" w:rsidRDefault="00D718D4" w:rsidP="001C0263">
            <w:pPr>
              <w:spacing w:after="0" w:line="240" w:lineRule="auto"/>
              <w:ind w:left="108"/>
              <w:jc w:val="both"/>
              <w:rPr>
                <w:rFonts w:ascii="Times New Roman" w:hAnsi="Times New Roman" w:cs="Times New Roman"/>
                <w:sz w:val="28"/>
                <w:szCs w:val="28"/>
                <w:lang w:val="ru-RU"/>
              </w:rPr>
            </w:pPr>
            <w:r w:rsidRPr="00B8421D">
              <w:rPr>
                <w:rFonts w:ascii="Times New Roman" w:hAnsi="Times New Roman" w:cs="Times New Roman"/>
                <w:sz w:val="28"/>
                <w:szCs w:val="28"/>
                <w:lang w:val="uk-UA"/>
              </w:rPr>
              <w:t xml:space="preserve">Кодекс цивільного захисту України, Закони </w:t>
            </w:r>
            <w:proofErr w:type="spellStart"/>
            <w:r w:rsidRPr="00B8421D">
              <w:rPr>
                <w:rFonts w:ascii="Times New Roman" w:hAnsi="Times New Roman" w:cs="Times New Roman"/>
                <w:sz w:val="28"/>
                <w:szCs w:val="28"/>
                <w:lang w:val="uk-UA"/>
              </w:rPr>
              <w:t>Укра</w:t>
            </w:r>
            <w:r w:rsidRPr="00B8421D">
              <w:rPr>
                <w:rFonts w:ascii="Times New Roman" w:hAnsi="Times New Roman" w:cs="Times New Roman"/>
                <w:sz w:val="28"/>
                <w:szCs w:val="28"/>
                <w:lang w:val="ru-RU"/>
              </w:rPr>
              <w:t>їни</w:t>
            </w:r>
            <w:proofErr w:type="spellEnd"/>
            <w:r w:rsidRPr="00B8421D">
              <w:rPr>
                <w:rFonts w:ascii="Times New Roman" w:hAnsi="Times New Roman" w:cs="Times New Roman"/>
                <w:sz w:val="28"/>
                <w:szCs w:val="28"/>
                <w:lang w:val="ru-RU"/>
              </w:rPr>
              <w:t xml:space="preserve"> «Про </w:t>
            </w:r>
            <w:proofErr w:type="spellStart"/>
            <w:r w:rsidRPr="00B8421D">
              <w:rPr>
                <w:rFonts w:ascii="Times New Roman" w:hAnsi="Times New Roman" w:cs="Times New Roman"/>
                <w:sz w:val="28"/>
                <w:szCs w:val="28"/>
                <w:lang w:val="ru-RU"/>
              </w:rPr>
              <w:t>місцеве</w:t>
            </w:r>
            <w:proofErr w:type="spellEnd"/>
            <w:r w:rsidRPr="00B8421D">
              <w:rPr>
                <w:rFonts w:ascii="Times New Roman" w:hAnsi="Times New Roman" w:cs="Times New Roman"/>
                <w:sz w:val="28"/>
                <w:szCs w:val="28"/>
                <w:lang w:val="ru-RU"/>
              </w:rPr>
              <w:t xml:space="preserve"> </w:t>
            </w:r>
            <w:proofErr w:type="spellStart"/>
            <w:r w:rsidRPr="00B8421D">
              <w:rPr>
                <w:rFonts w:ascii="Times New Roman" w:hAnsi="Times New Roman" w:cs="Times New Roman"/>
                <w:sz w:val="28"/>
                <w:szCs w:val="28"/>
                <w:lang w:val="ru-RU"/>
              </w:rPr>
              <w:t>самоврядування</w:t>
            </w:r>
            <w:proofErr w:type="spellEnd"/>
            <w:r w:rsidRPr="00B8421D">
              <w:rPr>
                <w:rFonts w:ascii="Times New Roman" w:hAnsi="Times New Roman" w:cs="Times New Roman"/>
                <w:sz w:val="28"/>
                <w:szCs w:val="28"/>
                <w:lang w:val="ru-RU"/>
              </w:rPr>
              <w:t xml:space="preserve"> в </w:t>
            </w:r>
            <w:proofErr w:type="spellStart"/>
            <w:r w:rsidRPr="00B8421D">
              <w:rPr>
                <w:rFonts w:ascii="Times New Roman" w:hAnsi="Times New Roman" w:cs="Times New Roman"/>
                <w:sz w:val="28"/>
                <w:szCs w:val="28"/>
                <w:lang w:val="ru-RU"/>
              </w:rPr>
              <w:t>Україні</w:t>
            </w:r>
            <w:proofErr w:type="spellEnd"/>
            <w:r w:rsidRPr="00B8421D">
              <w:rPr>
                <w:rFonts w:ascii="Times New Roman" w:hAnsi="Times New Roman" w:cs="Times New Roman"/>
                <w:sz w:val="28"/>
                <w:szCs w:val="28"/>
                <w:lang w:val="ru-RU"/>
              </w:rPr>
              <w:t xml:space="preserve">», </w:t>
            </w:r>
            <w:r w:rsidR="00B8421D" w:rsidRPr="00B8421D">
              <w:rPr>
                <w:rFonts w:ascii="Times New Roman" w:hAnsi="Times New Roman" w:cs="Times New Roman"/>
                <w:sz w:val="28"/>
                <w:szCs w:val="28"/>
                <w:lang w:val="ru-RU"/>
              </w:rPr>
              <w:t xml:space="preserve">Указ Президента </w:t>
            </w:r>
            <w:proofErr w:type="spellStart"/>
            <w:r w:rsidR="00B8421D" w:rsidRPr="00B8421D">
              <w:rPr>
                <w:rFonts w:ascii="Times New Roman" w:hAnsi="Times New Roman" w:cs="Times New Roman"/>
                <w:sz w:val="28"/>
                <w:szCs w:val="28"/>
                <w:lang w:val="ru-RU"/>
              </w:rPr>
              <w:t>України</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від</w:t>
            </w:r>
            <w:proofErr w:type="spellEnd"/>
            <w:r w:rsidR="00B8421D" w:rsidRPr="00B8421D">
              <w:rPr>
                <w:rFonts w:ascii="Times New Roman" w:hAnsi="Times New Roman" w:cs="Times New Roman"/>
                <w:sz w:val="28"/>
                <w:szCs w:val="28"/>
                <w:lang w:val="ru-RU"/>
              </w:rPr>
              <w:t xml:space="preserve"> 26.03.1999 року № 284/99 «Про </w:t>
            </w:r>
            <w:proofErr w:type="spellStart"/>
            <w:r w:rsidR="00B8421D" w:rsidRPr="00B8421D">
              <w:rPr>
                <w:rFonts w:ascii="Times New Roman" w:hAnsi="Times New Roman" w:cs="Times New Roman"/>
                <w:sz w:val="28"/>
                <w:szCs w:val="28"/>
                <w:lang w:val="ru-RU"/>
              </w:rPr>
              <w:t>Концепцію</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захисту</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населення</w:t>
            </w:r>
            <w:proofErr w:type="spellEnd"/>
            <w:r w:rsidR="00B8421D" w:rsidRPr="00B8421D">
              <w:rPr>
                <w:rFonts w:ascii="Times New Roman" w:hAnsi="Times New Roman" w:cs="Times New Roman"/>
                <w:sz w:val="28"/>
                <w:szCs w:val="28"/>
                <w:lang w:val="ru-RU"/>
              </w:rPr>
              <w:t xml:space="preserve"> і </w:t>
            </w:r>
            <w:proofErr w:type="spellStart"/>
            <w:r w:rsidR="00B8421D" w:rsidRPr="00B8421D">
              <w:rPr>
                <w:rFonts w:ascii="Times New Roman" w:hAnsi="Times New Roman" w:cs="Times New Roman"/>
                <w:sz w:val="28"/>
                <w:szCs w:val="28"/>
                <w:lang w:val="ru-RU"/>
              </w:rPr>
              <w:t>територій</w:t>
            </w:r>
            <w:proofErr w:type="spellEnd"/>
            <w:r w:rsidR="00B8421D" w:rsidRPr="00B8421D">
              <w:rPr>
                <w:rFonts w:ascii="Times New Roman" w:hAnsi="Times New Roman" w:cs="Times New Roman"/>
                <w:sz w:val="28"/>
                <w:szCs w:val="28"/>
                <w:lang w:val="ru-RU"/>
              </w:rPr>
              <w:t xml:space="preserve"> у </w:t>
            </w:r>
            <w:proofErr w:type="spellStart"/>
            <w:r w:rsidR="00B8421D" w:rsidRPr="00B8421D">
              <w:rPr>
                <w:rFonts w:ascii="Times New Roman" w:hAnsi="Times New Roman" w:cs="Times New Roman"/>
                <w:sz w:val="28"/>
                <w:szCs w:val="28"/>
                <w:lang w:val="ru-RU"/>
              </w:rPr>
              <w:t>разі</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загрози</w:t>
            </w:r>
            <w:proofErr w:type="spellEnd"/>
            <w:r w:rsidR="00B8421D" w:rsidRPr="00B8421D">
              <w:rPr>
                <w:rFonts w:ascii="Times New Roman" w:hAnsi="Times New Roman" w:cs="Times New Roman"/>
                <w:sz w:val="28"/>
                <w:szCs w:val="28"/>
                <w:lang w:val="ru-RU"/>
              </w:rPr>
              <w:t xml:space="preserve"> та </w:t>
            </w:r>
            <w:proofErr w:type="spellStart"/>
            <w:r w:rsidR="00B8421D" w:rsidRPr="00B8421D">
              <w:rPr>
                <w:rFonts w:ascii="Times New Roman" w:hAnsi="Times New Roman" w:cs="Times New Roman"/>
                <w:sz w:val="28"/>
                <w:szCs w:val="28"/>
                <w:lang w:val="ru-RU"/>
              </w:rPr>
              <w:t>виникнення</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надзвичайних</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ситуацій</w:t>
            </w:r>
            <w:proofErr w:type="spellEnd"/>
            <w:r w:rsidR="00B8421D" w:rsidRPr="00B8421D">
              <w:rPr>
                <w:rFonts w:ascii="Times New Roman" w:hAnsi="Times New Roman" w:cs="Times New Roman"/>
                <w:sz w:val="28"/>
                <w:szCs w:val="28"/>
                <w:lang w:val="ru-RU"/>
              </w:rPr>
              <w:t xml:space="preserve">»; Указ Президента </w:t>
            </w:r>
            <w:proofErr w:type="spellStart"/>
            <w:r w:rsidR="00B8421D" w:rsidRPr="00B8421D">
              <w:rPr>
                <w:rFonts w:ascii="Times New Roman" w:hAnsi="Times New Roman" w:cs="Times New Roman"/>
                <w:sz w:val="28"/>
                <w:szCs w:val="28"/>
                <w:lang w:val="ru-RU"/>
              </w:rPr>
              <w:t>України</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від</w:t>
            </w:r>
            <w:proofErr w:type="spellEnd"/>
            <w:r w:rsidR="00B8421D" w:rsidRPr="00B8421D">
              <w:rPr>
                <w:rFonts w:ascii="Times New Roman" w:hAnsi="Times New Roman" w:cs="Times New Roman"/>
                <w:sz w:val="28"/>
                <w:szCs w:val="28"/>
                <w:lang w:val="ru-RU"/>
              </w:rPr>
              <w:t xml:space="preserve"> 09.02.2001 року № 80/2001 «Про заходи </w:t>
            </w:r>
            <w:proofErr w:type="spellStart"/>
            <w:r w:rsidR="00B8421D" w:rsidRPr="00B8421D">
              <w:rPr>
                <w:rFonts w:ascii="Times New Roman" w:hAnsi="Times New Roman" w:cs="Times New Roman"/>
                <w:sz w:val="28"/>
                <w:szCs w:val="28"/>
                <w:lang w:val="ru-RU"/>
              </w:rPr>
              <w:t>щодо</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підвищення</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рівня</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захисту</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населення</w:t>
            </w:r>
            <w:proofErr w:type="spellEnd"/>
            <w:r w:rsidR="00B8421D" w:rsidRPr="00B8421D">
              <w:rPr>
                <w:rFonts w:ascii="Times New Roman" w:hAnsi="Times New Roman" w:cs="Times New Roman"/>
                <w:sz w:val="28"/>
                <w:szCs w:val="28"/>
                <w:lang w:val="ru-RU"/>
              </w:rPr>
              <w:t xml:space="preserve"> і </w:t>
            </w:r>
            <w:proofErr w:type="spellStart"/>
            <w:r w:rsidR="00B8421D" w:rsidRPr="00B8421D">
              <w:rPr>
                <w:rFonts w:ascii="Times New Roman" w:hAnsi="Times New Roman" w:cs="Times New Roman"/>
                <w:sz w:val="28"/>
                <w:szCs w:val="28"/>
                <w:lang w:val="ru-RU"/>
              </w:rPr>
              <w:t>територій</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від</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надзвичайних</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ситуацій</w:t>
            </w:r>
            <w:proofErr w:type="spellEnd"/>
            <w:r w:rsidR="00B8421D" w:rsidRPr="00B8421D">
              <w:rPr>
                <w:rFonts w:ascii="Times New Roman" w:hAnsi="Times New Roman" w:cs="Times New Roman"/>
                <w:sz w:val="28"/>
                <w:szCs w:val="28"/>
                <w:lang w:val="ru-RU"/>
              </w:rPr>
              <w:t xml:space="preserve"> техногенного та природного характеру»</w:t>
            </w:r>
          </w:p>
        </w:tc>
      </w:tr>
      <w:tr w:rsidR="00CA3740" w:rsidRPr="009B46FD" w:rsidTr="005E0CC7">
        <w:tc>
          <w:tcPr>
            <w:tcW w:w="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7"/>
              <w:rPr>
                <w:rFonts w:ascii="Times New Roman" w:hAnsi="Times New Roman" w:cs="Times New Roman"/>
                <w:sz w:val="28"/>
                <w:szCs w:val="28"/>
              </w:rPr>
            </w:pPr>
            <w:r w:rsidRPr="00B8421D">
              <w:rPr>
                <w:rFonts w:ascii="Times New Roman" w:hAnsi="Times New Roman" w:cs="Times New Roman"/>
                <w:sz w:val="28"/>
                <w:szCs w:val="28"/>
              </w:rPr>
              <w:t>3</w:t>
            </w:r>
          </w:p>
        </w:tc>
        <w:tc>
          <w:tcPr>
            <w:tcW w:w="4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5"/>
              <w:rPr>
                <w:rFonts w:ascii="Times New Roman" w:hAnsi="Times New Roman" w:cs="Times New Roman"/>
                <w:sz w:val="28"/>
                <w:szCs w:val="28"/>
              </w:rPr>
            </w:pPr>
            <w:proofErr w:type="spellStart"/>
            <w:r w:rsidRPr="00B8421D">
              <w:rPr>
                <w:rFonts w:ascii="Times New Roman" w:hAnsi="Times New Roman" w:cs="Times New Roman"/>
                <w:sz w:val="28"/>
                <w:szCs w:val="28"/>
              </w:rPr>
              <w:t>Розробник</w:t>
            </w:r>
            <w:proofErr w:type="spellEnd"/>
            <w:r w:rsidRPr="00B8421D">
              <w:rPr>
                <w:rFonts w:ascii="Times New Roman" w:hAnsi="Times New Roman" w:cs="Times New Roman"/>
                <w:spacing w:val="-7"/>
                <w:sz w:val="28"/>
                <w:szCs w:val="28"/>
              </w:rPr>
              <w:t xml:space="preserve"> </w:t>
            </w:r>
            <w:proofErr w:type="spellStart"/>
            <w:r w:rsidRPr="00B8421D">
              <w:rPr>
                <w:rFonts w:ascii="Times New Roman" w:hAnsi="Times New Roman" w:cs="Times New Roman"/>
                <w:sz w:val="28"/>
                <w:szCs w:val="28"/>
              </w:rPr>
              <w:t>Програми</w:t>
            </w:r>
            <w:proofErr w:type="spellEnd"/>
          </w:p>
        </w:tc>
        <w:tc>
          <w:tcPr>
            <w:tcW w:w="49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tabs>
                <w:tab w:val="left" w:pos="47"/>
              </w:tabs>
              <w:spacing w:after="0" w:line="240" w:lineRule="auto"/>
              <w:ind w:left="108"/>
              <w:rPr>
                <w:rFonts w:ascii="Times New Roman" w:hAnsi="Times New Roman" w:cs="Times New Roman"/>
                <w:sz w:val="28"/>
                <w:szCs w:val="28"/>
                <w:lang w:val="ru-RU"/>
              </w:rPr>
            </w:pPr>
            <w:r w:rsidRPr="00B8421D">
              <w:rPr>
                <w:rFonts w:ascii="Times New Roman" w:hAnsi="Times New Roman" w:cs="Times New Roman"/>
                <w:spacing w:val="-2"/>
                <w:sz w:val="28"/>
                <w:szCs w:val="28"/>
                <w:lang w:val="ru-RU"/>
              </w:rPr>
              <w:t xml:space="preserve">10-ДПРЗ Головного </w:t>
            </w:r>
            <w:proofErr w:type="spellStart"/>
            <w:r w:rsidRPr="00B8421D">
              <w:rPr>
                <w:rFonts w:ascii="Times New Roman" w:hAnsi="Times New Roman" w:cs="Times New Roman"/>
                <w:sz w:val="28"/>
                <w:szCs w:val="28"/>
                <w:lang w:val="ru-RU"/>
              </w:rPr>
              <w:t>Управління</w:t>
            </w:r>
            <w:proofErr w:type="spellEnd"/>
            <w:r w:rsidRPr="00B8421D">
              <w:rPr>
                <w:rFonts w:ascii="Times New Roman" w:hAnsi="Times New Roman" w:cs="Times New Roman"/>
                <w:spacing w:val="-1"/>
                <w:sz w:val="28"/>
                <w:szCs w:val="28"/>
                <w:lang w:val="ru-RU"/>
              </w:rPr>
              <w:t xml:space="preserve"> </w:t>
            </w:r>
            <w:r w:rsidRPr="00B8421D">
              <w:rPr>
                <w:rFonts w:ascii="Times New Roman" w:hAnsi="Times New Roman" w:cs="Times New Roman"/>
                <w:sz w:val="28"/>
                <w:szCs w:val="28"/>
                <w:lang w:val="ru-RU"/>
              </w:rPr>
              <w:t>ДСНС</w:t>
            </w:r>
            <w:r w:rsidRPr="00B8421D">
              <w:rPr>
                <w:rFonts w:ascii="Times New Roman" w:hAnsi="Times New Roman" w:cs="Times New Roman"/>
                <w:spacing w:val="66"/>
                <w:sz w:val="28"/>
                <w:szCs w:val="28"/>
                <w:lang w:val="ru-RU"/>
              </w:rPr>
              <w:t xml:space="preserve"> </w:t>
            </w:r>
            <w:proofErr w:type="spellStart"/>
            <w:r w:rsidRPr="00B8421D">
              <w:rPr>
                <w:rFonts w:ascii="Times New Roman" w:hAnsi="Times New Roman" w:cs="Times New Roman"/>
                <w:sz w:val="28"/>
                <w:szCs w:val="28"/>
                <w:lang w:val="ru-RU"/>
              </w:rPr>
              <w:t>України</w:t>
            </w:r>
            <w:proofErr w:type="spellEnd"/>
            <w:r w:rsidRPr="00B8421D">
              <w:rPr>
                <w:rFonts w:ascii="Times New Roman" w:hAnsi="Times New Roman" w:cs="Times New Roman"/>
                <w:spacing w:val="65"/>
                <w:sz w:val="28"/>
                <w:szCs w:val="28"/>
                <w:lang w:val="ru-RU"/>
              </w:rPr>
              <w:t xml:space="preserve"> </w:t>
            </w:r>
            <w:r w:rsidRPr="00B8421D">
              <w:rPr>
                <w:rFonts w:ascii="Times New Roman" w:hAnsi="Times New Roman" w:cs="Times New Roman"/>
                <w:sz w:val="28"/>
                <w:szCs w:val="28"/>
                <w:lang w:val="ru-RU"/>
              </w:rPr>
              <w:t>у</w:t>
            </w:r>
            <w:r w:rsidRPr="00B8421D">
              <w:rPr>
                <w:rFonts w:ascii="Times New Roman" w:hAnsi="Times New Roman" w:cs="Times New Roman"/>
                <w:spacing w:val="-2"/>
                <w:sz w:val="28"/>
                <w:szCs w:val="28"/>
                <w:lang w:val="ru-RU"/>
              </w:rPr>
              <w:t xml:space="preserve"> </w:t>
            </w:r>
            <w:proofErr w:type="spellStart"/>
            <w:r w:rsidRPr="00B8421D">
              <w:rPr>
                <w:rFonts w:ascii="Times New Roman" w:hAnsi="Times New Roman" w:cs="Times New Roman"/>
                <w:sz w:val="28"/>
                <w:szCs w:val="28"/>
                <w:lang w:val="ru-RU"/>
              </w:rPr>
              <w:t>Київській</w:t>
            </w:r>
            <w:proofErr w:type="spellEnd"/>
            <w:r w:rsidRPr="00B8421D">
              <w:rPr>
                <w:rFonts w:ascii="Times New Roman" w:hAnsi="Times New Roman" w:cs="Times New Roman"/>
                <w:spacing w:val="-1"/>
                <w:sz w:val="28"/>
                <w:szCs w:val="28"/>
                <w:lang w:val="ru-RU"/>
              </w:rPr>
              <w:t xml:space="preserve"> </w:t>
            </w:r>
            <w:proofErr w:type="spellStart"/>
            <w:r w:rsidRPr="00B8421D">
              <w:rPr>
                <w:rFonts w:ascii="Times New Roman" w:hAnsi="Times New Roman" w:cs="Times New Roman"/>
                <w:sz w:val="28"/>
                <w:szCs w:val="28"/>
                <w:lang w:val="ru-RU"/>
              </w:rPr>
              <w:t>області</w:t>
            </w:r>
            <w:proofErr w:type="spellEnd"/>
          </w:p>
        </w:tc>
      </w:tr>
      <w:tr w:rsidR="00CA3740" w:rsidRPr="009B46FD" w:rsidTr="005E0CC7">
        <w:tc>
          <w:tcPr>
            <w:tcW w:w="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7"/>
              <w:rPr>
                <w:rFonts w:ascii="Times New Roman" w:hAnsi="Times New Roman" w:cs="Times New Roman"/>
                <w:sz w:val="28"/>
                <w:szCs w:val="28"/>
              </w:rPr>
            </w:pPr>
            <w:r w:rsidRPr="00B8421D">
              <w:rPr>
                <w:rFonts w:ascii="Times New Roman" w:hAnsi="Times New Roman" w:cs="Times New Roman"/>
                <w:sz w:val="28"/>
                <w:szCs w:val="28"/>
              </w:rPr>
              <w:t>4</w:t>
            </w:r>
          </w:p>
        </w:tc>
        <w:tc>
          <w:tcPr>
            <w:tcW w:w="4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5"/>
              <w:rPr>
                <w:rFonts w:ascii="Times New Roman" w:hAnsi="Times New Roman" w:cs="Times New Roman"/>
                <w:sz w:val="28"/>
                <w:szCs w:val="28"/>
                <w:lang w:val="ru-RU"/>
              </w:rPr>
            </w:pPr>
            <w:proofErr w:type="spellStart"/>
            <w:r w:rsidRPr="00B8421D">
              <w:rPr>
                <w:rFonts w:ascii="Times New Roman" w:hAnsi="Times New Roman" w:cs="Times New Roman"/>
                <w:sz w:val="28"/>
                <w:szCs w:val="28"/>
                <w:lang w:val="ru-RU"/>
              </w:rPr>
              <w:t>Відповідальний</w:t>
            </w:r>
            <w:proofErr w:type="spellEnd"/>
            <w:r w:rsidRPr="00B8421D">
              <w:rPr>
                <w:rFonts w:ascii="Times New Roman" w:hAnsi="Times New Roman" w:cs="Times New Roman"/>
                <w:spacing w:val="-5"/>
                <w:sz w:val="28"/>
                <w:szCs w:val="28"/>
                <w:lang w:val="ru-RU"/>
              </w:rPr>
              <w:t xml:space="preserve"> </w:t>
            </w:r>
            <w:proofErr w:type="spellStart"/>
            <w:r w:rsidRPr="00B8421D">
              <w:rPr>
                <w:rFonts w:ascii="Times New Roman" w:hAnsi="Times New Roman" w:cs="Times New Roman"/>
                <w:sz w:val="28"/>
                <w:szCs w:val="28"/>
                <w:lang w:val="ru-RU"/>
              </w:rPr>
              <w:t>виконавець</w:t>
            </w:r>
            <w:proofErr w:type="spellEnd"/>
          </w:p>
          <w:p w:rsidR="00CA3740" w:rsidRPr="00B8421D" w:rsidRDefault="00CA3740" w:rsidP="00D718D4">
            <w:pPr>
              <w:spacing w:after="0" w:line="240" w:lineRule="auto"/>
              <w:ind w:left="105"/>
              <w:rPr>
                <w:rFonts w:ascii="Times New Roman" w:hAnsi="Times New Roman" w:cs="Times New Roman"/>
                <w:sz w:val="28"/>
                <w:szCs w:val="28"/>
                <w:lang w:val="uk-UA"/>
              </w:rPr>
            </w:pPr>
            <w:proofErr w:type="spellStart"/>
            <w:r w:rsidRPr="00B8421D">
              <w:rPr>
                <w:rFonts w:ascii="Times New Roman" w:hAnsi="Times New Roman" w:cs="Times New Roman"/>
                <w:sz w:val="28"/>
                <w:szCs w:val="28"/>
                <w:lang w:val="ru-RU"/>
              </w:rPr>
              <w:t>Програми</w:t>
            </w:r>
            <w:proofErr w:type="spellEnd"/>
            <w:r w:rsidRPr="00B8421D">
              <w:rPr>
                <w:rFonts w:ascii="Times New Roman" w:hAnsi="Times New Roman" w:cs="Times New Roman"/>
                <w:spacing w:val="-2"/>
                <w:sz w:val="28"/>
                <w:szCs w:val="28"/>
                <w:lang w:val="ru-RU"/>
              </w:rPr>
              <w:t xml:space="preserve"> </w:t>
            </w:r>
            <w:r w:rsidRPr="00B8421D">
              <w:rPr>
                <w:rFonts w:ascii="Times New Roman" w:hAnsi="Times New Roman" w:cs="Times New Roman"/>
                <w:spacing w:val="-2"/>
                <w:sz w:val="28"/>
                <w:szCs w:val="28"/>
                <w:lang w:val="uk-UA"/>
              </w:rPr>
              <w:t>(учасник програми)</w:t>
            </w:r>
          </w:p>
        </w:tc>
        <w:tc>
          <w:tcPr>
            <w:tcW w:w="49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8"/>
              <w:rPr>
                <w:rFonts w:ascii="Times New Roman" w:hAnsi="Times New Roman" w:cs="Times New Roman"/>
                <w:sz w:val="28"/>
                <w:szCs w:val="28"/>
                <w:lang w:val="ru-RU"/>
              </w:rPr>
            </w:pPr>
            <w:r w:rsidRPr="00B8421D">
              <w:rPr>
                <w:rFonts w:ascii="Times New Roman" w:hAnsi="Times New Roman" w:cs="Times New Roman"/>
                <w:spacing w:val="-2"/>
                <w:sz w:val="28"/>
                <w:szCs w:val="28"/>
                <w:lang w:val="ru-RU"/>
              </w:rPr>
              <w:t xml:space="preserve">10-ДПРЗ Головного </w:t>
            </w:r>
            <w:proofErr w:type="spellStart"/>
            <w:r w:rsidRPr="00B8421D">
              <w:rPr>
                <w:rFonts w:ascii="Times New Roman" w:hAnsi="Times New Roman" w:cs="Times New Roman"/>
                <w:sz w:val="28"/>
                <w:szCs w:val="28"/>
                <w:lang w:val="ru-RU"/>
              </w:rPr>
              <w:t>Управління</w:t>
            </w:r>
            <w:proofErr w:type="spellEnd"/>
            <w:r w:rsidRPr="00B8421D">
              <w:rPr>
                <w:rFonts w:ascii="Times New Roman" w:hAnsi="Times New Roman" w:cs="Times New Roman"/>
                <w:spacing w:val="-1"/>
                <w:sz w:val="28"/>
                <w:szCs w:val="28"/>
                <w:lang w:val="ru-RU"/>
              </w:rPr>
              <w:t xml:space="preserve"> </w:t>
            </w:r>
            <w:r w:rsidRPr="00B8421D">
              <w:rPr>
                <w:rFonts w:ascii="Times New Roman" w:hAnsi="Times New Roman" w:cs="Times New Roman"/>
                <w:sz w:val="28"/>
                <w:szCs w:val="28"/>
                <w:lang w:val="ru-RU"/>
              </w:rPr>
              <w:t>ДСНС</w:t>
            </w:r>
            <w:r w:rsidRPr="00B8421D">
              <w:rPr>
                <w:rFonts w:ascii="Times New Roman" w:hAnsi="Times New Roman" w:cs="Times New Roman"/>
                <w:spacing w:val="66"/>
                <w:sz w:val="28"/>
                <w:szCs w:val="28"/>
                <w:lang w:val="ru-RU"/>
              </w:rPr>
              <w:t xml:space="preserve"> </w:t>
            </w:r>
            <w:proofErr w:type="spellStart"/>
            <w:r w:rsidRPr="00B8421D">
              <w:rPr>
                <w:rFonts w:ascii="Times New Roman" w:hAnsi="Times New Roman" w:cs="Times New Roman"/>
                <w:sz w:val="28"/>
                <w:szCs w:val="28"/>
                <w:lang w:val="ru-RU"/>
              </w:rPr>
              <w:t>України</w:t>
            </w:r>
            <w:proofErr w:type="spellEnd"/>
            <w:r w:rsidRPr="00B8421D">
              <w:rPr>
                <w:rFonts w:ascii="Times New Roman" w:hAnsi="Times New Roman" w:cs="Times New Roman"/>
                <w:spacing w:val="65"/>
                <w:sz w:val="28"/>
                <w:szCs w:val="28"/>
                <w:lang w:val="ru-RU"/>
              </w:rPr>
              <w:t xml:space="preserve"> </w:t>
            </w:r>
            <w:r w:rsidRPr="00B8421D">
              <w:rPr>
                <w:rFonts w:ascii="Times New Roman" w:hAnsi="Times New Roman" w:cs="Times New Roman"/>
                <w:sz w:val="28"/>
                <w:szCs w:val="28"/>
                <w:lang w:val="ru-RU"/>
              </w:rPr>
              <w:t>у</w:t>
            </w:r>
            <w:r w:rsidRPr="00B8421D">
              <w:rPr>
                <w:rFonts w:ascii="Times New Roman" w:hAnsi="Times New Roman" w:cs="Times New Roman"/>
                <w:spacing w:val="-2"/>
                <w:sz w:val="28"/>
                <w:szCs w:val="28"/>
                <w:lang w:val="ru-RU"/>
              </w:rPr>
              <w:t xml:space="preserve"> </w:t>
            </w:r>
            <w:proofErr w:type="spellStart"/>
            <w:r w:rsidRPr="00B8421D">
              <w:rPr>
                <w:rFonts w:ascii="Times New Roman" w:hAnsi="Times New Roman" w:cs="Times New Roman"/>
                <w:sz w:val="28"/>
                <w:szCs w:val="28"/>
                <w:lang w:val="ru-RU"/>
              </w:rPr>
              <w:t>Київській</w:t>
            </w:r>
            <w:proofErr w:type="spellEnd"/>
            <w:r w:rsidRPr="00B8421D">
              <w:rPr>
                <w:rFonts w:ascii="Times New Roman" w:hAnsi="Times New Roman" w:cs="Times New Roman"/>
                <w:spacing w:val="-1"/>
                <w:sz w:val="28"/>
                <w:szCs w:val="28"/>
                <w:lang w:val="ru-RU"/>
              </w:rPr>
              <w:t xml:space="preserve"> </w:t>
            </w:r>
            <w:proofErr w:type="spellStart"/>
            <w:r w:rsidRPr="00B8421D">
              <w:rPr>
                <w:rFonts w:ascii="Times New Roman" w:hAnsi="Times New Roman" w:cs="Times New Roman"/>
                <w:sz w:val="28"/>
                <w:szCs w:val="28"/>
                <w:lang w:val="ru-RU"/>
              </w:rPr>
              <w:t>області</w:t>
            </w:r>
            <w:proofErr w:type="spellEnd"/>
          </w:p>
        </w:tc>
      </w:tr>
      <w:tr w:rsidR="00CA3740" w:rsidRPr="00B8421D" w:rsidTr="005E0CC7">
        <w:tc>
          <w:tcPr>
            <w:tcW w:w="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7"/>
              <w:rPr>
                <w:rFonts w:ascii="Times New Roman" w:hAnsi="Times New Roman" w:cs="Times New Roman"/>
                <w:sz w:val="28"/>
                <w:szCs w:val="28"/>
              </w:rPr>
            </w:pPr>
            <w:r w:rsidRPr="00B8421D">
              <w:rPr>
                <w:rFonts w:ascii="Times New Roman" w:hAnsi="Times New Roman" w:cs="Times New Roman"/>
                <w:sz w:val="28"/>
                <w:szCs w:val="28"/>
              </w:rPr>
              <w:t>5</w:t>
            </w:r>
          </w:p>
        </w:tc>
        <w:tc>
          <w:tcPr>
            <w:tcW w:w="4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tabs>
                <w:tab w:val="left" w:pos="0"/>
                <w:tab w:val="left" w:pos="55"/>
              </w:tabs>
              <w:spacing w:after="0" w:line="240" w:lineRule="auto"/>
              <w:ind w:left="105"/>
              <w:rPr>
                <w:rFonts w:ascii="Times New Roman" w:hAnsi="Times New Roman" w:cs="Times New Roman"/>
                <w:sz w:val="28"/>
                <w:szCs w:val="28"/>
              </w:rPr>
            </w:pPr>
            <w:proofErr w:type="spellStart"/>
            <w:r w:rsidRPr="00B8421D">
              <w:rPr>
                <w:rFonts w:ascii="Times New Roman" w:hAnsi="Times New Roman" w:cs="Times New Roman"/>
                <w:sz w:val="28"/>
                <w:szCs w:val="28"/>
              </w:rPr>
              <w:t>Головний</w:t>
            </w:r>
            <w:proofErr w:type="spellEnd"/>
            <w:r w:rsidRPr="00B8421D">
              <w:rPr>
                <w:rFonts w:ascii="Times New Roman" w:hAnsi="Times New Roman" w:cs="Times New Roman"/>
                <w:sz w:val="28"/>
                <w:szCs w:val="28"/>
              </w:rPr>
              <w:t xml:space="preserve"> </w:t>
            </w:r>
            <w:proofErr w:type="spellStart"/>
            <w:r w:rsidRPr="00B8421D">
              <w:rPr>
                <w:rFonts w:ascii="Times New Roman" w:hAnsi="Times New Roman" w:cs="Times New Roman"/>
                <w:sz w:val="28"/>
                <w:szCs w:val="28"/>
              </w:rPr>
              <w:t>розпорядник</w:t>
            </w:r>
            <w:proofErr w:type="spellEnd"/>
            <w:r w:rsidRPr="00B8421D">
              <w:rPr>
                <w:rFonts w:ascii="Times New Roman" w:hAnsi="Times New Roman" w:cs="Times New Roman"/>
                <w:sz w:val="28"/>
                <w:szCs w:val="28"/>
              </w:rPr>
              <w:t xml:space="preserve"> </w:t>
            </w:r>
            <w:r w:rsidRPr="00B8421D">
              <w:rPr>
                <w:rFonts w:ascii="Times New Roman" w:hAnsi="Times New Roman" w:cs="Times New Roman"/>
                <w:sz w:val="28"/>
                <w:szCs w:val="28"/>
                <w:lang w:val="uk-UA"/>
              </w:rPr>
              <w:t xml:space="preserve">бюджетних </w:t>
            </w:r>
            <w:proofErr w:type="spellStart"/>
            <w:r w:rsidRPr="00B8421D">
              <w:rPr>
                <w:rFonts w:ascii="Times New Roman" w:hAnsi="Times New Roman" w:cs="Times New Roman"/>
                <w:sz w:val="28"/>
                <w:szCs w:val="28"/>
              </w:rPr>
              <w:t>коштів</w:t>
            </w:r>
            <w:proofErr w:type="spellEnd"/>
            <w:r w:rsidRPr="00B8421D">
              <w:rPr>
                <w:rFonts w:ascii="Times New Roman" w:hAnsi="Times New Roman" w:cs="Times New Roman"/>
                <w:spacing w:val="-67"/>
                <w:sz w:val="28"/>
                <w:szCs w:val="28"/>
              </w:rPr>
              <w:t xml:space="preserve"> </w:t>
            </w:r>
            <w:r w:rsidRPr="00B8421D">
              <w:rPr>
                <w:rFonts w:ascii="Times New Roman" w:hAnsi="Times New Roman" w:cs="Times New Roman"/>
                <w:spacing w:val="-67"/>
                <w:sz w:val="28"/>
                <w:szCs w:val="28"/>
                <w:lang w:val="uk-UA"/>
              </w:rPr>
              <w:t xml:space="preserve">  </w:t>
            </w:r>
          </w:p>
        </w:tc>
        <w:tc>
          <w:tcPr>
            <w:tcW w:w="49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D718D4" w:rsidP="00D718D4">
            <w:pPr>
              <w:tabs>
                <w:tab w:val="left" w:pos="47"/>
              </w:tabs>
              <w:spacing w:after="0" w:line="240" w:lineRule="auto"/>
              <w:ind w:left="108" w:right="4"/>
              <w:rPr>
                <w:rFonts w:ascii="Times New Roman" w:hAnsi="Times New Roman" w:cs="Times New Roman"/>
                <w:sz w:val="28"/>
                <w:szCs w:val="28"/>
                <w:lang w:val="ru-RU"/>
              </w:rPr>
            </w:pPr>
            <w:r w:rsidRPr="00B8421D">
              <w:rPr>
                <w:rFonts w:ascii="Times New Roman" w:hAnsi="Times New Roman" w:cs="Times New Roman"/>
                <w:spacing w:val="-2"/>
                <w:sz w:val="28"/>
                <w:szCs w:val="28"/>
                <w:lang w:val="uk-UA"/>
              </w:rPr>
              <w:t>Петрівська сільська рада</w:t>
            </w:r>
          </w:p>
        </w:tc>
      </w:tr>
      <w:tr w:rsidR="00CA3740" w:rsidRPr="00B8421D" w:rsidTr="005E0CC7">
        <w:tc>
          <w:tcPr>
            <w:tcW w:w="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7"/>
              <w:rPr>
                <w:rFonts w:ascii="Times New Roman" w:hAnsi="Times New Roman" w:cs="Times New Roman"/>
                <w:sz w:val="28"/>
                <w:szCs w:val="28"/>
              </w:rPr>
            </w:pPr>
            <w:r w:rsidRPr="00B8421D">
              <w:rPr>
                <w:rFonts w:ascii="Times New Roman" w:hAnsi="Times New Roman" w:cs="Times New Roman"/>
                <w:sz w:val="28"/>
                <w:szCs w:val="28"/>
              </w:rPr>
              <w:t>6</w:t>
            </w:r>
          </w:p>
        </w:tc>
        <w:tc>
          <w:tcPr>
            <w:tcW w:w="4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5"/>
              <w:rPr>
                <w:rFonts w:ascii="Times New Roman" w:hAnsi="Times New Roman" w:cs="Times New Roman"/>
                <w:sz w:val="28"/>
                <w:szCs w:val="28"/>
                <w:lang w:val="uk-UA"/>
              </w:rPr>
            </w:pPr>
            <w:r w:rsidRPr="00B8421D">
              <w:rPr>
                <w:rFonts w:ascii="Times New Roman" w:hAnsi="Times New Roman" w:cs="Times New Roman"/>
                <w:sz w:val="28"/>
                <w:szCs w:val="28"/>
                <w:lang w:val="uk-UA"/>
              </w:rPr>
              <w:t>Термін реалізації Програми</w:t>
            </w:r>
          </w:p>
        </w:tc>
        <w:tc>
          <w:tcPr>
            <w:tcW w:w="49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5E0CC7" w:rsidP="00D718D4">
            <w:pPr>
              <w:spacing w:after="0" w:line="240" w:lineRule="auto"/>
              <w:ind w:left="108"/>
              <w:jc w:val="center"/>
              <w:rPr>
                <w:rFonts w:ascii="Times New Roman" w:hAnsi="Times New Roman" w:cs="Times New Roman"/>
                <w:sz w:val="28"/>
                <w:szCs w:val="28"/>
              </w:rPr>
            </w:pPr>
            <w:r>
              <w:rPr>
                <w:rFonts w:ascii="Times New Roman" w:hAnsi="Times New Roman" w:cs="Times New Roman"/>
                <w:sz w:val="28"/>
                <w:szCs w:val="28"/>
                <w:lang w:val="uk-UA"/>
              </w:rPr>
              <w:t>2025-2027 роки</w:t>
            </w:r>
          </w:p>
        </w:tc>
      </w:tr>
      <w:tr w:rsidR="005E0CC7" w:rsidRPr="00B8421D" w:rsidTr="001D058E">
        <w:trPr>
          <w:trHeight w:val="612"/>
        </w:trPr>
        <w:tc>
          <w:tcPr>
            <w:tcW w:w="546" w:type="dxa"/>
            <w:vMerge w:val="restart"/>
            <w:tcBorders>
              <w:top w:val="single" w:sz="4" w:space="0" w:color="000000"/>
              <w:left w:val="single" w:sz="4" w:space="0" w:color="000000"/>
              <w:right w:val="single" w:sz="4" w:space="0" w:color="000000"/>
            </w:tcBorders>
            <w:shd w:val="clear" w:color="auto" w:fill="FFFFFF"/>
            <w:tcMar>
              <w:top w:w="0" w:type="dxa"/>
              <w:left w:w="0" w:type="dxa"/>
              <w:bottom w:w="0" w:type="dxa"/>
              <w:right w:w="0" w:type="dxa"/>
            </w:tcMar>
            <w:hideMark/>
          </w:tcPr>
          <w:p w:rsidR="005E0CC7" w:rsidRPr="00B8421D" w:rsidRDefault="005E0CC7" w:rsidP="00D718D4">
            <w:pPr>
              <w:spacing w:after="0" w:line="240" w:lineRule="auto"/>
              <w:ind w:left="107"/>
              <w:rPr>
                <w:rFonts w:ascii="Times New Roman" w:hAnsi="Times New Roman" w:cs="Times New Roman"/>
                <w:sz w:val="28"/>
                <w:szCs w:val="28"/>
                <w:lang w:val="uk-UA"/>
              </w:rPr>
            </w:pPr>
            <w:r w:rsidRPr="00B8421D">
              <w:rPr>
                <w:rFonts w:ascii="Times New Roman" w:hAnsi="Times New Roman" w:cs="Times New Roman"/>
                <w:sz w:val="28"/>
                <w:szCs w:val="28"/>
                <w:lang w:val="uk-UA"/>
              </w:rPr>
              <w:t>7</w:t>
            </w:r>
          </w:p>
        </w:tc>
        <w:tc>
          <w:tcPr>
            <w:tcW w:w="4107" w:type="dxa"/>
            <w:vMerge w:val="restart"/>
            <w:tcBorders>
              <w:top w:val="single" w:sz="4" w:space="0" w:color="000000"/>
              <w:left w:val="single" w:sz="4" w:space="0" w:color="000000"/>
              <w:right w:val="single" w:sz="4" w:space="0" w:color="000000"/>
            </w:tcBorders>
            <w:shd w:val="clear" w:color="auto" w:fill="FFFFFF"/>
            <w:tcMar>
              <w:top w:w="0" w:type="dxa"/>
              <w:left w:w="0" w:type="dxa"/>
              <w:bottom w:w="0" w:type="dxa"/>
              <w:right w:w="0" w:type="dxa"/>
            </w:tcMar>
            <w:hideMark/>
          </w:tcPr>
          <w:p w:rsidR="005E0CC7" w:rsidRPr="00B8421D" w:rsidRDefault="005E0CC7" w:rsidP="00D718D4">
            <w:pPr>
              <w:spacing w:after="0" w:line="240" w:lineRule="auto"/>
              <w:ind w:left="108"/>
              <w:rPr>
                <w:rFonts w:ascii="Times New Roman" w:hAnsi="Times New Roman" w:cs="Times New Roman"/>
                <w:sz w:val="28"/>
                <w:szCs w:val="28"/>
                <w:lang w:val="uk-UA"/>
              </w:rPr>
            </w:pPr>
            <w:r w:rsidRPr="00B8421D">
              <w:rPr>
                <w:rFonts w:ascii="Times New Roman" w:hAnsi="Times New Roman" w:cs="Times New Roman"/>
                <w:sz w:val="28"/>
                <w:szCs w:val="28"/>
                <w:lang w:val="uk-UA"/>
              </w:rPr>
              <w:t xml:space="preserve">Загальний обсяг фінансових ресурсів, необхідних для реалізації програми, всього у тому числі: (тис. грн.) </w:t>
            </w:r>
          </w:p>
        </w:tc>
        <w:tc>
          <w:tcPr>
            <w:tcW w:w="1500" w:type="dxa"/>
            <w:tcBorders>
              <w:top w:val="single" w:sz="4" w:space="0" w:color="000000"/>
              <w:left w:val="single" w:sz="4" w:space="0" w:color="000000"/>
              <w:bottom w:val="single" w:sz="4" w:space="0" w:color="auto"/>
              <w:right w:val="single" w:sz="4" w:space="0" w:color="auto"/>
            </w:tcBorders>
            <w:shd w:val="clear" w:color="auto" w:fill="FFFFFF"/>
            <w:tcMar>
              <w:top w:w="0" w:type="dxa"/>
              <w:left w:w="0" w:type="dxa"/>
              <w:bottom w:w="0" w:type="dxa"/>
              <w:right w:w="0" w:type="dxa"/>
            </w:tcMar>
            <w:hideMark/>
          </w:tcPr>
          <w:p w:rsidR="005E0CC7" w:rsidRPr="00B8421D" w:rsidRDefault="005E0CC7" w:rsidP="005E0CC7">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2025 рік</w:t>
            </w:r>
          </w:p>
        </w:tc>
        <w:tc>
          <w:tcPr>
            <w:tcW w:w="1656" w:type="dxa"/>
            <w:tcBorders>
              <w:top w:val="single" w:sz="4" w:space="0" w:color="000000"/>
              <w:left w:val="single" w:sz="4" w:space="0" w:color="auto"/>
              <w:bottom w:val="single" w:sz="4" w:space="0" w:color="auto"/>
              <w:right w:val="single" w:sz="4" w:space="0" w:color="auto"/>
            </w:tcBorders>
            <w:shd w:val="clear" w:color="auto" w:fill="FFFFFF"/>
          </w:tcPr>
          <w:p w:rsidR="005E0CC7" w:rsidRPr="00B8421D" w:rsidRDefault="005E0CC7" w:rsidP="005E0CC7">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2026 рік</w:t>
            </w:r>
          </w:p>
        </w:tc>
        <w:tc>
          <w:tcPr>
            <w:tcW w:w="1757" w:type="dxa"/>
            <w:tcBorders>
              <w:top w:val="single" w:sz="4" w:space="0" w:color="000000"/>
              <w:left w:val="single" w:sz="4" w:space="0" w:color="auto"/>
              <w:bottom w:val="single" w:sz="4" w:space="0" w:color="auto"/>
              <w:right w:val="single" w:sz="4" w:space="0" w:color="000000"/>
            </w:tcBorders>
            <w:shd w:val="clear" w:color="auto" w:fill="FFFFFF"/>
          </w:tcPr>
          <w:p w:rsidR="005E0CC7" w:rsidRPr="00B8421D" w:rsidRDefault="005E0CC7" w:rsidP="005E0CC7">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2027 рік</w:t>
            </w:r>
          </w:p>
        </w:tc>
      </w:tr>
      <w:tr w:rsidR="005E0CC7" w:rsidRPr="00B8421D" w:rsidTr="001D058E">
        <w:trPr>
          <w:trHeight w:val="672"/>
        </w:trPr>
        <w:tc>
          <w:tcPr>
            <w:tcW w:w="546" w:type="dxa"/>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5E0CC7" w:rsidRPr="00B8421D" w:rsidRDefault="005E0CC7" w:rsidP="00D718D4">
            <w:pPr>
              <w:spacing w:after="0" w:line="240" w:lineRule="auto"/>
              <w:ind w:left="107"/>
              <w:rPr>
                <w:rFonts w:ascii="Times New Roman" w:hAnsi="Times New Roman" w:cs="Times New Roman"/>
                <w:sz w:val="28"/>
                <w:szCs w:val="28"/>
                <w:lang w:val="uk-UA"/>
              </w:rPr>
            </w:pPr>
          </w:p>
        </w:tc>
        <w:tc>
          <w:tcPr>
            <w:tcW w:w="4107" w:type="dxa"/>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5E0CC7" w:rsidRPr="00B8421D" w:rsidRDefault="005E0CC7" w:rsidP="00D718D4">
            <w:pPr>
              <w:spacing w:after="0" w:line="240" w:lineRule="auto"/>
              <w:ind w:left="108"/>
              <w:rPr>
                <w:rFonts w:ascii="Times New Roman" w:hAnsi="Times New Roman" w:cs="Times New Roman"/>
                <w:sz w:val="28"/>
                <w:szCs w:val="28"/>
                <w:lang w:val="uk-UA"/>
              </w:rPr>
            </w:pPr>
          </w:p>
        </w:tc>
        <w:tc>
          <w:tcPr>
            <w:tcW w:w="1500" w:type="dxa"/>
            <w:tcBorders>
              <w:top w:val="single" w:sz="4" w:space="0" w:color="auto"/>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5E0CC7" w:rsidRPr="00B8421D" w:rsidRDefault="00FE3486" w:rsidP="005E0CC7">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1656" w:type="dxa"/>
            <w:tcBorders>
              <w:top w:val="single" w:sz="4" w:space="0" w:color="auto"/>
              <w:left w:val="single" w:sz="4" w:space="0" w:color="auto"/>
              <w:bottom w:val="single" w:sz="4" w:space="0" w:color="000000"/>
              <w:right w:val="single" w:sz="4" w:space="0" w:color="auto"/>
            </w:tcBorders>
            <w:shd w:val="clear" w:color="auto" w:fill="FFFFFF"/>
          </w:tcPr>
          <w:p w:rsidR="005E0CC7" w:rsidRDefault="005E0CC7" w:rsidP="005E0CC7">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1757" w:type="dxa"/>
            <w:tcBorders>
              <w:top w:val="single" w:sz="4" w:space="0" w:color="auto"/>
              <w:left w:val="single" w:sz="4" w:space="0" w:color="auto"/>
              <w:bottom w:val="single" w:sz="4" w:space="0" w:color="000000"/>
              <w:right w:val="single" w:sz="4" w:space="0" w:color="000000"/>
            </w:tcBorders>
            <w:shd w:val="clear" w:color="auto" w:fill="FFFFFF"/>
          </w:tcPr>
          <w:p w:rsidR="005E0CC7" w:rsidRPr="00B8421D" w:rsidRDefault="005E0CC7" w:rsidP="005E0CC7">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5E0CC7" w:rsidRPr="00D65B51" w:rsidTr="005E0CC7">
        <w:tc>
          <w:tcPr>
            <w:tcW w:w="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E0CC7" w:rsidRPr="00B8421D" w:rsidRDefault="005E0CC7" w:rsidP="00D718D4">
            <w:pPr>
              <w:spacing w:after="0" w:line="240" w:lineRule="auto"/>
              <w:ind w:left="107"/>
              <w:rPr>
                <w:rFonts w:ascii="Times New Roman" w:hAnsi="Times New Roman" w:cs="Times New Roman"/>
                <w:sz w:val="28"/>
                <w:szCs w:val="28"/>
                <w:lang w:val="uk-UA"/>
              </w:rPr>
            </w:pPr>
            <w:r w:rsidRPr="00B8421D">
              <w:rPr>
                <w:rFonts w:ascii="Times New Roman" w:hAnsi="Times New Roman" w:cs="Times New Roman"/>
                <w:sz w:val="28"/>
                <w:szCs w:val="28"/>
                <w:lang w:val="uk-UA"/>
              </w:rPr>
              <w:t>8</w:t>
            </w:r>
          </w:p>
        </w:tc>
        <w:tc>
          <w:tcPr>
            <w:tcW w:w="4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E0CC7" w:rsidRPr="00B8421D" w:rsidRDefault="005E0CC7" w:rsidP="00D718D4">
            <w:pPr>
              <w:spacing w:after="0" w:line="240" w:lineRule="auto"/>
              <w:ind w:left="105"/>
              <w:rPr>
                <w:rFonts w:ascii="Times New Roman" w:hAnsi="Times New Roman" w:cs="Times New Roman"/>
                <w:sz w:val="28"/>
                <w:szCs w:val="28"/>
                <w:lang w:val="uk-UA"/>
              </w:rPr>
            </w:pPr>
            <w:r w:rsidRPr="00B8421D">
              <w:rPr>
                <w:rFonts w:ascii="Times New Roman" w:hAnsi="Times New Roman" w:cs="Times New Roman"/>
                <w:sz w:val="28"/>
                <w:szCs w:val="28"/>
                <w:lang w:val="uk-UA"/>
              </w:rPr>
              <w:t>Кошти бюджету Петрівської сільської територіальної громади</w:t>
            </w:r>
          </w:p>
        </w:tc>
        <w:tc>
          <w:tcPr>
            <w:tcW w:w="1500"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5E0CC7" w:rsidRPr="00B8421D" w:rsidRDefault="00FE3486" w:rsidP="005E0CC7">
            <w:pPr>
              <w:spacing w:after="0" w:line="240" w:lineRule="auto"/>
              <w:jc w:val="center"/>
              <w:rPr>
                <w:rFonts w:ascii="Times New Roman" w:hAnsi="Times New Roman" w:cs="Times New Roman"/>
                <w:spacing w:val="-2"/>
                <w:sz w:val="28"/>
                <w:szCs w:val="28"/>
                <w:lang w:val="uk-UA"/>
              </w:rPr>
            </w:pPr>
            <w:r>
              <w:rPr>
                <w:rFonts w:ascii="Times New Roman" w:hAnsi="Times New Roman" w:cs="Times New Roman"/>
                <w:spacing w:val="-2"/>
                <w:sz w:val="28"/>
                <w:szCs w:val="28"/>
                <w:lang w:val="uk-UA"/>
              </w:rPr>
              <w:t>-</w:t>
            </w:r>
          </w:p>
        </w:tc>
        <w:tc>
          <w:tcPr>
            <w:tcW w:w="1656" w:type="dxa"/>
            <w:tcBorders>
              <w:top w:val="single" w:sz="4" w:space="0" w:color="000000"/>
              <w:left w:val="single" w:sz="4" w:space="0" w:color="auto"/>
              <w:bottom w:val="single" w:sz="4" w:space="0" w:color="000000"/>
              <w:right w:val="single" w:sz="4" w:space="0" w:color="auto"/>
            </w:tcBorders>
            <w:shd w:val="clear" w:color="auto" w:fill="FFFFFF"/>
          </w:tcPr>
          <w:p w:rsidR="005E0CC7" w:rsidRPr="00B8421D" w:rsidRDefault="005E0CC7" w:rsidP="005E0CC7">
            <w:pPr>
              <w:spacing w:after="0" w:line="240" w:lineRule="auto"/>
              <w:jc w:val="center"/>
              <w:rPr>
                <w:rFonts w:ascii="Times New Roman" w:hAnsi="Times New Roman" w:cs="Times New Roman"/>
                <w:spacing w:val="-2"/>
                <w:sz w:val="28"/>
                <w:szCs w:val="28"/>
                <w:lang w:val="uk-UA"/>
              </w:rPr>
            </w:pPr>
            <w:r>
              <w:rPr>
                <w:rFonts w:ascii="Times New Roman" w:hAnsi="Times New Roman" w:cs="Times New Roman"/>
                <w:spacing w:val="-2"/>
                <w:sz w:val="28"/>
                <w:szCs w:val="28"/>
                <w:lang w:val="uk-UA"/>
              </w:rPr>
              <w:t>-</w:t>
            </w:r>
          </w:p>
        </w:tc>
        <w:tc>
          <w:tcPr>
            <w:tcW w:w="1757" w:type="dxa"/>
            <w:tcBorders>
              <w:top w:val="single" w:sz="4" w:space="0" w:color="000000"/>
              <w:left w:val="single" w:sz="4" w:space="0" w:color="auto"/>
              <w:bottom w:val="single" w:sz="4" w:space="0" w:color="000000"/>
              <w:right w:val="single" w:sz="4" w:space="0" w:color="000000"/>
            </w:tcBorders>
            <w:shd w:val="clear" w:color="auto" w:fill="FFFFFF"/>
          </w:tcPr>
          <w:p w:rsidR="005E0CC7" w:rsidRPr="00B8421D" w:rsidRDefault="005E0CC7" w:rsidP="005E0CC7">
            <w:pPr>
              <w:spacing w:after="0" w:line="240" w:lineRule="auto"/>
              <w:jc w:val="center"/>
              <w:rPr>
                <w:rFonts w:ascii="Times New Roman" w:hAnsi="Times New Roman" w:cs="Times New Roman"/>
                <w:spacing w:val="-2"/>
                <w:sz w:val="28"/>
                <w:szCs w:val="28"/>
                <w:lang w:val="uk-UA"/>
              </w:rPr>
            </w:pPr>
            <w:r>
              <w:rPr>
                <w:rFonts w:ascii="Times New Roman" w:hAnsi="Times New Roman" w:cs="Times New Roman"/>
                <w:spacing w:val="-2"/>
                <w:sz w:val="28"/>
                <w:szCs w:val="28"/>
                <w:lang w:val="uk-UA"/>
              </w:rPr>
              <w:t>-</w:t>
            </w:r>
          </w:p>
        </w:tc>
      </w:tr>
      <w:tr w:rsidR="005E0CC7" w:rsidRPr="00B8421D" w:rsidTr="005E0CC7">
        <w:tc>
          <w:tcPr>
            <w:tcW w:w="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E0CC7" w:rsidRPr="00B8421D" w:rsidRDefault="005E0CC7" w:rsidP="00D718D4">
            <w:pPr>
              <w:spacing w:after="0" w:line="240" w:lineRule="auto"/>
              <w:ind w:left="107"/>
              <w:rPr>
                <w:rFonts w:ascii="Times New Roman" w:hAnsi="Times New Roman" w:cs="Times New Roman"/>
                <w:sz w:val="28"/>
                <w:szCs w:val="28"/>
                <w:lang w:val="uk-UA"/>
              </w:rPr>
            </w:pPr>
            <w:r w:rsidRPr="00B8421D">
              <w:rPr>
                <w:rFonts w:ascii="Times New Roman" w:hAnsi="Times New Roman" w:cs="Times New Roman"/>
                <w:sz w:val="28"/>
                <w:szCs w:val="28"/>
                <w:lang w:val="uk-UA"/>
              </w:rPr>
              <w:t>9</w:t>
            </w:r>
          </w:p>
        </w:tc>
        <w:tc>
          <w:tcPr>
            <w:tcW w:w="4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5E0CC7" w:rsidRPr="00B8421D" w:rsidRDefault="005E0CC7" w:rsidP="00D718D4">
            <w:pPr>
              <w:spacing w:after="0" w:line="240" w:lineRule="auto"/>
              <w:ind w:left="105"/>
              <w:rPr>
                <w:rFonts w:ascii="Times New Roman" w:hAnsi="Times New Roman" w:cs="Times New Roman"/>
                <w:sz w:val="28"/>
                <w:szCs w:val="28"/>
                <w:lang w:val="uk-UA"/>
              </w:rPr>
            </w:pPr>
            <w:r w:rsidRPr="00B8421D">
              <w:rPr>
                <w:rFonts w:ascii="Times New Roman" w:hAnsi="Times New Roman" w:cs="Times New Roman"/>
                <w:sz w:val="28"/>
                <w:szCs w:val="28"/>
                <w:lang w:val="uk-UA"/>
              </w:rPr>
              <w:t>Кошти інших джерел не заборонених чинним законодавством</w:t>
            </w:r>
          </w:p>
        </w:tc>
        <w:tc>
          <w:tcPr>
            <w:tcW w:w="1500"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5E0CC7" w:rsidRPr="00B8421D" w:rsidRDefault="00FE3486" w:rsidP="005E0CC7">
            <w:pPr>
              <w:spacing w:after="0" w:line="240" w:lineRule="auto"/>
              <w:jc w:val="center"/>
              <w:rPr>
                <w:rFonts w:ascii="Times New Roman" w:hAnsi="Times New Roman" w:cs="Times New Roman"/>
                <w:spacing w:val="-2"/>
                <w:sz w:val="28"/>
                <w:szCs w:val="28"/>
                <w:lang w:val="uk-UA"/>
              </w:rPr>
            </w:pPr>
            <w:r>
              <w:rPr>
                <w:rFonts w:ascii="Times New Roman" w:hAnsi="Times New Roman" w:cs="Times New Roman"/>
                <w:spacing w:val="-2"/>
                <w:sz w:val="28"/>
                <w:szCs w:val="28"/>
                <w:lang w:val="uk-UA"/>
              </w:rPr>
              <w:t>-</w:t>
            </w:r>
          </w:p>
        </w:tc>
        <w:tc>
          <w:tcPr>
            <w:tcW w:w="1656" w:type="dxa"/>
            <w:tcBorders>
              <w:top w:val="single" w:sz="4" w:space="0" w:color="000000"/>
              <w:left w:val="single" w:sz="4" w:space="0" w:color="auto"/>
              <w:bottom w:val="single" w:sz="4" w:space="0" w:color="000000"/>
              <w:right w:val="single" w:sz="4" w:space="0" w:color="auto"/>
            </w:tcBorders>
            <w:shd w:val="clear" w:color="auto" w:fill="FFFFFF"/>
          </w:tcPr>
          <w:p w:rsidR="005E0CC7" w:rsidRPr="00B8421D" w:rsidRDefault="005E0CC7" w:rsidP="005E0CC7">
            <w:pPr>
              <w:spacing w:after="0" w:line="240" w:lineRule="auto"/>
              <w:jc w:val="center"/>
              <w:rPr>
                <w:rFonts w:ascii="Times New Roman" w:hAnsi="Times New Roman" w:cs="Times New Roman"/>
                <w:spacing w:val="-2"/>
                <w:sz w:val="28"/>
                <w:szCs w:val="28"/>
                <w:lang w:val="uk-UA"/>
              </w:rPr>
            </w:pPr>
            <w:r w:rsidRPr="00B8421D">
              <w:rPr>
                <w:rFonts w:ascii="Times New Roman" w:hAnsi="Times New Roman" w:cs="Times New Roman"/>
                <w:spacing w:val="-2"/>
                <w:sz w:val="28"/>
                <w:szCs w:val="28"/>
                <w:lang w:val="uk-UA"/>
              </w:rPr>
              <w:t>-</w:t>
            </w:r>
          </w:p>
        </w:tc>
        <w:tc>
          <w:tcPr>
            <w:tcW w:w="1757" w:type="dxa"/>
            <w:tcBorders>
              <w:top w:val="single" w:sz="4" w:space="0" w:color="000000"/>
              <w:left w:val="single" w:sz="4" w:space="0" w:color="auto"/>
              <w:bottom w:val="single" w:sz="4" w:space="0" w:color="000000"/>
              <w:right w:val="single" w:sz="4" w:space="0" w:color="000000"/>
            </w:tcBorders>
            <w:shd w:val="clear" w:color="auto" w:fill="FFFFFF"/>
          </w:tcPr>
          <w:p w:rsidR="005E0CC7" w:rsidRPr="00B8421D" w:rsidRDefault="005E0CC7" w:rsidP="005E0CC7">
            <w:pPr>
              <w:spacing w:after="0" w:line="240" w:lineRule="auto"/>
              <w:jc w:val="center"/>
              <w:rPr>
                <w:rFonts w:ascii="Times New Roman" w:hAnsi="Times New Roman" w:cs="Times New Roman"/>
                <w:spacing w:val="-2"/>
                <w:sz w:val="28"/>
                <w:szCs w:val="28"/>
                <w:lang w:val="uk-UA"/>
              </w:rPr>
            </w:pPr>
            <w:r>
              <w:rPr>
                <w:rFonts w:ascii="Times New Roman" w:hAnsi="Times New Roman" w:cs="Times New Roman"/>
                <w:spacing w:val="-2"/>
                <w:sz w:val="28"/>
                <w:szCs w:val="28"/>
                <w:lang w:val="uk-UA"/>
              </w:rPr>
              <w:t>-</w:t>
            </w:r>
          </w:p>
        </w:tc>
      </w:tr>
    </w:tbl>
    <w:p w:rsidR="00CA3740" w:rsidRDefault="00CA3740" w:rsidP="00D718D4">
      <w:pPr>
        <w:spacing w:after="0" w:line="240" w:lineRule="auto"/>
        <w:rPr>
          <w:rFonts w:ascii="Times New Roman" w:hAnsi="Times New Roman" w:cs="Times New Roman"/>
          <w:sz w:val="28"/>
          <w:szCs w:val="28"/>
          <w:lang w:val="uk-UA"/>
        </w:rPr>
      </w:pPr>
    </w:p>
    <w:p w:rsidR="001C0263" w:rsidRDefault="001C0263" w:rsidP="00D718D4">
      <w:pPr>
        <w:spacing w:after="0" w:line="240" w:lineRule="auto"/>
        <w:rPr>
          <w:rFonts w:ascii="Times New Roman" w:hAnsi="Times New Roman" w:cs="Times New Roman"/>
          <w:sz w:val="28"/>
          <w:szCs w:val="28"/>
          <w:lang w:val="uk-UA"/>
        </w:rPr>
      </w:pPr>
    </w:p>
    <w:p w:rsidR="001C0263" w:rsidRPr="00B8421D" w:rsidRDefault="001C0263" w:rsidP="00D718D4">
      <w:pPr>
        <w:spacing w:after="0" w:line="240" w:lineRule="auto"/>
        <w:rPr>
          <w:rFonts w:ascii="Times New Roman" w:hAnsi="Times New Roman" w:cs="Times New Roman"/>
          <w:sz w:val="28"/>
          <w:szCs w:val="28"/>
          <w:lang w:val="uk-UA"/>
        </w:rPr>
      </w:pPr>
    </w:p>
    <w:p w:rsidR="00CA3740" w:rsidRPr="00B8421D" w:rsidRDefault="00CA3740" w:rsidP="00D718D4">
      <w:pPr>
        <w:spacing w:after="0" w:line="240" w:lineRule="auto"/>
        <w:ind w:left="-142"/>
        <w:jc w:val="center"/>
        <w:rPr>
          <w:rFonts w:ascii="Times New Roman" w:hAnsi="Times New Roman" w:cs="Times New Roman"/>
          <w:b/>
          <w:sz w:val="28"/>
          <w:szCs w:val="28"/>
        </w:rPr>
      </w:pPr>
      <w:r w:rsidRPr="00B8421D">
        <w:rPr>
          <w:rFonts w:ascii="Times New Roman" w:hAnsi="Times New Roman" w:cs="Times New Roman"/>
          <w:b/>
          <w:sz w:val="28"/>
          <w:szCs w:val="28"/>
          <w:lang w:val="uk-UA"/>
        </w:rPr>
        <w:t xml:space="preserve">2. </w:t>
      </w:r>
      <w:r w:rsidRPr="00B8421D">
        <w:rPr>
          <w:rFonts w:ascii="Times New Roman" w:hAnsi="Times New Roman" w:cs="Times New Roman"/>
          <w:b/>
          <w:color w:val="000000"/>
          <w:sz w:val="28"/>
          <w:szCs w:val="28"/>
          <w:lang w:val="uk-UA"/>
        </w:rPr>
        <w:t>Загальна частина</w:t>
      </w:r>
    </w:p>
    <w:p w:rsidR="00CA3740" w:rsidRPr="00B8421D" w:rsidRDefault="00CA3740" w:rsidP="00D718D4">
      <w:pPr>
        <w:spacing w:after="0" w:line="240" w:lineRule="auto"/>
        <w:ind w:left="-142"/>
        <w:jc w:val="both"/>
        <w:rPr>
          <w:rFonts w:ascii="Times New Roman" w:hAnsi="Times New Roman" w:cs="Times New Roman"/>
          <w:sz w:val="28"/>
          <w:szCs w:val="28"/>
        </w:rPr>
      </w:pPr>
    </w:p>
    <w:p w:rsidR="00CA3740" w:rsidRPr="00B8421D" w:rsidRDefault="00CA3740" w:rsidP="00D718D4">
      <w:pPr>
        <w:pStyle w:val="Iauiue"/>
        <w:ind w:firstLine="540"/>
        <w:jc w:val="both"/>
        <w:rPr>
          <w:b/>
          <w:bCs/>
          <w:color w:val="000000"/>
          <w:sz w:val="28"/>
          <w:szCs w:val="28"/>
        </w:rPr>
      </w:pPr>
      <w:r w:rsidRPr="00B8421D">
        <w:rPr>
          <w:color w:val="000000"/>
          <w:sz w:val="28"/>
          <w:szCs w:val="28"/>
        </w:rPr>
        <w:t xml:space="preserve">У сучасному суспільстві значне місце займають проблеми захисту населення від впливу різноманітних факторів. Ріст темпів господарської діяльності, кількості комерційних великих промислових підприємств (об’єктів) ускладнених технологічних процесів, застосування нових, не завжди безпечних, виробництв значно впливає на кількість виробничих та техногенних катастроф, що призводить до травматизму і людських жертв. Особливу небезпеку на </w:t>
      </w:r>
      <w:r w:rsidRPr="00B8421D">
        <w:rPr>
          <w:color w:val="000000"/>
          <w:sz w:val="28"/>
          <w:szCs w:val="28"/>
        </w:rPr>
        <w:lastRenderedPageBreak/>
        <w:t xml:space="preserve">сьогодні являє </w:t>
      </w:r>
      <w:proofErr w:type="spellStart"/>
      <w:r w:rsidRPr="00B8421D">
        <w:rPr>
          <w:color w:val="000000"/>
          <w:sz w:val="28"/>
          <w:szCs w:val="28"/>
        </w:rPr>
        <w:t>збойна</w:t>
      </w:r>
      <w:proofErr w:type="spellEnd"/>
      <w:r w:rsidRPr="00B8421D">
        <w:rPr>
          <w:color w:val="000000"/>
          <w:sz w:val="28"/>
          <w:szCs w:val="28"/>
        </w:rPr>
        <w:t xml:space="preserve"> агресія російської федерації, яка може виражатися у найбільш непередбачуваних формах впливу на населення. Стаття 3 Конституції України визначає, що людина, її життя і здоров’я, честь і гідність, недоторканість і безпека в Україні є найвищою соціальною цінністю. Тому один із пріоритетних напрямків діяльності усіх органів виконавчої влади та місцевого самоврядування є попередження загибелі людей та надання допомоги постраждалим під час надзвичайних ситуацій</w:t>
      </w:r>
      <w:r w:rsidRPr="00B8421D">
        <w:rPr>
          <w:b/>
          <w:bCs/>
          <w:color w:val="000000"/>
          <w:sz w:val="28"/>
          <w:szCs w:val="28"/>
        </w:rPr>
        <w:t>.</w:t>
      </w:r>
    </w:p>
    <w:p w:rsidR="00CA3740" w:rsidRPr="00B8421D" w:rsidRDefault="00CA3740" w:rsidP="00D718D4">
      <w:pPr>
        <w:pStyle w:val="Iauiue"/>
        <w:ind w:firstLine="540"/>
        <w:jc w:val="both"/>
        <w:rPr>
          <w:color w:val="000000"/>
          <w:sz w:val="28"/>
          <w:szCs w:val="28"/>
        </w:rPr>
      </w:pPr>
      <w:r w:rsidRPr="00B8421D">
        <w:rPr>
          <w:color w:val="000000"/>
          <w:sz w:val="28"/>
          <w:szCs w:val="28"/>
        </w:rPr>
        <w:t>Державна політика у сфері захисту населення і територій від надзвичайних ситуацій техногенного і природного характеру здійснюється на принципах пріоритетності завдань, спрямованих на рятування життя та збереження здоров’я людей і довкілля та безумовного надання переваги раціональній і превентивній безпеці.</w:t>
      </w:r>
    </w:p>
    <w:p w:rsidR="00CA3740" w:rsidRPr="00B8421D" w:rsidRDefault="00CA3740" w:rsidP="00D718D4">
      <w:pPr>
        <w:pStyle w:val="Iauiue"/>
        <w:ind w:firstLine="540"/>
        <w:jc w:val="both"/>
        <w:rPr>
          <w:color w:val="000000"/>
          <w:sz w:val="28"/>
          <w:szCs w:val="28"/>
        </w:rPr>
      </w:pPr>
      <w:r w:rsidRPr="00B8421D">
        <w:rPr>
          <w:color w:val="000000"/>
          <w:sz w:val="28"/>
          <w:szCs w:val="28"/>
        </w:rPr>
        <w:t>Найбільшу небезпеку для населення Петрівської сільської територіальної громади становлять:</w:t>
      </w:r>
    </w:p>
    <w:p w:rsidR="00CA3740" w:rsidRPr="00B8421D" w:rsidRDefault="00CA3740" w:rsidP="00D718D4">
      <w:pPr>
        <w:pStyle w:val="Iauiue"/>
        <w:ind w:firstLine="540"/>
        <w:jc w:val="both"/>
        <w:rPr>
          <w:color w:val="000000"/>
          <w:sz w:val="28"/>
          <w:szCs w:val="28"/>
        </w:rPr>
      </w:pPr>
      <w:r w:rsidRPr="00B8421D">
        <w:rPr>
          <w:color w:val="000000"/>
          <w:sz w:val="28"/>
          <w:szCs w:val="28"/>
        </w:rPr>
        <w:t>- непередбачувані процеси військового стану;</w:t>
      </w:r>
    </w:p>
    <w:p w:rsidR="00CA3740" w:rsidRPr="00B8421D" w:rsidRDefault="00CA3740" w:rsidP="00D718D4">
      <w:pPr>
        <w:pStyle w:val="Iauiue"/>
        <w:ind w:firstLine="540"/>
        <w:jc w:val="both"/>
        <w:rPr>
          <w:sz w:val="28"/>
          <w:szCs w:val="28"/>
        </w:rPr>
      </w:pPr>
      <w:r w:rsidRPr="00B8421D">
        <w:rPr>
          <w:color w:val="000000"/>
          <w:sz w:val="28"/>
          <w:szCs w:val="28"/>
        </w:rPr>
        <w:t xml:space="preserve">- </w:t>
      </w:r>
      <w:r w:rsidRPr="00B8421D">
        <w:rPr>
          <w:sz w:val="28"/>
          <w:szCs w:val="28"/>
        </w:rPr>
        <w:t xml:space="preserve">повеневі процеси (пошкодження гідротехнічних споруд); </w:t>
      </w:r>
    </w:p>
    <w:p w:rsidR="00CA3740" w:rsidRPr="00B8421D" w:rsidRDefault="00CA3740" w:rsidP="00D718D4">
      <w:pPr>
        <w:pStyle w:val="Iauiue"/>
        <w:ind w:firstLine="540"/>
        <w:jc w:val="both"/>
        <w:rPr>
          <w:sz w:val="28"/>
          <w:szCs w:val="28"/>
        </w:rPr>
      </w:pPr>
      <w:r w:rsidRPr="00B8421D">
        <w:rPr>
          <w:sz w:val="28"/>
          <w:szCs w:val="28"/>
        </w:rPr>
        <w:t>- випадки, пов’язані з накопиченням небезпечних хімічних та інших речовин;</w:t>
      </w:r>
    </w:p>
    <w:p w:rsidR="00CA3740" w:rsidRPr="00B8421D" w:rsidRDefault="00CA3740" w:rsidP="00D718D4">
      <w:pPr>
        <w:pStyle w:val="Iauiue"/>
        <w:ind w:firstLine="540"/>
        <w:jc w:val="both"/>
        <w:rPr>
          <w:sz w:val="28"/>
          <w:szCs w:val="28"/>
        </w:rPr>
      </w:pPr>
      <w:r w:rsidRPr="00B8421D">
        <w:rPr>
          <w:sz w:val="28"/>
          <w:szCs w:val="28"/>
        </w:rPr>
        <w:t>- випадки виявлення вибухонебезпечних предметів;</w:t>
      </w:r>
    </w:p>
    <w:p w:rsidR="00CA3740" w:rsidRPr="00B8421D" w:rsidRDefault="00CA3740" w:rsidP="00D718D4">
      <w:pPr>
        <w:pStyle w:val="Iauiue"/>
        <w:ind w:firstLine="540"/>
        <w:jc w:val="both"/>
        <w:rPr>
          <w:sz w:val="28"/>
          <w:szCs w:val="28"/>
        </w:rPr>
      </w:pPr>
      <w:r w:rsidRPr="00B8421D">
        <w:rPr>
          <w:sz w:val="28"/>
          <w:szCs w:val="28"/>
        </w:rPr>
        <w:t>- аварії внаслідок зношення виробничих фондів на потенційно небезпечних об‘єктах;</w:t>
      </w:r>
    </w:p>
    <w:p w:rsidR="00CA3740" w:rsidRPr="00B8421D" w:rsidRDefault="00CA3740" w:rsidP="00D718D4">
      <w:pPr>
        <w:pStyle w:val="Iauiue"/>
        <w:ind w:firstLine="540"/>
        <w:jc w:val="both"/>
        <w:rPr>
          <w:sz w:val="28"/>
          <w:szCs w:val="28"/>
        </w:rPr>
      </w:pPr>
      <w:r w:rsidRPr="00B8421D">
        <w:rPr>
          <w:sz w:val="28"/>
          <w:szCs w:val="28"/>
        </w:rPr>
        <w:t xml:space="preserve">- наявність епізоотичних зон та природних осередків небезпечних інфекційних захворювань; </w:t>
      </w:r>
    </w:p>
    <w:p w:rsidR="00CA3740" w:rsidRPr="00B8421D" w:rsidRDefault="00CA3740" w:rsidP="00D718D4">
      <w:pPr>
        <w:pStyle w:val="Iauiue"/>
        <w:ind w:firstLine="540"/>
        <w:jc w:val="both"/>
        <w:rPr>
          <w:sz w:val="28"/>
          <w:szCs w:val="28"/>
        </w:rPr>
      </w:pPr>
      <w:r w:rsidRPr="00B8421D">
        <w:rPr>
          <w:sz w:val="28"/>
          <w:szCs w:val="28"/>
        </w:rPr>
        <w:t>- аварії на транспорті.</w:t>
      </w:r>
    </w:p>
    <w:p w:rsidR="00CA3740" w:rsidRPr="00B8421D" w:rsidRDefault="00CA3740" w:rsidP="00D718D4">
      <w:pPr>
        <w:pStyle w:val="Iauiue"/>
        <w:ind w:firstLine="540"/>
        <w:jc w:val="both"/>
        <w:rPr>
          <w:color w:val="000000"/>
          <w:sz w:val="28"/>
          <w:szCs w:val="28"/>
        </w:rPr>
      </w:pPr>
      <w:r w:rsidRPr="00B8421D">
        <w:rPr>
          <w:color w:val="000000"/>
          <w:sz w:val="28"/>
          <w:szCs w:val="28"/>
        </w:rPr>
        <w:t>Надзвичайно серйозною проблемою залишається забезпечення надійного протипожежного захисту населених пунктів громади, де щороку виникають пожежі. Для успішного гасіння пожеж черговим службам потрібно витратити мінімум часу для слідування до місця виклику. Враховуючи небезпечні фактори пожеж та час, необхідний для прибуття чергових варт оперативно-рятувальної служби, можуть виявитися критичними для порятунку життя людей та майна від вогню.</w:t>
      </w:r>
    </w:p>
    <w:p w:rsidR="00D718D4" w:rsidRPr="00B8421D" w:rsidRDefault="00D718D4" w:rsidP="00D718D4">
      <w:pPr>
        <w:pStyle w:val="Iauiue"/>
        <w:ind w:firstLine="540"/>
        <w:jc w:val="both"/>
        <w:rPr>
          <w:color w:val="000000"/>
          <w:sz w:val="28"/>
          <w:szCs w:val="28"/>
        </w:rPr>
      </w:pPr>
      <w:r w:rsidRPr="00B8421D">
        <w:rPr>
          <w:color w:val="000000"/>
          <w:sz w:val="28"/>
          <w:szCs w:val="28"/>
        </w:rPr>
        <w:t>Основними причинами неналежного стану протипожежної безпеки в населених пунктах громади є:</w:t>
      </w:r>
    </w:p>
    <w:p w:rsidR="00D718D4" w:rsidRPr="00B8421D" w:rsidRDefault="00D718D4" w:rsidP="00D718D4">
      <w:pPr>
        <w:pStyle w:val="Iauiue"/>
        <w:ind w:firstLine="540"/>
        <w:jc w:val="both"/>
        <w:rPr>
          <w:color w:val="000000"/>
          <w:sz w:val="28"/>
          <w:szCs w:val="28"/>
        </w:rPr>
      </w:pPr>
      <w:r w:rsidRPr="00B8421D">
        <w:rPr>
          <w:color w:val="000000"/>
          <w:sz w:val="28"/>
          <w:szCs w:val="28"/>
        </w:rPr>
        <w:t>- обмежене фінансування заходів, спрямованих на забезпечення пожежної безпеки населених пунктів та об’єктів, низький рівень матеріально-технічного оснащення підрозділів державної та місцевої пожежної охорони;</w:t>
      </w:r>
    </w:p>
    <w:p w:rsidR="00D718D4" w:rsidRPr="00B8421D" w:rsidRDefault="009B46FD" w:rsidP="00D718D4">
      <w:pPr>
        <w:pStyle w:val="Iauiue"/>
        <w:ind w:firstLine="540"/>
        <w:jc w:val="both"/>
        <w:rPr>
          <w:color w:val="000000"/>
          <w:sz w:val="28"/>
          <w:szCs w:val="28"/>
        </w:rPr>
      </w:pPr>
      <w:r>
        <w:rPr>
          <w:color w:val="000000"/>
          <w:sz w:val="28"/>
          <w:szCs w:val="28"/>
        </w:rPr>
        <w:t>- відсутність</w:t>
      </w:r>
      <w:r w:rsidR="00D718D4" w:rsidRPr="00B8421D">
        <w:rPr>
          <w:color w:val="000000"/>
          <w:sz w:val="28"/>
          <w:szCs w:val="28"/>
        </w:rPr>
        <w:t>, в ча</w:t>
      </w:r>
      <w:r w:rsidR="00B8421D" w:rsidRPr="00B8421D">
        <w:rPr>
          <w:color w:val="000000"/>
          <w:sz w:val="28"/>
          <w:szCs w:val="28"/>
        </w:rPr>
        <w:t>стині населених пунктів громади</w:t>
      </w:r>
      <w:r w:rsidR="00D718D4" w:rsidRPr="00B8421D">
        <w:rPr>
          <w:color w:val="000000"/>
          <w:sz w:val="28"/>
          <w:szCs w:val="28"/>
        </w:rPr>
        <w:t xml:space="preserve">, джерел протипожежного водопостачання з </w:t>
      </w:r>
      <w:proofErr w:type="spellStart"/>
      <w:r w:rsidR="00D718D4" w:rsidRPr="00B8421D">
        <w:rPr>
          <w:color w:val="000000"/>
          <w:sz w:val="28"/>
          <w:szCs w:val="28"/>
        </w:rPr>
        <w:t>облаштованими</w:t>
      </w:r>
      <w:proofErr w:type="spellEnd"/>
      <w:r w:rsidR="00D718D4" w:rsidRPr="00B8421D">
        <w:rPr>
          <w:color w:val="000000"/>
          <w:sz w:val="28"/>
          <w:szCs w:val="28"/>
        </w:rPr>
        <w:t xml:space="preserve"> шляхами </w:t>
      </w:r>
      <w:proofErr w:type="spellStart"/>
      <w:r w:rsidR="00D718D4" w:rsidRPr="00B8421D">
        <w:rPr>
          <w:color w:val="000000"/>
          <w:sz w:val="28"/>
          <w:szCs w:val="28"/>
        </w:rPr>
        <w:t>доїзду</w:t>
      </w:r>
      <w:proofErr w:type="spellEnd"/>
      <w:r w:rsidR="00D718D4" w:rsidRPr="00B8421D">
        <w:rPr>
          <w:color w:val="000000"/>
          <w:sz w:val="28"/>
          <w:szCs w:val="28"/>
        </w:rPr>
        <w:t xml:space="preserve"> та місць забору води.</w:t>
      </w:r>
    </w:p>
    <w:p w:rsidR="00D718D4" w:rsidRPr="00B8421D" w:rsidRDefault="00D718D4" w:rsidP="00D718D4">
      <w:pPr>
        <w:pStyle w:val="Iauiue"/>
        <w:ind w:firstLine="540"/>
        <w:jc w:val="both"/>
        <w:rPr>
          <w:color w:val="000000"/>
          <w:sz w:val="28"/>
          <w:szCs w:val="28"/>
        </w:rPr>
      </w:pPr>
      <w:r w:rsidRPr="00B8421D">
        <w:rPr>
          <w:color w:val="000000"/>
          <w:sz w:val="28"/>
          <w:szCs w:val="28"/>
        </w:rPr>
        <w:t>Стан пожежної безпеки в населених пунктах територіальної громади є реальною загрозою для їх населення і потребує розроблення та реалізації комплексних довгострокових заходів, які повинні здійснюватися програмним методом.</w:t>
      </w:r>
    </w:p>
    <w:p w:rsidR="00CA3740" w:rsidRPr="00B8421D" w:rsidRDefault="00CA3740" w:rsidP="00D718D4">
      <w:pPr>
        <w:pStyle w:val="Iauiue"/>
        <w:ind w:firstLine="540"/>
        <w:jc w:val="both"/>
        <w:rPr>
          <w:color w:val="000000"/>
          <w:sz w:val="28"/>
          <w:szCs w:val="28"/>
        </w:rPr>
      </w:pPr>
      <w:r w:rsidRPr="00B8421D">
        <w:rPr>
          <w:color w:val="000000"/>
          <w:sz w:val="28"/>
          <w:szCs w:val="28"/>
        </w:rPr>
        <w:t xml:space="preserve">Також, майже кожен рік, внаслідок негативних проявів природних явищ (сильні опади, шквальні вітри, ожеледиця, хуртовини та інші) порушуються </w:t>
      </w:r>
      <w:r w:rsidRPr="00B8421D">
        <w:rPr>
          <w:color w:val="000000"/>
          <w:sz w:val="28"/>
          <w:szCs w:val="28"/>
        </w:rPr>
        <w:lastRenderedPageBreak/>
        <w:t>нормальні умови життєдіяльності мешканців громади, що може призвести до виникнення надзвичайних ситуацій.</w:t>
      </w:r>
    </w:p>
    <w:p w:rsidR="00CA3740" w:rsidRPr="00B8421D" w:rsidRDefault="00CA3740" w:rsidP="00D718D4">
      <w:pPr>
        <w:pStyle w:val="Iauiue"/>
        <w:ind w:firstLine="540"/>
        <w:jc w:val="both"/>
        <w:rPr>
          <w:color w:val="000000"/>
          <w:sz w:val="28"/>
          <w:szCs w:val="28"/>
        </w:rPr>
      </w:pPr>
      <w:r w:rsidRPr="00B8421D">
        <w:rPr>
          <w:color w:val="000000"/>
          <w:sz w:val="28"/>
          <w:szCs w:val="28"/>
        </w:rPr>
        <w:t>Наслідками військових дій є знеструмлення населених пунктів, через пориви ліній електропередачі, руйнування будівель, падіння дерев тощо, ймовірні людські жертви.</w:t>
      </w:r>
    </w:p>
    <w:p w:rsidR="00CA3740" w:rsidRPr="00B8421D" w:rsidRDefault="00CA3740" w:rsidP="00D718D4">
      <w:pPr>
        <w:pStyle w:val="Iauiue"/>
        <w:ind w:firstLine="540"/>
        <w:jc w:val="both"/>
        <w:rPr>
          <w:color w:val="000000"/>
          <w:sz w:val="28"/>
          <w:szCs w:val="28"/>
        </w:rPr>
      </w:pPr>
      <w:r w:rsidRPr="00B8421D">
        <w:rPr>
          <w:color w:val="000000"/>
          <w:sz w:val="28"/>
          <w:szCs w:val="28"/>
        </w:rPr>
        <w:t>Надання 10 ДПРЗ субвенції  дозволить своєчасно виконати заходи, спрямовані на:</w:t>
      </w:r>
    </w:p>
    <w:p w:rsidR="00CA3740" w:rsidRPr="00B8421D" w:rsidRDefault="00CA3740" w:rsidP="00D718D4">
      <w:pPr>
        <w:pStyle w:val="Iauiue"/>
        <w:ind w:firstLine="540"/>
        <w:jc w:val="both"/>
        <w:rPr>
          <w:color w:val="000000"/>
          <w:sz w:val="28"/>
          <w:szCs w:val="28"/>
        </w:rPr>
      </w:pPr>
      <w:r w:rsidRPr="00B8421D">
        <w:rPr>
          <w:color w:val="000000"/>
          <w:sz w:val="28"/>
          <w:szCs w:val="28"/>
        </w:rPr>
        <w:t>- здійснення запобіжних заходів у разі загрози виникнення надзвичайних ситуацій;</w:t>
      </w:r>
    </w:p>
    <w:p w:rsidR="00CA3740" w:rsidRPr="00B8421D" w:rsidRDefault="00CA3740" w:rsidP="00D718D4">
      <w:pPr>
        <w:pStyle w:val="Iauiue"/>
        <w:ind w:firstLine="540"/>
        <w:jc w:val="both"/>
        <w:rPr>
          <w:color w:val="000000"/>
          <w:sz w:val="28"/>
          <w:szCs w:val="28"/>
        </w:rPr>
      </w:pPr>
      <w:r w:rsidRPr="00B8421D">
        <w:rPr>
          <w:color w:val="000000"/>
          <w:sz w:val="28"/>
          <w:szCs w:val="28"/>
        </w:rPr>
        <w:t>- ліквідацію наслідків надзвичайних ситуацій;</w:t>
      </w:r>
    </w:p>
    <w:p w:rsidR="00CA3740" w:rsidRPr="00B8421D" w:rsidRDefault="00CA3740" w:rsidP="00D718D4">
      <w:pPr>
        <w:pStyle w:val="Iauiue"/>
        <w:ind w:firstLine="540"/>
        <w:jc w:val="both"/>
        <w:rPr>
          <w:color w:val="000000"/>
          <w:sz w:val="28"/>
          <w:szCs w:val="28"/>
        </w:rPr>
      </w:pPr>
      <w:r w:rsidRPr="00B8421D">
        <w:rPr>
          <w:color w:val="000000"/>
          <w:sz w:val="28"/>
          <w:szCs w:val="28"/>
        </w:rPr>
        <w:t>- проведення невідкладних відновлювальних робіт і заходів;</w:t>
      </w:r>
    </w:p>
    <w:p w:rsidR="00CA3740" w:rsidRPr="00B8421D" w:rsidRDefault="00CA3740" w:rsidP="00D718D4">
      <w:pPr>
        <w:pStyle w:val="Iauiue"/>
        <w:ind w:firstLine="540"/>
        <w:jc w:val="both"/>
        <w:rPr>
          <w:color w:val="000000"/>
          <w:sz w:val="28"/>
          <w:szCs w:val="28"/>
        </w:rPr>
      </w:pPr>
      <w:r w:rsidRPr="00B8421D">
        <w:rPr>
          <w:color w:val="000000"/>
          <w:sz w:val="28"/>
          <w:szCs w:val="28"/>
        </w:rPr>
        <w:t>- надання постраждалому населенню необхідної допомоги для забезпечення його життєдіяльності;</w:t>
      </w:r>
    </w:p>
    <w:p w:rsidR="00CA3740" w:rsidRPr="00B8421D" w:rsidRDefault="00CA3740" w:rsidP="00D718D4">
      <w:pPr>
        <w:pStyle w:val="Iauiue"/>
        <w:ind w:firstLine="540"/>
        <w:jc w:val="both"/>
        <w:rPr>
          <w:color w:val="000000"/>
          <w:sz w:val="28"/>
          <w:szCs w:val="28"/>
        </w:rPr>
      </w:pPr>
      <w:r w:rsidRPr="00B8421D">
        <w:rPr>
          <w:color w:val="000000"/>
          <w:sz w:val="28"/>
          <w:szCs w:val="28"/>
        </w:rPr>
        <w:t>- утримання пунктів незламності;</w:t>
      </w:r>
    </w:p>
    <w:p w:rsidR="00CA3740" w:rsidRPr="00B8421D" w:rsidRDefault="00CA3740" w:rsidP="00D718D4">
      <w:pPr>
        <w:pStyle w:val="Iauiue"/>
        <w:ind w:firstLine="540"/>
        <w:jc w:val="both"/>
        <w:rPr>
          <w:color w:val="000000"/>
          <w:sz w:val="28"/>
          <w:szCs w:val="28"/>
        </w:rPr>
      </w:pPr>
      <w:r w:rsidRPr="00B8421D">
        <w:rPr>
          <w:color w:val="000000"/>
          <w:sz w:val="28"/>
          <w:szCs w:val="28"/>
        </w:rPr>
        <w:t xml:space="preserve">- забезпечення паливно-мастильними та іншими витратними матеріалами </w:t>
      </w:r>
      <w:proofErr w:type="spellStart"/>
      <w:r w:rsidRPr="00B8421D">
        <w:rPr>
          <w:color w:val="000000"/>
          <w:sz w:val="28"/>
          <w:szCs w:val="28"/>
        </w:rPr>
        <w:t>пожежно</w:t>
      </w:r>
      <w:proofErr w:type="spellEnd"/>
      <w:r w:rsidRPr="00B8421D">
        <w:rPr>
          <w:color w:val="000000"/>
          <w:sz w:val="28"/>
          <w:szCs w:val="28"/>
        </w:rPr>
        <w:t xml:space="preserve"> рятувальної техніки та генераторів пунктів незламності.</w:t>
      </w:r>
    </w:p>
    <w:p w:rsidR="00CA3740" w:rsidRPr="00B8421D" w:rsidRDefault="00CA3740" w:rsidP="00D718D4">
      <w:pPr>
        <w:pStyle w:val="Iauiue"/>
        <w:ind w:firstLine="540"/>
        <w:jc w:val="both"/>
        <w:rPr>
          <w:color w:val="000000"/>
          <w:sz w:val="28"/>
          <w:szCs w:val="28"/>
        </w:rPr>
      </w:pPr>
    </w:p>
    <w:p w:rsidR="00CA3740" w:rsidRPr="00B8421D" w:rsidRDefault="00CA3740" w:rsidP="00D718D4">
      <w:pPr>
        <w:pStyle w:val="Iauiue"/>
        <w:jc w:val="center"/>
        <w:rPr>
          <w:b/>
          <w:color w:val="000000"/>
          <w:sz w:val="28"/>
          <w:szCs w:val="28"/>
        </w:rPr>
      </w:pPr>
      <w:r w:rsidRPr="00B8421D">
        <w:rPr>
          <w:b/>
          <w:color w:val="000000"/>
          <w:sz w:val="28"/>
          <w:szCs w:val="28"/>
        </w:rPr>
        <w:t>3.</w:t>
      </w:r>
      <w:r w:rsidR="00B8421D" w:rsidRPr="00B8421D">
        <w:rPr>
          <w:b/>
          <w:color w:val="000000"/>
          <w:sz w:val="28"/>
          <w:szCs w:val="28"/>
        </w:rPr>
        <w:t xml:space="preserve"> </w:t>
      </w:r>
      <w:r w:rsidRPr="00B8421D">
        <w:rPr>
          <w:b/>
          <w:color w:val="000000"/>
          <w:sz w:val="28"/>
          <w:szCs w:val="28"/>
        </w:rPr>
        <w:t>Правова основа Програми</w:t>
      </w:r>
    </w:p>
    <w:p w:rsidR="00CA3740" w:rsidRPr="00B8421D" w:rsidRDefault="00CA3740" w:rsidP="00D718D4">
      <w:pPr>
        <w:pStyle w:val="Iauiue"/>
        <w:ind w:left="4510"/>
        <w:jc w:val="center"/>
        <w:rPr>
          <w:b/>
          <w:color w:val="000000"/>
          <w:sz w:val="28"/>
          <w:szCs w:val="28"/>
        </w:rPr>
      </w:pPr>
    </w:p>
    <w:p w:rsidR="00CA3740" w:rsidRPr="00B8421D" w:rsidRDefault="00CA3740" w:rsidP="00D718D4">
      <w:pPr>
        <w:pStyle w:val="Iauiue"/>
        <w:ind w:firstLine="540"/>
        <w:jc w:val="both"/>
        <w:rPr>
          <w:color w:val="000000"/>
          <w:sz w:val="28"/>
          <w:szCs w:val="28"/>
        </w:rPr>
      </w:pPr>
      <w:r w:rsidRPr="00B8421D">
        <w:rPr>
          <w:color w:val="000000"/>
          <w:sz w:val="28"/>
          <w:szCs w:val="28"/>
        </w:rPr>
        <w:t>Правовою основою Програми є чинне законодавство України:</w:t>
      </w:r>
    </w:p>
    <w:p w:rsidR="00CA3740" w:rsidRPr="00B8421D" w:rsidRDefault="00CA3740" w:rsidP="00D718D4">
      <w:pPr>
        <w:pStyle w:val="Iauiue"/>
        <w:ind w:firstLine="540"/>
        <w:jc w:val="both"/>
        <w:rPr>
          <w:color w:val="000000"/>
          <w:sz w:val="28"/>
          <w:szCs w:val="28"/>
        </w:rPr>
      </w:pPr>
      <w:r w:rsidRPr="00B8421D">
        <w:rPr>
          <w:color w:val="000000"/>
          <w:sz w:val="28"/>
          <w:szCs w:val="28"/>
        </w:rPr>
        <w:t>- Конституція України;</w:t>
      </w:r>
    </w:p>
    <w:p w:rsidR="00CA3740" w:rsidRPr="00B8421D" w:rsidRDefault="00CA3740" w:rsidP="00D718D4">
      <w:pPr>
        <w:pStyle w:val="Iauiue"/>
        <w:ind w:firstLine="540"/>
        <w:jc w:val="both"/>
        <w:rPr>
          <w:color w:val="000000"/>
          <w:sz w:val="28"/>
          <w:szCs w:val="28"/>
        </w:rPr>
      </w:pPr>
      <w:r w:rsidRPr="00B8421D">
        <w:rPr>
          <w:color w:val="000000"/>
          <w:sz w:val="28"/>
          <w:szCs w:val="28"/>
        </w:rPr>
        <w:t>- Кодекс цивільного захисту України;</w:t>
      </w:r>
    </w:p>
    <w:p w:rsidR="00B8421D" w:rsidRPr="00B8421D" w:rsidRDefault="00B8421D" w:rsidP="00D718D4">
      <w:pPr>
        <w:pStyle w:val="Iauiue"/>
        <w:ind w:firstLine="540"/>
        <w:jc w:val="both"/>
        <w:rPr>
          <w:color w:val="000000"/>
          <w:sz w:val="28"/>
          <w:szCs w:val="28"/>
        </w:rPr>
      </w:pPr>
      <w:r w:rsidRPr="00B8421D">
        <w:rPr>
          <w:color w:val="000000"/>
          <w:sz w:val="28"/>
          <w:szCs w:val="28"/>
        </w:rPr>
        <w:t>- Закон України «Про м</w:t>
      </w:r>
      <w:r w:rsidR="001C0263">
        <w:rPr>
          <w:color w:val="000000"/>
          <w:sz w:val="28"/>
          <w:szCs w:val="28"/>
        </w:rPr>
        <w:t>ісцеве самоврядування в Україні;</w:t>
      </w:r>
    </w:p>
    <w:p w:rsidR="00CA3740" w:rsidRPr="00B8421D" w:rsidRDefault="00CA3740" w:rsidP="00D718D4">
      <w:pPr>
        <w:pStyle w:val="Iauiue"/>
        <w:ind w:firstLine="540"/>
        <w:jc w:val="both"/>
        <w:rPr>
          <w:color w:val="000000"/>
          <w:sz w:val="28"/>
          <w:szCs w:val="28"/>
        </w:rPr>
      </w:pPr>
      <w:r w:rsidRPr="00B8421D">
        <w:rPr>
          <w:color w:val="000000"/>
          <w:sz w:val="28"/>
          <w:szCs w:val="28"/>
        </w:rPr>
        <w:t>- Указ Президента України від 26.03.1999 року № 284/99 «Про Концепцію захисту населення і територій у разі загрози та виникнення надзвичайних ситуацій»;</w:t>
      </w:r>
    </w:p>
    <w:p w:rsidR="00CA3740" w:rsidRPr="00B8421D" w:rsidRDefault="00CA3740" w:rsidP="00D718D4">
      <w:pPr>
        <w:pStyle w:val="Iauiue"/>
        <w:ind w:firstLine="540"/>
        <w:jc w:val="both"/>
        <w:rPr>
          <w:color w:val="000000"/>
          <w:sz w:val="28"/>
          <w:szCs w:val="28"/>
        </w:rPr>
      </w:pPr>
      <w:r w:rsidRPr="00B8421D">
        <w:rPr>
          <w:color w:val="000000"/>
          <w:sz w:val="28"/>
          <w:szCs w:val="28"/>
        </w:rPr>
        <w:t>- Указ Президента України від 09.02.2001 року № 80/2001 «Про заходи щодо підвищення рівня захисту населення і територій від надзвичайних ситуацій техног</w:t>
      </w:r>
      <w:r w:rsidR="00B8421D" w:rsidRPr="00B8421D">
        <w:rPr>
          <w:color w:val="000000"/>
          <w:sz w:val="28"/>
          <w:szCs w:val="28"/>
        </w:rPr>
        <w:t>енного та природного характеру».</w:t>
      </w:r>
    </w:p>
    <w:p w:rsidR="00CA3740" w:rsidRDefault="00CA3740" w:rsidP="00D718D4">
      <w:pPr>
        <w:spacing w:after="0" w:line="240" w:lineRule="auto"/>
        <w:ind w:left="-142"/>
        <w:jc w:val="both"/>
        <w:rPr>
          <w:rFonts w:ascii="Times New Roman" w:hAnsi="Times New Roman" w:cs="Times New Roman"/>
          <w:sz w:val="28"/>
          <w:szCs w:val="28"/>
          <w:lang w:val="uk-UA"/>
        </w:rPr>
      </w:pPr>
    </w:p>
    <w:p w:rsidR="001C0263" w:rsidRPr="00B8421D" w:rsidRDefault="001C0263" w:rsidP="00D718D4">
      <w:pPr>
        <w:spacing w:after="0" w:line="240" w:lineRule="auto"/>
        <w:ind w:left="-142"/>
        <w:jc w:val="both"/>
        <w:rPr>
          <w:rFonts w:ascii="Times New Roman" w:hAnsi="Times New Roman" w:cs="Times New Roman"/>
          <w:sz w:val="28"/>
          <w:szCs w:val="28"/>
          <w:lang w:val="uk-UA"/>
        </w:rPr>
      </w:pPr>
    </w:p>
    <w:p w:rsidR="00CA3740" w:rsidRPr="00B8421D" w:rsidRDefault="00CA3740" w:rsidP="00D718D4">
      <w:pPr>
        <w:pStyle w:val="Iauiue"/>
        <w:jc w:val="center"/>
        <w:rPr>
          <w:b/>
          <w:color w:val="000000"/>
          <w:sz w:val="28"/>
          <w:szCs w:val="28"/>
        </w:rPr>
      </w:pPr>
      <w:r w:rsidRPr="00B8421D">
        <w:rPr>
          <w:b/>
          <w:color w:val="000000"/>
          <w:sz w:val="28"/>
          <w:szCs w:val="28"/>
        </w:rPr>
        <w:t>4.Мета та основні завдання Програми</w:t>
      </w:r>
    </w:p>
    <w:p w:rsidR="00CA3740" w:rsidRPr="00B8421D" w:rsidRDefault="00CA3740" w:rsidP="00D718D4">
      <w:pPr>
        <w:pStyle w:val="Iauiue"/>
        <w:ind w:left="4510"/>
        <w:rPr>
          <w:b/>
          <w:color w:val="000000"/>
          <w:sz w:val="28"/>
          <w:szCs w:val="28"/>
        </w:rPr>
      </w:pPr>
    </w:p>
    <w:p w:rsidR="00CA3740" w:rsidRPr="00B8421D" w:rsidRDefault="00D718D4" w:rsidP="00D718D4">
      <w:pPr>
        <w:pStyle w:val="Iauiue"/>
        <w:ind w:firstLine="540"/>
        <w:jc w:val="both"/>
        <w:rPr>
          <w:color w:val="000000"/>
          <w:sz w:val="28"/>
          <w:szCs w:val="28"/>
        </w:rPr>
      </w:pPr>
      <w:r w:rsidRPr="00B8421D">
        <w:rPr>
          <w:color w:val="000000"/>
          <w:sz w:val="28"/>
          <w:szCs w:val="28"/>
        </w:rPr>
        <w:t>Метою Програми є забезпечення захисту жителів населених пунктів територіальної громади, підвищення рівня протипожежного захисту та створення механізму й умов для реалізації державної політики у сфері пожежної безпеки та цивільного захисту. Посилення пожежної безпеки, організація гасіння пожеж та зменшення їх негативних наслідків, ліквідація</w:t>
      </w:r>
      <w:r w:rsidR="00CA3740" w:rsidRPr="00B8421D">
        <w:rPr>
          <w:color w:val="000000"/>
          <w:sz w:val="28"/>
          <w:szCs w:val="28"/>
        </w:rPr>
        <w:t xml:space="preserve"> надзвичайних ситуацій та їх наслідків.</w:t>
      </w:r>
    </w:p>
    <w:p w:rsidR="00CA3740" w:rsidRPr="00B8421D" w:rsidRDefault="00CA3740" w:rsidP="00D718D4">
      <w:pPr>
        <w:pStyle w:val="Iauiue"/>
        <w:ind w:firstLine="540"/>
        <w:jc w:val="both"/>
        <w:rPr>
          <w:color w:val="000000"/>
          <w:sz w:val="28"/>
          <w:szCs w:val="28"/>
        </w:rPr>
      </w:pPr>
      <w:r w:rsidRPr="00B8421D">
        <w:rPr>
          <w:color w:val="000000"/>
          <w:sz w:val="28"/>
          <w:szCs w:val="28"/>
        </w:rPr>
        <w:t>Основні завдання Програми:</w:t>
      </w:r>
    </w:p>
    <w:p w:rsidR="00CA3740" w:rsidRPr="00B8421D" w:rsidRDefault="00CA3740" w:rsidP="00D718D4">
      <w:pPr>
        <w:pStyle w:val="Iauiue"/>
        <w:ind w:firstLine="540"/>
        <w:jc w:val="both"/>
        <w:rPr>
          <w:color w:val="000000"/>
          <w:sz w:val="28"/>
          <w:szCs w:val="28"/>
        </w:rPr>
      </w:pPr>
      <w:r w:rsidRPr="00B8421D">
        <w:rPr>
          <w:color w:val="000000"/>
          <w:sz w:val="28"/>
          <w:szCs w:val="28"/>
        </w:rPr>
        <w:t>- здійснення запобіжних заходів у разі виникнення надзвичайних ситуацій;</w:t>
      </w:r>
    </w:p>
    <w:p w:rsidR="00CA3740" w:rsidRPr="00B8421D" w:rsidRDefault="00CA3740" w:rsidP="00D718D4">
      <w:pPr>
        <w:pStyle w:val="Iauiue"/>
        <w:ind w:firstLine="540"/>
        <w:jc w:val="both"/>
        <w:rPr>
          <w:color w:val="000000"/>
          <w:sz w:val="28"/>
          <w:szCs w:val="28"/>
        </w:rPr>
      </w:pPr>
      <w:r w:rsidRPr="00B8421D">
        <w:rPr>
          <w:color w:val="000000"/>
          <w:sz w:val="28"/>
          <w:szCs w:val="28"/>
        </w:rPr>
        <w:t>- ліквідація надзвичайних ситуацій та їх наслідків;</w:t>
      </w:r>
    </w:p>
    <w:p w:rsidR="00CA3740" w:rsidRPr="00B8421D" w:rsidRDefault="00CA3740" w:rsidP="00D718D4">
      <w:pPr>
        <w:pStyle w:val="Iauiue"/>
        <w:ind w:firstLine="540"/>
        <w:jc w:val="both"/>
        <w:rPr>
          <w:color w:val="000000"/>
          <w:sz w:val="28"/>
          <w:szCs w:val="28"/>
        </w:rPr>
      </w:pPr>
      <w:r w:rsidRPr="00B8421D">
        <w:rPr>
          <w:color w:val="000000"/>
          <w:sz w:val="28"/>
          <w:szCs w:val="28"/>
        </w:rPr>
        <w:t>- проведення невідкладних відновних робіт;</w:t>
      </w:r>
    </w:p>
    <w:p w:rsidR="00B8421D" w:rsidRPr="00B8421D" w:rsidRDefault="00B8421D" w:rsidP="00B8421D">
      <w:pPr>
        <w:pStyle w:val="Iauiue"/>
        <w:ind w:firstLine="540"/>
        <w:jc w:val="both"/>
        <w:rPr>
          <w:color w:val="000000"/>
          <w:sz w:val="28"/>
          <w:szCs w:val="28"/>
        </w:rPr>
      </w:pPr>
      <w:r w:rsidRPr="00B8421D">
        <w:rPr>
          <w:color w:val="000000"/>
          <w:sz w:val="28"/>
          <w:szCs w:val="28"/>
        </w:rPr>
        <w:t xml:space="preserve">- забезпечення протипожежного захисту об’єктів з масовим перебуванням людей, зокрема: дитячих дошкільних і навчальних закладів, лікувальних </w:t>
      </w:r>
      <w:r w:rsidRPr="00B8421D">
        <w:rPr>
          <w:color w:val="000000"/>
          <w:sz w:val="28"/>
          <w:szCs w:val="28"/>
        </w:rPr>
        <w:lastRenderedPageBreak/>
        <w:t>закладів, культових будівель та споруд, закладів відпочинку, розважальних закладів;</w:t>
      </w:r>
    </w:p>
    <w:p w:rsidR="00B8421D" w:rsidRPr="00B8421D" w:rsidRDefault="00B8421D" w:rsidP="00B8421D">
      <w:pPr>
        <w:pStyle w:val="Iauiue"/>
        <w:ind w:firstLine="540"/>
        <w:jc w:val="both"/>
        <w:rPr>
          <w:color w:val="000000"/>
          <w:sz w:val="28"/>
          <w:szCs w:val="28"/>
        </w:rPr>
      </w:pPr>
      <w:r w:rsidRPr="00B8421D">
        <w:rPr>
          <w:color w:val="000000"/>
          <w:sz w:val="28"/>
          <w:szCs w:val="28"/>
        </w:rPr>
        <w:t>- організація навчання населення правилам пожежної безпеки;</w:t>
      </w:r>
    </w:p>
    <w:p w:rsidR="00B8421D" w:rsidRPr="00B8421D" w:rsidRDefault="00B8421D" w:rsidP="00B8421D">
      <w:pPr>
        <w:pStyle w:val="Iauiue"/>
        <w:ind w:firstLine="540"/>
        <w:jc w:val="both"/>
        <w:rPr>
          <w:color w:val="000000"/>
          <w:sz w:val="28"/>
          <w:szCs w:val="28"/>
        </w:rPr>
      </w:pPr>
      <w:r w:rsidRPr="00B8421D">
        <w:rPr>
          <w:color w:val="000000"/>
          <w:sz w:val="28"/>
          <w:szCs w:val="28"/>
        </w:rPr>
        <w:t>- забезпечення протипожежного водопостачання населених пунктів та об’єктів, проведення ремонту несправних пожежних гідрантів та водойм;</w:t>
      </w:r>
    </w:p>
    <w:p w:rsidR="00D718D4" w:rsidRPr="00B8421D" w:rsidRDefault="00B8421D" w:rsidP="00B8421D">
      <w:pPr>
        <w:pStyle w:val="Iauiue"/>
        <w:ind w:firstLine="540"/>
        <w:jc w:val="both"/>
        <w:rPr>
          <w:color w:val="000000"/>
          <w:sz w:val="28"/>
          <w:szCs w:val="28"/>
        </w:rPr>
      </w:pPr>
      <w:r w:rsidRPr="00B8421D">
        <w:rPr>
          <w:color w:val="000000"/>
          <w:sz w:val="28"/>
          <w:szCs w:val="28"/>
        </w:rPr>
        <w:t xml:space="preserve">- організація </w:t>
      </w:r>
      <w:proofErr w:type="spellStart"/>
      <w:r w:rsidRPr="00B8421D">
        <w:rPr>
          <w:color w:val="000000"/>
          <w:sz w:val="28"/>
          <w:szCs w:val="28"/>
        </w:rPr>
        <w:t>пожежно</w:t>
      </w:r>
      <w:proofErr w:type="spellEnd"/>
      <w:r w:rsidRPr="00B8421D">
        <w:rPr>
          <w:color w:val="000000"/>
          <w:sz w:val="28"/>
          <w:szCs w:val="28"/>
        </w:rPr>
        <w:t xml:space="preserve"> - профілактичних заходів та гасіння пожеж у лісових масивах та на сільськогосподарських угіддях.</w:t>
      </w:r>
    </w:p>
    <w:p w:rsidR="00B8421D" w:rsidRPr="00B8421D" w:rsidRDefault="00B8421D" w:rsidP="00B8421D">
      <w:pPr>
        <w:pStyle w:val="Iauiue"/>
        <w:ind w:firstLine="540"/>
        <w:jc w:val="both"/>
        <w:rPr>
          <w:color w:val="000000"/>
          <w:sz w:val="28"/>
          <w:szCs w:val="28"/>
        </w:rPr>
      </w:pPr>
    </w:p>
    <w:p w:rsidR="00CA3740" w:rsidRPr="00B8421D" w:rsidRDefault="00CA3740" w:rsidP="00D718D4">
      <w:pPr>
        <w:pStyle w:val="Iauiue"/>
        <w:ind w:firstLine="540"/>
        <w:jc w:val="center"/>
        <w:rPr>
          <w:b/>
          <w:color w:val="000000"/>
          <w:sz w:val="28"/>
          <w:szCs w:val="28"/>
        </w:rPr>
      </w:pPr>
      <w:r w:rsidRPr="00B8421D">
        <w:rPr>
          <w:b/>
          <w:color w:val="000000"/>
          <w:sz w:val="28"/>
          <w:szCs w:val="28"/>
        </w:rPr>
        <w:t>5. Основні напрямки реалізації Програми</w:t>
      </w:r>
    </w:p>
    <w:p w:rsidR="00CA3740" w:rsidRPr="00B8421D" w:rsidRDefault="00CA3740" w:rsidP="00D718D4">
      <w:pPr>
        <w:pStyle w:val="Iauiue"/>
        <w:ind w:firstLine="540"/>
        <w:jc w:val="center"/>
        <w:rPr>
          <w:b/>
          <w:color w:val="000000"/>
          <w:sz w:val="28"/>
          <w:szCs w:val="28"/>
        </w:rPr>
      </w:pPr>
    </w:p>
    <w:p w:rsidR="00CA3740" w:rsidRPr="00B8421D" w:rsidRDefault="00CA3740" w:rsidP="00D718D4">
      <w:pPr>
        <w:pStyle w:val="a3"/>
        <w:tabs>
          <w:tab w:val="left" w:pos="0"/>
        </w:tabs>
        <w:spacing w:after="0" w:line="240" w:lineRule="auto"/>
        <w:ind w:left="0"/>
        <w:jc w:val="both"/>
        <w:rPr>
          <w:rFonts w:ascii="Times New Roman" w:hAnsi="Times New Roman"/>
          <w:sz w:val="28"/>
          <w:szCs w:val="28"/>
          <w:lang w:val="uk-UA"/>
        </w:rPr>
      </w:pPr>
      <w:r w:rsidRPr="00B8421D">
        <w:rPr>
          <w:rFonts w:ascii="Times New Roman" w:hAnsi="Times New Roman"/>
          <w:sz w:val="28"/>
          <w:szCs w:val="28"/>
          <w:lang w:val="uk-UA"/>
        </w:rPr>
        <w:tab/>
        <w:t>Реалізація основних завдань Програми дасть змогу збільшити ефективність</w:t>
      </w:r>
      <w:r w:rsidR="00B8421D" w:rsidRPr="00B8421D">
        <w:rPr>
          <w:rFonts w:ascii="Times New Roman" w:hAnsi="Times New Roman"/>
          <w:spacing w:val="-67"/>
          <w:sz w:val="28"/>
          <w:szCs w:val="28"/>
          <w:lang w:val="uk-UA"/>
        </w:rPr>
        <w:t xml:space="preserve"> </w:t>
      </w:r>
      <w:r w:rsidRPr="00B8421D">
        <w:rPr>
          <w:rFonts w:ascii="Times New Roman" w:hAnsi="Times New Roman"/>
          <w:sz w:val="28"/>
          <w:szCs w:val="28"/>
          <w:lang w:val="uk-UA"/>
        </w:rPr>
        <w:t>реагування</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на</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надзвичайні</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ситуації</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та</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пожежі,</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запобігти</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виникненню</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надзвичайних</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ситуацій</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та</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подій,</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підвищити</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рівень</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готовності</w:t>
      </w:r>
      <w:r w:rsidRPr="00B8421D">
        <w:rPr>
          <w:rFonts w:ascii="Times New Roman" w:hAnsi="Times New Roman"/>
          <w:spacing w:val="1"/>
          <w:sz w:val="28"/>
          <w:szCs w:val="28"/>
          <w:lang w:val="uk-UA"/>
        </w:rPr>
        <w:t xml:space="preserve"> </w:t>
      </w:r>
      <w:proofErr w:type="spellStart"/>
      <w:r w:rsidRPr="00B8421D">
        <w:rPr>
          <w:rFonts w:ascii="Times New Roman" w:hAnsi="Times New Roman"/>
          <w:sz w:val="28"/>
          <w:szCs w:val="28"/>
          <w:lang w:val="uk-UA"/>
        </w:rPr>
        <w:t>пожежно-</w:t>
      </w:r>
      <w:proofErr w:type="spellEnd"/>
      <w:r w:rsidRPr="00B8421D">
        <w:rPr>
          <w:rFonts w:ascii="Times New Roman" w:hAnsi="Times New Roman"/>
          <w:spacing w:val="-67"/>
          <w:sz w:val="28"/>
          <w:szCs w:val="28"/>
          <w:lang w:val="uk-UA"/>
        </w:rPr>
        <w:t xml:space="preserve"> </w:t>
      </w:r>
      <w:r w:rsidRPr="00B8421D">
        <w:rPr>
          <w:rFonts w:ascii="Times New Roman" w:hAnsi="Times New Roman"/>
          <w:sz w:val="28"/>
          <w:szCs w:val="28"/>
          <w:lang w:val="uk-UA"/>
        </w:rPr>
        <w:t>рятувальних</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та</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аварійно-рятувальних</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служб</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до</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дій</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за</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призначенням,</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мінімізувати наслідки надзвичайних ситуацій та пожеж,</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оперативно реагувати</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на</w:t>
      </w:r>
      <w:r w:rsidRPr="00B8421D">
        <w:rPr>
          <w:rFonts w:ascii="Times New Roman" w:hAnsi="Times New Roman"/>
          <w:spacing w:val="-3"/>
          <w:sz w:val="28"/>
          <w:szCs w:val="28"/>
          <w:lang w:val="uk-UA"/>
        </w:rPr>
        <w:t xml:space="preserve"> </w:t>
      </w:r>
      <w:r w:rsidRPr="00B8421D">
        <w:rPr>
          <w:rFonts w:ascii="Times New Roman" w:hAnsi="Times New Roman"/>
          <w:sz w:val="28"/>
          <w:szCs w:val="28"/>
          <w:lang w:val="uk-UA"/>
        </w:rPr>
        <w:t>пожежі,</w:t>
      </w:r>
      <w:r w:rsidRPr="00B8421D">
        <w:rPr>
          <w:rFonts w:ascii="Times New Roman" w:hAnsi="Times New Roman"/>
          <w:spacing w:val="-5"/>
          <w:sz w:val="28"/>
          <w:szCs w:val="28"/>
          <w:lang w:val="uk-UA"/>
        </w:rPr>
        <w:t xml:space="preserve"> </w:t>
      </w:r>
      <w:r w:rsidRPr="00B8421D">
        <w:rPr>
          <w:rFonts w:ascii="Times New Roman" w:hAnsi="Times New Roman"/>
          <w:sz w:val="28"/>
          <w:szCs w:val="28"/>
          <w:lang w:val="uk-UA"/>
        </w:rPr>
        <w:t>надзвичайні ситуації техногенного та</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природного характеру.</w:t>
      </w:r>
    </w:p>
    <w:p w:rsidR="00CA3740" w:rsidRPr="00B8421D" w:rsidRDefault="00CA3740" w:rsidP="00D718D4">
      <w:pPr>
        <w:pStyle w:val="a3"/>
        <w:tabs>
          <w:tab w:val="left" w:pos="0"/>
        </w:tabs>
        <w:spacing w:after="0" w:line="240" w:lineRule="auto"/>
        <w:ind w:left="0"/>
        <w:jc w:val="both"/>
        <w:rPr>
          <w:rFonts w:ascii="Times New Roman" w:hAnsi="Times New Roman"/>
          <w:sz w:val="28"/>
          <w:szCs w:val="28"/>
          <w:lang w:val="uk-UA"/>
        </w:rPr>
      </w:pPr>
    </w:p>
    <w:p w:rsidR="00CA3740" w:rsidRPr="00B8421D" w:rsidRDefault="00CA3740" w:rsidP="00D718D4">
      <w:pPr>
        <w:spacing w:after="0" w:line="240" w:lineRule="auto"/>
        <w:ind w:left="-142" w:right="-1" w:firstLine="707"/>
        <w:jc w:val="center"/>
        <w:rPr>
          <w:rFonts w:ascii="Times New Roman" w:hAnsi="Times New Roman" w:cs="Times New Roman"/>
          <w:b/>
          <w:sz w:val="28"/>
          <w:szCs w:val="28"/>
          <w:lang w:val="uk-UA"/>
        </w:rPr>
      </w:pPr>
      <w:r w:rsidRPr="00B8421D">
        <w:rPr>
          <w:rFonts w:ascii="Times New Roman" w:hAnsi="Times New Roman" w:cs="Times New Roman"/>
          <w:b/>
          <w:sz w:val="28"/>
          <w:szCs w:val="28"/>
          <w:lang w:val="uk-UA"/>
        </w:rPr>
        <w:t>6. Обсяг фінансування необхідний для реалізації заходів Програми</w:t>
      </w:r>
    </w:p>
    <w:p w:rsidR="00CA3740" w:rsidRPr="00B8421D" w:rsidRDefault="00CA3740" w:rsidP="00D718D4">
      <w:pPr>
        <w:spacing w:after="0" w:line="240" w:lineRule="auto"/>
        <w:ind w:left="-142" w:right="-1" w:firstLine="707"/>
        <w:jc w:val="both"/>
        <w:rPr>
          <w:rFonts w:ascii="Times New Roman" w:hAnsi="Times New Roman" w:cs="Times New Roman"/>
          <w:sz w:val="28"/>
          <w:szCs w:val="28"/>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5"/>
        <w:gridCol w:w="3809"/>
        <w:gridCol w:w="1479"/>
        <w:gridCol w:w="1741"/>
        <w:gridCol w:w="1275"/>
      </w:tblGrid>
      <w:tr w:rsidR="00CF7780" w:rsidRPr="00B8421D" w:rsidTr="00683F25">
        <w:trPr>
          <w:trHeight w:val="324"/>
        </w:trPr>
        <w:tc>
          <w:tcPr>
            <w:tcW w:w="1335" w:type="dxa"/>
            <w:vMerge w:val="restart"/>
            <w:tcBorders>
              <w:top w:val="single" w:sz="4" w:space="0" w:color="auto"/>
              <w:left w:val="single" w:sz="4" w:space="0" w:color="auto"/>
              <w:right w:val="single" w:sz="4" w:space="0" w:color="auto"/>
            </w:tcBorders>
            <w:hideMark/>
          </w:tcPr>
          <w:p w:rsidR="00CF7780" w:rsidRPr="00B8421D" w:rsidRDefault="00CF7780" w:rsidP="00D718D4">
            <w:pPr>
              <w:pStyle w:val="Iauiue"/>
              <w:jc w:val="center"/>
              <w:rPr>
                <w:sz w:val="28"/>
                <w:szCs w:val="28"/>
              </w:rPr>
            </w:pPr>
            <w:r w:rsidRPr="00B8421D">
              <w:rPr>
                <w:bCs/>
                <w:sz w:val="28"/>
                <w:szCs w:val="28"/>
              </w:rPr>
              <w:t>№ з/п</w:t>
            </w:r>
          </w:p>
        </w:tc>
        <w:tc>
          <w:tcPr>
            <w:tcW w:w="3809" w:type="dxa"/>
            <w:vMerge w:val="restart"/>
            <w:tcBorders>
              <w:top w:val="single" w:sz="4" w:space="0" w:color="auto"/>
              <w:left w:val="single" w:sz="4" w:space="0" w:color="auto"/>
              <w:right w:val="single" w:sz="4" w:space="0" w:color="auto"/>
            </w:tcBorders>
            <w:hideMark/>
          </w:tcPr>
          <w:p w:rsidR="00CF7780" w:rsidRPr="00B8421D" w:rsidRDefault="00CF7780" w:rsidP="00D718D4">
            <w:pPr>
              <w:pStyle w:val="Iauiue"/>
              <w:jc w:val="center"/>
              <w:rPr>
                <w:sz w:val="28"/>
                <w:szCs w:val="28"/>
              </w:rPr>
            </w:pPr>
            <w:r w:rsidRPr="00B8421D">
              <w:rPr>
                <w:bCs/>
                <w:sz w:val="28"/>
                <w:szCs w:val="28"/>
              </w:rPr>
              <w:t xml:space="preserve">Найменування </w:t>
            </w:r>
          </w:p>
        </w:tc>
        <w:tc>
          <w:tcPr>
            <w:tcW w:w="4495" w:type="dxa"/>
            <w:gridSpan w:val="3"/>
            <w:tcBorders>
              <w:top w:val="single" w:sz="4" w:space="0" w:color="auto"/>
              <w:left w:val="single" w:sz="4" w:space="0" w:color="auto"/>
              <w:bottom w:val="single" w:sz="4" w:space="0" w:color="auto"/>
              <w:right w:val="single" w:sz="4" w:space="0" w:color="auto"/>
            </w:tcBorders>
            <w:hideMark/>
          </w:tcPr>
          <w:p w:rsidR="00CF7780" w:rsidRPr="00B8421D" w:rsidRDefault="00CF7780" w:rsidP="00D718D4">
            <w:pPr>
              <w:pStyle w:val="Iauiue"/>
              <w:jc w:val="center"/>
              <w:rPr>
                <w:sz w:val="28"/>
                <w:szCs w:val="28"/>
              </w:rPr>
            </w:pPr>
            <w:r w:rsidRPr="00B8421D">
              <w:rPr>
                <w:sz w:val="28"/>
                <w:szCs w:val="28"/>
              </w:rPr>
              <w:t>Орієнтовна сума фінансування</w:t>
            </w:r>
          </w:p>
        </w:tc>
      </w:tr>
      <w:tr w:rsidR="00CF7780" w:rsidRPr="00B8421D" w:rsidTr="00CF7780">
        <w:trPr>
          <w:trHeight w:val="220"/>
        </w:trPr>
        <w:tc>
          <w:tcPr>
            <w:tcW w:w="1335" w:type="dxa"/>
            <w:vMerge/>
            <w:tcBorders>
              <w:left w:val="single" w:sz="4" w:space="0" w:color="auto"/>
              <w:bottom w:val="single" w:sz="4" w:space="0" w:color="auto"/>
              <w:right w:val="single" w:sz="4" w:space="0" w:color="auto"/>
            </w:tcBorders>
          </w:tcPr>
          <w:p w:rsidR="00CF7780" w:rsidRPr="00B8421D" w:rsidRDefault="00CF7780" w:rsidP="00D718D4">
            <w:pPr>
              <w:pStyle w:val="Iauiue"/>
              <w:jc w:val="center"/>
              <w:rPr>
                <w:bCs/>
                <w:sz w:val="28"/>
                <w:szCs w:val="28"/>
              </w:rPr>
            </w:pPr>
          </w:p>
        </w:tc>
        <w:tc>
          <w:tcPr>
            <w:tcW w:w="3809" w:type="dxa"/>
            <w:vMerge/>
            <w:tcBorders>
              <w:left w:val="single" w:sz="4" w:space="0" w:color="auto"/>
              <w:bottom w:val="single" w:sz="4" w:space="0" w:color="auto"/>
              <w:right w:val="single" w:sz="4" w:space="0" w:color="auto"/>
            </w:tcBorders>
          </w:tcPr>
          <w:p w:rsidR="00CF7780" w:rsidRPr="00B8421D" w:rsidRDefault="00CF7780" w:rsidP="00D718D4">
            <w:pPr>
              <w:pStyle w:val="Iauiue"/>
              <w:jc w:val="center"/>
              <w:rPr>
                <w:bCs/>
                <w:sz w:val="28"/>
                <w:szCs w:val="28"/>
              </w:rPr>
            </w:pPr>
          </w:p>
        </w:tc>
        <w:tc>
          <w:tcPr>
            <w:tcW w:w="1479" w:type="dxa"/>
            <w:tcBorders>
              <w:top w:val="single" w:sz="4" w:space="0" w:color="auto"/>
              <w:left w:val="single" w:sz="4" w:space="0" w:color="auto"/>
              <w:bottom w:val="single" w:sz="4" w:space="0" w:color="auto"/>
              <w:right w:val="single" w:sz="4" w:space="0" w:color="auto"/>
            </w:tcBorders>
          </w:tcPr>
          <w:p w:rsidR="00CF7780" w:rsidRPr="00B8421D" w:rsidRDefault="00CF7780" w:rsidP="00D718D4">
            <w:pPr>
              <w:pStyle w:val="Iauiue"/>
              <w:jc w:val="center"/>
              <w:rPr>
                <w:sz w:val="28"/>
                <w:szCs w:val="28"/>
              </w:rPr>
            </w:pPr>
            <w:r>
              <w:rPr>
                <w:sz w:val="28"/>
                <w:szCs w:val="28"/>
              </w:rPr>
              <w:t>2025 рік</w:t>
            </w:r>
          </w:p>
        </w:tc>
        <w:tc>
          <w:tcPr>
            <w:tcW w:w="1741" w:type="dxa"/>
            <w:tcBorders>
              <w:top w:val="single" w:sz="4" w:space="0" w:color="auto"/>
              <w:left w:val="single" w:sz="4" w:space="0" w:color="auto"/>
              <w:bottom w:val="single" w:sz="4" w:space="0" w:color="auto"/>
              <w:right w:val="single" w:sz="4" w:space="0" w:color="auto"/>
            </w:tcBorders>
          </w:tcPr>
          <w:p w:rsidR="00CF7780" w:rsidRPr="00B8421D" w:rsidRDefault="00CF7780" w:rsidP="00D718D4">
            <w:pPr>
              <w:pStyle w:val="Iauiue"/>
              <w:jc w:val="center"/>
              <w:rPr>
                <w:sz w:val="28"/>
                <w:szCs w:val="28"/>
              </w:rPr>
            </w:pPr>
            <w:r>
              <w:rPr>
                <w:sz w:val="28"/>
                <w:szCs w:val="28"/>
              </w:rPr>
              <w:t>2026 рік</w:t>
            </w:r>
          </w:p>
        </w:tc>
        <w:tc>
          <w:tcPr>
            <w:tcW w:w="1275" w:type="dxa"/>
            <w:tcBorders>
              <w:top w:val="single" w:sz="4" w:space="0" w:color="auto"/>
              <w:left w:val="single" w:sz="4" w:space="0" w:color="auto"/>
              <w:bottom w:val="single" w:sz="4" w:space="0" w:color="auto"/>
              <w:right w:val="single" w:sz="4" w:space="0" w:color="auto"/>
            </w:tcBorders>
          </w:tcPr>
          <w:p w:rsidR="00CF7780" w:rsidRPr="00B8421D" w:rsidRDefault="00CF7780" w:rsidP="00D718D4">
            <w:pPr>
              <w:pStyle w:val="Iauiue"/>
              <w:jc w:val="center"/>
              <w:rPr>
                <w:sz w:val="28"/>
                <w:szCs w:val="28"/>
              </w:rPr>
            </w:pPr>
            <w:r>
              <w:rPr>
                <w:sz w:val="28"/>
                <w:szCs w:val="28"/>
              </w:rPr>
              <w:t>2027 рік</w:t>
            </w:r>
          </w:p>
        </w:tc>
      </w:tr>
      <w:tr w:rsidR="00CF7780" w:rsidRPr="00B8421D" w:rsidTr="00CF7780">
        <w:trPr>
          <w:trHeight w:val="303"/>
        </w:trPr>
        <w:tc>
          <w:tcPr>
            <w:tcW w:w="1335" w:type="dxa"/>
            <w:tcBorders>
              <w:top w:val="single" w:sz="4" w:space="0" w:color="auto"/>
              <w:left w:val="single" w:sz="4" w:space="0" w:color="auto"/>
              <w:bottom w:val="single" w:sz="4" w:space="0" w:color="auto"/>
              <w:right w:val="single" w:sz="4" w:space="0" w:color="auto"/>
            </w:tcBorders>
            <w:hideMark/>
          </w:tcPr>
          <w:p w:rsidR="00CF7780" w:rsidRPr="00B8421D" w:rsidRDefault="00CF7780" w:rsidP="00D718D4">
            <w:pPr>
              <w:pStyle w:val="Iauiue"/>
              <w:jc w:val="center"/>
              <w:rPr>
                <w:b/>
                <w:bCs/>
                <w:sz w:val="28"/>
                <w:szCs w:val="28"/>
              </w:rPr>
            </w:pPr>
            <w:r w:rsidRPr="00B8421D">
              <w:rPr>
                <w:b/>
                <w:bCs/>
                <w:sz w:val="28"/>
                <w:szCs w:val="28"/>
              </w:rPr>
              <w:t>1</w:t>
            </w:r>
          </w:p>
        </w:tc>
        <w:tc>
          <w:tcPr>
            <w:tcW w:w="3809" w:type="dxa"/>
            <w:tcBorders>
              <w:top w:val="single" w:sz="4" w:space="0" w:color="auto"/>
              <w:left w:val="single" w:sz="4" w:space="0" w:color="auto"/>
              <w:bottom w:val="single" w:sz="4" w:space="0" w:color="auto"/>
              <w:right w:val="single" w:sz="4" w:space="0" w:color="auto"/>
            </w:tcBorders>
            <w:hideMark/>
          </w:tcPr>
          <w:p w:rsidR="00CF7780" w:rsidRPr="00B8421D" w:rsidRDefault="004029F6" w:rsidP="00D718D4">
            <w:pPr>
              <w:pStyle w:val="Iauiue"/>
              <w:rPr>
                <w:b/>
                <w:bCs/>
                <w:sz w:val="28"/>
                <w:szCs w:val="28"/>
              </w:rPr>
            </w:pPr>
            <w:r>
              <w:rPr>
                <w:color w:val="000000"/>
                <w:sz w:val="28"/>
                <w:szCs w:val="28"/>
              </w:rPr>
              <w:t>Паливно-</w:t>
            </w:r>
            <w:r w:rsidR="00CF7780" w:rsidRPr="00B8421D">
              <w:rPr>
                <w:color w:val="000000"/>
                <w:sz w:val="28"/>
                <w:szCs w:val="28"/>
              </w:rPr>
              <w:t>мастильні матеріали</w:t>
            </w:r>
          </w:p>
        </w:tc>
        <w:tc>
          <w:tcPr>
            <w:tcW w:w="1479" w:type="dxa"/>
            <w:tcBorders>
              <w:top w:val="single" w:sz="4" w:space="0" w:color="auto"/>
              <w:left w:val="single" w:sz="4" w:space="0" w:color="auto"/>
              <w:bottom w:val="single" w:sz="4" w:space="0" w:color="auto"/>
              <w:right w:val="single" w:sz="4" w:space="0" w:color="auto"/>
            </w:tcBorders>
            <w:hideMark/>
          </w:tcPr>
          <w:p w:rsidR="00CF7780" w:rsidRPr="00B8421D" w:rsidRDefault="00FE3486" w:rsidP="00971380">
            <w:pPr>
              <w:pStyle w:val="Iauiue"/>
              <w:jc w:val="center"/>
              <w:rPr>
                <w:bCs/>
                <w:sz w:val="28"/>
                <w:szCs w:val="28"/>
              </w:rPr>
            </w:pPr>
            <w:r>
              <w:rPr>
                <w:bCs/>
                <w:sz w:val="28"/>
                <w:szCs w:val="28"/>
              </w:rPr>
              <w:t>-</w:t>
            </w:r>
          </w:p>
        </w:tc>
        <w:tc>
          <w:tcPr>
            <w:tcW w:w="1741" w:type="dxa"/>
            <w:tcBorders>
              <w:top w:val="single" w:sz="4" w:space="0" w:color="auto"/>
              <w:left w:val="single" w:sz="4" w:space="0" w:color="auto"/>
              <w:bottom w:val="single" w:sz="4" w:space="0" w:color="auto"/>
              <w:right w:val="single" w:sz="4" w:space="0" w:color="auto"/>
            </w:tcBorders>
          </w:tcPr>
          <w:p w:rsidR="00CF7780" w:rsidRPr="00B8421D" w:rsidRDefault="00CF7780" w:rsidP="00D718D4">
            <w:pPr>
              <w:pStyle w:val="Iauiue"/>
              <w:jc w:val="center"/>
              <w:rPr>
                <w:bCs/>
                <w:sz w:val="28"/>
                <w:szCs w:val="28"/>
              </w:rPr>
            </w:pPr>
            <w:r>
              <w:rPr>
                <w:bCs/>
                <w:sz w:val="28"/>
                <w:szCs w:val="28"/>
              </w:rPr>
              <w:t>-</w:t>
            </w:r>
          </w:p>
        </w:tc>
        <w:tc>
          <w:tcPr>
            <w:tcW w:w="1275" w:type="dxa"/>
            <w:tcBorders>
              <w:top w:val="single" w:sz="4" w:space="0" w:color="auto"/>
              <w:left w:val="single" w:sz="4" w:space="0" w:color="auto"/>
              <w:bottom w:val="single" w:sz="4" w:space="0" w:color="auto"/>
              <w:right w:val="single" w:sz="4" w:space="0" w:color="auto"/>
            </w:tcBorders>
          </w:tcPr>
          <w:p w:rsidR="00CF7780" w:rsidRPr="00B8421D" w:rsidRDefault="00CF7780" w:rsidP="00CF7780">
            <w:pPr>
              <w:pStyle w:val="Iauiue"/>
              <w:jc w:val="center"/>
              <w:rPr>
                <w:bCs/>
                <w:sz w:val="28"/>
                <w:szCs w:val="28"/>
              </w:rPr>
            </w:pPr>
          </w:p>
        </w:tc>
      </w:tr>
      <w:tr w:rsidR="00CF7780" w:rsidRPr="00B8421D" w:rsidTr="00CF7780">
        <w:trPr>
          <w:trHeight w:val="249"/>
        </w:trPr>
        <w:tc>
          <w:tcPr>
            <w:tcW w:w="5144" w:type="dxa"/>
            <w:gridSpan w:val="2"/>
            <w:tcBorders>
              <w:top w:val="single" w:sz="4" w:space="0" w:color="auto"/>
              <w:left w:val="single" w:sz="4" w:space="0" w:color="auto"/>
              <w:bottom w:val="single" w:sz="4" w:space="0" w:color="auto"/>
              <w:right w:val="single" w:sz="4" w:space="0" w:color="auto"/>
            </w:tcBorders>
            <w:hideMark/>
          </w:tcPr>
          <w:p w:rsidR="00CF7780" w:rsidRPr="00B8421D" w:rsidRDefault="00CF7780" w:rsidP="00D718D4">
            <w:pPr>
              <w:pStyle w:val="Iauiue"/>
              <w:rPr>
                <w:b/>
                <w:color w:val="000000"/>
                <w:sz w:val="28"/>
                <w:szCs w:val="28"/>
              </w:rPr>
            </w:pPr>
            <w:r w:rsidRPr="00B8421D">
              <w:rPr>
                <w:b/>
                <w:color w:val="000000"/>
                <w:sz w:val="28"/>
                <w:szCs w:val="28"/>
              </w:rPr>
              <w:t>РАЗОМ</w:t>
            </w:r>
          </w:p>
        </w:tc>
        <w:tc>
          <w:tcPr>
            <w:tcW w:w="1479" w:type="dxa"/>
            <w:tcBorders>
              <w:top w:val="single" w:sz="4" w:space="0" w:color="auto"/>
              <w:left w:val="single" w:sz="4" w:space="0" w:color="auto"/>
              <w:bottom w:val="single" w:sz="4" w:space="0" w:color="auto"/>
              <w:right w:val="single" w:sz="4" w:space="0" w:color="auto"/>
            </w:tcBorders>
            <w:hideMark/>
          </w:tcPr>
          <w:p w:rsidR="00CF7780" w:rsidRPr="00D65B51" w:rsidRDefault="00CF7780" w:rsidP="00971380">
            <w:pPr>
              <w:pStyle w:val="Iauiue"/>
              <w:jc w:val="center"/>
              <w:rPr>
                <w:bCs/>
                <w:sz w:val="28"/>
                <w:szCs w:val="28"/>
              </w:rPr>
            </w:pPr>
          </w:p>
        </w:tc>
        <w:tc>
          <w:tcPr>
            <w:tcW w:w="1741" w:type="dxa"/>
            <w:tcBorders>
              <w:top w:val="single" w:sz="4" w:space="0" w:color="auto"/>
              <w:left w:val="single" w:sz="4" w:space="0" w:color="auto"/>
              <w:bottom w:val="single" w:sz="4" w:space="0" w:color="auto"/>
              <w:right w:val="single" w:sz="4" w:space="0" w:color="auto"/>
            </w:tcBorders>
          </w:tcPr>
          <w:p w:rsidR="00CF7780" w:rsidRPr="00D65B51" w:rsidRDefault="00CF7780" w:rsidP="00D718D4">
            <w:pPr>
              <w:pStyle w:val="Iauiue"/>
              <w:jc w:val="center"/>
              <w:rPr>
                <w:bCs/>
                <w:sz w:val="28"/>
                <w:szCs w:val="28"/>
              </w:rPr>
            </w:pPr>
            <w:r w:rsidRPr="00D65B51">
              <w:rPr>
                <w:bCs/>
                <w:sz w:val="28"/>
                <w:szCs w:val="28"/>
              </w:rPr>
              <w:t>-</w:t>
            </w:r>
          </w:p>
        </w:tc>
        <w:tc>
          <w:tcPr>
            <w:tcW w:w="1275" w:type="dxa"/>
            <w:tcBorders>
              <w:top w:val="single" w:sz="4" w:space="0" w:color="auto"/>
              <w:left w:val="single" w:sz="4" w:space="0" w:color="auto"/>
              <w:bottom w:val="single" w:sz="4" w:space="0" w:color="auto"/>
              <w:right w:val="single" w:sz="4" w:space="0" w:color="auto"/>
            </w:tcBorders>
          </w:tcPr>
          <w:p w:rsidR="00CF7780" w:rsidRPr="00D65B51" w:rsidRDefault="00CF7780" w:rsidP="00CF7780">
            <w:pPr>
              <w:pStyle w:val="Iauiue"/>
              <w:jc w:val="center"/>
              <w:rPr>
                <w:bCs/>
                <w:sz w:val="28"/>
                <w:szCs w:val="28"/>
              </w:rPr>
            </w:pPr>
          </w:p>
        </w:tc>
      </w:tr>
    </w:tbl>
    <w:p w:rsidR="00CA3740" w:rsidRDefault="00CA3740" w:rsidP="00D718D4">
      <w:pPr>
        <w:spacing w:after="0" w:line="240" w:lineRule="auto"/>
        <w:ind w:left="-142" w:right="-1" w:firstLine="707"/>
        <w:jc w:val="center"/>
        <w:rPr>
          <w:rFonts w:ascii="Times New Roman" w:hAnsi="Times New Roman" w:cs="Times New Roman"/>
          <w:sz w:val="28"/>
          <w:szCs w:val="28"/>
          <w:lang w:val="uk-UA"/>
        </w:rPr>
      </w:pPr>
    </w:p>
    <w:p w:rsidR="00CA3740" w:rsidRPr="00B8421D" w:rsidRDefault="00CA3740" w:rsidP="00D718D4">
      <w:pPr>
        <w:spacing w:after="0" w:line="240" w:lineRule="auto"/>
        <w:ind w:left="-142" w:right="-1" w:firstLine="707"/>
        <w:jc w:val="center"/>
        <w:rPr>
          <w:rFonts w:ascii="Times New Roman" w:hAnsi="Times New Roman" w:cs="Times New Roman"/>
          <w:b/>
          <w:color w:val="000000"/>
          <w:sz w:val="28"/>
          <w:szCs w:val="28"/>
          <w:lang w:val="uk-UA"/>
        </w:rPr>
      </w:pPr>
      <w:r w:rsidRPr="00B8421D">
        <w:rPr>
          <w:rFonts w:ascii="Times New Roman" w:hAnsi="Times New Roman" w:cs="Times New Roman"/>
          <w:b/>
          <w:color w:val="000000"/>
          <w:sz w:val="28"/>
          <w:szCs w:val="28"/>
          <w:lang w:val="uk-UA"/>
        </w:rPr>
        <w:t>7. Контроль за виконанням Програми</w:t>
      </w:r>
    </w:p>
    <w:p w:rsidR="00CA3740" w:rsidRPr="00B8421D" w:rsidRDefault="00CA3740" w:rsidP="00D718D4">
      <w:pPr>
        <w:spacing w:after="0" w:line="240" w:lineRule="auto"/>
        <w:ind w:left="-142" w:right="-1" w:firstLine="707"/>
        <w:jc w:val="center"/>
        <w:rPr>
          <w:rFonts w:ascii="Times New Roman" w:hAnsi="Times New Roman" w:cs="Times New Roman"/>
          <w:sz w:val="28"/>
          <w:szCs w:val="28"/>
          <w:lang w:val="uk-UA"/>
        </w:rPr>
      </w:pPr>
    </w:p>
    <w:p w:rsidR="00CA3740" w:rsidRPr="00B8421D" w:rsidRDefault="00CA3740" w:rsidP="00D718D4">
      <w:pPr>
        <w:spacing w:after="0" w:line="240" w:lineRule="auto"/>
        <w:ind w:right="179" w:firstLine="719"/>
        <w:jc w:val="both"/>
        <w:rPr>
          <w:rFonts w:ascii="Times New Roman" w:hAnsi="Times New Roman" w:cs="Times New Roman"/>
          <w:spacing w:val="-1"/>
          <w:sz w:val="28"/>
          <w:szCs w:val="28"/>
          <w:lang w:val="uk-UA"/>
        </w:rPr>
      </w:pPr>
      <w:r w:rsidRPr="00B8421D">
        <w:rPr>
          <w:rFonts w:ascii="Times New Roman" w:hAnsi="Times New Roman" w:cs="Times New Roman"/>
          <w:sz w:val="28"/>
          <w:szCs w:val="28"/>
          <w:lang w:val="uk-UA"/>
        </w:rPr>
        <w:t>Координація</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робіт</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з</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виконання</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Програми</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покладається</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на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10-ДПРЗ ГУ ДСНС України у Київській області</w:t>
      </w:r>
      <w:r w:rsidR="00B8421D" w:rsidRPr="00B8421D">
        <w:rPr>
          <w:rFonts w:ascii="Times New Roman" w:hAnsi="Times New Roman" w:cs="Times New Roman"/>
          <w:sz w:val="28"/>
          <w:szCs w:val="28"/>
          <w:lang w:val="uk-UA"/>
        </w:rPr>
        <w:t>,</w:t>
      </w:r>
      <w:r w:rsidRPr="00B8421D">
        <w:rPr>
          <w:rFonts w:ascii="Times New Roman" w:hAnsi="Times New Roman" w:cs="Times New Roman"/>
          <w:sz w:val="28"/>
          <w:szCs w:val="28"/>
          <w:lang w:val="uk-UA"/>
        </w:rPr>
        <w:t xml:space="preserve"> контроль за ходом</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реалізації заходів Програми здійснює</w:t>
      </w:r>
      <w:r w:rsidR="00B8421D" w:rsidRPr="00B8421D">
        <w:rPr>
          <w:rFonts w:ascii="Times New Roman" w:hAnsi="Times New Roman" w:cs="Times New Roman"/>
          <w:spacing w:val="-1"/>
          <w:sz w:val="28"/>
          <w:szCs w:val="28"/>
          <w:lang w:val="uk-UA"/>
        </w:rPr>
        <w:t>ться постійними комісіями сільської ради.</w:t>
      </w:r>
    </w:p>
    <w:p w:rsidR="00CA3740" w:rsidRPr="00B8421D" w:rsidRDefault="00CA3740" w:rsidP="00D718D4">
      <w:pPr>
        <w:spacing w:after="0" w:line="240" w:lineRule="auto"/>
        <w:ind w:right="179" w:firstLine="719"/>
        <w:jc w:val="both"/>
        <w:rPr>
          <w:rFonts w:ascii="Times New Roman" w:hAnsi="Times New Roman" w:cs="Times New Roman"/>
          <w:sz w:val="28"/>
          <w:szCs w:val="28"/>
          <w:lang w:val="uk-UA"/>
        </w:rPr>
      </w:pPr>
      <w:r w:rsidRPr="00B8421D">
        <w:rPr>
          <w:rFonts w:ascii="Times New Roman" w:hAnsi="Times New Roman" w:cs="Times New Roman"/>
          <w:sz w:val="28"/>
          <w:szCs w:val="28"/>
          <w:lang w:val="uk-UA"/>
        </w:rPr>
        <w:t>Відповідальним</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за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подання</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інформації</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про</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виконання</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Програми</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є</w:t>
      </w:r>
      <w:r w:rsidRPr="00B8421D">
        <w:rPr>
          <w:rFonts w:ascii="Times New Roman" w:hAnsi="Times New Roman" w:cs="Times New Roman"/>
          <w:spacing w:val="-67"/>
          <w:sz w:val="28"/>
          <w:szCs w:val="28"/>
          <w:lang w:val="uk-UA"/>
        </w:rPr>
        <w:t xml:space="preserve"> </w:t>
      </w:r>
      <w:r w:rsidRPr="00B8421D">
        <w:rPr>
          <w:rFonts w:ascii="Times New Roman" w:hAnsi="Times New Roman" w:cs="Times New Roman"/>
          <w:sz w:val="28"/>
          <w:szCs w:val="28"/>
          <w:lang w:val="uk-UA"/>
        </w:rPr>
        <w:t>10-ДПРЗ ГУ ДСНС України у Київській області,</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що</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забезпечує</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реалізацію</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заходів,</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аналізує</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виконання</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основних</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її</w:t>
      </w:r>
      <w:r w:rsidRPr="00B8421D">
        <w:rPr>
          <w:rFonts w:ascii="Times New Roman" w:hAnsi="Times New Roman" w:cs="Times New Roman"/>
          <w:spacing w:val="1"/>
          <w:sz w:val="28"/>
          <w:szCs w:val="28"/>
          <w:lang w:val="uk-UA"/>
        </w:rPr>
        <w:t xml:space="preserve"> </w:t>
      </w:r>
      <w:r w:rsidR="004E1CD4">
        <w:rPr>
          <w:rFonts w:ascii="Times New Roman" w:hAnsi="Times New Roman" w:cs="Times New Roman"/>
          <w:sz w:val="28"/>
          <w:szCs w:val="28"/>
          <w:lang w:val="uk-UA"/>
        </w:rPr>
        <w:t>завдань.</w:t>
      </w:r>
    </w:p>
    <w:p w:rsidR="00CA3740" w:rsidRPr="00B8421D" w:rsidRDefault="00CA3740" w:rsidP="00D718D4">
      <w:pPr>
        <w:spacing w:after="0" w:line="240" w:lineRule="auto"/>
        <w:ind w:right="-1" w:firstLine="707"/>
        <w:jc w:val="both"/>
        <w:rPr>
          <w:rFonts w:ascii="Times New Roman" w:hAnsi="Times New Roman" w:cs="Times New Roman"/>
          <w:sz w:val="28"/>
          <w:szCs w:val="28"/>
          <w:lang w:val="uk-UA"/>
        </w:rPr>
      </w:pPr>
    </w:p>
    <w:p w:rsidR="00CA3740" w:rsidRPr="00B8421D" w:rsidRDefault="00CA3740" w:rsidP="00D718D4">
      <w:pPr>
        <w:pStyle w:val="Iauiue"/>
        <w:ind w:firstLine="540"/>
        <w:jc w:val="center"/>
        <w:rPr>
          <w:b/>
          <w:color w:val="000000"/>
          <w:sz w:val="28"/>
          <w:szCs w:val="28"/>
        </w:rPr>
      </w:pPr>
      <w:r w:rsidRPr="00B8421D">
        <w:rPr>
          <w:b/>
          <w:color w:val="000000"/>
          <w:sz w:val="28"/>
          <w:szCs w:val="28"/>
        </w:rPr>
        <w:t>8. Основні заходи реалізації Програми</w:t>
      </w:r>
    </w:p>
    <w:p w:rsidR="00CA3740" w:rsidRPr="00B8421D" w:rsidRDefault="00CA3740" w:rsidP="00D718D4">
      <w:pPr>
        <w:pStyle w:val="Iauiue"/>
        <w:ind w:firstLine="540"/>
        <w:jc w:val="center"/>
        <w:rPr>
          <w:b/>
          <w:color w:val="000000"/>
          <w:sz w:val="28"/>
          <w:szCs w:val="28"/>
        </w:rPr>
      </w:pPr>
    </w:p>
    <w:p w:rsidR="00CA3740" w:rsidRPr="00B8421D" w:rsidRDefault="00CA3740" w:rsidP="00D718D4">
      <w:pPr>
        <w:pStyle w:val="Iauiue"/>
        <w:ind w:firstLine="540"/>
        <w:jc w:val="both"/>
        <w:rPr>
          <w:color w:val="000000"/>
          <w:sz w:val="28"/>
          <w:szCs w:val="28"/>
        </w:rPr>
      </w:pPr>
      <w:r w:rsidRPr="00B8421D">
        <w:rPr>
          <w:color w:val="000000"/>
          <w:sz w:val="28"/>
          <w:szCs w:val="28"/>
        </w:rPr>
        <w:t>1. Проведення поточного ремонту приміщення бази зберігання, сушки та  ремонту пожежних рукавів.</w:t>
      </w:r>
    </w:p>
    <w:p w:rsidR="00CA3740" w:rsidRPr="00B8421D" w:rsidRDefault="00CA3740" w:rsidP="00D718D4">
      <w:pPr>
        <w:pStyle w:val="Iauiue"/>
        <w:ind w:firstLine="540"/>
        <w:jc w:val="both"/>
        <w:rPr>
          <w:color w:val="000000"/>
          <w:sz w:val="28"/>
          <w:szCs w:val="28"/>
        </w:rPr>
      </w:pPr>
      <w:r w:rsidRPr="00B8421D">
        <w:rPr>
          <w:color w:val="000000"/>
          <w:sz w:val="28"/>
          <w:szCs w:val="28"/>
        </w:rPr>
        <w:t xml:space="preserve">2. </w:t>
      </w:r>
      <w:proofErr w:type="spellStart"/>
      <w:r w:rsidRPr="00B8421D">
        <w:rPr>
          <w:color w:val="000000"/>
          <w:sz w:val="28"/>
          <w:szCs w:val="28"/>
        </w:rPr>
        <w:t>Прибдання</w:t>
      </w:r>
      <w:proofErr w:type="spellEnd"/>
      <w:r w:rsidRPr="00B8421D">
        <w:rPr>
          <w:color w:val="000000"/>
          <w:sz w:val="28"/>
          <w:szCs w:val="28"/>
        </w:rPr>
        <w:t xml:space="preserve"> </w:t>
      </w:r>
      <w:proofErr w:type="spellStart"/>
      <w:r w:rsidRPr="00B8421D">
        <w:rPr>
          <w:color w:val="000000"/>
          <w:sz w:val="28"/>
          <w:szCs w:val="28"/>
        </w:rPr>
        <w:t>паливно</w:t>
      </w:r>
      <w:proofErr w:type="spellEnd"/>
      <w:r w:rsidRPr="00B8421D">
        <w:rPr>
          <w:color w:val="000000"/>
          <w:sz w:val="28"/>
          <w:szCs w:val="28"/>
        </w:rPr>
        <w:t xml:space="preserve"> мастильних матеріалів для заправки оперативно-рятувальної техніки та генераторів пунктів незламності</w:t>
      </w:r>
    </w:p>
    <w:p w:rsidR="00CA3740" w:rsidRPr="00B8421D" w:rsidRDefault="00CA3740" w:rsidP="00D718D4">
      <w:pPr>
        <w:pStyle w:val="Iauiue"/>
        <w:ind w:firstLine="540"/>
        <w:jc w:val="both"/>
        <w:rPr>
          <w:color w:val="000000"/>
          <w:sz w:val="28"/>
          <w:szCs w:val="28"/>
        </w:rPr>
      </w:pPr>
      <w:r w:rsidRPr="00B8421D">
        <w:rPr>
          <w:color w:val="000000"/>
          <w:sz w:val="28"/>
          <w:szCs w:val="28"/>
        </w:rPr>
        <w:t>3. Придбання пожежних рукавів для виконання дій за призначенням.</w:t>
      </w:r>
    </w:p>
    <w:p w:rsidR="00CA3740" w:rsidRPr="00B8421D" w:rsidRDefault="00CA3740" w:rsidP="00D718D4">
      <w:pPr>
        <w:pStyle w:val="Iauiue"/>
        <w:ind w:firstLine="540"/>
        <w:jc w:val="both"/>
        <w:rPr>
          <w:color w:val="666666"/>
          <w:sz w:val="28"/>
          <w:szCs w:val="28"/>
          <w:shd w:val="clear" w:color="auto" w:fill="FFFFFF"/>
        </w:rPr>
      </w:pPr>
      <w:r w:rsidRPr="00B8421D">
        <w:rPr>
          <w:sz w:val="28"/>
          <w:szCs w:val="28"/>
        </w:rPr>
        <w:t>4. Вс</w:t>
      </w:r>
      <w:r w:rsidR="004E1CD4">
        <w:rPr>
          <w:sz w:val="28"/>
          <w:szCs w:val="28"/>
        </w:rPr>
        <w:t xml:space="preserve">тановлення системи </w:t>
      </w:r>
      <w:proofErr w:type="spellStart"/>
      <w:r w:rsidR="004E1CD4">
        <w:rPr>
          <w:sz w:val="28"/>
          <w:szCs w:val="28"/>
        </w:rPr>
        <w:t>відеонагляду</w:t>
      </w:r>
      <w:proofErr w:type="spellEnd"/>
      <w:r w:rsidR="004E1CD4">
        <w:rPr>
          <w:sz w:val="28"/>
          <w:szCs w:val="28"/>
        </w:rPr>
        <w:t>.</w:t>
      </w:r>
    </w:p>
    <w:p w:rsidR="00CA3740" w:rsidRPr="00B8421D" w:rsidRDefault="00CA3740" w:rsidP="00D718D4">
      <w:pPr>
        <w:pStyle w:val="Iauiue"/>
        <w:ind w:firstLine="540"/>
        <w:jc w:val="both"/>
        <w:rPr>
          <w:color w:val="000000"/>
          <w:sz w:val="28"/>
          <w:szCs w:val="28"/>
        </w:rPr>
      </w:pPr>
      <w:r w:rsidRPr="00B8421D">
        <w:rPr>
          <w:sz w:val="28"/>
          <w:szCs w:val="28"/>
          <w:shd w:val="clear" w:color="auto" w:fill="FFFFFF"/>
        </w:rPr>
        <w:t>5. Облаштування службових приміщень сучасними офісними меблями.</w:t>
      </w:r>
    </w:p>
    <w:p w:rsidR="00CA3740" w:rsidRDefault="00CA3740" w:rsidP="00D718D4">
      <w:pPr>
        <w:pStyle w:val="Iauiue"/>
        <w:ind w:firstLine="540"/>
        <w:jc w:val="both"/>
        <w:rPr>
          <w:color w:val="000000"/>
          <w:sz w:val="28"/>
          <w:szCs w:val="28"/>
        </w:rPr>
      </w:pPr>
      <w:r w:rsidRPr="00B8421D">
        <w:rPr>
          <w:color w:val="000000"/>
          <w:sz w:val="28"/>
          <w:szCs w:val="28"/>
        </w:rPr>
        <w:t xml:space="preserve">6. Придбання пожежно-технічного оснащення для забезпечення виконання дій за призначенням </w:t>
      </w:r>
    </w:p>
    <w:p w:rsidR="004E1CD4" w:rsidRPr="00B8421D" w:rsidRDefault="004E1CD4" w:rsidP="00D718D4">
      <w:pPr>
        <w:pStyle w:val="Iauiue"/>
        <w:ind w:firstLine="540"/>
        <w:jc w:val="both"/>
        <w:rPr>
          <w:color w:val="000000"/>
          <w:sz w:val="28"/>
          <w:szCs w:val="28"/>
        </w:rPr>
      </w:pPr>
    </w:p>
    <w:p w:rsidR="00B8421D" w:rsidRPr="00B8421D" w:rsidRDefault="00B8421D" w:rsidP="00B8421D">
      <w:pPr>
        <w:widowControl w:val="0"/>
        <w:autoSpaceDE w:val="0"/>
        <w:autoSpaceDN w:val="0"/>
        <w:spacing w:after="0" w:line="240" w:lineRule="auto"/>
        <w:jc w:val="center"/>
        <w:rPr>
          <w:rFonts w:ascii="Times New Roman" w:eastAsia="Times New Roman" w:hAnsi="Times New Roman" w:cs="Times New Roman"/>
          <w:b/>
          <w:sz w:val="28"/>
          <w:szCs w:val="28"/>
          <w:lang w:val="uk-UA" w:eastAsia="ru-RU"/>
        </w:rPr>
      </w:pPr>
      <w:r w:rsidRPr="00B8421D">
        <w:rPr>
          <w:rFonts w:ascii="Times New Roman" w:eastAsia="Times New Roman" w:hAnsi="Times New Roman" w:cs="Times New Roman"/>
          <w:b/>
          <w:sz w:val="28"/>
          <w:szCs w:val="28"/>
          <w:lang w:val="uk-UA" w:eastAsia="ru-RU"/>
        </w:rPr>
        <w:lastRenderedPageBreak/>
        <w:t>9. Результативні показники Програми</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0"/>
        <w:gridCol w:w="2247"/>
        <w:gridCol w:w="1203"/>
        <w:gridCol w:w="1149"/>
        <w:gridCol w:w="12"/>
        <w:gridCol w:w="868"/>
      </w:tblGrid>
      <w:tr w:rsidR="00F80988" w:rsidRPr="00B8421D" w:rsidTr="000E7609">
        <w:trPr>
          <w:trHeight w:val="552"/>
          <w:tblCellSpacing w:w="0" w:type="dxa"/>
        </w:trPr>
        <w:tc>
          <w:tcPr>
            <w:tcW w:w="4200" w:type="dxa"/>
            <w:vMerge w:val="restart"/>
            <w:tcBorders>
              <w:top w:val="single" w:sz="4" w:space="0" w:color="auto"/>
              <w:left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color w:val="000000"/>
                <w:sz w:val="28"/>
                <w:szCs w:val="28"/>
                <w:lang w:val="uk-UA" w:eastAsia="ru-RU"/>
              </w:rPr>
              <w:t>Назва показника</w:t>
            </w:r>
          </w:p>
        </w:tc>
        <w:tc>
          <w:tcPr>
            <w:tcW w:w="2247" w:type="dxa"/>
            <w:vMerge w:val="restart"/>
            <w:tcBorders>
              <w:top w:val="single" w:sz="4" w:space="0" w:color="auto"/>
              <w:left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color w:val="000000"/>
                <w:sz w:val="28"/>
                <w:szCs w:val="28"/>
                <w:lang w:val="uk-UA" w:eastAsia="ru-RU"/>
              </w:rPr>
              <w:t>Одиниця виміру</w:t>
            </w:r>
          </w:p>
        </w:tc>
        <w:tc>
          <w:tcPr>
            <w:tcW w:w="3232" w:type="dxa"/>
            <w:gridSpan w:val="4"/>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color w:val="000000"/>
                <w:sz w:val="28"/>
                <w:szCs w:val="28"/>
                <w:lang w:val="uk-UA" w:eastAsia="ru-RU"/>
              </w:rPr>
              <w:t>Значення показника</w:t>
            </w:r>
          </w:p>
        </w:tc>
      </w:tr>
      <w:tr w:rsidR="00F80988" w:rsidRPr="00B8421D" w:rsidTr="00E0628D">
        <w:trPr>
          <w:trHeight w:val="231"/>
          <w:tblCellSpacing w:w="0" w:type="dxa"/>
        </w:trPr>
        <w:tc>
          <w:tcPr>
            <w:tcW w:w="4200" w:type="dxa"/>
            <w:vMerge/>
            <w:tcBorders>
              <w:left w:val="single" w:sz="4" w:space="0" w:color="auto"/>
              <w:bottom w:val="single" w:sz="4" w:space="0" w:color="auto"/>
              <w:right w:val="single" w:sz="4" w:space="0" w:color="auto"/>
            </w:tcBorders>
            <w:vAlign w:val="center"/>
          </w:tcPr>
          <w:p w:rsidR="00F80988" w:rsidRPr="00B8421D" w:rsidRDefault="00F80988" w:rsidP="00B8421D">
            <w:pPr>
              <w:spacing w:after="0" w:line="240" w:lineRule="auto"/>
              <w:jc w:val="center"/>
              <w:rPr>
                <w:rFonts w:ascii="Times New Roman" w:eastAsia="Times New Roman" w:hAnsi="Times New Roman" w:cs="Times New Roman"/>
                <w:color w:val="000000"/>
                <w:sz w:val="28"/>
                <w:szCs w:val="28"/>
                <w:lang w:val="uk-UA" w:eastAsia="ru-RU"/>
              </w:rPr>
            </w:pPr>
          </w:p>
        </w:tc>
        <w:tc>
          <w:tcPr>
            <w:tcW w:w="2247" w:type="dxa"/>
            <w:vMerge/>
            <w:tcBorders>
              <w:left w:val="single" w:sz="4" w:space="0" w:color="auto"/>
              <w:bottom w:val="single" w:sz="4" w:space="0" w:color="auto"/>
              <w:right w:val="single" w:sz="4" w:space="0" w:color="auto"/>
            </w:tcBorders>
            <w:vAlign w:val="center"/>
          </w:tcPr>
          <w:p w:rsidR="00F80988" w:rsidRPr="00B8421D" w:rsidRDefault="00F80988" w:rsidP="00B8421D">
            <w:pPr>
              <w:spacing w:after="0" w:line="240" w:lineRule="auto"/>
              <w:jc w:val="center"/>
              <w:rPr>
                <w:rFonts w:ascii="Times New Roman" w:eastAsia="Times New Roman" w:hAnsi="Times New Roman" w:cs="Times New Roman"/>
                <w:color w:val="000000"/>
                <w:sz w:val="28"/>
                <w:szCs w:val="28"/>
                <w:lang w:val="uk-UA" w:eastAsia="ru-RU"/>
              </w:rPr>
            </w:pPr>
          </w:p>
        </w:tc>
        <w:tc>
          <w:tcPr>
            <w:tcW w:w="1203" w:type="dxa"/>
            <w:tcBorders>
              <w:top w:val="single" w:sz="4" w:space="0" w:color="auto"/>
              <w:left w:val="single" w:sz="4" w:space="0" w:color="auto"/>
              <w:bottom w:val="single" w:sz="4" w:space="0" w:color="auto"/>
              <w:right w:val="single" w:sz="4" w:space="0" w:color="auto"/>
            </w:tcBorders>
            <w:vAlign w:val="center"/>
          </w:tcPr>
          <w:p w:rsidR="00F80988" w:rsidRPr="00B8421D" w:rsidRDefault="00F80988" w:rsidP="00B8421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2025 </w:t>
            </w:r>
          </w:p>
        </w:tc>
        <w:tc>
          <w:tcPr>
            <w:tcW w:w="1149" w:type="dxa"/>
            <w:tcBorders>
              <w:top w:val="single" w:sz="4" w:space="0" w:color="auto"/>
              <w:left w:val="single" w:sz="4" w:space="0" w:color="auto"/>
              <w:bottom w:val="single" w:sz="4" w:space="0" w:color="auto"/>
              <w:right w:val="single" w:sz="4" w:space="0" w:color="auto"/>
            </w:tcBorders>
            <w:vAlign w:val="center"/>
          </w:tcPr>
          <w:p w:rsidR="00F80988" w:rsidRPr="00B8421D" w:rsidRDefault="00F80988" w:rsidP="00B8421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2026</w:t>
            </w:r>
          </w:p>
        </w:tc>
        <w:tc>
          <w:tcPr>
            <w:tcW w:w="880" w:type="dxa"/>
            <w:gridSpan w:val="2"/>
            <w:tcBorders>
              <w:top w:val="single" w:sz="4" w:space="0" w:color="auto"/>
              <w:left w:val="single" w:sz="4" w:space="0" w:color="auto"/>
              <w:bottom w:val="single" w:sz="4" w:space="0" w:color="auto"/>
              <w:right w:val="single" w:sz="4" w:space="0" w:color="auto"/>
            </w:tcBorders>
            <w:vAlign w:val="center"/>
          </w:tcPr>
          <w:p w:rsidR="00F80988" w:rsidRPr="00B8421D" w:rsidRDefault="00F80988" w:rsidP="00B8421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2027 </w:t>
            </w:r>
          </w:p>
        </w:tc>
      </w:tr>
      <w:tr w:rsidR="00F80988" w:rsidRPr="00B8421D" w:rsidTr="00E0628D">
        <w:trPr>
          <w:trHeight w:val="451"/>
          <w:tblCellSpacing w:w="0" w:type="dxa"/>
        </w:trPr>
        <w:tc>
          <w:tcPr>
            <w:tcW w:w="4200"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Показники затрат</w:t>
            </w:r>
          </w:p>
        </w:tc>
        <w:tc>
          <w:tcPr>
            <w:tcW w:w="2247"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 </w:t>
            </w:r>
          </w:p>
        </w:tc>
        <w:tc>
          <w:tcPr>
            <w:tcW w:w="1203"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F80988">
            <w:pPr>
              <w:spacing w:after="0" w:line="240" w:lineRule="auto"/>
              <w:jc w:val="center"/>
              <w:rPr>
                <w:rFonts w:ascii="Times New Roman" w:eastAsia="Times New Roman" w:hAnsi="Times New Roman" w:cs="Times New Roman"/>
                <w:sz w:val="28"/>
                <w:szCs w:val="28"/>
                <w:lang w:val="uk-UA" w:eastAsia="ru-RU"/>
              </w:rPr>
            </w:pPr>
          </w:p>
        </w:tc>
        <w:tc>
          <w:tcPr>
            <w:tcW w:w="1149" w:type="dxa"/>
            <w:tcBorders>
              <w:top w:val="single" w:sz="4" w:space="0" w:color="auto"/>
              <w:left w:val="single" w:sz="4" w:space="0" w:color="auto"/>
              <w:bottom w:val="single" w:sz="4" w:space="0" w:color="auto"/>
              <w:right w:val="single" w:sz="4" w:space="0" w:color="auto"/>
            </w:tcBorders>
            <w:vAlign w:val="center"/>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 </w:t>
            </w:r>
          </w:p>
        </w:tc>
        <w:tc>
          <w:tcPr>
            <w:tcW w:w="880" w:type="dxa"/>
            <w:gridSpan w:val="2"/>
            <w:tcBorders>
              <w:top w:val="single" w:sz="4" w:space="0" w:color="auto"/>
              <w:left w:val="single" w:sz="4" w:space="0" w:color="auto"/>
              <w:bottom w:val="single" w:sz="4" w:space="0" w:color="auto"/>
              <w:right w:val="single" w:sz="4" w:space="0" w:color="auto"/>
            </w:tcBorders>
            <w:vAlign w:val="center"/>
          </w:tcPr>
          <w:p w:rsidR="00F80988" w:rsidRPr="00B8421D" w:rsidRDefault="00F80988" w:rsidP="00F80988">
            <w:pPr>
              <w:spacing w:after="0" w:line="240" w:lineRule="auto"/>
              <w:jc w:val="center"/>
              <w:rPr>
                <w:rFonts w:ascii="Times New Roman" w:eastAsia="Times New Roman" w:hAnsi="Times New Roman" w:cs="Times New Roman"/>
                <w:sz w:val="28"/>
                <w:szCs w:val="28"/>
                <w:lang w:val="uk-UA" w:eastAsia="ru-RU"/>
              </w:rPr>
            </w:pPr>
          </w:p>
        </w:tc>
      </w:tr>
      <w:tr w:rsidR="00F80988" w:rsidRPr="00B8421D" w:rsidTr="00E0628D">
        <w:trPr>
          <w:trHeight w:val="541"/>
          <w:tblCellSpacing w:w="0" w:type="dxa"/>
        </w:trPr>
        <w:tc>
          <w:tcPr>
            <w:tcW w:w="4200"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sz w:val="28"/>
                <w:szCs w:val="28"/>
                <w:lang w:val="uk-UA" w:eastAsia="ru-RU"/>
              </w:rPr>
              <w:t xml:space="preserve">обсяг видатків, всього </w:t>
            </w:r>
          </w:p>
        </w:tc>
        <w:tc>
          <w:tcPr>
            <w:tcW w:w="2247"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color w:val="000000"/>
                <w:sz w:val="28"/>
                <w:szCs w:val="28"/>
                <w:lang w:val="uk-UA" w:eastAsia="ru-RU"/>
              </w:rPr>
              <w:t>грн.</w:t>
            </w:r>
          </w:p>
        </w:tc>
        <w:tc>
          <w:tcPr>
            <w:tcW w:w="1203"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E3486" w:rsidP="00F80988">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p>
        </w:tc>
        <w:tc>
          <w:tcPr>
            <w:tcW w:w="1149" w:type="dxa"/>
            <w:tcBorders>
              <w:top w:val="single" w:sz="4" w:space="0" w:color="auto"/>
              <w:left w:val="single" w:sz="4" w:space="0" w:color="auto"/>
              <w:bottom w:val="single" w:sz="4" w:space="0" w:color="auto"/>
              <w:right w:val="single" w:sz="4" w:space="0" w:color="auto"/>
            </w:tcBorders>
            <w:vAlign w:val="center"/>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p>
        </w:tc>
        <w:tc>
          <w:tcPr>
            <w:tcW w:w="880" w:type="dxa"/>
            <w:gridSpan w:val="2"/>
            <w:tcBorders>
              <w:top w:val="single" w:sz="4" w:space="0" w:color="auto"/>
              <w:left w:val="single" w:sz="4" w:space="0" w:color="auto"/>
              <w:bottom w:val="single" w:sz="4" w:space="0" w:color="auto"/>
              <w:right w:val="single" w:sz="4" w:space="0" w:color="auto"/>
            </w:tcBorders>
            <w:vAlign w:val="center"/>
          </w:tcPr>
          <w:p w:rsidR="00F80988" w:rsidRPr="00B8421D" w:rsidRDefault="00F80988" w:rsidP="00F80988">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p>
        </w:tc>
      </w:tr>
      <w:tr w:rsidR="00F80988" w:rsidRPr="00B8421D" w:rsidTr="00E0628D">
        <w:trPr>
          <w:trHeight w:val="423"/>
          <w:tblCellSpacing w:w="0" w:type="dxa"/>
        </w:trPr>
        <w:tc>
          <w:tcPr>
            <w:tcW w:w="4200"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Показники продукту</w:t>
            </w:r>
          </w:p>
        </w:tc>
        <w:tc>
          <w:tcPr>
            <w:tcW w:w="2247"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 </w:t>
            </w:r>
          </w:p>
        </w:tc>
        <w:tc>
          <w:tcPr>
            <w:tcW w:w="1203"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F80988">
            <w:pPr>
              <w:spacing w:after="0" w:line="240" w:lineRule="auto"/>
              <w:jc w:val="center"/>
              <w:rPr>
                <w:rFonts w:ascii="Times New Roman" w:eastAsia="Times New Roman" w:hAnsi="Times New Roman" w:cs="Times New Roman"/>
                <w:sz w:val="28"/>
                <w:szCs w:val="28"/>
                <w:lang w:val="uk-UA" w:eastAsia="ru-RU"/>
              </w:rPr>
            </w:pPr>
          </w:p>
        </w:tc>
        <w:tc>
          <w:tcPr>
            <w:tcW w:w="1149" w:type="dxa"/>
            <w:tcBorders>
              <w:top w:val="single" w:sz="4" w:space="0" w:color="auto"/>
              <w:left w:val="single" w:sz="4" w:space="0" w:color="auto"/>
              <w:bottom w:val="single" w:sz="4" w:space="0" w:color="auto"/>
              <w:right w:val="single" w:sz="4" w:space="0" w:color="auto"/>
            </w:tcBorders>
            <w:vAlign w:val="center"/>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 </w:t>
            </w:r>
          </w:p>
        </w:tc>
        <w:tc>
          <w:tcPr>
            <w:tcW w:w="880" w:type="dxa"/>
            <w:gridSpan w:val="2"/>
            <w:tcBorders>
              <w:top w:val="single" w:sz="4" w:space="0" w:color="auto"/>
              <w:left w:val="single" w:sz="4" w:space="0" w:color="auto"/>
              <w:bottom w:val="single" w:sz="4" w:space="0" w:color="auto"/>
              <w:right w:val="single" w:sz="4" w:space="0" w:color="auto"/>
            </w:tcBorders>
            <w:vAlign w:val="center"/>
          </w:tcPr>
          <w:p w:rsidR="00F80988" w:rsidRPr="00B8421D" w:rsidRDefault="00F80988" w:rsidP="00F80988">
            <w:pPr>
              <w:spacing w:after="0" w:line="240" w:lineRule="auto"/>
              <w:jc w:val="center"/>
              <w:rPr>
                <w:rFonts w:ascii="Times New Roman" w:eastAsia="Times New Roman" w:hAnsi="Times New Roman" w:cs="Times New Roman"/>
                <w:sz w:val="28"/>
                <w:szCs w:val="28"/>
                <w:lang w:val="uk-UA" w:eastAsia="ru-RU"/>
              </w:rPr>
            </w:pPr>
          </w:p>
        </w:tc>
      </w:tr>
      <w:tr w:rsidR="00F80988" w:rsidRPr="00B8421D" w:rsidTr="00E0628D">
        <w:trPr>
          <w:trHeight w:val="1333"/>
          <w:tblCellSpacing w:w="0" w:type="dxa"/>
        </w:trPr>
        <w:tc>
          <w:tcPr>
            <w:tcW w:w="4200"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sz w:val="28"/>
                <w:szCs w:val="28"/>
                <w:lang w:val="uk-UA" w:eastAsia="ru-RU"/>
              </w:rPr>
              <w:t>кількість заходів</w:t>
            </w:r>
          </w:p>
        </w:tc>
        <w:tc>
          <w:tcPr>
            <w:tcW w:w="2247"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color w:val="000000"/>
                <w:sz w:val="28"/>
                <w:szCs w:val="28"/>
                <w:lang w:val="uk-UA" w:eastAsia="ru-RU"/>
              </w:rPr>
              <w:t>од.</w:t>
            </w:r>
          </w:p>
        </w:tc>
        <w:tc>
          <w:tcPr>
            <w:tcW w:w="1203"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E3486" w:rsidP="00F80988">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p>
        </w:tc>
        <w:tc>
          <w:tcPr>
            <w:tcW w:w="1149" w:type="dxa"/>
            <w:tcBorders>
              <w:top w:val="single" w:sz="4" w:space="0" w:color="auto"/>
              <w:left w:val="single" w:sz="4" w:space="0" w:color="auto"/>
              <w:bottom w:val="single" w:sz="4" w:space="0" w:color="auto"/>
              <w:right w:val="single" w:sz="4" w:space="0" w:color="auto"/>
            </w:tcBorders>
            <w:vAlign w:val="center"/>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p>
        </w:tc>
        <w:tc>
          <w:tcPr>
            <w:tcW w:w="880" w:type="dxa"/>
            <w:gridSpan w:val="2"/>
            <w:tcBorders>
              <w:top w:val="single" w:sz="4" w:space="0" w:color="auto"/>
              <w:left w:val="single" w:sz="4" w:space="0" w:color="auto"/>
              <w:bottom w:val="single" w:sz="4" w:space="0" w:color="auto"/>
              <w:right w:val="single" w:sz="4" w:space="0" w:color="auto"/>
            </w:tcBorders>
            <w:vAlign w:val="center"/>
          </w:tcPr>
          <w:p w:rsidR="00F80988" w:rsidRPr="00B8421D" w:rsidRDefault="00F80988" w:rsidP="00F80988">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p>
        </w:tc>
      </w:tr>
      <w:tr w:rsidR="00F80988" w:rsidRPr="00B8421D" w:rsidTr="00E0628D">
        <w:trPr>
          <w:trHeight w:val="463"/>
          <w:tblCellSpacing w:w="0" w:type="dxa"/>
        </w:trPr>
        <w:tc>
          <w:tcPr>
            <w:tcW w:w="4200"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Показники ефективності</w:t>
            </w:r>
          </w:p>
        </w:tc>
        <w:tc>
          <w:tcPr>
            <w:tcW w:w="2247"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 </w:t>
            </w:r>
          </w:p>
        </w:tc>
        <w:tc>
          <w:tcPr>
            <w:tcW w:w="1203"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F80988">
            <w:pPr>
              <w:spacing w:after="0" w:line="240" w:lineRule="auto"/>
              <w:jc w:val="center"/>
              <w:rPr>
                <w:rFonts w:ascii="Times New Roman" w:eastAsia="Times New Roman" w:hAnsi="Times New Roman" w:cs="Times New Roman"/>
                <w:sz w:val="28"/>
                <w:szCs w:val="28"/>
                <w:lang w:val="uk-UA" w:eastAsia="ru-RU"/>
              </w:rPr>
            </w:pPr>
          </w:p>
        </w:tc>
        <w:tc>
          <w:tcPr>
            <w:tcW w:w="1149" w:type="dxa"/>
            <w:tcBorders>
              <w:top w:val="single" w:sz="4" w:space="0" w:color="auto"/>
              <w:left w:val="single" w:sz="4" w:space="0" w:color="auto"/>
              <w:bottom w:val="single" w:sz="4" w:space="0" w:color="auto"/>
              <w:right w:val="single" w:sz="4" w:space="0" w:color="auto"/>
            </w:tcBorders>
            <w:vAlign w:val="center"/>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 </w:t>
            </w:r>
          </w:p>
        </w:tc>
        <w:tc>
          <w:tcPr>
            <w:tcW w:w="880" w:type="dxa"/>
            <w:gridSpan w:val="2"/>
            <w:tcBorders>
              <w:top w:val="single" w:sz="4" w:space="0" w:color="auto"/>
              <w:left w:val="single" w:sz="4" w:space="0" w:color="auto"/>
              <w:bottom w:val="single" w:sz="4" w:space="0" w:color="auto"/>
              <w:right w:val="single" w:sz="4" w:space="0" w:color="auto"/>
            </w:tcBorders>
            <w:vAlign w:val="center"/>
          </w:tcPr>
          <w:p w:rsidR="00F80988" w:rsidRPr="00B8421D" w:rsidRDefault="00F80988" w:rsidP="00F80988">
            <w:pPr>
              <w:spacing w:after="0" w:line="240" w:lineRule="auto"/>
              <w:jc w:val="center"/>
              <w:rPr>
                <w:rFonts w:ascii="Times New Roman" w:eastAsia="Times New Roman" w:hAnsi="Times New Roman" w:cs="Times New Roman"/>
                <w:sz w:val="28"/>
                <w:szCs w:val="28"/>
                <w:lang w:val="uk-UA" w:eastAsia="ru-RU"/>
              </w:rPr>
            </w:pPr>
          </w:p>
        </w:tc>
      </w:tr>
      <w:tr w:rsidR="00F80988" w:rsidRPr="00B8421D" w:rsidTr="00E0628D">
        <w:trPr>
          <w:trHeight w:val="620"/>
          <w:tblCellSpacing w:w="0" w:type="dxa"/>
        </w:trPr>
        <w:tc>
          <w:tcPr>
            <w:tcW w:w="4200"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rPr>
                <w:rFonts w:ascii="Times New Roman" w:eastAsia="Times New Roman" w:hAnsi="Times New Roman" w:cs="Times New Roman"/>
                <w:color w:val="000000"/>
                <w:sz w:val="28"/>
                <w:szCs w:val="28"/>
                <w:lang w:val="uk-UA" w:eastAsia="ru-RU"/>
              </w:rPr>
            </w:pPr>
            <w:r w:rsidRPr="00B8421D">
              <w:rPr>
                <w:rFonts w:ascii="Times New Roman" w:eastAsia="Times New Roman" w:hAnsi="Times New Roman" w:cs="Times New Roman"/>
                <w:color w:val="000000"/>
                <w:sz w:val="28"/>
                <w:szCs w:val="28"/>
                <w:lang w:val="uk-UA" w:eastAsia="ru-RU"/>
              </w:rPr>
              <w:t>середні видатки на один захід</w:t>
            </w:r>
          </w:p>
        </w:tc>
        <w:tc>
          <w:tcPr>
            <w:tcW w:w="2247"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color w:val="000000"/>
                <w:sz w:val="28"/>
                <w:szCs w:val="28"/>
                <w:lang w:val="uk-UA" w:eastAsia="ru-RU"/>
              </w:rPr>
            </w:pPr>
            <w:r w:rsidRPr="00B8421D">
              <w:rPr>
                <w:rFonts w:ascii="Times New Roman" w:eastAsia="Times New Roman" w:hAnsi="Times New Roman" w:cs="Times New Roman"/>
                <w:color w:val="000000"/>
                <w:sz w:val="28"/>
                <w:szCs w:val="28"/>
                <w:lang w:val="uk-UA" w:eastAsia="ru-RU"/>
              </w:rPr>
              <w:t xml:space="preserve"> грн.</w:t>
            </w:r>
          </w:p>
        </w:tc>
        <w:tc>
          <w:tcPr>
            <w:tcW w:w="1203"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E3486" w:rsidP="00F80988">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w:t>
            </w:r>
          </w:p>
        </w:tc>
        <w:tc>
          <w:tcPr>
            <w:tcW w:w="1149" w:type="dxa"/>
            <w:tcBorders>
              <w:top w:val="single" w:sz="4" w:space="0" w:color="auto"/>
              <w:left w:val="single" w:sz="4" w:space="0" w:color="auto"/>
              <w:bottom w:val="single" w:sz="4" w:space="0" w:color="auto"/>
              <w:right w:val="single" w:sz="4" w:space="0" w:color="auto"/>
            </w:tcBorders>
            <w:vAlign w:val="center"/>
          </w:tcPr>
          <w:p w:rsidR="00F80988" w:rsidRPr="00B8421D" w:rsidRDefault="00F80988" w:rsidP="00B8421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w:t>
            </w:r>
          </w:p>
        </w:tc>
        <w:tc>
          <w:tcPr>
            <w:tcW w:w="880" w:type="dxa"/>
            <w:gridSpan w:val="2"/>
            <w:tcBorders>
              <w:top w:val="single" w:sz="4" w:space="0" w:color="auto"/>
              <w:left w:val="single" w:sz="4" w:space="0" w:color="auto"/>
              <w:bottom w:val="single" w:sz="4" w:space="0" w:color="auto"/>
              <w:right w:val="single" w:sz="4" w:space="0" w:color="auto"/>
            </w:tcBorders>
            <w:vAlign w:val="center"/>
          </w:tcPr>
          <w:p w:rsidR="00F80988" w:rsidRPr="00B8421D" w:rsidRDefault="00F80988" w:rsidP="00F80988">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w:t>
            </w:r>
          </w:p>
        </w:tc>
      </w:tr>
      <w:tr w:rsidR="00F80988" w:rsidRPr="00B8421D" w:rsidTr="00E0628D">
        <w:trPr>
          <w:trHeight w:val="465"/>
          <w:tblCellSpacing w:w="0" w:type="dxa"/>
        </w:trPr>
        <w:tc>
          <w:tcPr>
            <w:tcW w:w="4200"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Показники якості</w:t>
            </w:r>
          </w:p>
        </w:tc>
        <w:tc>
          <w:tcPr>
            <w:tcW w:w="2247"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 </w:t>
            </w:r>
          </w:p>
        </w:tc>
        <w:tc>
          <w:tcPr>
            <w:tcW w:w="1203"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F80988">
            <w:pPr>
              <w:spacing w:after="0" w:line="240" w:lineRule="auto"/>
              <w:jc w:val="center"/>
              <w:rPr>
                <w:rFonts w:ascii="Times New Roman" w:eastAsia="Times New Roman" w:hAnsi="Times New Roman" w:cs="Times New Roman"/>
                <w:sz w:val="28"/>
                <w:szCs w:val="28"/>
                <w:lang w:val="uk-UA" w:eastAsia="ru-RU"/>
              </w:rPr>
            </w:pPr>
          </w:p>
        </w:tc>
        <w:tc>
          <w:tcPr>
            <w:tcW w:w="1149" w:type="dxa"/>
            <w:tcBorders>
              <w:top w:val="single" w:sz="4" w:space="0" w:color="auto"/>
              <w:left w:val="single" w:sz="4" w:space="0" w:color="auto"/>
              <w:bottom w:val="single" w:sz="4" w:space="0" w:color="auto"/>
              <w:right w:val="single" w:sz="4" w:space="0" w:color="auto"/>
            </w:tcBorders>
            <w:vAlign w:val="center"/>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 </w:t>
            </w:r>
          </w:p>
        </w:tc>
        <w:tc>
          <w:tcPr>
            <w:tcW w:w="880" w:type="dxa"/>
            <w:gridSpan w:val="2"/>
            <w:tcBorders>
              <w:top w:val="single" w:sz="4" w:space="0" w:color="auto"/>
              <w:left w:val="single" w:sz="4" w:space="0" w:color="auto"/>
              <w:bottom w:val="single" w:sz="4" w:space="0" w:color="auto"/>
              <w:right w:val="single" w:sz="4" w:space="0" w:color="auto"/>
            </w:tcBorders>
            <w:vAlign w:val="center"/>
          </w:tcPr>
          <w:p w:rsidR="00F80988" w:rsidRPr="00B8421D" w:rsidRDefault="00F80988" w:rsidP="00F80988">
            <w:pPr>
              <w:spacing w:after="0" w:line="240" w:lineRule="auto"/>
              <w:jc w:val="center"/>
              <w:rPr>
                <w:rFonts w:ascii="Times New Roman" w:eastAsia="Times New Roman" w:hAnsi="Times New Roman" w:cs="Times New Roman"/>
                <w:sz w:val="28"/>
                <w:szCs w:val="28"/>
                <w:lang w:val="uk-UA" w:eastAsia="ru-RU"/>
              </w:rPr>
            </w:pPr>
          </w:p>
        </w:tc>
      </w:tr>
      <w:tr w:rsidR="00F80988" w:rsidRPr="00B8421D" w:rsidTr="00E0628D">
        <w:trPr>
          <w:trHeight w:val="1358"/>
          <w:tblCellSpacing w:w="0" w:type="dxa"/>
        </w:trPr>
        <w:tc>
          <w:tcPr>
            <w:tcW w:w="4200"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color w:val="000000"/>
                <w:sz w:val="28"/>
                <w:szCs w:val="28"/>
                <w:lang w:val="uk-UA" w:eastAsia="ru-RU"/>
              </w:rPr>
              <w:t>динаміка реалізованих заходів</w:t>
            </w:r>
          </w:p>
        </w:tc>
        <w:tc>
          <w:tcPr>
            <w:tcW w:w="2247"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color w:val="000000"/>
                <w:sz w:val="28"/>
                <w:szCs w:val="28"/>
                <w:lang w:val="uk-UA" w:eastAsia="ru-RU"/>
              </w:rPr>
              <w:t>відсоток</w:t>
            </w:r>
          </w:p>
        </w:tc>
        <w:tc>
          <w:tcPr>
            <w:tcW w:w="1203" w:type="dxa"/>
            <w:tcBorders>
              <w:top w:val="single" w:sz="4" w:space="0" w:color="auto"/>
              <w:left w:val="single" w:sz="4" w:space="0" w:color="auto"/>
              <w:bottom w:val="single" w:sz="4" w:space="0" w:color="auto"/>
              <w:right w:val="single" w:sz="4" w:space="0" w:color="auto"/>
            </w:tcBorders>
            <w:vAlign w:val="center"/>
            <w:hideMark/>
          </w:tcPr>
          <w:p w:rsidR="00F80988" w:rsidRPr="00B8421D" w:rsidRDefault="00FE3486" w:rsidP="00F80988">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p>
        </w:tc>
        <w:tc>
          <w:tcPr>
            <w:tcW w:w="1161" w:type="dxa"/>
            <w:gridSpan w:val="2"/>
            <w:tcBorders>
              <w:top w:val="single" w:sz="4" w:space="0" w:color="auto"/>
              <w:left w:val="single" w:sz="4" w:space="0" w:color="auto"/>
              <w:bottom w:val="single" w:sz="4" w:space="0" w:color="auto"/>
              <w:right w:val="single" w:sz="4" w:space="0" w:color="auto"/>
            </w:tcBorders>
            <w:vAlign w:val="center"/>
          </w:tcPr>
          <w:p w:rsidR="00F80988" w:rsidRPr="00B8421D" w:rsidRDefault="00F80988" w:rsidP="00B8421D">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p>
        </w:tc>
        <w:tc>
          <w:tcPr>
            <w:tcW w:w="868" w:type="dxa"/>
            <w:tcBorders>
              <w:top w:val="single" w:sz="4" w:space="0" w:color="auto"/>
              <w:left w:val="single" w:sz="4" w:space="0" w:color="auto"/>
              <w:bottom w:val="single" w:sz="4" w:space="0" w:color="auto"/>
              <w:right w:val="single" w:sz="4" w:space="0" w:color="auto"/>
            </w:tcBorders>
            <w:vAlign w:val="center"/>
          </w:tcPr>
          <w:p w:rsidR="00F80988" w:rsidRPr="00B8421D" w:rsidRDefault="00F80988" w:rsidP="00F80988">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p>
        </w:tc>
      </w:tr>
    </w:tbl>
    <w:p w:rsidR="00B8421D" w:rsidRPr="00B8421D" w:rsidRDefault="00B8421D" w:rsidP="00B8421D">
      <w:pPr>
        <w:spacing w:after="0" w:line="240" w:lineRule="auto"/>
        <w:jc w:val="both"/>
        <w:rPr>
          <w:rFonts w:ascii="Times New Roman" w:eastAsia="Times New Roman" w:hAnsi="Times New Roman" w:cs="Times New Roman"/>
          <w:sz w:val="28"/>
          <w:szCs w:val="28"/>
          <w:lang w:val="uk-UA" w:eastAsia="ru-RU"/>
        </w:rPr>
      </w:pPr>
    </w:p>
    <w:p w:rsidR="00CA3740" w:rsidRPr="00B8421D" w:rsidRDefault="00B8421D" w:rsidP="00B8421D">
      <w:pPr>
        <w:pStyle w:val="Iauiue"/>
        <w:ind w:firstLine="540"/>
        <w:jc w:val="center"/>
        <w:rPr>
          <w:b/>
          <w:color w:val="000000"/>
          <w:sz w:val="28"/>
          <w:szCs w:val="28"/>
        </w:rPr>
      </w:pPr>
      <w:r w:rsidRPr="00B8421D">
        <w:rPr>
          <w:b/>
          <w:color w:val="000000"/>
          <w:sz w:val="28"/>
          <w:szCs w:val="28"/>
        </w:rPr>
        <w:t>10</w:t>
      </w:r>
      <w:r w:rsidR="00CA3740" w:rsidRPr="00B8421D">
        <w:rPr>
          <w:b/>
          <w:color w:val="000000"/>
          <w:sz w:val="28"/>
          <w:szCs w:val="28"/>
        </w:rPr>
        <w:t>. Очікувані результати Програми</w:t>
      </w:r>
    </w:p>
    <w:p w:rsidR="00CA3740" w:rsidRPr="00B8421D" w:rsidRDefault="00CA3740" w:rsidP="00D718D4">
      <w:pPr>
        <w:pStyle w:val="Iauiue"/>
        <w:ind w:firstLine="540"/>
        <w:jc w:val="center"/>
        <w:rPr>
          <w:b/>
          <w:color w:val="000000"/>
          <w:sz w:val="28"/>
          <w:szCs w:val="28"/>
        </w:rPr>
      </w:pPr>
    </w:p>
    <w:p w:rsidR="00CA3740" w:rsidRPr="00B8421D" w:rsidRDefault="00CA3740" w:rsidP="00D718D4">
      <w:pPr>
        <w:spacing w:after="0" w:line="240" w:lineRule="auto"/>
        <w:ind w:left="-142" w:right="-1" w:firstLine="707"/>
        <w:jc w:val="both"/>
        <w:rPr>
          <w:rFonts w:ascii="Times New Roman" w:hAnsi="Times New Roman" w:cs="Times New Roman"/>
          <w:sz w:val="28"/>
          <w:szCs w:val="28"/>
          <w:lang w:val="uk-UA"/>
        </w:rPr>
      </w:pPr>
      <w:r w:rsidRPr="00B8421D">
        <w:rPr>
          <w:rFonts w:ascii="Times New Roman" w:hAnsi="Times New Roman" w:cs="Times New Roman"/>
          <w:sz w:val="28"/>
          <w:szCs w:val="28"/>
          <w:lang w:val="uk-UA"/>
        </w:rPr>
        <w:t>Зазначене вище дає змогу зробити висновок, що проведення вищезазначених заходів є життєво необхідним, оскільки забезпечує матеріальну основу для оперативного проведення першочергових робіт із ліквідації наслідків надзвичайних ситуацій. Реалізація основних завдань Програми дасть змогу збільшити ефективність</w:t>
      </w:r>
      <w:r w:rsidRPr="00B8421D">
        <w:rPr>
          <w:rFonts w:ascii="Times New Roman" w:hAnsi="Times New Roman" w:cs="Times New Roman"/>
          <w:spacing w:val="-67"/>
          <w:sz w:val="28"/>
          <w:szCs w:val="28"/>
          <w:lang w:val="uk-UA"/>
        </w:rPr>
        <w:t xml:space="preserve"> </w:t>
      </w:r>
      <w:r w:rsidRPr="00B8421D">
        <w:rPr>
          <w:rFonts w:ascii="Times New Roman" w:hAnsi="Times New Roman" w:cs="Times New Roman"/>
          <w:sz w:val="28"/>
          <w:szCs w:val="28"/>
          <w:lang w:val="uk-UA"/>
        </w:rPr>
        <w:t>реагування</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на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надзвичайні</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ситуації</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та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пожежі,</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запобігти</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виникненню</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надзвичайних</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ситуацій</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та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подій,</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підвищити</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рівень</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готовності</w:t>
      </w:r>
      <w:r w:rsidRPr="00B8421D">
        <w:rPr>
          <w:rFonts w:ascii="Times New Roman" w:hAnsi="Times New Roman" w:cs="Times New Roman"/>
          <w:spacing w:val="1"/>
          <w:sz w:val="28"/>
          <w:szCs w:val="28"/>
          <w:lang w:val="uk-UA"/>
        </w:rPr>
        <w:t xml:space="preserve"> </w:t>
      </w:r>
      <w:proofErr w:type="spellStart"/>
      <w:r w:rsidRPr="00B8421D">
        <w:rPr>
          <w:rFonts w:ascii="Times New Roman" w:hAnsi="Times New Roman" w:cs="Times New Roman"/>
          <w:sz w:val="28"/>
          <w:szCs w:val="28"/>
          <w:lang w:val="uk-UA"/>
        </w:rPr>
        <w:t>пожежно-</w:t>
      </w:r>
      <w:proofErr w:type="spellEnd"/>
      <w:r w:rsidRPr="00B8421D">
        <w:rPr>
          <w:rFonts w:ascii="Times New Roman" w:hAnsi="Times New Roman" w:cs="Times New Roman"/>
          <w:spacing w:val="-67"/>
          <w:sz w:val="28"/>
          <w:szCs w:val="28"/>
          <w:lang w:val="uk-UA"/>
        </w:rPr>
        <w:t xml:space="preserve"> </w:t>
      </w:r>
      <w:r w:rsidRPr="00B8421D">
        <w:rPr>
          <w:rFonts w:ascii="Times New Roman" w:hAnsi="Times New Roman" w:cs="Times New Roman"/>
          <w:sz w:val="28"/>
          <w:szCs w:val="28"/>
          <w:lang w:val="uk-UA"/>
        </w:rPr>
        <w:t>рятувальних</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та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аварійно-рятувальних</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служб</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до</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дій</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за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призначенням,</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мінімізувати наслідки надзвичайних ситуацій та пожеж,</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оперативно реагувати</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на</w:t>
      </w:r>
      <w:r w:rsidRPr="00B8421D">
        <w:rPr>
          <w:rFonts w:ascii="Times New Roman" w:hAnsi="Times New Roman" w:cs="Times New Roman"/>
          <w:spacing w:val="-3"/>
          <w:sz w:val="28"/>
          <w:szCs w:val="28"/>
          <w:lang w:val="uk-UA"/>
        </w:rPr>
        <w:t xml:space="preserve"> </w:t>
      </w:r>
      <w:r w:rsidRPr="00B8421D">
        <w:rPr>
          <w:rFonts w:ascii="Times New Roman" w:hAnsi="Times New Roman" w:cs="Times New Roman"/>
          <w:sz w:val="28"/>
          <w:szCs w:val="28"/>
          <w:lang w:val="uk-UA"/>
        </w:rPr>
        <w:t>пожежі,</w:t>
      </w:r>
      <w:r w:rsidRPr="00B8421D">
        <w:rPr>
          <w:rFonts w:ascii="Times New Roman" w:hAnsi="Times New Roman" w:cs="Times New Roman"/>
          <w:spacing w:val="-5"/>
          <w:sz w:val="28"/>
          <w:szCs w:val="28"/>
          <w:lang w:val="uk-UA"/>
        </w:rPr>
        <w:t xml:space="preserve"> </w:t>
      </w:r>
      <w:r w:rsidRPr="00B8421D">
        <w:rPr>
          <w:rFonts w:ascii="Times New Roman" w:hAnsi="Times New Roman" w:cs="Times New Roman"/>
          <w:sz w:val="28"/>
          <w:szCs w:val="28"/>
          <w:lang w:val="uk-UA"/>
        </w:rPr>
        <w:t>надзвичайні ситуації техногенного та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природного характеру</w:t>
      </w:r>
      <w:r w:rsidRPr="00B8421D">
        <w:rPr>
          <w:rFonts w:ascii="Times New Roman" w:hAnsi="Times New Roman" w:cs="Times New Roman"/>
          <w:color w:val="FF0000"/>
          <w:sz w:val="28"/>
          <w:szCs w:val="28"/>
          <w:lang w:val="uk-UA"/>
        </w:rPr>
        <w:t>.</w:t>
      </w:r>
    </w:p>
    <w:p w:rsidR="00CA3740" w:rsidRPr="00D65B51" w:rsidRDefault="00D718D4" w:rsidP="00D718D4">
      <w:pPr>
        <w:spacing w:after="0" w:line="240" w:lineRule="auto"/>
        <w:ind w:left="-142" w:right="-1" w:firstLine="707"/>
        <w:jc w:val="both"/>
        <w:rPr>
          <w:rFonts w:ascii="Times New Roman" w:hAnsi="Times New Roman"/>
          <w:sz w:val="28"/>
          <w:szCs w:val="28"/>
          <w:lang w:val="uk-UA"/>
        </w:rPr>
      </w:pPr>
      <w:r w:rsidRPr="00D65B51">
        <w:rPr>
          <w:rFonts w:ascii="Times New Roman" w:hAnsi="Times New Roman"/>
          <w:sz w:val="28"/>
          <w:szCs w:val="28"/>
          <w:lang w:val="uk-UA"/>
        </w:rPr>
        <w:t xml:space="preserve"> </w:t>
      </w:r>
    </w:p>
    <w:p w:rsidR="00B8421D" w:rsidRPr="00D65B51" w:rsidRDefault="00B8421D" w:rsidP="00D718D4">
      <w:pPr>
        <w:spacing w:after="0" w:line="240" w:lineRule="auto"/>
        <w:ind w:left="-142" w:right="-1" w:firstLine="707"/>
        <w:jc w:val="both"/>
        <w:rPr>
          <w:rFonts w:ascii="Times New Roman" w:hAnsi="Times New Roman"/>
          <w:sz w:val="28"/>
          <w:szCs w:val="28"/>
          <w:lang w:val="uk-UA"/>
        </w:rPr>
      </w:pPr>
    </w:p>
    <w:p w:rsidR="00CA3740" w:rsidRPr="00B8421D" w:rsidRDefault="00CA3740" w:rsidP="00D718D4">
      <w:pPr>
        <w:spacing w:after="0" w:line="240" w:lineRule="auto"/>
        <w:ind w:right="-1"/>
        <w:jc w:val="both"/>
        <w:rPr>
          <w:rFonts w:ascii="Times New Roman" w:hAnsi="Times New Roman"/>
          <w:b/>
          <w:i/>
          <w:sz w:val="28"/>
          <w:szCs w:val="24"/>
          <w:lang w:val="uk-UA"/>
        </w:rPr>
      </w:pPr>
      <w:r w:rsidRPr="00B8421D">
        <w:rPr>
          <w:rFonts w:ascii="Times New Roman" w:hAnsi="Times New Roman"/>
          <w:b/>
          <w:i/>
          <w:sz w:val="28"/>
          <w:szCs w:val="24"/>
          <w:lang w:val="uk-UA"/>
        </w:rPr>
        <w:t>Секретар</w:t>
      </w:r>
      <w:r w:rsidR="00D65B51">
        <w:rPr>
          <w:rFonts w:ascii="Times New Roman" w:hAnsi="Times New Roman"/>
          <w:b/>
          <w:i/>
          <w:sz w:val="28"/>
          <w:szCs w:val="24"/>
          <w:lang w:val="uk-UA"/>
        </w:rPr>
        <w:t xml:space="preserve"> сільської</w:t>
      </w:r>
      <w:r w:rsidRPr="00B8421D">
        <w:rPr>
          <w:rFonts w:ascii="Times New Roman" w:hAnsi="Times New Roman"/>
          <w:b/>
          <w:i/>
          <w:sz w:val="28"/>
          <w:szCs w:val="24"/>
          <w:lang w:val="uk-UA"/>
        </w:rPr>
        <w:t xml:space="preserve"> ради                     </w:t>
      </w:r>
      <w:bookmarkStart w:id="0" w:name="_GoBack"/>
      <w:bookmarkEnd w:id="0"/>
      <w:r w:rsidRPr="00B8421D">
        <w:rPr>
          <w:rFonts w:ascii="Times New Roman" w:hAnsi="Times New Roman"/>
          <w:b/>
          <w:i/>
          <w:sz w:val="28"/>
          <w:szCs w:val="24"/>
          <w:lang w:val="uk-UA"/>
        </w:rPr>
        <w:t xml:space="preserve">                        Світлана КОСТЮК</w:t>
      </w:r>
    </w:p>
    <w:p w:rsidR="00A72B4A" w:rsidRPr="00D65B51" w:rsidRDefault="00A72B4A" w:rsidP="00D718D4">
      <w:pPr>
        <w:spacing w:after="0" w:line="240" w:lineRule="auto"/>
        <w:rPr>
          <w:lang w:val="ru-RU"/>
        </w:rPr>
      </w:pPr>
    </w:p>
    <w:sectPr w:rsidR="00A72B4A" w:rsidRPr="00D65B51" w:rsidSect="008E50AA">
      <w:pgSz w:w="12240" w:h="15840"/>
      <w:pgMar w:top="851"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313398"/>
    <w:multiLevelType w:val="hybridMultilevel"/>
    <w:tmpl w:val="4292522E"/>
    <w:lvl w:ilvl="0" w:tplc="894A402C">
      <w:start w:val="1"/>
      <w:numFmt w:val="decimal"/>
      <w:lvlText w:val="%1."/>
      <w:lvlJc w:val="left"/>
      <w:pPr>
        <w:ind w:left="4510" w:hanging="360"/>
      </w:pPr>
    </w:lvl>
    <w:lvl w:ilvl="1" w:tplc="04190019">
      <w:start w:val="1"/>
      <w:numFmt w:val="lowerLetter"/>
      <w:lvlText w:val="%2."/>
      <w:lvlJc w:val="left"/>
      <w:pPr>
        <w:ind w:left="5230" w:hanging="360"/>
      </w:pPr>
    </w:lvl>
    <w:lvl w:ilvl="2" w:tplc="0419001B">
      <w:start w:val="1"/>
      <w:numFmt w:val="lowerRoman"/>
      <w:lvlText w:val="%3."/>
      <w:lvlJc w:val="right"/>
      <w:pPr>
        <w:ind w:left="5950" w:hanging="180"/>
      </w:pPr>
    </w:lvl>
    <w:lvl w:ilvl="3" w:tplc="0419000F">
      <w:start w:val="1"/>
      <w:numFmt w:val="decimal"/>
      <w:lvlText w:val="%4."/>
      <w:lvlJc w:val="left"/>
      <w:pPr>
        <w:ind w:left="6670" w:hanging="360"/>
      </w:pPr>
    </w:lvl>
    <w:lvl w:ilvl="4" w:tplc="04190019">
      <w:start w:val="1"/>
      <w:numFmt w:val="lowerLetter"/>
      <w:lvlText w:val="%5."/>
      <w:lvlJc w:val="left"/>
      <w:pPr>
        <w:ind w:left="7390" w:hanging="360"/>
      </w:pPr>
    </w:lvl>
    <w:lvl w:ilvl="5" w:tplc="0419001B">
      <w:start w:val="1"/>
      <w:numFmt w:val="lowerRoman"/>
      <w:lvlText w:val="%6."/>
      <w:lvlJc w:val="right"/>
      <w:pPr>
        <w:ind w:left="8110" w:hanging="180"/>
      </w:pPr>
    </w:lvl>
    <w:lvl w:ilvl="6" w:tplc="0419000F">
      <w:start w:val="1"/>
      <w:numFmt w:val="decimal"/>
      <w:lvlText w:val="%7."/>
      <w:lvlJc w:val="left"/>
      <w:pPr>
        <w:ind w:left="8830" w:hanging="360"/>
      </w:pPr>
    </w:lvl>
    <w:lvl w:ilvl="7" w:tplc="04190019">
      <w:start w:val="1"/>
      <w:numFmt w:val="lowerLetter"/>
      <w:lvlText w:val="%8."/>
      <w:lvlJc w:val="left"/>
      <w:pPr>
        <w:ind w:left="9550" w:hanging="360"/>
      </w:pPr>
    </w:lvl>
    <w:lvl w:ilvl="8" w:tplc="0419001B">
      <w:start w:val="1"/>
      <w:numFmt w:val="lowerRoman"/>
      <w:lvlText w:val="%9."/>
      <w:lvlJc w:val="right"/>
      <w:pPr>
        <w:ind w:left="1027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6EA"/>
    <w:rsid w:val="000066EA"/>
    <w:rsid w:val="00046EFF"/>
    <w:rsid w:val="001C0263"/>
    <w:rsid w:val="003949D9"/>
    <w:rsid w:val="004029F6"/>
    <w:rsid w:val="004E1CD4"/>
    <w:rsid w:val="005E0CC7"/>
    <w:rsid w:val="008E50AA"/>
    <w:rsid w:val="00957F03"/>
    <w:rsid w:val="00971380"/>
    <w:rsid w:val="009B46FD"/>
    <w:rsid w:val="00A72B4A"/>
    <w:rsid w:val="00B8421D"/>
    <w:rsid w:val="00C75A02"/>
    <w:rsid w:val="00CA3740"/>
    <w:rsid w:val="00CF7780"/>
    <w:rsid w:val="00D65B51"/>
    <w:rsid w:val="00D718D4"/>
    <w:rsid w:val="00DF6A27"/>
    <w:rsid w:val="00E0628D"/>
    <w:rsid w:val="00F80988"/>
    <w:rsid w:val="00FE3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9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3740"/>
    <w:pPr>
      <w:spacing w:after="200" w:line="276" w:lineRule="auto"/>
      <w:ind w:left="720"/>
      <w:contextualSpacing/>
    </w:pPr>
    <w:rPr>
      <w:rFonts w:ascii="Calibri" w:eastAsia="Times New Roman" w:hAnsi="Calibri" w:cs="Times New Roman"/>
      <w:lang w:val="ru-RU" w:eastAsia="ru-RU"/>
    </w:rPr>
  </w:style>
  <w:style w:type="paragraph" w:customStyle="1" w:styleId="Iauiue">
    <w:name w:val="Iau?iue"/>
    <w:rsid w:val="00CA3740"/>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paragraph" w:customStyle="1" w:styleId="1">
    <w:name w:val="1"/>
    <w:basedOn w:val="a"/>
    <w:uiPriority w:val="99"/>
    <w:rsid w:val="00B8421D"/>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9B46F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B46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9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3740"/>
    <w:pPr>
      <w:spacing w:after="200" w:line="276" w:lineRule="auto"/>
      <w:ind w:left="720"/>
      <w:contextualSpacing/>
    </w:pPr>
    <w:rPr>
      <w:rFonts w:ascii="Calibri" w:eastAsia="Times New Roman" w:hAnsi="Calibri" w:cs="Times New Roman"/>
      <w:lang w:val="ru-RU" w:eastAsia="ru-RU"/>
    </w:rPr>
  </w:style>
  <w:style w:type="paragraph" w:customStyle="1" w:styleId="Iauiue">
    <w:name w:val="Iau?iue"/>
    <w:rsid w:val="00CA3740"/>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paragraph" w:customStyle="1" w:styleId="1">
    <w:name w:val="1"/>
    <w:basedOn w:val="a"/>
    <w:uiPriority w:val="99"/>
    <w:rsid w:val="00B8421D"/>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9B46F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B46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7</Pages>
  <Words>7755</Words>
  <Characters>4421</Characters>
  <Application>Microsoft Office Word</Application>
  <DocSecurity>0</DocSecurity>
  <Lines>36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2023-12-16T16:45:00Z</dcterms:created>
  <dcterms:modified xsi:type="dcterms:W3CDTF">2024-12-26T13:37:00Z</dcterms:modified>
</cp:coreProperties>
</file>