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8D27BF"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п’ята</w:t>
      </w: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B636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B636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2369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67FAA" w:rsidRDefault="00A87FBC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</w:t>
      </w:r>
      <w:r w:rsidR="008818A5" w:rsidRPr="008818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«Організація харчування</w:t>
      </w:r>
    </w:p>
    <w:p w:rsidR="00067FAA" w:rsidRDefault="008818A5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818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пільгових категорій учнів у закладах загальної середньої </w:t>
      </w:r>
    </w:p>
    <w:p w:rsidR="00A87FBC" w:rsidRDefault="008818A5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818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освіти Петрівської сільської ради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</w:p>
    <w:p w:rsidR="00067FAA" w:rsidRPr="00A87FBC" w:rsidRDefault="00067FAA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</w:t>
      </w:r>
      <w:r w:rsidR="00135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Затвердити Програму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(далі – Програма), що додається.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A87FBC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87FBC" w:rsidRP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:rsidR="00A87FBC" w:rsidRP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A87FBC" w:rsidRPr="00A87FBC" w:rsidRDefault="00A87FBC" w:rsidP="00A87FB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B636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2369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Програма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440C7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21FB3" w:rsidRPr="00A87FBC" w:rsidRDefault="00121FB3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</w:t>
      </w:r>
    </w:p>
    <w:p w:rsidR="001F7278" w:rsidRPr="001F7278" w:rsidRDefault="001F7278" w:rsidP="00542875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Паспорт Програми</w:t>
      </w: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1F7278" w:rsidRPr="001F7278" w:rsidTr="00E2103A">
        <w:trPr>
          <w:trHeight w:val="61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8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Ініціатори розроблення Програми</w:t>
            </w:r>
          </w:p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B63643" w:rsidTr="00E2103A">
        <w:trPr>
          <w:trHeight w:val="266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Підстава для прийняття Програми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6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Закони України «Про місцеве самоврядування в Україні», «Про освіту», «Про повну загальну середню освіту», «Про охорону дитинства»,</w:t>
            </w:r>
            <w:r w:rsidRPr="001F7278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  <w:lang w:val="uk-UA" w:eastAsia="uk-UA" w:bidi="uk-UA"/>
              </w:rPr>
              <w:t xml:space="preserve"> «Про статус ветеранів війни, гарантії їх соціального захисту»,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      </w:r>
            <w:bookmarkStart w:id="0" w:name="n3"/>
            <w:bookmarkEnd w:id="0"/>
          </w:p>
        </w:tc>
      </w:tr>
      <w:tr w:rsidR="001F7278" w:rsidRPr="001F7278" w:rsidTr="00E2103A">
        <w:trPr>
          <w:trHeight w:val="39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3.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Розробники Програми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7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B63643" w:rsidTr="00E2103A">
        <w:trPr>
          <w:trHeight w:val="67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8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95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Відповідальні виконавці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1F727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B63643" w:rsidTr="00E2103A">
        <w:trPr>
          <w:trHeight w:val="682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5.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Учасники Програми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1F727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1F7278" w:rsidTr="00E2103A">
        <w:trPr>
          <w:trHeight w:val="39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6.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Термін реалізації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</w:t>
            </w:r>
            <w:r w:rsidR="003D54F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5-2027 роки </w:t>
            </w:r>
          </w:p>
        </w:tc>
      </w:tr>
      <w:tr w:rsidR="001F7278" w:rsidRPr="00B63643" w:rsidTr="00E2103A">
        <w:trPr>
          <w:trHeight w:val="1144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7.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29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Сільський бюджет та інші джерела не заборонені чинним законодавством</w:t>
            </w:r>
          </w:p>
        </w:tc>
      </w:tr>
      <w:tr w:rsidR="00F8472C" w:rsidRPr="001F7278" w:rsidTr="00F8472C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 w:rsidR="000056AF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F8472C" w:rsidRPr="001F7278" w:rsidTr="00F8472C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F8472C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0056AF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1 930 000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066212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72C" w:rsidRPr="001F7278" w:rsidRDefault="00066212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1F7278" w:rsidRPr="001F7278" w:rsidRDefault="001F7278" w:rsidP="001F7278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F7278" w:rsidRPr="001F7278" w:rsidRDefault="001F7278" w:rsidP="00201666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right="1251" w:firstLine="156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Загальні положення </w:t>
      </w:r>
    </w:p>
    <w:p w:rsidR="001F7278" w:rsidRPr="001F7278" w:rsidRDefault="001F7278" w:rsidP="001F72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</w:t>
      </w:r>
      <w:r w:rsidR="0006621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5-2027 роки»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 розроблена у відповідності до Законів України «Про освіту», «Про охорону дитинства», «Про повну загальну середню освіту»,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 «Про статус ветеранів війни, гарантії їх соціального захисту»,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місцеве самоврядування в Україні»,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Найважливішими компонентами розвитку особистості дитини є її фізичне,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lastRenderedPageBreak/>
        <w:t>психічне та духовне здоров’я, стан якого визначається впливом на нього усього комплексу соціально-економічних, екологічних і духовних факторів. У контексті формування гармонійно розвиненої особистості постає питання створення умов для збереження здоров’я дітей, їх всебічного розвитку, навчання і виховання. Одним із основних факторів впливу на здоров’я дітей є забезпечення їх повноцінним і раціональним харчуванням. Державою гарантується забезпечення харчування учнів, тому організація харчування дітей у закладах освіти належить до пріоритетних завдань місцевої влади.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 території громади функц</w:t>
      </w:r>
      <w:r w:rsidR="00025B68"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іонує 4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заклад</w:t>
      </w:r>
      <w:r w:rsidR="00BC61BF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загальної середньої освіти, у яких </w:t>
      </w:r>
      <w:r w:rsidR="008818A5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станом на кінець 2024 року</w:t>
      </w:r>
      <w:r w:rsidR="008818A5" w:rsidRPr="00121FB3">
        <w:rPr>
          <w:lang w:val="ru-RU"/>
        </w:rPr>
        <w:t xml:space="preserve"> </w:t>
      </w:r>
      <w:r w:rsidR="008818A5" w:rsidRPr="008818A5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навчається</w:t>
      </w:r>
      <w:r w:rsidR="008B3443" w:rsidRPr="00121FB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</w:t>
      </w:r>
      <w:r w:rsidR="008818A5" w:rsidRPr="00121FB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2192 </w:t>
      </w:r>
      <w:r w:rsidR="00121FB3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- учня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Відповідно до п. 4 </w:t>
      </w:r>
      <w:proofErr w:type="spellStart"/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абз</w:t>
      </w:r>
      <w:proofErr w:type="spellEnd"/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3 статті 5 Закону України «Про охорону дитинства»,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органи місцевого самоврядування відповідно до їх компетенції,  забезпечують організацію безкоштовного харчування для: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дітей-сиріт;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дітей, позбавлених батьківського піклування; 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 з особливими освітніми потребами, які навчаються у спеціальних і інклюзивних класах; </w:t>
      </w:r>
    </w:p>
    <w:p w:rsidR="004365B4" w:rsidRDefault="004365B4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учнів 1-4 класів загальноосвітніх навчальних закладів із сімей, які отримують допомог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 відповідно до Закону України «</w:t>
      </w: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Про державну соціальну д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опомогу малозабезпеченим сім’ям»</w:t>
      </w: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;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Згідно з статтею 15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«Про статус ветеранів війни, гарантії їх соціального захисту»,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органи державної влади та органи місцевого самоврядування, у підпорядкуванні яких перебувають державні і комунальні заклади дошкільної, загальної середньої, професійної (професійно-технічної) чи фахової </w:t>
      </w:r>
      <w:proofErr w:type="spellStart"/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передвищої</w:t>
      </w:r>
      <w:proofErr w:type="spellEnd"/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 освіти, забезпечують безкоштовним харчуванням дітей, на яких поширюється чинність цього Закону.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Норми п. 10 статті 7 Закону України «Про забезпечення прав і свобод внутрішньо переміщених осіб», визначають, що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діти з числа внутрішньо переміщених осіб чи діти, які мають статус дитини, яка постраждала внаслідок воєнних дій і збройних конфліктів, які навчаються у дошкільних, загальноосвітніх, професійно-технічних навчальних закладах незалежно від підпорядкування, типів і форми власності, забезпечуються безкоштовним харчуванням у порядку, встановленому Кабінетом Міністрів України.</w:t>
      </w:r>
    </w:p>
    <w:p w:rsidR="001F7278" w:rsidRPr="001F7278" w:rsidRDefault="001F7278" w:rsidP="001F727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1F727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Відповідно до п. 11 статті 30 Закону України «Про статус і соціальний захист громадян, які постраждали внаслідок Чорнобильської катастрофи»,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безплатне харчування надається учням закладів загальної середньої, професійної (професійно-технічної) освіти, студентам закладів фахової </w:t>
      </w:r>
      <w:proofErr w:type="spellStart"/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передвищої</w:t>
      </w:r>
      <w:proofErr w:type="spellEnd"/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освіти, розташованих на територіях радіоактивного забруднення, а також дітям, евакуйованим із зони відчуження, дітям, які є особами з інвалідністю внаслідок Чорнобильської катастрофи, і тим, які проживали у зоні безумовного (обов'язкового) відселення з моменту аварії до прийняття постанови про відселення. </w:t>
      </w:r>
    </w:p>
    <w:p w:rsidR="001F7278" w:rsidRPr="001F7278" w:rsidRDefault="00E31E5E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Законом України «Про державний бюджет України на 2025 рік» передбачено кошти на х</w:t>
      </w:r>
      <w:r w:rsidRPr="00E31E5E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арчування учнів початкових класів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у розмірі 2,9 млрд грн, тому </w:t>
      </w:r>
      <w:r w:rsidR="00B9599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</w:t>
      </w:r>
      <w:r w:rsidR="001F7278"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озробка Програми обумовлена необхідністю створення умов для організації повноцінного і якісного харчу</w:t>
      </w:r>
      <w:r w:rsidR="00B9599A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вання пільгових категорій дітей 5-11 класів.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lastRenderedPageBreak/>
        <w:t>Гуманітарний відділ Петрівської сільської ради (далі – відділ) забезпечуватиме координацію процесу організації харчування, контроль за харчовими нормами і якістю продукції, яка надходить до закладів освіти, організацію безоплатного харчування учнів, дітей пільгових категорій відповідно до чинного законодавства.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Першочерговим завданням відділу є створення єдиної системи організації харчування, яка дозволить удосконалити діючу систему харчування, зменшити ціну на продукти харчування (за рахунок обсягів закупівель), і за рахунок цього збільшити виконання натуральних норм, поліпшити контроль за якістю сировини й готової продукції та забезпечити ефективне і прозоре використання бюджетних коштів.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before="65" w:after="0" w:line="240" w:lineRule="auto"/>
        <w:ind w:right="84"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3. Мета та завдання</w:t>
      </w:r>
      <w:r w:rsidRPr="001F727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uk-UA"/>
        </w:rPr>
        <w:t xml:space="preserve"> </w:t>
      </w: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Програми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створення умов для збереження здоров’я дітей, забезпечення повноцінного, якісного та калорійного харчування пільгових категорій дітей в закладах загальної середньої освіти, постачання безпечних та якісних продуктів харчування та сировини, зміцнення матеріально-технічної бази харчоблоків закладів освіти, залучення до постачання продуктами харчування  місцевих сільськогосподарських виробників та переробників.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Основними завданнями Програми є: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повноцінного харчування учнів;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єдиної системи  харчування;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удосконалення управління системою організації харчування, оптимізації витрат на її функціонування;  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 харчування  учнів, та вихованців ЗДО;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Batang" w:hAnsi="Times New Roman" w:cs="Times New Roman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безкоштовним гарячим харчуванням дітей пільгових категорій.</w:t>
      </w:r>
    </w:p>
    <w:p w:rsidR="001F7278" w:rsidRPr="001F7278" w:rsidRDefault="001F7278" w:rsidP="001F727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Очікувані результати виконання Програми</w:t>
      </w:r>
    </w:p>
    <w:p w:rsidR="001F7278" w:rsidRPr="001F7278" w:rsidRDefault="001F7278" w:rsidP="001F727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забезпечить: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умов, що сприяють зміцненню здоров’я здобувачів освіти, їх гармонійному</w:t>
      </w:r>
      <w:r w:rsidRPr="001F7278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розвитку;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якісного та збалансованого харчування здобувачів</w:t>
      </w:r>
      <w:r w:rsidRPr="001F7278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освіти;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організація харчування учнів пільгових категорій (відповідно до чинного законодавства);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централізованої системи харчування;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формування навичок правильного та здорового</w:t>
      </w:r>
      <w:r w:rsidRPr="001F7278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харчування.</w:t>
      </w: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B63643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1F7278" w:rsidTr="00C60441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1 930 000</w:t>
            </w:r>
          </w:p>
        </w:tc>
      </w:tr>
      <w:tr w:rsidR="00C60441" w:rsidRPr="001F7278" w:rsidTr="00C60441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851D4E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1345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91028C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730 000</w:t>
            </w:r>
          </w:p>
        </w:tc>
      </w:tr>
      <w:tr w:rsidR="00C60441" w:rsidRPr="001F7278" w:rsidTr="00134543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373EAA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6E60F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373EAA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C60441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1F7278" w:rsidTr="00C60441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234FF9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30 000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491C8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1 100 000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491C8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800 000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057798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Закону України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lastRenderedPageBreak/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  <w:p w:rsidR="008751D1" w:rsidRPr="001F7278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121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025B68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:rsidR="001F7278" w:rsidRPr="001F7278" w:rsidRDefault="001F7278" w:rsidP="001F72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гуманітарний відділ Петрівської сільської ради,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63643" w:rsidRPr="001F7278" w:rsidRDefault="00B63643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" w:name="_GoBack"/>
      <w:bookmarkEnd w:id="1"/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Pr="00B63643" w:rsidRDefault="00BC150C">
      <w:pPr>
        <w:rPr>
          <w:lang w:val="ru-RU"/>
        </w:rPr>
      </w:pPr>
    </w:p>
    <w:sectPr w:rsidR="00BC150C" w:rsidRPr="00B6364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102F74"/>
    <w:rsid w:val="00121FB3"/>
    <w:rsid w:val="00135545"/>
    <w:rsid w:val="0017069F"/>
    <w:rsid w:val="00181488"/>
    <w:rsid w:val="001F7278"/>
    <w:rsid w:val="00201666"/>
    <w:rsid w:val="0022463F"/>
    <w:rsid w:val="00272095"/>
    <w:rsid w:val="00297EB5"/>
    <w:rsid w:val="00373EAA"/>
    <w:rsid w:val="003D54F8"/>
    <w:rsid w:val="003D6A56"/>
    <w:rsid w:val="00411AAC"/>
    <w:rsid w:val="004365B4"/>
    <w:rsid w:val="00440C7B"/>
    <w:rsid w:val="00490798"/>
    <w:rsid w:val="00491C88"/>
    <w:rsid w:val="00542875"/>
    <w:rsid w:val="00553156"/>
    <w:rsid w:val="0058011A"/>
    <w:rsid w:val="005F19E2"/>
    <w:rsid w:val="005F25CE"/>
    <w:rsid w:val="006127C5"/>
    <w:rsid w:val="006E60F6"/>
    <w:rsid w:val="00793F9B"/>
    <w:rsid w:val="008751D1"/>
    <w:rsid w:val="008818A5"/>
    <w:rsid w:val="008A4816"/>
    <w:rsid w:val="008B3443"/>
    <w:rsid w:val="008D27BF"/>
    <w:rsid w:val="0091028C"/>
    <w:rsid w:val="00943EEE"/>
    <w:rsid w:val="00944533"/>
    <w:rsid w:val="009E40DF"/>
    <w:rsid w:val="00A87FBC"/>
    <w:rsid w:val="00AA6556"/>
    <w:rsid w:val="00AF467A"/>
    <w:rsid w:val="00B07B79"/>
    <w:rsid w:val="00B10092"/>
    <w:rsid w:val="00B63643"/>
    <w:rsid w:val="00B7240A"/>
    <w:rsid w:val="00B76C0F"/>
    <w:rsid w:val="00B9599A"/>
    <w:rsid w:val="00BC150C"/>
    <w:rsid w:val="00BC61BF"/>
    <w:rsid w:val="00C60441"/>
    <w:rsid w:val="00D00403"/>
    <w:rsid w:val="00DF72AE"/>
    <w:rsid w:val="00E31E5E"/>
    <w:rsid w:val="00E339E2"/>
    <w:rsid w:val="00F46BB8"/>
    <w:rsid w:val="00F8472C"/>
    <w:rsid w:val="00FB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8081</Words>
  <Characters>4607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2024-12-26T07:57:00Z</cp:lastPrinted>
  <dcterms:created xsi:type="dcterms:W3CDTF">2023-12-15T11:37:00Z</dcterms:created>
  <dcterms:modified xsi:type="dcterms:W3CDTF">2024-12-26T07:58:00Z</dcterms:modified>
</cp:coreProperties>
</file>