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924" w:rsidRPr="00505924" w:rsidRDefault="00505924" w:rsidP="005059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50592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4A9491BE" wp14:editId="40A7F3E0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924" w:rsidRPr="00505924" w:rsidRDefault="0050592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505924" w:rsidRPr="00505924" w:rsidRDefault="0050592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505924" w:rsidRDefault="00740498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П’ятдесята</w:t>
      </w:r>
      <w:r w:rsidR="00505924"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200907" w:rsidRPr="00505924" w:rsidRDefault="00200907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05924" w:rsidRPr="00505924" w:rsidTr="00393F6C">
        <w:tc>
          <w:tcPr>
            <w:tcW w:w="4786" w:type="dxa"/>
          </w:tcPr>
          <w:p w:rsidR="00505924" w:rsidRPr="00505924" w:rsidRDefault="00505924" w:rsidP="0020090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29122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</w:t>
            </w:r>
            <w:r w:rsidR="002009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6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7404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7404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505924" w:rsidRPr="00505924" w:rsidRDefault="00505924" w:rsidP="00505924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7404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 xml:space="preserve"> </w:t>
            </w:r>
            <w:r w:rsidR="009B193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1800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05924" w:rsidRPr="00505924" w:rsidTr="00393F6C">
        <w:tc>
          <w:tcPr>
            <w:tcW w:w="9571" w:type="dxa"/>
            <w:gridSpan w:val="2"/>
          </w:tcPr>
          <w:p w:rsidR="00505924" w:rsidRPr="00505924" w:rsidRDefault="00505924" w:rsidP="00393F6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(ясла-садок) комбінованого </w:t>
      </w: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типу «Пролісок» </w:t>
      </w:r>
      <w:proofErr w:type="spellStart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сільської ради </w:t>
      </w: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про проведену роботу за 202</w:t>
      </w:r>
      <w:r w:rsidR="0074049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3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505924" w:rsidRPr="00505924" w:rsidRDefault="00505924" w:rsidP="0050592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Заслухавши та обговоривши директора комунального закладу дошкільної освіти (ясла-садок) комбінованого типу «Пролісок» </w:t>
      </w:r>
      <w:proofErr w:type="spellStart"/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Васильченко Наталії Іванівни про проведену роботу за 202</w:t>
      </w:r>
      <w:r w:rsidR="00740498"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 ст. 17, 26, 29 Закону України «Про місцеве самоврядування в Україні», </w:t>
      </w:r>
    </w:p>
    <w:p w:rsidR="00505924" w:rsidRPr="00505924" w:rsidRDefault="00505924" w:rsidP="00505924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:rsidR="00505924" w:rsidRPr="00505924" w:rsidRDefault="00505924" w:rsidP="005059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505924" w:rsidRPr="00505924" w:rsidRDefault="00505924" w:rsidP="005059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05924" w:rsidRPr="00505924" w:rsidRDefault="00505924" w:rsidP="00505924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директора комунального закладу дошкільної освіти (ясла-садок) комбінованого типу «Пролісок» </w:t>
      </w:r>
      <w:proofErr w:type="spellStart"/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Васильченко Наталії Іванівни </w:t>
      </w: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>про проведену роботу за 202</w:t>
      </w:r>
      <w:r w:rsidR="00740498">
        <w:rPr>
          <w:rFonts w:ascii="Times New Roman" w:eastAsia="Calibri" w:hAnsi="Times New Roman" w:cs="Times New Roman"/>
          <w:sz w:val="26"/>
          <w:szCs w:val="26"/>
          <w:lang w:eastAsia="en-US"/>
        </w:rPr>
        <w:t>3</w:t>
      </w: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 </w:t>
      </w:r>
    </w:p>
    <w:p w:rsidR="00505924" w:rsidRPr="00505924" w:rsidRDefault="00505924" w:rsidP="00505924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05924" w:rsidRPr="00505924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Роботу комунального закладу дошкільної освіти (ясла-садок) комбінованого типу «Пролісок» </w:t>
      </w:r>
      <w:proofErr w:type="spellStart"/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за 202</w:t>
      </w:r>
      <w:r w:rsidR="00740498"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:rsidR="00505924" w:rsidRPr="006A7FCC" w:rsidRDefault="00505924" w:rsidP="00505924">
      <w:pPr>
        <w:pStyle w:val="a3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505924" w:rsidRPr="00505924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05924" w:rsidRPr="00505924" w:rsidRDefault="00505924" w:rsidP="005059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05924" w:rsidRPr="00505924" w:rsidRDefault="00505924" w:rsidP="00505924">
      <w:pPr>
        <w:pStyle w:val="a3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ar-SA"/>
        </w:rPr>
      </w:pP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</w:t>
      </w:r>
      <w:r w:rsidR="0074049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</w:t>
      </w:r>
      <w:proofErr w:type="spellStart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353790" w:rsidRDefault="00353790">
      <w:pPr>
        <w:rPr>
          <w:sz w:val="26"/>
          <w:szCs w:val="26"/>
        </w:rPr>
      </w:pPr>
    </w:p>
    <w:p w:rsidR="006A7FCC" w:rsidRDefault="006A7FCC">
      <w:pPr>
        <w:rPr>
          <w:sz w:val="26"/>
          <w:szCs w:val="26"/>
        </w:rPr>
      </w:pPr>
    </w:p>
    <w:p w:rsidR="006A7FCC" w:rsidRDefault="006A7FCC">
      <w:pPr>
        <w:rPr>
          <w:sz w:val="26"/>
          <w:szCs w:val="26"/>
        </w:rPr>
      </w:pPr>
    </w:p>
    <w:p w:rsidR="006A7FCC" w:rsidRDefault="006A7FCC">
      <w:pPr>
        <w:rPr>
          <w:sz w:val="26"/>
          <w:szCs w:val="26"/>
        </w:rPr>
      </w:pPr>
    </w:p>
    <w:p w:rsidR="006A7FCC" w:rsidRDefault="006A7FCC" w:rsidP="006A7FCC">
      <w:pPr>
        <w:rPr>
          <w:b/>
          <w:i/>
          <w:sz w:val="26"/>
          <w:szCs w:val="26"/>
        </w:rPr>
      </w:pPr>
    </w:p>
    <w:p w:rsidR="006518F5" w:rsidRDefault="006518F5" w:rsidP="006A7FCC">
      <w:pPr>
        <w:rPr>
          <w:b/>
          <w:i/>
          <w:sz w:val="26"/>
          <w:szCs w:val="26"/>
        </w:rPr>
      </w:pPr>
    </w:p>
    <w:p w:rsidR="006518F5" w:rsidRDefault="006518F5" w:rsidP="006A7FCC">
      <w:pPr>
        <w:rPr>
          <w:b/>
          <w:i/>
          <w:sz w:val="26"/>
          <w:szCs w:val="26"/>
        </w:rPr>
      </w:pPr>
    </w:p>
    <w:p w:rsidR="006518F5" w:rsidRPr="00C227BE" w:rsidRDefault="006518F5" w:rsidP="006518F5">
      <w:pPr>
        <w:pStyle w:val="a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C227BE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ЗВІТ кЕРІВНИКА про роботу</w:t>
      </w:r>
    </w:p>
    <w:p w:rsidR="006518F5" w:rsidRDefault="006518F5" w:rsidP="006518F5">
      <w:pPr>
        <w:pStyle w:val="a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C227BE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комунального закладу дошкільної освіти (ясла-садок) комбінованого типу «пролісок» петрівської сільської ради У 2023  Році</w:t>
      </w:r>
    </w:p>
    <w:p w:rsidR="00C227BE" w:rsidRPr="00C227BE" w:rsidRDefault="00C227BE" w:rsidP="006518F5">
      <w:pPr>
        <w:pStyle w:val="a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</w:p>
    <w:p w:rsidR="006518F5" w:rsidRPr="00760089" w:rsidRDefault="006518F5" w:rsidP="006518F5">
      <w:pPr>
        <w:shd w:val="clear" w:color="auto" w:fill="FFFFFF" w:themeFill="background1"/>
        <w:spacing w:after="27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0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Основні інформаційні відомості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3651"/>
      </w:tblGrid>
      <w:tr w:rsidR="006518F5" w:rsidRPr="00760089" w:rsidTr="00D43B8C"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Проєктна</w:t>
            </w:r>
            <w:proofErr w:type="spellEnd"/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потужність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95 дітей</w:t>
            </w:r>
          </w:p>
        </w:tc>
      </w:tr>
      <w:tr w:rsidR="006518F5" w:rsidRPr="00760089" w:rsidTr="00D43B8C"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Кількість вихованців на 15.12.23р.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95 дітей</w:t>
            </w:r>
          </w:p>
        </w:tc>
      </w:tr>
      <w:tr w:rsidR="006518F5" w:rsidRPr="00760089" w:rsidTr="00D43B8C">
        <w:trPr>
          <w:trHeight w:val="468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Кількість груп (групи дошкільного віку)</w:t>
            </w:r>
          </w:p>
        </w:tc>
        <w:tc>
          <w:tcPr>
            <w:tcW w:w="3651" w:type="dxa"/>
          </w:tcPr>
          <w:p w:rsidR="006518F5" w:rsidRPr="00BE5C76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6 (2 молодші, 2 середні,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</w:t>
            </w: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 старші)</w:t>
            </w:r>
          </w:p>
        </w:tc>
      </w:tr>
      <w:tr w:rsidR="006518F5" w:rsidRPr="00760089" w:rsidTr="00D43B8C">
        <w:trPr>
          <w:trHeight w:val="636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Соціальний статус  вихованців</w:t>
            </w:r>
          </w:p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51" w:type="dxa"/>
          </w:tcPr>
          <w:p w:rsidR="006518F5" w:rsidRPr="00BE5C76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діти 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з багатодітних сімей -10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б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атьки яких є УБД –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діти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військовослужбовців – 5;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діти ВПО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–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діти, у яких мати має статус «одинокі матері»-1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діти з ООП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-2</w:t>
            </w:r>
          </w:p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518F5" w:rsidRPr="00760089" w:rsidTr="00D43B8C"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Режим роботи 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10,5 год. п’ятиденний</w:t>
            </w:r>
          </w:p>
        </w:tc>
      </w:tr>
      <w:tr w:rsidR="006518F5" w:rsidRPr="00BE5C76" w:rsidTr="00D43B8C">
        <w:trPr>
          <w:trHeight w:val="456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Напрямок роботи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Народознавчий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</w:p>
        </w:tc>
      </w:tr>
      <w:tr w:rsidR="006518F5" w:rsidRPr="00BE5C76" w:rsidTr="00D43B8C">
        <w:trPr>
          <w:trHeight w:val="732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Науково-методична робота закладу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Впровадження педагогічної та наукової спадщини Софії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Русової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освітньо-виховний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процес,</w:t>
            </w:r>
          </w:p>
        </w:tc>
      </w:tr>
      <w:tr w:rsidR="006518F5" w:rsidRPr="00BE5C76" w:rsidTr="00D43B8C"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Мова 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українська</w:t>
            </w:r>
          </w:p>
        </w:tc>
      </w:tr>
      <w:tr w:rsidR="006518F5" w:rsidRPr="00BE5C76" w:rsidTr="00D43B8C"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Всього працівників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чол.</w:t>
            </w:r>
          </w:p>
        </w:tc>
      </w:tr>
      <w:tr w:rsidR="006518F5" w:rsidRPr="00760089" w:rsidTr="00D43B8C">
        <w:trPr>
          <w:trHeight w:val="1308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Педагогічних працівників (директор, вихователь-методист, </w:t>
            </w:r>
            <w:proofErr w:type="spellStart"/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муз.керівник</w:t>
            </w:r>
            <w:proofErr w:type="spellEnd"/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керівник гуртка, інструктор з фізкультури, практичний психолог, вчитель логопед, 7 вихователів).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 чол.</w:t>
            </w:r>
          </w:p>
        </w:tc>
      </w:tr>
      <w:tr w:rsidR="006518F5" w:rsidRPr="00760089" w:rsidTr="00D43B8C">
        <w:trPr>
          <w:trHeight w:val="612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Обслуговуючий персонал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 чол.</w:t>
            </w:r>
          </w:p>
        </w:tc>
      </w:tr>
      <w:tr w:rsidR="006518F5" w:rsidRPr="00760089" w:rsidTr="00D43B8C"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Якісний склад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педагогічних працівників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Звання: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«</w:t>
            </w:r>
            <w:proofErr w:type="spellStart"/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вихователь-методтст</w:t>
            </w:r>
            <w:proofErr w:type="spellEnd"/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» - 1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«старший вихователь» - 1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« старший вчитель» - 1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Вища категорія – 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1 категорія – 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ІІ категорія – 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Спеціаліст – 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6518F5" w:rsidRPr="00760089" w:rsidRDefault="006518F5" w:rsidP="00D43B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089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Без категорії - </w:t>
            </w:r>
            <w:r w:rsidRPr="007600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18F5" w:rsidRPr="00760089" w:rsidTr="00D43B8C">
        <w:trPr>
          <w:trHeight w:val="348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Курси підвищення кваліфікації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чол.</w:t>
            </w:r>
          </w:p>
        </w:tc>
      </w:tr>
      <w:tr w:rsidR="006518F5" w:rsidRPr="00760089" w:rsidTr="00D43B8C">
        <w:trPr>
          <w:trHeight w:val="756"/>
        </w:trPr>
        <w:tc>
          <w:tcPr>
            <w:tcW w:w="534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86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Атестація</w:t>
            </w:r>
          </w:p>
        </w:tc>
        <w:tc>
          <w:tcPr>
            <w:tcW w:w="3651" w:type="dxa"/>
          </w:tcPr>
          <w:p w:rsidR="006518F5" w:rsidRPr="00760089" w:rsidRDefault="006518F5" w:rsidP="00D43B8C">
            <w:pPr>
              <w:spacing w:after="27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008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 чол.</w:t>
            </w:r>
          </w:p>
        </w:tc>
      </w:tr>
    </w:tbl>
    <w:p w:rsidR="006518F5" w:rsidRPr="00760089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518F5" w:rsidRPr="001A776E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Освітньо-виховна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робота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Освітній процес у закладі організовано відповідно до Базового компонента дошкільної освіти, з урахуванням «Метод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ичних рекомендацій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Базового компонента дошкільної освіти», освітньої програми розвитку дитини «Українське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>» та чинних парціальних програм.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76008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760089">
        <w:rPr>
          <w:rFonts w:ascii="Times New Roman" w:hAnsi="Times New Roman" w:cs="Times New Roman"/>
          <w:sz w:val="28"/>
          <w:szCs w:val="28"/>
        </w:rPr>
        <w:t xml:space="preserve"> початку 2023 року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в закладі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продовжено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дистанційну роботу з дітьми середнього та старшого дошкільного віку. З  01.01. по 31.05.23 року дистанційним навчанням було охоплено 95 вихованців.  Було створено творчу групу до якої ввійшли  педагоги: Бондаренко С.В. (вихователь-методист),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Гур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О.М. (вихователь),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Клебан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Г.П. (вихователь)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Творчою групою були опрацьовані питання дистанційної освіти: вивчено нормативно-правові документи, зокрема вимоги Санітарного регламенту для закладів дошкільної освіти, розглянуто методичні акценти від професора Катерини Крутій щодо організації дистанційної освіти дошкільників. Також педагоги прослухали та опрацювали безкоштовні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на порталах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en-US"/>
        </w:rPr>
        <w:t>vseosvita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–  безкоштовно у запису на </w:t>
      </w:r>
      <w:r w:rsidRPr="00760089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каналі СУТО –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тренінговий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центр «Сертифіковані українські технології освіти,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МОН, вивчили досвід колег, які працювали дистанційно під час пандемії </w:t>
      </w:r>
      <w:r w:rsidRPr="00760089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. Були проведені додаткові індивідуальні консультації для педагогів з даного питання. Опрацьовуючи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та навчаючись на власних удачах та помилках нашому колективу вдалося налагодити дистанційне навчання в закладі. Адреса нашого сайту в телеграм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-каналі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7" w:history="1">
        <w:r w:rsidRPr="00760089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uk-UA"/>
          </w:rPr>
          <w:t>https://t.me/+ShDNeaNSTCo2MGJi</w:t>
        </w:r>
      </w:hyperlink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На допомогу вихователям стали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ресурси, які творча група опрацювала та почала використовувати в роботі -  це сайт МОН «Сучасне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під крилами захисту»,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онлайн-садок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НУМО,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ЮНІСЕФ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Для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редагування матеріалів, які застосовуються в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навчанні педагоги вивчили і опанували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відеоредактор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en-US"/>
        </w:rPr>
        <w:t>InShot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60089">
        <w:rPr>
          <w:rFonts w:ascii="Times New Roman" w:hAnsi="Times New Roman" w:cs="Times New Roman"/>
          <w:sz w:val="28"/>
          <w:szCs w:val="28"/>
          <w:lang w:val="en-US"/>
        </w:rPr>
        <w:t>iMovie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Батьки отримували пізнавальну інформацію з різних видів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Систематично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надавались поради, консульта</w:t>
      </w:r>
      <w:r>
        <w:rPr>
          <w:rFonts w:ascii="Times New Roman" w:hAnsi="Times New Roman" w:cs="Times New Roman"/>
          <w:sz w:val="28"/>
          <w:szCs w:val="28"/>
          <w:lang w:val="uk-UA"/>
        </w:rPr>
        <w:t>ції для батьків з різних питань щодо виховання та розвитку дітей.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З </w:t>
      </w:r>
      <w:r>
        <w:rPr>
          <w:rFonts w:ascii="Times New Roman" w:hAnsi="Times New Roman" w:cs="Times New Roman"/>
          <w:sz w:val="28"/>
          <w:szCs w:val="28"/>
        </w:rPr>
        <w:t>01.01.23 р</w:t>
      </w:r>
      <w:r>
        <w:rPr>
          <w:rFonts w:ascii="Times New Roman" w:hAnsi="Times New Roman" w:cs="Times New Roman"/>
          <w:sz w:val="28"/>
          <w:szCs w:val="28"/>
          <w:lang w:val="uk-UA"/>
        </w:rPr>
        <w:t>.в закладі тричі на тиждень, очно проводила роботу вчитель-логопед.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На початку року </w:t>
      </w:r>
      <w:r>
        <w:rPr>
          <w:rFonts w:ascii="Times New Roman" w:hAnsi="Times New Roman" w:cs="Times New Roman"/>
          <w:sz w:val="28"/>
          <w:szCs w:val="28"/>
          <w:lang w:val="uk-UA"/>
        </w:rPr>
        <w:t>було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залучено 17 дітей  та 2 дитини з особливими потребами. На кінець навчального року залишилось 6 дітей, які і надалі потребують корекції мовлення. Вчителем-логопедом було проведено 10 консультацій з батьками з приводу роботи над покращенням мовлення у дітей та надано рекомендації з приводу корекції мовлення.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proofErr w:type="gramStart"/>
      <w:r w:rsidRPr="0076008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760089">
        <w:rPr>
          <w:rFonts w:ascii="Times New Roman" w:hAnsi="Times New Roman" w:cs="Times New Roman"/>
          <w:sz w:val="28"/>
          <w:szCs w:val="28"/>
        </w:rPr>
        <w:t xml:space="preserve"> 01.06.23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10.08.23р.</w:t>
      </w:r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760089">
        <w:rPr>
          <w:rFonts w:ascii="Times New Roman" w:hAnsi="Times New Roman" w:cs="Times New Roman"/>
          <w:sz w:val="28"/>
          <w:szCs w:val="28"/>
        </w:rPr>
        <w:t xml:space="preserve"> заклад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працювала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короткотривалого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охоплено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 35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віком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3 до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60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. Режим </w:t>
      </w:r>
      <w:proofErr w:type="spellStart"/>
      <w:r w:rsidRPr="0076008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760089">
        <w:rPr>
          <w:rFonts w:ascii="Times New Roman" w:hAnsi="Times New Roman" w:cs="Times New Roman"/>
          <w:sz w:val="28"/>
          <w:szCs w:val="28"/>
        </w:rPr>
        <w:t xml:space="preserve">  з 8.00 до 13.00. </w:t>
      </w:r>
      <w:proofErr w:type="gramStart"/>
      <w:r w:rsidRPr="00760089">
        <w:rPr>
          <w:rFonts w:ascii="Times New Roman" w:hAnsi="Times New Roman" w:cs="Times New Roman"/>
          <w:sz w:val="28"/>
          <w:szCs w:val="28"/>
        </w:rPr>
        <w:t>П</w:t>
      </w:r>
      <w:proofErr w:type="spellStart"/>
      <w:proofErr w:type="gramEnd"/>
      <w:r w:rsidRPr="00760089">
        <w:rPr>
          <w:rFonts w:ascii="Times New Roman" w:hAnsi="Times New Roman" w:cs="Times New Roman"/>
          <w:sz w:val="28"/>
          <w:szCs w:val="28"/>
          <w:lang w:val="uk-UA"/>
        </w:rPr>
        <w:t>ід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час перебування дітей в </w:t>
      </w:r>
      <w:r>
        <w:rPr>
          <w:rFonts w:ascii="Times New Roman" w:hAnsi="Times New Roman" w:cs="Times New Roman"/>
          <w:sz w:val="28"/>
          <w:szCs w:val="28"/>
          <w:lang w:val="uk-UA"/>
        </w:rPr>
        <w:t>садку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, педагоги  основну увагу звертали на комунікацію дітей.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Кожень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 день був насичений цікавими формами роботи (розваги, театралізована діяльність, ігрова діяльність, пізнавальна діяльність,та 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/>
        </w:rPr>
        <w:t>інш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/>
        </w:rPr>
        <w:t>.).</w:t>
      </w:r>
    </w:p>
    <w:p w:rsidR="006518F5" w:rsidRPr="00760089" w:rsidRDefault="006518F5" w:rsidP="006518F5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760089">
        <w:rPr>
          <w:rFonts w:ascii="Times New Roman" w:hAnsi="Times New Roman" w:cs="Times New Roman"/>
          <w:sz w:val="28"/>
          <w:szCs w:val="28"/>
          <w:lang w:val="uk-UA"/>
        </w:rPr>
        <w:t xml:space="preserve">З 01.09.2023 заклад </w:t>
      </w:r>
      <w:r>
        <w:rPr>
          <w:rFonts w:ascii="Times New Roman" w:hAnsi="Times New Roman" w:cs="Times New Roman"/>
          <w:sz w:val="28"/>
          <w:szCs w:val="28"/>
          <w:lang w:val="uk-UA"/>
        </w:rPr>
        <w:t>відновив свою основну діяльність.</w:t>
      </w:r>
    </w:p>
    <w:p w:rsidR="006518F5" w:rsidRDefault="006518F5" w:rsidP="006518F5">
      <w:pPr>
        <w:pStyle w:val="a6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 до виявлених досягнень, недоліків, запитів батьків та державних вимог, ситуації сьогодення педагогічн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ий  колектив закладу 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 2023/2024  навчальному році  ставить перед собою такі  </w:t>
      </w:r>
      <w:r w:rsidRPr="007600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основні завданнями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  <w:r w:rsidRPr="00760089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  <w:t xml:space="preserve"> </w:t>
      </w:r>
    </w:p>
    <w:p w:rsidR="006518F5" w:rsidRDefault="006518F5" w:rsidP="006518F5">
      <w:pPr>
        <w:pStyle w:val="a6"/>
        <w:numPr>
          <w:ilvl w:val="0"/>
          <w:numId w:val="5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</w:t>
      </w:r>
      <w:r w:rsidRPr="001826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товрення</w:t>
      </w:r>
      <w:proofErr w:type="spellEnd"/>
      <w:r w:rsidRPr="001826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безпечних умов для перебування дітей в закладі дошкільної освіти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;</w:t>
      </w:r>
    </w:p>
    <w:p w:rsidR="006518F5" w:rsidRPr="00182640" w:rsidRDefault="006518F5" w:rsidP="006518F5">
      <w:pPr>
        <w:pStyle w:val="a6"/>
        <w:numPr>
          <w:ilvl w:val="0"/>
          <w:numId w:val="5"/>
        </w:num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надання психологічної підтримки та допомоги дітям та батькам у стресових ситуаціях;</w:t>
      </w:r>
    </w:p>
    <w:p w:rsidR="006518F5" w:rsidRPr="00760089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озширення обсягу зна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нь дітей про Україну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символи та мову, історію, культуру, видатних людей; заохочувати дбати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культуру і екологію України;</w:t>
      </w:r>
    </w:p>
    <w:p w:rsidR="006518F5" w:rsidRPr="00760089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ормування у дошкільнят соціально-громадянської компетентності за допомогою  </w:t>
      </w:r>
      <w:proofErr w:type="spellStart"/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соціоігрових</w:t>
      </w:r>
      <w:proofErr w:type="spellEnd"/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ситуацій громадянсько-патріотич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змісту; культури поведінки;</w:t>
      </w:r>
    </w:p>
    <w:p w:rsidR="006518F5" w:rsidRDefault="006518F5" w:rsidP="006518F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-     р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озвиток пізнавальної активності дітей, прагнення пізнавати традиції, </w:t>
      </w:r>
    </w:p>
    <w:p w:rsidR="006518F5" w:rsidRDefault="006518F5" w:rsidP="006518F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звичаї українського народу.</w:t>
      </w:r>
    </w:p>
    <w:p w:rsidR="006518F5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ормування рухової та </w:t>
      </w:r>
      <w:proofErr w:type="spellStart"/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здоров’язбережувальної</w:t>
      </w:r>
      <w:proofErr w:type="spellEnd"/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компетентностей</w:t>
      </w:r>
      <w:proofErr w:type="spellEnd"/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518F5" w:rsidRPr="002D1D99" w:rsidRDefault="006518F5" w:rsidP="006518F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760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дошкільнят в системі взаємодії всіх компонентів.</w:t>
      </w:r>
    </w:p>
    <w:p w:rsidR="006518F5" w:rsidRPr="00760089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Основними компонентами 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надання дітям якісних освітніх послуг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для нас стали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6518F5" w:rsidRPr="00760089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впровадження та дотримання оновленого державного освітнього стандарту;</w:t>
      </w:r>
    </w:p>
    <w:p w:rsidR="006518F5" w:rsidRPr="00760089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використання різноманітних засобів освітнього впливу на дитячу особистість;</w:t>
      </w:r>
    </w:p>
    <w:p w:rsidR="006518F5" w:rsidRPr="003B2C46" w:rsidRDefault="006518F5" w:rsidP="006518F5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забезпечення інтеграції змісту освітнього матеріалу і зацікавленості дітей пізнанням навколишньої дійсності.</w:t>
      </w:r>
    </w:p>
    <w:p w:rsidR="006518F5" w:rsidRPr="00760089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початку 2023 -2024 навчального року були проведено такі </w:t>
      </w:r>
      <w:r w:rsidRPr="007600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методичні заходи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6518F5" w:rsidRPr="003B2C46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B2C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Педагогічні ради: </w:t>
      </w:r>
    </w:p>
    <w:p w:rsidR="006518F5" w:rsidRPr="00760089" w:rsidRDefault="006518F5" w:rsidP="006518F5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</w:t>
      </w:r>
      <w:proofErr w:type="spellStart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Педрада-«круглий</w:t>
      </w:r>
      <w:proofErr w:type="spellEnd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стіл» (30.08.2023р.)  «Новий навчальний рік – нові пріоритети» (</w:t>
      </w:r>
      <w:proofErr w:type="spellStart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настановча</w:t>
      </w:r>
      <w:proofErr w:type="spellEnd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).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«Національно-патріотичне виховання дошкільнят в умовах сьогодення» (31.11.2023р)</w:t>
      </w:r>
    </w:p>
    <w:p w:rsidR="006518F5" w:rsidRPr="003B2C46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    </w:t>
      </w:r>
      <w:r w:rsidRPr="003B2C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Консультації, семінари, майстер-класи для педагогів: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«Оновлений Базовий компонент дошкільної освіти: що взяти до уваги»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04.09.23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«Недитячі запитання: як говорити з дитиною про війну» - 19.09.23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 Панорама ідей «Обговорюємо важливе – ознайомлюємося з новим» -        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28.09.23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«Діти з особливими освітніми потребами в ЗДО» - 11.10.23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 «Дитина в сенсорно-пізнавальному просторі. Ключові аспекти» - 19.10.23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Майстер-клас «Ігрова діяльність дошкільників: сучасний формат»28.11.23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«Підготовка до святкових ранків: яких вимог дотримувати» - 16.11.23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6. «Круглий стіл» - «Виховання любові до рідного села – </w:t>
      </w:r>
      <w:proofErr w:type="spellStart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найдієвіший</w:t>
      </w:r>
      <w:proofErr w:type="spellEnd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засіб національного виховання». 13.11.23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7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.Проблемний семінар «Профілактика мовленнєвих порушень у дітей дошкільного віку» - 27.10.23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Педагогічні читання «Національно-патріотичне виховання дошкільників: коротко про головне» 05.12.23</w:t>
      </w:r>
    </w:p>
    <w:p w:rsidR="006518F5" w:rsidRPr="00760089" w:rsidRDefault="006518F5" w:rsidP="006518F5">
      <w:pPr>
        <w:pStyle w:val="a6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</w:t>
      </w:r>
      <w:proofErr w:type="gramStart"/>
      <w:r w:rsidRPr="0076008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r w:rsidRPr="00760089">
        <w:rPr>
          <w:rFonts w:ascii="Times New Roman" w:hAnsi="Times New Roman" w:cs="Times New Roman"/>
          <w:sz w:val="28"/>
          <w:szCs w:val="28"/>
          <w:lang w:val="uk-UA" w:eastAsia="ru-RU"/>
        </w:rPr>
        <w:t>амовираження</w:t>
      </w:r>
      <w:proofErr w:type="spellEnd"/>
      <w:r w:rsidRPr="0076008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особистості дитини яскраво проявляється при проведенні свят, розваг, театральних дійств, які проводяться та готуються музичним керівником спільно з ви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хователями</w:t>
      </w:r>
      <w:r w:rsidRPr="00760089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proofErr w:type="gramEnd"/>
      <w:r w:rsidRPr="0076008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518F5" w:rsidRPr="00F236B5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236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Свята та розваги: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Свято-зустріч «Ми – маленькі українці» 01.09.23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Фізкультурно-музична розвага «Наші славні козачата!» 03.10.23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Свято «Українська осінь» 31.10.23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4.»Ой, хто, </w:t>
      </w:r>
      <w:proofErr w:type="spellStart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хто</w:t>
      </w:r>
      <w:proofErr w:type="spellEnd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Миколая любить»</w:t>
      </w:r>
    </w:p>
    <w:p w:rsidR="006518F5" w:rsidRPr="00F236B5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236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Тематичні тижні: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Тиждень безпеки. 16-20.10.23</w:t>
      </w:r>
    </w:p>
    <w:p w:rsidR="006518F5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Тиждень</w:t>
      </w:r>
      <w:proofErr w:type="spellEnd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сім</w:t>
      </w:r>
      <w:proofErr w:type="spellEnd"/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</w:t>
      </w:r>
      <w:r w:rsidRPr="0076008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ї. 04-08.12.23</w:t>
      </w:r>
    </w:p>
    <w:p w:rsidR="006518F5" w:rsidRPr="00760089" w:rsidRDefault="006518F5" w:rsidP="006518F5">
      <w:pPr>
        <w:pStyle w:val="a6"/>
        <w:rPr>
          <w:rFonts w:ascii="Times New Roman" w:eastAsia="Times New Roman" w:hAnsi="Times New Roman" w:cs="Times New Roman"/>
          <w:b/>
          <w:bCs/>
          <w:color w:val="153B53"/>
          <w:sz w:val="28"/>
          <w:szCs w:val="28"/>
          <w:lang w:val="uk-UA" w:eastAsia="ru-RU"/>
        </w:rPr>
      </w:pPr>
    </w:p>
    <w:p w:rsidR="006518F5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Матер</w:t>
      </w:r>
      <w:r>
        <w:rPr>
          <w:rFonts w:ascii="Times New Roman" w:hAnsi="Times New Roman" w:cs="Times New Roman"/>
          <w:b/>
          <w:sz w:val="28"/>
          <w:szCs w:val="28"/>
        </w:rPr>
        <w:t>іально-технічне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6518F5" w:rsidRPr="003B2C46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Адміністративно-господарська діяльність.</w:t>
      </w:r>
    </w:p>
    <w:p w:rsidR="006518F5" w:rsidRPr="00936B13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    Заклад  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не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типову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споруду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осередків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входять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прийма</w:t>
      </w:r>
      <w:r>
        <w:rPr>
          <w:rFonts w:ascii="Times New Roman" w:hAnsi="Times New Roman" w:cs="Times New Roman"/>
          <w:sz w:val="28"/>
          <w:szCs w:val="28"/>
        </w:rPr>
        <w:t>льня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спальня, туалет. 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рупов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і осередки оснащені в достатній кількості необхідними меблями, куточками, іграшками, розвивальними іграми, навчальними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посідниками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як демонстраційними так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роздатковими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які відповідають віку дітей.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закладу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раціонально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Маємо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музично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спортивн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84B09">
        <w:rPr>
          <w:rFonts w:ascii="Times New Roman" w:hAnsi="Times New Roman" w:cs="Times New Roman"/>
          <w:sz w:val="28"/>
          <w:szCs w:val="28"/>
        </w:rPr>
        <w:t xml:space="preserve"> зал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обладнано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методичний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логопеда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, простора кімната для  зображувальної діяльності, медичний кабінет.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планах створення ресурсної кімнати для дітей з особливими потребами.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Безмежно вдячні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 за піклування, за  залучення Благодійного фонду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Благомай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який вніс вагомий внесок у розвиток закладу. Наразі  маємо найпростіше цивільне укриття на 100 місць, капітальний ремонт трьох санвузлів, повністю оновлену систему опалення в старому корпусі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закладу. Крім того, за бюджетні кошти  зроблено капітальний ремонт одного з осередків старого корпусу.    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Кожна група має ізольований ігровий майданчик з тіньовими навісами.   Всі  павільйони утримуються в безаварійному  стані. Ігрові майданчики кожної групи також забезпечені  ігровим та спортивним обладнанням відповідно віку дітей.</w:t>
      </w:r>
      <w:r w:rsidRPr="00D618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на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ільно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надійно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укріплено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ростовим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показникам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діте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а всій території закладу встановлено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val="uk-UA"/>
        </w:rPr>
        <w:t>відеонагляд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Однак, хотілося б мати  сучасне, якісне, травмобезпечне покриття на майданчиках, а для поливу -  провести воду по території закладу.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В  закладі постійно проводиться робота щодо підтримки матеріально-технічної бази закладу, системи водопостачання, теплопостачання, каналізації, сантехнічного обладнання  в режимі безперебійного функціонування.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Матеріально-технічна база  закладу є достатньою для проведення необхідного обсягу  освітньої діяльності з дітьми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реалізації вимог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Базового компонента дошкільної освіти.</w:t>
      </w:r>
    </w:p>
    <w:p w:rsidR="006518F5" w:rsidRPr="008C73EF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В цей надскладний для країни час наші працівники не стоять осторонь. Декілька разів відправляли  посилки з продуктами харчування, ліками,  засобами гігієни та дитячими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поробками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нашим захисникам 110 окремої мобільної бригади в 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Авдіївка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З січня по вересень працівники харчоблоку готували обіди на 65 чол. (тер оборона, ЗСУ).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73E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За звітний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періою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було зроблено:</w:t>
      </w:r>
    </w:p>
    <w:p w:rsidR="006518F5" w:rsidRPr="008C73EF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-зміна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інтернет-провайдера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підключення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інтернету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укриття (</w:t>
      </w:r>
      <w:r>
        <w:rPr>
          <w:rFonts w:ascii="Times New Roman" w:hAnsi="Times New Roman" w:cs="Times New Roman"/>
          <w:sz w:val="28"/>
          <w:szCs w:val="28"/>
          <w:lang w:val="en-US"/>
        </w:rPr>
        <w:t>Lumina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73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розчищення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дерев б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іля котельні закладу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-підготовка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організований початок до нового навчального року, опалювального сезону.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-отримання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дизельного генератора на 40кВт. та багато іншої кропіткої щоденної роботи.</w:t>
      </w:r>
    </w:p>
    <w:p w:rsidR="006518F5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За звітний період було видано:</w:t>
      </w:r>
    </w:p>
    <w:p w:rsidR="006518F5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38 наказів з основної  діяльності закладу</w:t>
      </w:r>
    </w:p>
    <w:p w:rsidR="006518F5" w:rsidRDefault="006518F5" w:rsidP="006518F5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31- з адміністративно-господарської діяльності</w:t>
      </w:r>
    </w:p>
    <w:p w:rsidR="006518F5" w:rsidRPr="008C73EF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67 – по кадрам</w:t>
      </w:r>
    </w:p>
    <w:p w:rsidR="006518F5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8F5" w:rsidRPr="00A84B09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харчування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Повноцінне та якісне харчування є невід’ємною складовою зміцнення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ведеться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до</w:t>
      </w:r>
      <w:proofErr w:type="gram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останови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Міні</w:t>
      </w:r>
      <w:proofErr w:type="gram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стр</w:t>
      </w:r>
      <w:proofErr w:type="gram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ів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24.03.2021 № 305 « Про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норм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та Порядку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оздоровлення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28.07. 2021 № 786;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дошкільних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закладах </w:t>
      </w:r>
      <w:proofErr w:type="gram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наказ МОН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84B0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та МОЗ № 298/227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 17.04.2006.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організацією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здійснювали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сестра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директор.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Харчоблок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повній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забезпечені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кухонним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інвентарем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посудом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обладнанням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До  закладу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якісні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продукти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proofErr w:type="gramStart"/>
      <w:r w:rsidRPr="00A84B0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З закладі успішно запроваджено систему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безпечності харчування в ЗДО  (НАССР). </w:t>
      </w:r>
    </w:p>
    <w:p w:rsidR="006518F5" w:rsidRPr="00D604D4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604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В грудні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2023</w:t>
      </w:r>
      <w:r w:rsidRPr="00D604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рок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 був проведений  плановий моніторинг лабораторних досліджень  Вишгородським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міжрайонним  відділом лабораторних досліджень ДУ «Київським ОЛЦ МОЗУ». З</w:t>
      </w:r>
      <w:r w:rsidRPr="00D604D4">
        <w:rPr>
          <w:rFonts w:ascii="Times New Roman" w:hAnsi="Times New Roman" w:cs="Times New Roman"/>
          <w:sz w:val="28"/>
          <w:szCs w:val="28"/>
          <w:lang w:val="uk-UA" w:eastAsia="ru-RU"/>
        </w:rPr>
        <w:t>а результатами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обстежень </w:t>
      </w:r>
      <w:r w:rsidRPr="00D604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порушень санітарного стану приміщень та харчоблоку,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604D4">
        <w:rPr>
          <w:rFonts w:ascii="Times New Roman" w:hAnsi="Times New Roman" w:cs="Times New Roman"/>
          <w:sz w:val="28"/>
          <w:szCs w:val="28"/>
          <w:lang w:val="uk-UA" w:eastAsia="ru-RU"/>
        </w:rPr>
        <w:t>невідповідності нормам калорійності харчування дітей не виявлено.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Також в грудні була перевірка Вишгородським відділом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Держпродспоживслужби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 Київській області, зауважень не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оримано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Оснащення матеріально-технічної бази з організації харчування забезпечує оптимальні умови для прийому, зберігання, обробки і приготування продуктів харчування.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>В закладі складені</w:t>
      </w:r>
      <w:r w:rsidRPr="0045762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погоджені Вишгородським відділом ГУ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Держпродспоживслужби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 Київській області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прим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ірні чотирьохтижневі меню на 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чотири сезон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и.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Вартість харчування на сьогоднішній день  складає 100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6518F5" w:rsidRPr="00A84B09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Організація</w:t>
      </w:r>
      <w:proofErr w:type="spellEnd"/>
      <w:r w:rsidRPr="00A84B09">
        <w:rPr>
          <w:rFonts w:ascii="Times New Roman" w:hAnsi="Times New Roman" w:cs="Times New Roman"/>
          <w:b/>
          <w:sz w:val="28"/>
          <w:szCs w:val="28"/>
        </w:rPr>
        <w:t xml:space="preserve"> медико-</w:t>
      </w: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профілактичної</w:t>
      </w:r>
      <w:proofErr w:type="spellEnd"/>
      <w:r w:rsidRPr="00A84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b/>
          <w:sz w:val="28"/>
          <w:szCs w:val="28"/>
        </w:rPr>
        <w:t>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         Роботу </w:t>
      </w:r>
      <w:r>
        <w:rPr>
          <w:rFonts w:ascii="Times New Roman" w:hAnsi="Times New Roman" w:cs="Times New Roman"/>
          <w:sz w:val="28"/>
          <w:szCs w:val="28"/>
          <w:lang w:val="uk-UA"/>
        </w:rPr>
        <w:t>у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сестра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Медичне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інструментарій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маємо </w:t>
      </w:r>
      <w:r w:rsidRPr="00A84B0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достатньому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оформлена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обов’язкова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документація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своєчасно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складалися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За потребою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готувався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оперативний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контролювався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фізкультурно-оздоровчої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загартування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</w:t>
      </w:r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дошкільному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закладі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створено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оптимальні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умови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медичної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проф</w:t>
      </w:r>
      <w:proofErr w:type="gram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ілактичної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фізкультурно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оздоровчої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Медична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й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проф</w:t>
      </w:r>
      <w:proofErr w:type="gram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ілактично-оздоровча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робота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здійснюється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річного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плану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закладу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дошкільної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освіти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метою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пропагування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здорового способу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життя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дошкільному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закладі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дітьми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батьками проводиться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санітарно-просвітницька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робота. На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постійному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контролі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адм</w:t>
      </w:r>
      <w:proofErr w:type="gram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іністрації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знаходиться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дотримання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санітарно-гігієнічних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вимог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умов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>дітей</w:t>
      </w:r>
      <w:proofErr w:type="spellEnd"/>
      <w:r w:rsidRPr="00A84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Удосконаленню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чіткий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медико-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фізичним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розвитком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руховою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активністю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вихованці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A84B09">
        <w:rPr>
          <w:rFonts w:ascii="Times New Roman" w:hAnsi="Times New Roman" w:cs="Times New Roman"/>
          <w:sz w:val="28"/>
          <w:szCs w:val="28"/>
        </w:rPr>
        <w:t>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в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різнопланові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заходи.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персонал та педагоги </w:t>
      </w:r>
      <w:r>
        <w:rPr>
          <w:rFonts w:ascii="Times New Roman" w:hAnsi="Times New Roman" w:cs="Times New Roman"/>
          <w:sz w:val="28"/>
          <w:szCs w:val="28"/>
        </w:rPr>
        <w:t xml:space="preserve">закладу систематично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інформу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про стан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озвитк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84B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p w:rsidR="006518F5" w:rsidRPr="00A84B09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b/>
          <w:sz w:val="28"/>
          <w:szCs w:val="28"/>
          <w:lang w:val="uk-UA"/>
        </w:rPr>
        <w:t>Охорона праці та безпека життєдіяльності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  Організація роботи з  охорони праці в  закладі  проводиться відповідно до Закону України «Про охорону праці»,  «Положення про організацію роботи з охорони праці та  безпеки життєдіяльності учасників освітнього процесу в установах і закладах освіти», що визначають єдину систему організації роботи з охорони праці. </w:t>
      </w:r>
      <w:r w:rsidRPr="00A84B0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адміністрація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планує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: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пожежна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A84B09">
        <w:rPr>
          <w:rFonts w:ascii="Times New Roman" w:hAnsi="Times New Roman" w:cs="Times New Roman"/>
          <w:sz w:val="28"/>
          <w:szCs w:val="28"/>
        </w:rPr>
        <w:t xml:space="preserve"> дитячий травматизм.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 xml:space="preserve"> метою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закладу в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річному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розділі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заплановані</w:t>
      </w:r>
      <w:r w:rsidRPr="00A84B09"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травматизму в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напрямках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: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A84B0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A84B09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вихованцями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A84B09">
        <w:rPr>
          <w:rFonts w:ascii="Times New Roman" w:hAnsi="Times New Roman" w:cs="Times New Roman"/>
          <w:sz w:val="28"/>
          <w:szCs w:val="28"/>
        </w:rPr>
        <w:t xml:space="preserve"> з батьками.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на початку року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видаються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накази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закріплення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відпові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дальних</w:t>
      </w:r>
      <w:proofErr w:type="spellEnd"/>
      <w:proofErr w:type="gramEnd"/>
      <w:r w:rsidRPr="00A84B09">
        <w:rPr>
          <w:rFonts w:ascii="Times New Roman" w:hAnsi="Times New Roman" w:cs="Times New Roman"/>
          <w:sz w:val="28"/>
          <w:szCs w:val="28"/>
        </w:rPr>
        <w:t xml:space="preserve"> за:</w:t>
      </w:r>
    </w:p>
    <w:p w:rsidR="006518F5" w:rsidRPr="00A84B09" w:rsidRDefault="006518F5" w:rsidP="006518F5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A84B09" w:rsidRDefault="006518F5" w:rsidP="006518F5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 роботу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18F5" w:rsidRPr="00A84B09" w:rsidRDefault="006518F5" w:rsidP="006518F5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травматизму.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4B09">
        <w:rPr>
          <w:rFonts w:ascii="Times New Roman" w:hAnsi="Times New Roman" w:cs="Times New Roman"/>
          <w:sz w:val="28"/>
          <w:szCs w:val="28"/>
        </w:rPr>
        <w:t>Проводиться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 xml:space="preserve"> системна робота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служб закладу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інструкціями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та посадовими інструкціями</w:t>
      </w:r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переглядаються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доповнюються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в нормативному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законодавстві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A84B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Налагоджена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травматизму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Будівля закладу має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тривожну кнопку,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систему пожежної сигналізації, систему </w:t>
      </w:r>
      <w:proofErr w:type="spellStart"/>
      <w:r w:rsidRPr="00A84B09">
        <w:rPr>
          <w:rFonts w:ascii="Times New Roman" w:hAnsi="Times New Roman" w:cs="Times New Roman"/>
          <w:sz w:val="28"/>
          <w:szCs w:val="28"/>
          <w:lang w:val="uk-UA"/>
        </w:rPr>
        <w:t>блискавкозахисту</w:t>
      </w:r>
      <w:proofErr w:type="spellEnd"/>
      <w:r w:rsidRPr="00A84B09">
        <w:rPr>
          <w:rFonts w:ascii="Times New Roman" w:hAnsi="Times New Roman" w:cs="Times New Roman"/>
          <w:sz w:val="28"/>
          <w:szCs w:val="28"/>
          <w:lang w:val="uk-UA"/>
        </w:rPr>
        <w:t>, горище оброблено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вогнезахисним розчином, своєчас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но проводиться виміри  контуру заземлення, маємо в достатній кількості вогнегасники.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6518F5" w:rsidRPr="00A84B09" w:rsidRDefault="006518F5" w:rsidP="006518F5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Дисциплінарна</w:t>
      </w:r>
      <w:proofErr w:type="spellEnd"/>
      <w:r w:rsidRPr="00A84B09">
        <w:rPr>
          <w:rFonts w:ascii="Times New Roman" w:hAnsi="Times New Roman" w:cs="Times New Roman"/>
          <w:b/>
          <w:sz w:val="28"/>
          <w:szCs w:val="28"/>
        </w:rPr>
        <w:t xml:space="preserve"> практика та </w:t>
      </w: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аналіз</w:t>
      </w:r>
      <w:proofErr w:type="spellEnd"/>
      <w:r w:rsidRPr="00A84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звернень</w:t>
      </w:r>
      <w:proofErr w:type="spellEnd"/>
      <w:r w:rsidRPr="00A84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b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4B09">
        <w:rPr>
          <w:rFonts w:ascii="Times New Roman" w:hAnsi="Times New Roman" w:cs="Times New Roman"/>
          <w:b/>
          <w:sz w:val="28"/>
          <w:szCs w:val="28"/>
        </w:rPr>
        <w:t xml:space="preserve"> закладу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A84B09"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закладу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ведеться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залишені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  <w:lang w:val="uk-UA"/>
        </w:rPr>
        <w:t>цілому,</w:t>
      </w:r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звертались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lastRenderedPageBreak/>
        <w:t>влаштування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до </w:t>
      </w:r>
      <w:r w:rsidRPr="00A84B09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Pr="00A84B09">
        <w:rPr>
          <w:rFonts w:ascii="Times New Roman" w:hAnsi="Times New Roman" w:cs="Times New Roman"/>
          <w:sz w:val="28"/>
          <w:szCs w:val="28"/>
        </w:rPr>
        <w:t xml:space="preserve">, переводу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закладу,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  закладу,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працівникам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закладу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батькам про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відвідування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характеристики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дітей.</w:t>
      </w:r>
      <w:r w:rsidRPr="00A84B09">
        <w:rPr>
          <w:rFonts w:ascii="Times New Roman" w:hAnsi="Times New Roman" w:cs="Times New Roman"/>
          <w:sz w:val="28"/>
          <w:szCs w:val="28"/>
        </w:rPr>
        <w:t xml:space="preserve">  За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суб’єктом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індивідуальними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Розроблено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стенді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«Для вас батьки» та на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закладу.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факту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повторних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скарг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обумовлюється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вжитими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заходами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: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ідхід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детальне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підбір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доцільних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максимально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ефективний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реакція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усні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максимальної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зворотного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телефонним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зв’язком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індивідуальні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);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бар’єру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спілкуванні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у максимально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короткі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строки;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якісна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4B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4B09">
        <w:rPr>
          <w:rFonts w:ascii="Times New Roman" w:hAnsi="Times New Roman" w:cs="Times New Roman"/>
          <w:sz w:val="28"/>
          <w:szCs w:val="28"/>
        </w:rPr>
        <w:t>ідготовка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та контроль за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отриманням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фіксація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суттєво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>;</w:t>
      </w:r>
    </w:p>
    <w:p w:rsidR="006518F5" w:rsidRPr="00A84B09" w:rsidRDefault="006518F5" w:rsidP="006518F5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окрема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до кола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цікавить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B0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84B09">
        <w:rPr>
          <w:rFonts w:ascii="Times New Roman" w:hAnsi="Times New Roman" w:cs="Times New Roman"/>
          <w:sz w:val="28"/>
          <w:szCs w:val="28"/>
        </w:rPr>
        <w:t xml:space="preserve">  закладу.</w:t>
      </w:r>
    </w:p>
    <w:p w:rsidR="006518F5" w:rsidRPr="00E71404" w:rsidRDefault="006518F5" w:rsidP="006518F5">
      <w:pPr>
        <w:pStyle w:val="a7"/>
        <w:shd w:val="clear" w:color="auto" w:fill="FFFFFF"/>
        <w:spacing w:before="0" w:beforeAutospacing="0" w:after="0" w:afterAutospacing="0" w:line="276" w:lineRule="auto"/>
        <w:ind w:firstLine="480"/>
        <w:jc w:val="both"/>
        <w:rPr>
          <w:color w:val="000000"/>
          <w:sz w:val="28"/>
          <w:szCs w:val="28"/>
          <w:lang w:val="uk-UA"/>
        </w:rPr>
      </w:pPr>
      <w:proofErr w:type="gramStart"/>
      <w:r>
        <w:rPr>
          <w:color w:val="000000"/>
          <w:sz w:val="28"/>
          <w:szCs w:val="28"/>
        </w:rPr>
        <w:t xml:space="preserve">До </w:t>
      </w:r>
      <w:proofErr w:type="spellStart"/>
      <w:r>
        <w:rPr>
          <w:color w:val="000000"/>
          <w:sz w:val="28"/>
          <w:szCs w:val="28"/>
        </w:rPr>
        <w:t>кер</w:t>
      </w:r>
      <w:proofErr w:type="gramEnd"/>
      <w:r>
        <w:rPr>
          <w:color w:val="000000"/>
          <w:sz w:val="28"/>
          <w:szCs w:val="28"/>
        </w:rPr>
        <w:t>івника</w:t>
      </w:r>
      <w:proofErr w:type="spellEnd"/>
      <w:r>
        <w:rPr>
          <w:color w:val="000000"/>
          <w:sz w:val="28"/>
          <w:szCs w:val="28"/>
        </w:rPr>
        <w:t xml:space="preserve"> закладу </w:t>
      </w:r>
      <w:r>
        <w:rPr>
          <w:color w:val="000000"/>
          <w:sz w:val="28"/>
          <w:szCs w:val="28"/>
          <w:lang w:val="uk-UA"/>
        </w:rPr>
        <w:t>у</w:t>
      </w:r>
      <w:r w:rsidRPr="00A84B09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uk-UA"/>
        </w:rPr>
        <w:t>3р.</w:t>
      </w:r>
      <w:r w:rsidRPr="00A84B09">
        <w:rPr>
          <w:color w:val="000000"/>
          <w:sz w:val="28"/>
          <w:szCs w:val="28"/>
        </w:rPr>
        <w:t xml:space="preserve"> </w:t>
      </w:r>
      <w:proofErr w:type="spellStart"/>
      <w:r w:rsidRPr="00A84B09">
        <w:rPr>
          <w:color w:val="000000"/>
          <w:sz w:val="28"/>
          <w:szCs w:val="28"/>
        </w:rPr>
        <w:t>було</w:t>
      </w:r>
      <w:proofErr w:type="spellEnd"/>
      <w:r w:rsidRPr="00A84B09">
        <w:rPr>
          <w:color w:val="000000"/>
          <w:sz w:val="28"/>
          <w:szCs w:val="28"/>
        </w:rPr>
        <w:t xml:space="preserve"> </w:t>
      </w:r>
      <w:r w:rsidRPr="00A84B09">
        <w:rPr>
          <w:color w:val="000000"/>
          <w:sz w:val="28"/>
          <w:szCs w:val="28"/>
          <w:lang w:val="uk-UA"/>
        </w:rPr>
        <w:t xml:space="preserve">зареєстровано </w:t>
      </w:r>
      <w:r>
        <w:rPr>
          <w:color w:val="000000"/>
          <w:sz w:val="28"/>
          <w:szCs w:val="28"/>
          <w:lang w:val="uk-UA"/>
        </w:rPr>
        <w:t>64</w:t>
      </w:r>
      <w:r w:rsidRPr="00A84B09">
        <w:rPr>
          <w:color w:val="000000"/>
          <w:sz w:val="28"/>
          <w:szCs w:val="28"/>
        </w:rPr>
        <w:t xml:space="preserve"> </w:t>
      </w:r>
      <w:proofErr w:type="spellStart"/>
      <w:r w:rsidRPr="00A84B09">
        <w:rPr>
          <w:color w:val="000000"/>
          <w:sz w:val="28"/>
          <w:szCs w:val="28"/>
        </w:rPr>
        <w:t>звернень</w:t>
      </w:r>
      <w:proofErr w:type="spellEnd"/>
      <w:r w:rsidRPr="00A84B09">
        <w:rPr>
          <w:color w:val="000000"/>
          <w:sz w:val="28"/>
          <w:szCs w:val="28"/>
        </w:rPr>
        <w:t xml:space="preserve"> </w:t>
      </w:r>
      <w:proofErr w:type="spellStart"/>
      <w:r w:rsidRPr="00A84B09">
        <w:rPr>
          <w:color w:val="000000"/>
          <w:sz w:val="28"/>
          <w:szCs w:val="28"/>
        </w:rPr>
        <w:t>громадян</w:t>
      </w:r>
      <w:proofErr w:type="spellEnd"/>
      <w:r w:rsidRPr="00A84B09">
        <w:rPr>
          <w:color w:val="000000"/>
          <w:sz w:val="28"/>
          <w:szCs w:val="28"/>
        </w:rPr>
        <w:t xml:space="preserve">. </w:t>
      </w:r>
      <w:proofErr w:type="gramStart"/>
      <w:r w:rsidRPr="00A84B09">
        <w:rPr>
          <w:color w:val="000000"/>
          <w:sz w:val="28"/>
          <w:szCs w:val="28"/>
        </w:rPr>
        <w:t>З</w:t>
      </w:r>
      <w:proofErr w:type="gramEnd"/>
      <w:r w:rsidRPr="00A84B09">
        <w:rPr>
          <w:color w:val="000000"/>
          <w:sz w:val="28"/>
          <w:szCs w:val="28"/>
        </w:rPr>
        <w:t xml:space="preserve"> них: у </w:t>
      </w:r>
      <w:r>
        <w:rPr>
          <w:color w:val="000000"/>
          <w:sz w:val="28"/>
          <w:szCs w:val="28"/>
          <w:lang w:val="uk-UA"/>
        </w:rPr>
        <w:t>10</w:t>
      </w:r>
      <w:r w:rsidRPr="00A84B09">
        <w:rPr>
          <w:color w:val="000000"/>
          <w:sz w:val="28"/>
          <w:szCs w:val="28"/>
        </w:rPr>
        <w:t xml:space="preserve"> </w:t>
      </w:r>
      <w:proofErr w:type="spellStart"/>
      <w:r w:rsidRPr="00A84B09">
        <w:rPr>
          <w:color w:val="000000"/>
          <w:sz w:val="28"/>
          <w:szCs w:val="28"/>
        </w:rPr>
        <w:t>зверненнях</w:t>
      </w:r>
      <w:proofErr w:type="spellEnd"/>
      <w:r w:rsidRPr="00A84B09">
        <w:rPr>
          <w:color w:val="000000"/>
          <w:sz w:val="28"/>
          <w:szCs w:val="28"/>
        </w:rPr>
        <w:t xml:space="preserve"> </w:t>
      </w:r>
      <w:proofErr w:type="spellStart"/>
      <w:r w:rsidRPr="00A84B09">
        <w:rPr>
          <w:color w:val="000000"/>
          <w:sz w:val="28"/>
          <w:szCs w:val="28"/>
        </w:rPr>
        <w:t>піднімалис</w:t>
      </w:r>
      <w:r>
        <w:rPr>
          <w:color w:val="000000"/>
          <w:sz w:val="28"/>
          <w:szCs w:val="28"/>
        </w:rPr>
        <w:t>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 w:rsidRPr="00A84B09">
        <w:rPr>
          <w:color w:val="000000"/>
          <w:sz w:val="28"/>
          <w:szCs w:val="28"/>
        </w:rPr>
        <w:t xml:space="preserve">; </w:t>
      </w:r>
      <w:proofErr w:type="spellStart"/>
      <w:r w:rsidRPr="00A84B09">
        <w:rPr>
          <w:color w:val="000000"/>
          <w:sz w:val="28"/>
          <w:szCs w:val="28"/>
        </w:rPr>
        <w:t>організаційні</w:t>
      </w:r>
      <w:proofErr w:type="spellEnd"/>
      <w:r w:rsidRPr="00A84B09">
        <w:rPr>
          <w:color w:val="000000"/>
          <w:sz w:val="28"/>
          <w:szCs w:val="28"/>
        </w:rPr>
        <w:t xml:space="preserve"> – 6;</w:t>
      </w:r>
      <w:r w:rsidRPr="00A84B09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>арахування та відрахування – 48</w:t>
      </w:r>
      <w:r w:rsidRPr="00A84B09">
        <w:rPr>
          <w:color w:val="000000"/>
          <w:sz w:val="28"/>
          <w:szCs w:val="28"/>
          <w:lang w:val="uk-UA"/>
        </w:rPr>
        <w:t>.</w:t>
      </w:r>
    </w:p>
    <w:p w:rsidR="006518F5" w:rsidRPr="00B429C3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</w:p>
    <w:p w:rsidR="006518F5" w:rsidRPr="00B429C3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</w:p>
    <w:p w:rsidR="006518F5" w:rsidRPr="006518F5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  <w:r w:rsidRPr="00943490">
        <w:rPr>
          <w:b/>
          <w:color w:val="000000"/>
          <w:sz w:val="28"/>
          <w:szCs w:val="28"/>
          <w:lang w:val="uk-UA"/>
        </w:rPr>
        <w:t>Фінансова звітність</w:t>
      </w:r>
    </w:p>
    <w:p w:rsidR="006518F5" w:rsidRPr="006518F5" w:rsidRDefault="006518F5" w:rsidP="006518F5">
      <w:pPr>
        <w:suppressAutoHyphens/>
        <w:spacing w:after="0" w:line="100" w:lineRule="atLeast"/>
        <w:rPr>
          <w:rFonts w:ascii="Calibri" w:eastAsia="SimSun" w:hAnsi="Calibri" w:cs="Calibri"/>
          <w:lang w:val="ru-RU" w:eastAsia="ar-SA"/>
        </w:rPr>
      </w:pP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П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ротягом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2023р.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закладу профінансовано та  використано коштів загального фонду бюджету на загальну суму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8093161,33 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На виплату заробітної плати –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5345088,44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грн.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та нарахування ЄСВ –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1149527,08 гривень.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Також, у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І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val="en-US" w:eastAsia="ar-SA"/>
        </w:rPr>
        <w:t>V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кварталі 2023р.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використано коштів загального фонду по КПКВ 0111200 «Надання освіти за рахунок субвенції з державного бюджету місцевим бюджетам на надання державної підтримки особами з особливими освітніми потребами» КЕКВ 2111 –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22897,82 грн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. та КЕКВ 2120-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5037,52 грн. 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Протягом 2023 р. по КЕКВ 2210 придбано предметів та матеріалів на загальну суму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423880,87 грн.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, це зокрема: придбано інвентарю та інструментів для проведення ремонтних робіт господарським способом на суму 28151,29  грн. (шланг для поливу, замок накладний та навісний, масло для інструменту, волосінь для тримера, </w:t>
      </w:r>
      <w:proofErr w:type="spellStart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уайт-спирит</w:t>
      </w:r>
      <w:proofErr w:type="spellEnd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, пензлі малярні, змішувач, гнучке підведення води, кран кульовий, провід, хомут, фарба, мийка з тумбою, насос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дренажний тощо), канцтовари – 18097,75 грн., господарчі товари - 56908,83 грн. (</w:t>
      </w:r>
      <w:proofErr w:type="spellStart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блендер</w:t>
      </w:r>
      <w:proofErr w:type="spellEnd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, відра для сміття, ліхтар-лампа, інфрачервоний нагрівач, сантехнічні перегородки, каструлі, миски, </w:t>
      </w:r>
      <w:proofErr w:type="spellStart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електрочайник</w:t>
      </w:r>
      <w:proofErr w:type="spellEnd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тощо), дитячі меблі – 172100,00 грн., котел газовий (2шт) – 33444,00 грн., талони на бензин – 23196,00 грн., текстильні вироби 13865,00 грн., спортивний інвентар – 46550,00 грн. та обладнання (портативна колонка, БФП, холодильник) – 31568,00 гривень.</w:t>
      </w:r>
    </w:p>
    <w:p w:rsidR="006518F5" w:rsidRPr="000148CF" w:rsidRDefault="006518F5" w:rsidP="006518F5">
      <w:pPr>
        <w:suppressAutoHyphens/>
        <w:spacing w:after="0"/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оплату медикаментів КЕКВ 2220 використано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10000,00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На оплату продуктів харчування КЕКВ 2230 використано коштів на загальну суму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289520,65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На оплату послуг (КЕКВ 2240) використано коштів загального фонду бюджету на загальну суму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380933,70 гривень.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Це зокрема - оплата послуг Укртелекому-4467,37 грн., технічне обслуговування пожежної сигналізації – 6000,00 грн.,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технічне обслуговування газового обладнання – 3537,22 грн.,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послуги зі встановлення системи охоронної сигналізації – 7651,00 грн.,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послуги охорони (тривожна кнопка) – 978,00 грн., телекомунікаційні послуги – доступ до мережі Інтернет – 9900,00 грн., послуги асенізатора – 18400,00 грн., дератизація та дезінфекція – 6000,00 грн., медичні огляди працівників – 37009,33 грн., технічне обслуговування газового котла  - 2000,00 грн., послуги по перевірці придатності до експлуатації вентиляційних та димових каналів у топковій – 2000,00 грн.,  діагностика системи </w:t>
      </w:r>
      <w:proofErr w:type="spellStart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блискавкозахисту</w:t>
      </w:r>
      <w:proofErr w:type="spellEnd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– 3680,00 грн., техобслуговування вузлів обліку газу – 4500,00 грн., техобслуговування сигналізаторів загазованості  - 2900,00 грн., послуги з облаштування майданчика під швидко споруджене найпростіше укриття – 53667,60 грн., послуги з демонтажу, повірки та монтажу сигналізатора Варта 2-03 - 4950,00 грн., технічне обслуговування та ремонт офісної техніки – 2500,00 грн., ремонт газового котла 2330,00 грн., послуги з обслуговування програмного забезпечення ІПК «Місцевий бюджет» 2900,00 грн., послуги з адміністрування (обслуговування) програмного забезпечення 13120,00 грн., послуги по улаштуванню гідроізоляції покрівлі швидко спорудженого найпростішого укриття – 90087,58 грн., послуги з поточного ремонту приміщень 80997,60 грн., доступ в режимі </w:t>
      </w:r>
      <w:proofErr w:type="spellStart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онлайн</w:t>
      </w:r>
      <w:proofErr w:type="spellEnd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до електронних баз наукової та науково-технічної інформації – 21358,00 гривень.</w:t>
      </w:r>
    </w:p>
    <w:p w:rsidR="006518F5" w:rsidRPr="000148CF" w:rsidRDefault="006518F5" w:rsidP="006518F5">
      <w:pPr>
        <w:suppressAutoHyphens/>
        <w:spacing w:after="0"/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оплату водопостачання та водовідведення (КЕКВ 2272) витрачено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23992,44 гривень.</w:t>
      </w:r>
    </w:p>
    <w:p w:rsidR="006518F5" w:rsidRPr="000148CF" w:rsidRDefault="006518F5" w:rsidP="006518F5">
      <w:pPr>
        <w:tabs>
          <w:tab w:val="left" w:pos="708"/>
        </w:tabs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На оплату електроенергії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(КЕКВ 2273) витрачено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236735,23 гривень.</w:t>
      </w:r>
    </w:p>
    <w:p w:rsidR="006518F5" w:rsidRPr="000148CF" w:rsidRDefault="006518F5" w:rsidP="006518F5">
      <w:pPr>
        <w:suppressAutoHyphens/>
        <w:spacing w:after="0"/>
        <w:ind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 оплату постачання природного газу та розподілу природного газу  КЕКВ 2274 –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211942,92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  <w:t xml:space="preserve">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Та на оплату вивезення сміття (КЕКВ 2275)  витрачено коштів в сумі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14040,00 гривень.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Також, по КЕКВ 2282 оплачено навчання операторів котельні на загальну суму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7500,00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lastRenderedPageBreak/>
        <w:tab/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Зі спеціального фонду бюджету – власні надходження (батьківська плата за харчування) використано коштів на оплату продуктів харчування на загальну суму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42259,58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ab/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Крім того, протягом 2023 р. зі спеціального фонду бюджету (бюджет розвитку) закладом оплачено капітальний ремонт санвузла (праве крило) (КЕКВ 3132) кошти в сумі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274997,68 грн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., капітальний ремонт аварійного приміщення (праве крило) –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690993,74 грн., 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капітальний ремонт спальні та коридорів (праве крило)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– 574704,62 грн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та профінансовано на оплату виготовлення ПКД для об’єкту «Капітальний ремонт приміщень КЗДО (ЯС) КТ «Пролісок» </w:t>
      </w:r>
      <w:proofErr w:type="spellStart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с/р» в сумі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170000,00 гривень.</w:t>
      </w:r>
      <w:r w:rsidRPr="000148C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Всього КЕКВ 3132 – </w:t>
      </w:r>
      <w:r w:rsidRPr="000148C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1710696,04 гривень.</w:t>
      </w: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6518F5" w:rsidRPr="000148CF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6518F5" w:rsidRPr="009B1939" w:rsidRDefault="006518F5" w:rsidP="006518F5">
      <w:pPr>
        <w:suppressAutoHyphens/>
        <w:spacing w:after="0"/>
        <w:jc w:val="both"/>
        <w:rPr>
          <w:rFonts w:ascii="Times New Roman" w:eastAsia="SimSun" w:hAnsi="Times New Roman" w:cs="Times New Roman"/>
          <w:b/>
          <w:i/>
          <w:sz w:val="28"/>
          <w:szCs w:val="28"/>
          <w:lang w:eastAsia="ar-SA"/>
        </w:rPr>
      </w:pPr>
      <w:r w:rsidRPr="009B1939">
        <w:rPr>
          <w:rFonts w:ascii="Times New Roman" w:eastAsia="SimSun" w:hAnsi="Times New Roman" w:cs="Times New Roman"/>
          <w:i/>
          <w:sz w:val="28"/>
          <w:szCs w:val="28"/>
          <w:lang w:eastAsia="ar-SA"/>
        </w:rPr>
        <w:t xml:space="preserve"> </w:t>
      </w:r>
      <w:r w:rsidRPr="009B1939">
        <w:rPr>
          <w:rFonts w:ascii="Times New Roman" w:eastAsia="SimSun" w:hAnsi="Times New Roman" w:cs="Times New Roman"/>
          <w:b/>
          <w:i/>
          <w:color w:val="000000"/>
          <w:sz w:val="28"/>
          <w:szCs w:val="28"/>
          <w:lang w:eastAsia="ar-SA"/>
        </w:rPr>
        <w:t xml:space="preserve">Директор                                                                   Наталія </w:t>
      </w:r>
      <w:r w:rsidRPr="009B1939">
        <w:rPr>
          <w:rFonts w:ascii="Times New Roman" w:eastAsia="SimSun" w:hAnsi="Times New Roman" w:cs="Times New Roman"/>
          <w:b/>
          <w:i/>
          <w:sz w:val="28"/>
          <w:szCs w:val="28"/>
          <w:lang w:eastAsia="ar-SA"/>
        </w:rPr>
        <w:t>ВАСИЛЬЧЕНКО</w:t>
      </w:r>
    </w:p>
    <w:p w:rsidR="006518F5" w:rsidRPr="009B1939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i/>
          <w:color w:val="000000"/>
          <w:sz w:val="28"/>
          <w:szCs w:val="28"/>
          <w:lang w:val="en-US"/>
        </w:rPr>
      </w:pPr>
    </w:p>
    <w:p w:rsidR="006518F5" w:rsidRPr="000148CF" w:rsidRDefault="006518F5" w:rsidP="006518F5">
      <w:pPr>
        <w:pStyle w:val="a7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Pr="00060E22" w:rsidRDefault="006518F5" w:rsidP="006518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18F5" w:rsidRDefault="006518F5" w:rsidP="006518F5">
      <w:pPr>
        <w:rPr>
          <w:rFonts w:ascii="Times New Roman" w:hAnsi="Times New Roman" w:cs="Times New Roman"/>
          <w:sz w:val="28"/>
          <w:szCs w:val="28"/>
        </w:rPr>
      </w:pPr>
    </w:p>
    <w:p w:rsidR="006518F5" w:rsidRPr="006A7FCC" w:rsidRDefault="006518F5" w:rsidP="006A7FCC">
      <w:pPr>
        <w:rPr>
          <w:b/>
          <w:i/>
          <w:sz w:val="26"/>
          <w:szCs w:val="26"/>
        </w:rPr>
      </w:pPr>
    </w:p>
    <w:sectPr w:rsidR="006518F5" w:rsidRPr="006A7F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B5788D"/>
    <w:multiLevelType w:val="hybridMultilevel"/>
    <w:tmpl w:val="926483AA"/>
    <w:lvl w:ilvl="0" w:tplc="6D18CCE2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6F"/>
    <w:rsid w:val="001F33A9"/>
    <w:rsid w:val="00200907"/>
    <w:rsid w:val="00291228"/>
    <w:rsid w:val="00353790"/>
    <w:rsid w:val="00505924"/>
    <w:rsid w:val="00555D14"/>
    <w:rsid w:val="00601FEF"/>
    <w:rsid w:val="006518F5"/>
    <w:rsid w:val="006A7FCC"/>
    <w:rsid w:val="00740498"/>
    <w:rsid w:val="009B1939"/>
    <w:rsid w:val="009C7DCF"/>
    <w:rsid w:val="00AE293F"/>
    <w:rsid w:val="00C227BE"/>
    <w:rsid w:val="00C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.me/+ShDNeaNSTCo2MG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14208</Words>
  <Characters>8100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2024-01-26T10:23:00Z</cp:lastPrinted>
  <dcterms:created xsi:type="dcterms:W3CDTF">2023-02-06T11:36:00Z</dcterms:created>
  <dcterms:modified xsi:type="dcterms:W3CDTF">2024-01-26T10:26:00Z</dcterms:modified>
</cp:coreProperties>
</file>