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C23" w:rsidRDefault="009D4C23" w:rsidP="009D4C23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C23" w:rsidRDefault="009D4C23" w:rsidP="009D4C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D4C23" w:rsidRDefault="009D4C23" w:rsidP="009D4C2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9D4C23" w:rsidRDefault="009D4C23" w:rsidP="009D4C2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="007A6378" w:rsidRPr="00085A79">
        <w:rPr>
          <w:b/>
          <w:sz w:val="28"/>
          <w:szCs w:val="28"/>
          <w:lang w:val="uk-UA"/>
        </w:rPr>
        <w:t>Шестидесята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D4C23" w:rsidRDefault="009D4C23" w:rsidP="009D4C2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D4C23" w:rsidTr="009D4C23">
        <w:tc>
          <w:tcPr>
            <w:tcW w:w="4790" w:type="dxa"/>
            <w:hideMark/>
          </w:tcPr>
          <w:p w:rsidR="009D4C23" w:rsidRDefault="009D4C23" w:rsidP="009D4C23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A6378">
              <w:rPr>
                <w:b/>
                <w:sz w:val="28"/>
                <w:szCs w:val="28"/>
                <w:lang w:val="uk-UA"/>
              </w:rPr>
              <w:t>03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7A6378"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D4C23" w:rsidRDefault="009D4C23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2C42FC">
              <w:rPr>
                <w:b/>
                <w:sz w:val="28"/>
                <w:szCs w:val="28"/>
                <w:lang w:val="uk-UA"/>
              </w:rPr>
              <w:t xml:space="preserve">      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 w:rsidR="009A363F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2C42FC">
              <w:rPr>
                <w:b/>
                <w:sz w:val="28"/>
                <w:szCs w:val="28"/>
                <w:lang w:val="uk-UA"/>
              </w:rPr>
              <w:t>1824</w:t>
            </w:r>
            <w:r w:rsidR="009A363F"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D4C23" w:rsidTr="009D4C23">
        <w:tc>
          <w:tcPr>
            <w:tcW w:w="9571" w:type="dxa"/>
            <w:gridSpan w:val="2"/>
            <w:hideMark/>
          </w:tcPr>
          <w:p w:rsidR="009D4C23" w:rsidRDefault="009D4C23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D4C23" w:rsidRPr="002C42FC" w:rsidRDefault="009D4C23" w:rsidP="009D4C23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9D4C23" w:rsidRDefault="009D4C23" w:rsidP="009D4C2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9D4C23" w:rsidRDefault="009D4C23" w:rsidP="009D4C2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щодо відведення </w:t>
      </w:r>
      <w:r w:rsidR="000F536B">
        <w:rPr>
          <w:b/>
          <w:i/>
          <w:sz w:val="28"/>
          <w:szCs w:val="28"/>
          <w:lang w:val="uk-UA"/>
        </w:rPr>
        <w:t xml:space="preserve">двох </w:t>
      </w:r>
      <w:r>
        <w:rPr>
          <w:b/>
          <w:i/>
          <w:sz w:val="28"/>
          <w:szCs w:val="28"/>
          <w:lang w:val="uk-UA"/>
        </w:rPr>
        <w:t>земельних ділянок та передачу</w:t>
      </w:r>
    </w:p>
    <w:p w:rsidR="009D4C23" w:rsidRDefault="009D4C23" w:rsidP="009D4C2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їх в користування на умовах оренди</w:t>
      </w:r>
    </w:p>
    <w:p w:rsidR="009D4C23" w:rsidRDefault="009D4C23" w:rsidP="009D4C2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Приватного акціонерного товариства «КИЇВОБЛЕНЕРГО» в особі </w:t>
      </w:r>
      <w:r w:rsidR="00165F61">
        <w:rPr>
          <w:sz w:val="28"/>
          <w:szCs w:val="28"/>
          <w:lang w:val="uk-UA"/>
        </w:rPr>
        <w:t>Петренко В.А</w:t>
      </w:r>
      <w:r>
        <w:rPr>
          <w:sz w:val="28"/>
          <w:szCs w:val="28"/>
          <w:lang w:val="uk-UA"/>
        </w:rPr>
        <w:t xml:space="preserve">., </w:t>
      </w:r>
      <w:r w:rsidR="00165F61">
        <w:rPr>
          <w:sz w:val="28"/>
          <w:szCs w:val="28"/>
          <w:lang w:val="uk-UA"/>
        </w:rPr>
        <w:t>провідного інженера із зем</w:t>
      </w:r>
      <w:r w:rsidR="004D0468">
        <w:rPr>
          <w:sz w:val="28"/>
          <w:szCs w:val="28"/>
          <w:lang w:val="uk-UA"/>
        </w:rPr>
        <w:t xml:space="preserve">левпорядкування, </w:t>
      </w:r>
      <w:proofErr w:type="spellStart"/>
      <w:r w:rsidR="004D0468">
        <w:rPr>
          <w:sz w:val="28"/>
          <w:szCs w:val="28"/>
          <w:lang w:val="uk-UA"/>
        </w:rPr>
        <w:t>вих</w:t>
      </w:r>
      <w:proofErr w:type="spellEnd"/>
      <w:r w:rsidR="004D0468">
        <w:rPr>
          <w:sz w:val="28"/>
          <w:szCs w:val="28"/>
          <w:lang w:val="uk-UA"/>
        </w:rPr>
        <w:t>. №27/1/250</w:t>
      </w:r>
      <w:r w:rsidR="00165F61">
        <w:rPr>
          <w:sz w:val="28"/>
          <w:szCs w:val="28"/>
          <w:lang w:val="uk-UA"/>
        </w:rPr>
        <w:t xml:space="preserve"> від 07.02.2020</w:t>
      </w:r>
      <w:r>
        <w:rPr>
          <w:sz w:val="28"/>
          <w:szCs w:val="28"/>
          <w:lang w:val="uk-UA"/>
        </w:rPr>
        <w:t xml:space="preserve"> року про затвердження проекту землеустрою щодо відведення </w:t>
      </w:r>
      <w:r w:rsidR="00165F61">
        <w:rPr>
          <w:sz w:val="28"/>
          <w:szCs w:val="28"/>
          <w:lang w:val="uk-UA"/>
        </w:rPr>
        <w:t>двох</w:t>
      </w:r>
      <w:r>
        <w:rPr>
          <w:sz w:val="28"/>
          <w:szCs w:val="28"/>
          <w:lang w:val="uk-UA"/>
        </w:rPr>
        <w:t xml:space="preserve"> земельних ділянок у користування на умовах оренди,</w:t>
      </w:r>
      <w:r w:rsidR="00165F61">
        <w:rPr>
          <w:sz w:val="28"/>
          <w:szCs w:val="28"/>
          <w:lang w:val="uk-UA"/>
        </w:rPr>
        <w:t xml:space="preserve"> для розміщення, будівництва, експл</w:t>
      </w:r>
      <w:bookmarkStart w:id="0" w:name="_GoBack"/>
      <w:bookmarkEnd w:id="0"/>
      <w:r w:rsidR="00165F61">
        <w:rPr>
          <w:sz w:val="28"/>
          <w:szCs w:val="28"/>
          <w:lang w:val="uk-UA"/>
        </w:rPr>
        <w:t>уатації та обслуговування будівель і споруд об</w:t>
      </w:r>
      <w:r w:rsidR="00165F61" w:rsidRPr="00165F61">
        <w:rPr>
          <w:sz w:val="28"/>
          <w:szCs w:val="28"/>
          <w:lang w:val="uk-UA"/>
        </w:rPr>
        <w:t>’</w:t>
      </w:r>
      <w:r w:rsidR="00165F61">
        <w:rPr>
          <w:sz w:val="28"/>
          <w:szCs w:val="28"/>
          <w:lang w:val="uk-UA"/>
        </w:rPr>
        <w:t>єктів передачі електричної та теплової енергії</w:t>
      </w:r>
      <w:r w:rsidR="000F536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наявність висновків відповідних органів і служб, керуючись статтями 12, 116, 122, 123, 125, 134, 186, 186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Земельного кодексу України, статтею 26 Закону України «Про місцеве самоврядування в Україні»,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D4C23" w:rsidRDefault="009D4C23" w:rsidP="009D4C23">
      <w:pPr>
        <w:jc w:val="center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9D4C23" w:rsidRDefault="009D4C23" w:rsidP="001B4650">
      <w:pPr>
        <w:pStyle w:val="a3"/>
        <w:spacing w:after="200"/>
        <w:ind w:firstLine="720"/>
        <w:jc w:val="both"/>
        <w:textAlignment w:val="baseline"/>
        <w:rPr>
          <w:rFonts w:eastAsia="Times New Roman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1.Затвердити Приватному акціонерному товариству «КИЇВОБЛЕНЕРГО» проект землеустрою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щодо відведення </w:t>
      </w:r>
      <w:r w:rsidR="001B4650">
        <w:rPr>
          <w:rFonts w:eastAsia="Times New Roman"/>
          <w:bCs/>
          <w:color w:val="000000"/>
          <w:sz w:val="28"/>
          <w:szCs w:val="28"/>
          <w:lang w:eastAsia="en-US"/>
        </w:rPr>
        <w:t>2 (двох</w:t>
      </w:r>
      <w:r>
        <w:rPr>
          <w:rFonts w:eastAsia="Times New Roman"/>
          <w:bCs/>
          <w:color w:val="000000"/>
          <w:sz w:val="28"/>
          <w:szCs w:val="28"/>
          <w:lang w:eastAsia="en-US"/>
        </w:rPr>
        <w:t>)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земельних ділянок на умовах оренди для розміщення, будівництва, експлуатації та обслуговування будівель і споруд об'єктів передачі електр</w:t>
      </w:r>
      <w:r w:rsidR="001B4650">
        <w:rPr>
          <w:rFonts w:eastAsia="Times New Roman"/>
          <w:color w:val="000000"/>
          <w:sz w:val="28"/>
          <w:szCs w:val="28"/>
          <w:lang w:eastAsia="en-US"/>
        </w:rPr>
        <w:t>ичної та теплової енергії: 1 (одна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) під опори ПЛЗ-10 кВ та 1 (одна) для ТП-10/0,4кВ </w:t>
      </w:r>
      <w:r w:rsidR="008B5722">
        <w:rPr>
          <w:rFonts w:eastAsia="Times New Roman"/>
          <w:bCs/>
          <w:color w:val="000000"/>
          <w:sz w:val="28"/>
          <w:szCs w:val="28"/>
          <w:lang w:eastAsia="en-US"/>
        </w:rPr>
        <w:t>загальною площею 0,00</w:t>
      </w:r>
      <w:r w:rsidR="004D0468">
        <w:rPr>
          <w:rFonts w:eastAsia="Times New Roman"/>
          <w:bCs/>
          <w:color w:val="000000"/>
          <w:sz w:val="28"/>
          <w:szCs w:val="28"/>
          <w:lang w:eastAsia="en-US"/>
        </w:rPr>
        <w:t>36</w:t>
      </w:r>
      <w:r>
        <w:rPr>
          <w:rFonts w:eastAsia="Times New Roman"/>
          <w:bCs/>
          <w:color w:val="000000"/>
          <w:sz w:val="28"/>
          <w:szCs w:val="28"/>
          <w:lang w:eastAsia="en-US"/>
        </w:rPr>
        <w:t xml:space="preserve"> га,</w:t>
      </w:r>
      <w:r w:rsidR="000F536B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en-US"/>
        </w:rPr>
        <w:t>када</w:t>
      </w:r>
      <w:r w:rsidR="000F536B">
        <w:rPr>
          <w:rFonts w:eastAsia="Times New Roman"/>
          <w:color w:val="000000"/>
          <w:sz w:val="28"/>
          <w:szCs w:val="28"/>
          <w:lang w:eastAsia="en-US"/>
        </w:rPr>
        <w:t xml:space="preserve">строві номери: </w:t>
      </w:r>
      <w:r w:rsidR="004D0468">
        <w:rPr>
          <w:sz w:val="28"/>
          <w:szCs w:val="28"/>
        </w:rPr>
        <w:t>3221886001:03:227:6001</w:t>
      </w:r>
      <w:r w:rsidR="001B4650">
        <w:rPr>
          <w:sz w:val="28"/>
          <w:szCs w:val="28"/>
        </w:rPr>
        <w:t xml:space="preserve">, </w:t>
      </w:r>
      <w:r w:rsidR="004D0468">
        <w:rPr>
          <w:sz w:val="28"/>
          <w:szCs w:val="28"/>
        </w:rPr>
        <w:t>3221886001:03:227:6002</w:t>
      </w:r>
      <w:r w:rsidR="004436BB">
        <w:rPr>
          <w:rFonts w:eastAsia="Times New Roman"/>
          <w:color w:val="000000"/>
          <w:sz w:val="28"/>
          <w:szCs w:val="28"/>
          <w:lang w:eastAsia="en-US"/>
        </w:rPr>
        <w:t xml:space="preserve">,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що розташовані по вулиці </w:t>
      </w:r>
      <w:r w:rsidR="001B4650">
        <w:rPr>
          <w:rFonts w:eastAsia="Times New Roman"/>
          <w:color w:val="000000"/>
          <w:sz w:val="28"/>
          <w:szCs w:val="28"/>
          <w:lang w:eastAsia="en-US"/>
        </w:rPr>
        <w:t xml:space="preserve">Кудрі Івана </w:t>
      </w:r>
      <w:r>
        <w:rPr>
          <w:rFonts w:eastAsia="Times New Roman"/>
          <w:color w:val="000000"/>
          <w:sz w:val="28"/>
          <w:szCs w:val="28"/>
          <w:lang w:eastAsia="en-US"/>
        </w:rPr>
        <w:t>села Нові Петрівці Вишгородського району Київської області.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 w:rsidRPr="002C42F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Надати Приватному акціонерному товариству «КИЇВ</w:t>
      </w:r>
      <w:r w:rsidR="008B5722">
        <w:rPr>
          <w:sz w:val="28"/>
          <w:szCs w:val="28"/>
          <w:lang w:val="uk-UA"/>
        </w:rPr>
        <w:t>ОБЛЕНЕРГО»</w:t>
      </w:r>
      <w:r w:rsidR="006B2081" w:rsidRPr="006B2081">
        <w:rPr>
          <w:sz w:val="28"/>
          <w:szCs w:val="28"/>
          <w:lang w:val="uk-UA"/>
        </w:rPr>
        <w:t xml:space="preserve"> </w:t>
      </w:r>
      <w:r w:rsidR="006B2081">
        <w:rPr>
          <w:sz w:val="28"/>
          <w:szCs w:val="28"/>
          <w:lang w:val="uk-UA"/>
        </w:rPr>
        <w:t>(код 23243188)</w:t>
      </w:r>
      <w:r w:rsidR="008B5722">
        <w:rPr>
          <w:sz w:val="28"/>
          <w:szCs w:val="28"/>
          <w:lang w:val="uk-UA"/>
        </w:rPr>
        <w:t xml:space="preserve"> </w:t>
      </w:r>
      <w:r w:rsidR="006B2081">
        <w:rPr>
          <w:sz w:val="28"/>
          <w:szCs w:val="28"/>
          <w:lang w:val="uk-UA"/>
        </w:rPr>
        <w:t>двох земельних д</w:t>
      </w:r>
      <w:r w:rsidR="006B2081">
        <w:rPr>
          <w:sz w:val="28"/>
          <w:szCs w:val="28"/>
          <w:lang w:val="uk-UA"/>
        </w:rPr>
        <w:t xml:space="preserve">ілянок, загальною площею 0,0036 </w:t>
      </w:r>
      <w:r w:rsidR="006B2081">
        <w:rPr>
          <w:sz w:val="28"/>
          <w:szCs w:val="28"/>
          <w:lang w:val="uk-UA"/>
        </w:rPr>
        <w:t xml:space="preserve">га, </w:t>
      </w:r>
      <w:r w:rsidR="002C42FC">
        <w:rPr>
          <w:sz w:val="28"/>
          <w:szCs w:val="28"/>
          <w:lang w:val="uk-UA"/>
        </w:rPr>
        <w:t xml:space="preserve">з </w:t>
      </w:r>
      <w:r w:rsidR="008B5722">
        <w:rPr>
          <w:sz w:val="28"/>
          <w:szCs w:val="28"/>
          <w:lang w:val="uk-UA"/>
        </w:rPr>
        <w:t xml:space="preserve">цільовим призначенням </w:t>
      </w:r>
      <w:r>
        <w:rPr>
          <w:sz w:val="28"/>
          <w:szCs w:val="28"/>
          <w:lang w:val="uk-UA"/>
        </w:rPr>
        <w:t xml:space="preserve">для розміщення, будівництва, експлуатації та обслуговування будівель і споруд об’єктів передачі електричної та теплової енергії під </w:t>
      </w:r>
      <w:r w:rsidR="001B4650">
        <w:rPr>
          <w:sz w:val="28"/>
          <w:szCs w:val="28"/>
          <w:lang w:val="uk-UA"/>
        </w:rPr>
        <w:t>одну</w:t>
      </w:r>
      <w:r>
        <w:rPr>
          <w:sz w:val="28"/>
          <w:szCs w:val="28"/>
          <w:lang w:val="uk-UA"/>
        </w:rPr>
        <w:t xml:space="preserve"> опор</w:t>
      </w:r>
      <w:r w:rsidR="001B4650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ПЛ-10 кВ та </w:t>
      </w:r>
      <w:r w:rsidR="008B5722">
        <w:rPr>
          <w:sz w:val="28"/>
          <w:szCs w:val="28"/>
          <w:lang w:val="uk-UA"/>
        </w:rPr>
        <w:t xml:space="preserve">одну </w:t>
      </w:r>
      <w:r w:rsidR="00E449E6">
        <w:rPr>
          <w:sz w:val="28"/>
          <w:szCs w:val="28"/>
          <w:lang w:val="uk-UA"/>
        </w:rPr>
        <w:t xml:space="preserve">під </w:t>
      </w:r>
      <w:r>
        <w:rPr>
          <w:sz w:val="28"/>
          <w:szCs w:val="28"/>
          <w:lang w:val="uk-UA"/>
        </w:rPr>
        <w:t>ТП-10/0,4 кВ, що р</w:t>
      </w:r>
      <w:r w:rsidR="008B5722">
        <w:rPr>
          <w:sz w:val="28"/>
          <w:szCs w:val="28"/>
          <w:lang w:val="uk-UA"/>
        </w:rPr>
        <w:t>озташовані в селі Нові Петрівці, вул.</w:t>
      </w:r>
      <w:r w:rsidR="004D0468">
        <w:rPr>
          <w:sz w:val="28"/>
          <w:szCs w:val="28"/>
          <w:lang w:val="uk-UA"/>
        </w:rPr>
        <w:t xml:space="preserve"> </w:t>
      </w:r>
      <w:r w:rsidR="001B4650">
        <w:rPr>
          <w:sz w:val="28"/>
          <w:szCs w:val="28"/>
          <w:lang w:val="uk-UA"/>
        </w:rPr>
        <w:t>Кудрі Івана</w:t>
      </w:r>
      <w:r w:rsidR="008B5722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Вишгородського району Київської області у користування на умовах оренди терміном на 49 (сорок дев’ять) років, а саме: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земельну ділянку кадастровий номер </w:t>
      </w:r>
      <w:r w:rsidR="004D0468">
        <w:rPr>
          <w:sz w:val="28"/>
          <w:szCs w:val="28"/>
          <w:lang w:val="uk-UA"/>
        </w:rPr>
        <w:t>3221886001:03:227:6001, площею 0,0004</w:t>
      </w:r>
      <w:r>
        <w:rPr>
          <w:sz w:val="28"/>
          <w:szCs w:val="28"/>
          <w:lang w:val="uk-UA"/>
        </w:rPr>
        <w:t xml:space="preserve"> га (опора 1 ПЛ</w:t>
      </w:r>
      <w:r w:rsidR="008B5722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-10 кВ);</w:t>
      </w:r>
    </w:p>
    <w:p w:rsidR="005F32DF" w:rsidRDefault="005F32DF" w:rsidP="005F32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земельну ділянку кадастровий номер </w:t>
      </w:r>
      <w:r w:rsidR="004D0468">
        <w:rPr>
          <w:sz w:val="28"/>
          <w:szCs w:val="28"/>
          <w:lang w:val="uk-UA"/>
        </w:rPr>
        <w:t>3221886001:03:227:6002, площею 0,0032</w:t>
      </w:r>
      <w:r w:rsidR="001B4650">
        <w:rPr>
          <w:sz w:val="28"/>
          <w:szCs w:val="28"/>
          <w:lang w:val="uk-UA"/>
        </w:rPr>
        <w:t>га (ТП-10/0,4 кВ</w:t>
      </w:r>
      <w:r>
        <w:rPr>
          <w:sz w:val="28"/>
          <w:szCs w:val="28"/>
          <w:lang w:val="uk-UA"/>
        </w:rPr>
        <w:t>),</w:t>
      </w:r>
    </w:p>
    <w:p w:rsidR="009D4C23" w:rsidRDefault="009D4C23" w:rsidP="009D4C2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Встановити Приватному акціонерному товариству «КИЇВОБЛЕНЕРГО»  річну орендну плату за земельні ділянки вказані в пункті 2 цього рішення, в розмір 3 відсотків нормативної грошової оцінки зазначених земельних  ділянок.</w:t>
      </w:r>
    </w:p>
    <w:p w:rsidR="009D4C23" w:rsidRDefault="009D4C23" w:rsidP="009D4C2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Доручити сільському голові Старенькому Р.М. укласти відповідний правочин на виконання цього рішення. </w:t>
      </w:r>
    </w:p>
    <w:p w:rsidR="009D4C23" w:rsidRDefault="009D4C23" w:rsidP="009D4C2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 Контроль за виконанням цього рішення покласти на постійну депутатську комісію Новопетрівської сільської ради з питань землеустрою та земельних відносин, будівництва та архітектури. 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</w:p>
    <w:p w:rsidR="009D4C23" w:rsidRDefault="009D4C23" w:rsidP="009D4C23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9D4C23" w:rsidRPr="00E449E6" w:rsidRDefault="009D4C23" w:rsidP="009D4C2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D4C23" w:rsidRPr="00E449E6" w:rsidRDefault="009D4C23" w:rsidP="009D4C23">
      <w:pPr>
        <w:pStyle w:val="a3"/>
        <w:spacing w:after="0"/>
        <w:jc w:val="both"/>
      </w:pPr>
      <w:proofErr w:type="spellStart"/>
      <w:r w:rsidRPr="00E449E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Сільський</w:t>
      </w:r>
      <w:proofErr w:type="spellEnd"/>
      <w:r w:rsidRPr="00E449E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голова                                                                   Р.М. Старенький</w:t>
      </w:r>
    </w:p>
    <w:p w:rsidR="00571B5B" w:rsidRDefault="00571B5B"/>
    <w:sectPr w:rsidR="00571B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1EA"/>
    <w:rsid w:val="000F536B"/>
    <w:rsid w:val="00165F61"/>
    <w:rsid w:val="00175EAC"/>
    <w:rsid w:val="001B4650"/>
    <w:rsid w:val="002C42FC"/>
    <w:rsid w:val="004436BB"/>
    <w:rsid w:val="004D0468"/>
    <w:rsid w:val="00571B5B"/>
    <w:rsid w:val="005F32DF"/>
    <w:rsid w:val="006B2081"/>
    <w:rsid w:val="007A6378"/>
    <w:rsid w:val="0088256B"/>
    <w:rsid w:val="008B5722"/>
    <w:rsid w:val="009A363F"/>
    <w:rsid w:val="009D4C23"/>
    <w:rsid w:val="00AC4C50"/>
    <w:rsid w:val="00B27730"/>
    <w:rsid w:val="00C34495"/>
    <w:rsid w:val="00CB31EA"/>
    <w:rsid w:val="00E4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086FA"/>
  <w15:docId w15:val="{85C99D1A-7B1B-415C-B698-0C25E650F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D4C23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basedOn w:val="a0"/>
    <w:rsid w:val="009D4C23"/>
    <w:rPr>
      <w:rFonts w:ascii="Arial" w:hAnsi="Arial" w:cs="Arial" w:hint="default"/>
      <w:sz w:val="16"/>
      <w:szCs w:val="16"/>
    </w:rPr>
  </w:style>
  <w:style w:type="character" w:customStyle="1" w:styleId="go">
    <w:name w:val="go"/>
    <w:basedOn w:val="a0"/>
    <w:rsid w:val="008B5722"/>
  </w:style>
  <w:style w:type="paragraph" w:styleId="a4">
    <w:name w:val="Balloon Text"/>
    <w:basedOn w:val="a"/>
    <w:link w:val="a5"/>
    <w:uiPriority w:val="99"/>
    <w:semiHidden/>
    <w:unhideWhenUsed/>
    <w:rsid w:val="00AC4C5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C4C5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1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2020-04-06T10:57:00Z</cp:lastPrinted>
  <dcterms:created xsi:type="dcterms:W3CDTF">2020-03-25T07:18:00Z</dcterms:created>
  <dcterms:modified xsi:type="dcterms:W3CDTF">2020-04-06T10:57:00Z</dcterms:modified>
</cp:coreProperties>
</file>