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C6811" w:rsidRDefault="006C6811" w:rsidP="006C681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C6811" w:rsidRDefault="00DD4BC8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Шестидесята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6811" w:rsidTr="006C6811">
        <w:tc>
          <w:tcPr>
            <w:tcW w:w="4790" w:type="dxa"/>
            <w:hideMark/>
          </w:tcPr>
          <w:p w:rsidR="006C6811" w:rsidRDefault="006C6811" w:rsidP="0099171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D4BC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F0263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1834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C6811" w:rsidTr="006C6811">
        <w:tc>
          <w:tcPr>
            <w:tcW w:w="9571" w:type="dxa"/>
            <w:gridSpan w:val="2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C6811" w:rsidRDefault="006C6811" w:rsidP="006C68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щодо відведення земельної ділянки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6C6811" w:rsidRDefault="00991711" w:rsidP="006C681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Розглянувши заяву громадянина </w:t>
      </w:r>
      <w:r w:rsidR="00E7781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Баранова </w:t>
      </w:r>
      <w:r w:rsidR="003F607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Юрія </w:t>
      </w:r>
      <w:r w:rsidR="00E7781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Миколайовича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щодо надання дозволу на розроблення проекту землеустрою щодо відведення земельної ділянки </w:t>
      </w:r>
      <w:r w:rsidR="006C6811"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6C6811" w:rsidRP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>у вла</w:t>
      </w:r>
      <w:r w:rsidR="00DD4BC8">
        <w:rPr>
          <w:rFonts w:ascii="Times New Roman" w:eastAsia="Calibri" w:hAnsi="Times New Roman" w:cs="Times New Roman"/>
          <w:sz w:val="28"/>
          <w:szCs w:val="28"/>
          <w:lang w:val="uk-UA"/>
        </w:rPr>
        <w:t>сність керуючись статтями 12, 11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8, 122 Земельного кодексу України, статтею 26 Закону України «Про місцеве самоврядування в Україні»,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F0263D" w:rsidRPr="00F0263D" w:rsidRDefault="00991711" w:rsidP="00F0263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1. Відмовити громадянину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E7781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Баранову </w:t>
      </w:r>
      <w:r w:rsidR="003F607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Юрію </w:t>
      </w:r>
      <w:r w:rsidR="00E7781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Миколайовичу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>в наданні дозволу на розроблення проекту землеустрою щодо відведення земельної д</w:t>
      </w:r>
      <w:r w:rsidR="00E7781B">
        <w:rPr>
          <w:rFonts w:ascii="Times New Roman" w:eastAsia="Calibri" w:hAnsi="Times New Roman" w:cs="Times New Roman"/>
          <w:sz w:val="28"/>
          <w:szCs w:val="28"/>
          <w:lang w:val="uk-UA"/>
        </w:rPr>
        <w:t>ілянки орієнтовною площею 0,2</w:t>
      </w:r>
      <w:r w:rsidR="00DD4BC8">
        <w:rPr>
          <w:rFonts w:ascii="Times New Roman" w:eastAsia="Calibri" w:hAnsi="Times New Roman" w:cs="Times New Roman"/>
          <w:sz w:val="28"/>
          <w:szCs w:val="28"/>
          <w:lang w:val="uk-UA"/>
        </w:rPr>
        <w:t>00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га у власність </w:t>
      </w:r>
      <w:r w:rsidR="006C6811"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6C68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F0263D" w:rsidRPr="00F0263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6C6811" w:rsidRDefault="006C6811" w:rsidP="00F0263D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BC38E9" w:rsidRP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sectPr w:rsidR="00BC38E9" w:rsidRPr="006C68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08"/>
    <w:rsid w:val="0004151C"/>
    <w:rsid w:val="000C7608"/>
    <w:rsid w:val="0024165E"/>
    <w:rsid w:val="003F607B"/>
    <w:rsid w:val="006C6811"/>
    <w:rsid w:val="008123D3"/>
    <w:rsid w:val="00872002"/>
    <w:rsid w:val="0094443C"/>
    <w:rsid w:val="00991711"/>
    <w:rsid w:val="00BC38E9"/>
    <w:rsid w:val="00DD4BC8"/>
    <w:rsid w:val="00E7781B"/>
    <w:rsid w:val="00F0263D"/>
    <w:rsid w:val="00F5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5FAA1"/>
  <w15:docId w15:val="{B5C2DC43-6419-4A2E-909C-71B1C669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81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1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5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2020-04-06T11:39:00Z</cp:lastPrinted>
  <dcterms:created xsi:type="dcterms:W3CDTF">2020-03-25T13:58:00Z</dcterms:created>
  <dcterms:modified xsi:type="dcterms:W3CDTF">2020-04-06T11:45:00Z</dcterms:modified>
</cp:coreProperties>
</file>