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EA60D" w14:textId="77777777" w:rsidR="0008658A" w:rsidRDefault="0008658A" w:rsidP="0008658A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30385E1A" wp14:editId="7D7ED745">
            <wp:extent cx="581025" cy="771525"/>
            <wp:effectExtent l="0" t="0" r="9525" b="9525"/>
            <wp:docPr id="201067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3011" w14:textId="77777777" w:rsidR="0008658A" w:rsidRDefault="0008658A" w:rsidP="0008658A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251D2DE" w14:textId="77777777" w:rsidR="0008658A" w:rsidRDefault="0008658A" w:rsidP="0008658A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28136E8F" w14:textId="77777777" w:rsidR="0008658A" w:rsidRDefault="0008658A" w:rsidP="0008658A">
      <w:pPr>
        <w:jc w:val="center"/>
        <w:rPr>
          <w:bCs/>
          <w:snapToGrid w:val="0"/>
          <w:sz w:val="28"/>
          <w:szCs w:val="28"/>
        </w:rPr>
      </w:pPr>
    </w:p>
    <w:p w14:paraId="0C852A9C" w14:textId="77777777" w:rsidR="0008658A" w:rsidRDefault="0008658A" w:rsidP="0008658A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6BC06129" w14:textId="77777777" w:rsidR="0008658A" w:rsidRDefault="0008658A" w:rsidP="0008658A">
      <w:pPr>
        <w:jc w:val="center"/>
        <w:rPr>
          <w:sz w:val="28"/>
          <w:szCs w:val="28"/>
        </w:rPr>
      </w:pPr>
    </w:p>
    <w:p w14:paraId="4E5C4E77" w14:textId="459AE564" w:rsidR="0008658A" w:rsidRPr="00DA0D3D" w:rsidRDefault="0008658A" w:rsidP="0008658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94398D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="001D36E2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1D36E2">
        <w:rPr>
          <w:b/>
          <w:i/>
          <w:sz w:val="28"/>
          <w:szCs w:val="28"/>
          <w:lang w:val="uk-UA"/>
        </w:rPr>
        <w:t>263</w:t>
      </w:r>
    </w:p>
    <w:p w14:paraId="463B0CB6" w14:textId="77777777" w:rsidR="0008658A" w:rsidRDefault="0008658A" w:rsidP="0008658A">
      <w:pPr>
        <w:jc w:val="center"/>
        <w:rPr>
          <w:sz w:val="28"/>
          <w:szCs w:val="28"/>
        </w:rPr>
      </w:pPr>
    </w:p>
    <w:p w14:paraId="62638805" w14:textId="77777777" w:rsidR="0008658A" w:rsidRDefault="0008658A" w:rsidP="000865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F6602DB" w14:textId="77777777" w:rsidR="0008658A" w:rsidRPr="00836DE4" w:rsidRDefault="0008658A" w:rsidP="0008658A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278859A3" w14:textId="77777777" w:rsidR="0008658A" w:rsidRPr="00836DE4" w:rsidRDefault="0008658A" w:rsidP="0008658A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34E38008" w14:textId="77777777" w:rsidR="0008658A" w:rsidRPr="00836DE4" w:rsidRDefault="0008658A" w:rsidP="0008658A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16B38721" w14:textId="77777777" w:rsidR="0008658A" w:rsidRPr="00836DE4" w:rsidRDefault="0008658A" w:rsidP="0008658A">
      <w:pPr>
        <w:jc w:val="both"/>
        <w:rPr>
          <w:b/>
          <w:i/>
          <w:sz w:val="28"/>
          <w:szCs w:val="28"/>
          <w:lang w:val="uk-UA"/>
        </w:rPr>
      </w:pPr>
    </w:p>
    <w:p w14:paraId="0053B6C3" w14:textId="66AE225C" w:rsidR="0008658A" w:rsidRPr="00836DE4" w:rsidRDefault="0008658A" w:rsidP="0008658A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>Розглянувши заяву</w:t>
      </w:r>
      <w:r>
        <w:rPr>
          <w:sz w:val="28"/>
          <w:szCs w:val="28"/>
          <w:lang w:val="uk-UA"/>
        </w:rPr>
        <w:t xml:space="preserve"> ФОП Бондаренка Олександра Вікторовича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</w:t>
      </w:r>
      <w:proofErr w:type="spellStart"/>
      <w:r>
        <w:rPr>
          <w:sz w:val="28"/>
          <w:szCs w:val="28"/>
          <w:lang w:val="uk-UA"/>
        </w:rPr>
        <w:t>штендера</w:t>
      </w:r>
      <w:proofErr w:type="spellEnd"/>
      <w:r>
        <w:rPr>
          <w:sz w:val="28"/>
          <w:szCs w:val="28"/>
          <w:lang w:val="uk-UA"/>
        </w:rPr>
        <w:t xml:space="preserve">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Князя Святослава, 153-Г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 Петрівці</w:t>
      </w:r>
      <w:r w:rsidRPr="00836DE4">
        <w:rPr>
          <w:sz w:val="28"/>
          <w:szCs w:val="28"/>
          <w:lang w:val="uk-UA"/>
        </w:rPr>
        <w:t xml:space="preserve">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970C0A" w14:textId="77777777" w:rsidR="0008658A" w:rsidRPr="00836DE4" w:rsidRDefault="0008658A" w:rsidP="0008658A">
      <w:pPr>
        <w:ind w:firstLine="708"/>
        <w:jc w:val="both"/>
        <w:rPr>
          <w:sz w:val="28"/>
          <w:szCs w:val="28"/>
          <w:lang w:val="uk-UA"/>
        </w:rPr>
      </w:pPr>
    </w:p>
    <w:p w14:paraId="0BB5B421" w14:textId="77777777" w:rsidR="0008658A" w:rsidRDefault="0008658A" w:rsidP="0008658A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54CC0558" w14:textId="77777777" w:rsidR="0008658A" w:rsidRPr="00836DE4" w:rsidRDefault="0008658A" w:rsidP="0008658A">
      <w:pPr>
        <w:jc w:val="center"/>
        <w:rPr>
          <w:b/>
          <w:sz w:val="28"/>
          <w:szCs w:val="28"/>
          <w:lang w:val="uk-UA"/>
        </w:rPr>
      </w:pPr>
    </w:p>
    <w:p w14:paraId="31F5D304" w14:textId="758FBF59" w:rsidR="0008658A" w:rsidRDefault="0008658A" w:rsidP="0008658A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ФОП Бондаренку Олександру Вікторовичу</w:t>
      </w:r>
      <w:r w:rsidRPr="00836DE4">
        <w:rPr>
          <w:sz w:val="28"/>
          <w:szCs w:val="28"/>
          <w:lang w:val="uk-UA"/>
        </w:rPr>
        <w:t xml:space="preserve"> дозвіл на встановлення </w:t>
      </w:r>
      <w:r>
        <w:rPr>
          <w:sz w:val="28"/>
          <w:szCs w:val="28"/>
          <w:lang w:val="uk-UA"/>
        </w:rPr>
        <w:t xml:space="preserve">об’єкту зовнішньої реклами у вигляді </w:t>
      </w:r>
      <w:proofErr w:type="spellStart"/>
      <w:r>
        <w:rPr>
          <w:sz w:val="28"/>
          <w:szCs w:val="28"/>
          <w:lang w:val="uk-UA"/>
        </w:rPr>
        <w:t>штендера</w:t>
      </w:r>
      <w:proofErr w:type="spellEnd"/>
      <w:r>
        <w:rPr>
          <w:sz w:val="28"/>
          <w:szCs w:val="28"/>
          <w:lang w:val="uk-UA"/>
        </w:rPr>
        <w:t xml:space="preserve">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Князя Святослава, 153-Г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 Петрівці, за межами смуги відведення автомобільної дороги Р-02 Київ-Іванків-Овруч.</w:t>
      </w:r>
    </w:p>
    <w:p w14:paraId="3EAD1652" w14:textId="77777777" w:rsidR="0008658A" w:rsidRPr="00836DE4" w:rsidRDefault="0008658A" w:rsidP="0008658A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1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113E27C6" w14:textId="77777777" w:rsidR="0008658A" w:rsidRDefault="0008658A" w:rsidP="0008658A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01517A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>ФОП Бондаренку Олександру Вікторовичу</w:t>
      </w:r>
      <w:r w:rsidRPr="0001517A">
        <w:rPr>
          <w:sz w:val="28"/>
          <w:szCs w:val="28"/>
          <w:lang w:val="uk-UA"/>
        </w:rPr>
        <w:t xml:space="preserve">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,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>об’єкту зовнішньої реклами у вигляді рекламної конструкції на фасаді будівлі для ведення підприємницької діяльності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1888A48F" w14:textId="77777777" w:rsidR="0008658A" w:rsidRPr="00E344D1" w:rsidRDefault="0008658A" w:rsidP="0008658A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4D1DBC51" w14:textId="77777777" w:rsidR="0008658A" w:rsidRPr="00836DE4" w:rsidRDefault="0008658A" w:rsidP="0008658A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08CE5C60" w14:textId="77777777" w:rsidR="0008658A" w:rsidRPr="00836DE4" w:rsidRDefault="0008658A" w:rsidP="0008658A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FBA8665" w14:textId="77777777" w:rsidR="0008658A" w:rsidRPr="00836DE4" w:rsidRDefault="0008658A" w:rsidP="0008658A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1C2C162" w14:textId="77777777" w:rsidR="0008658A" w:rsidRDefault="0008658A" w:rsidP="0008658A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0781ADA3" w14:textId="77777777" w:rsidR="0008658A" w:rsidRPr="006A3DDD" w:rsidRDefault="0008658A" w:rsidP="0008658A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</w:p>
    <w:p w14:paraId="14EF024F" w14:textId="77777777" w:rsidR="0008658A" w:rsidRDefault="0008658A" w:rsidP="0008658A"/>
    <w:p w14:paraId="7C17F215" w14:textId="77777777" w:rsidR="00AC5859" w:rsidRDefault="00AC5859"/>
    <w:sectPr w:rsidR="00AC5859" w:rsidSect="0008658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2A"/>
    <w:rsid w:val="0008658A"/>
    <w:rsid w:val="001B1C7F"/>
    <w:rsid w:val="001D36E2"/>
    <w:rsid w:val="00591D56"/>
    <w:rsid w:val="0075477A"/>
    <w:rsid w:val="0094398D"/>
    <w:rsid w:val="00AC5859"/>
    <w:rsid w:val="00AE002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4E87"/>
  <w15:chartTrackingRefBased/>
  <w15:docId w15:val="{E89D2206-F3F2-44D8-B66B-B089B9BC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0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0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0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E0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E0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0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E00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00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00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0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E00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00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963</Words>
  <Characters>550</Characters>
  <Application>Microsoft Office Word</Application>
  <DocSecurity>0</DocSecurity>
  <Lines>4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2026-04-30T11:33:00Z</cp:lastPrinted>
  <dcterms:created xsi:type="dcterms:W3CDTF">2026-04-23T12:24:00Z</dcterms:created>
  <dcterms:modified xsi:type="dcterms:W3CDTF">2026-04-30T11:33:00Z</dcterms:modified>
</cp:coreProperties>
</file>