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2B839D" w14:textId="77777777" w:rsidR="009D3BF9" w:rsidRPr="0024779E" w:rsidRDefault="009D3BF9" w:rsidP="009D3BF9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val="ru-RU" w:eastAsia="ru-RU"/>
        </w:rPr>
        <w:drawing>
          <wp:inline distT="0" distB="0" distL="0" distR="0" wp14:anchorId="5776B694" wp14:editId="004721DD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64DDF3" w14:textId="77777777" w:rsidR="009D3BF9" w:rsidRPr="0024779E" w:rsidRDefault="009D3BF9" w:rsidP="009D3BF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0DA38ACC" w14:textId="77777777" w:rsidR="009D3BF9" w:rsidRPr="0024779E" w:rsidRDefault="009D3BF9" w:rsidP="009D3BF9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56106D94" w14:textId="77777777" w:rsidR="009D3BF9" w:rsidRPr="0024779E" w:rsidRDefault="009D3BF9" w:rsidP="009D3BF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Вісімдесят сьома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4F48ACD1" w14:textId="77777777" w:rsidR="009D3BF9" w:rsidRPr="0024779E" w:rsidRDefault="009D3BF9" w:rsidP="009D3BF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D3BF9" w:rsidRPr="0024779E" w14:paraId="5D6987AD" w14:textId="77777777" w:rsidTr="00A403C6">
        <w:tc>
          <w:tcPr>
            <w:tcW w:w="4790" w:type="dxa"/>
            <w:hideMark/>
          </w:tcPr>
          <w:p w14:paraId="321AB6E7" w14:textId="77777777" w:rsidR="009D3BF9" w:rsidRPr="0024779E" w:rsidRDefault="009D3BF9" w:rsidP="00A403C6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серпня 2026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45E781C0" w14:textId="77777777" w:rsidR="009D3BF9" w:rsidRPr="0024779E" w:rsidRDefault="009D3BF9" w:rsidP="00A403C6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№  </w:t>
            </w:r>
          </w:p>
        </w:tc>
      </w:tr>
      <w:tr w:rsidR="009D3BF9" w:rsidRPr="0024779E" w14:paraId="37011240" w14:textId="77777777" w:rsidTr="00A403C6">
        <w:tc>
          <w:tcPr>
            <w:tcW w:w="9571" w:type="dxa"/>
            <w:gridSpan w:val="2"/>
            <w:hideMark/>
          </w:tcPr>
          <w:p w14:paraId="3486EB63" w14:textId="77777777" w:rsidR="009D3BF9" w:rsidRPr="0024779E" w:rsidRDefault="009D3BF9" w:rsidP="00A403C6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3F26008F" w14:textId="77777777" w:rsidR="009D3BF9" w:rsidRPr="0024779E" w:rsidRDefault="009D3BF9" w:rsidP="009D3BF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48063E5D" w14:textId="77777777" w:rsidR="00445019" w:rsidRDefault="00445019" w:rsidP="00445019">
      <w:pPr>
        <w:spacing w:after="0" w:line="240" w:lineRule="auto"/>
        <w:rPr>
          <w:rFonts w:ascii="Times New Roman" w:hAnsi="Times New Roman" w:cs="Times New Roman"/>
          <w:b/>
          <w:bCs/>
          <w:i/>
          <w:sz w:val="26"/>
          <w:szCs w:val="26"/>
        </w:rPr>
      </w:pPr>
      <w:r w:rsidRPr="00445019">
        <w:rPr>
          <w:rFonts w:ascii="Times New Roman" w:hAnsi="Times New Roman" w:cs="Times New Roman"/>
          <w:b/>
          <w:bCs/>
          <w:i/>
          <w:sz w:val="26"/>
          <w:szCs w:val="26"/>
        </w:rPr>
        <w:t>Про надання ТОВ «ПРОМИСЛОВО-</w:t>
      </w:r>
    </w:p>
    <w:p w14:paraId="12DAE9E8" w14:textId="43C3C26A" w:rsidR="00445019" w:rsidRDefault="00445019" w:rsidP="00445019">
      <w:pPr>
        <w:spacing w:after="0" w:line="240" w:lineRule="auto"/>
        <w:rPr>
          <w:rFonts w:ascii="Times New Roman" w:hAnsi="Times New Roman" w:cs="Times New Roman"/>
          <w:b/>
          <w:bCs/>
          <w:i/>
          <w:sz w:val="26"/>
          <w:szCs w:val="26"/>
        </w:rPr>
      </w:pPr>
      <w:r w:rsidRPr="00445019">
        <w:rPr>
          <w:rFonts w:ascii="Times New Roman" w:hAnsi="Times New Roman" w:cs="Times New Roman"/>
          <w:b/>
          <w:bCs/>
          <w:i/>
          <w:sz w:val="26"/>
          <w:szCs w:val="26"/>
        </w:rPr>
        <w:t xml:space="preserve">ТЕХНОЛОГІЧНИЙ </w:t>
      </w:r>
    </w:p>
    <w:p w14:paraId="4DAF8557" w14:textId="77777777" w:rsidR="00445019" w:rsidRDefault="00445019" w:rsidP="00445019">
      <w:pPr>
        <w:spacing w:after="0" w:line="240" w:lineRule="auto"/>
        <w:rPr>
          <w:rFonts w:ascii="Times New Roman" w:hAnsi="Times New Roman" w:cs="Times New Roman"/>
          <w:b/>
          <w:bCs/>
          <w:i/>
          <w:sz w:val="26"/>
          <w:szCs w:val="26"/>
        </w:rPr>
      </w:pPr>
      <w:r w:rsidRPr="00445019">
        <w:rPr>
          <w:rFonts w:ascii="Times New Roman" w:hAnsi="Times New Roman" w:cs="Times New Roman"/>
          <w:b/>
          <w:bCs/>
          <w:i/>
          <w:sz w:val="26"/>
          <w:szCs w:val="26"/>
        </w:rPr>
        <w:t>ПАРК «КИЇВЩИНА»</w:t>
      </w:r>
      <w:r w:rsidRPr="00445019">
        <w:rPr>
          <w:rFonts w:ascii="Times New Roman" w:hAnsi="Times New Roman" w:cs="Times New Roman"/>
          <w:b/>
          <w:i/>
          <w:sz w:val="26"/>
          <w:szCs w:val="26"/>
        </w:rPr>
        <w:br/>
      </w:r>
      <w:r w:rsidRPr="00445019">
        <w:rPr>
          <w:rFonts w:ascii="Times New Roman" w:hAnsi="Times New Roman" w:cs="Times New Roman"/>
          <w:b/>
          <w:bCs/>
          <w:i/>
          <w:sz w:val="26"/>
          <w:szCs w:val="26"/>
        </w:rPr>
        <w:t xml:space="preserve">дозволу на розроблення проєкту </w:t>
      </w:r>
    </w:p>
    <w:p w14:paraId="1B69C553" w14:textId="77777777" w:rsidR="00445019" w:rsidRDefault="00445019" w:rsidP="00445019">
      <w:pPr>
        <w:spacing w:after="0" w:line="240" w:lineRule="auto"/>
        <w:rPr>
          <w:rFonts w:ascii="Times New Roman" w:hAnsi="Times New Roman" w:cs="Times New Roman"/>
          <w:b/>
          <w:bCs/>
          <w:i/>
          <w:sz w:val="26"/>
          <w:szCs w:val="26"/>
        </w:rPr>
      </w:pPr>
      <w:r w:rsidRPr="00445019">
        <w:rPr>
          <w:rFonts w:ascii="Times New Roman" w:hAnsi="Times New Roman" w:cs="Times New Roman"/>
          <w:b/>
          <w:bCs/>
          <w:i/>
          <w:sz w:val="26"/>
          <w:szCs w:val="26"/>
        </w:rPr>
        <w:t>землеустрою щодо відведення</w:t>
      </w:r>
      <w:r w:rsidRPr="00445019">
        <w:rPr>
          <w:rFonts w:ascii="Times New Roman" w:hAnsi="Times New Roman" w:cs="Times New Roman"/>
          <w:b/>
          <w:i/>
          <w:sz w:val="26"/>
          <w:szCs w:val="26"/>
        </w:rPr>
        <w:br/>
      </w:r>
      <w:r w:rsidRPr="00445019">
        <w:rPr>
          <w:rFonts w:ascii="Times New Roman" w:hAnsi="Times New Roman" w:cs="Times New Roman"/>
          <w:b/>
          <w:bCs/>
          <w:i/>
          <w:sz w:val="26"/>
          <w:szCs w:val="26"/>
        </w:rPr>
        <w:t xml:space="preserve">земельної ділянки у зв'язку зі зміною </w:t>
      </w:r>
    </w:p>
    <w:p w14:paraId="5DB56177" w14:textId="27524D3C" w:rsidR="009D3BF9" w:rsidRDefault="00445019" w:rsidP="0044501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445019">
        <w:rPr>
          <w:rFonts w:ascii="Times New Roman" w:hAnsi="Times New Roman" w:cs="Times New Roman"/>
          <w:b/>
          <w:bCs/>
          <w:i/>
          <w:sz w:val="26"/>
          <w:szCs w:val="26"/>
        </w:rPr>
        <w:t>її цільового призначення</w:t>
      </w:r>
    </w:p>
    <w:p w14:paraId="59EE9A18" w14:textId="77777777" w:rsidR="00C96C5B" w:rsidRPr="0024779E" w:rsidRDefault="00C96C5B" w:rsidP="009D3BF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77E24077" w14:textId="19B4018B" w:rsidR="00445019" w:rsidRDefault="00445019" w:rsidP="004450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5019">
        <w:rPr>
          <w:rFonts w:ascii="Times New Roman" w:hAnsi="Times New Roman" w:cs="Times New Roman"/>
          <w:sz w:val="28"/>
          <w:szCs w:val="28"/>
        </w:rPr>
        <w:t>Розглянувши заяву ТОВ «ПРОМИСЛОВО-ТЕХНОЛОГІЧНИЙ ПАРК «КИЇВЩИНА» від 20.07.2026 р. № 5 (</w:t>
      </w:r>
      <w:proofErr w:type="spellStart"/>
      <w:r w:rsidRPr="00445019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Pr="00445019">
        <w:rPr>
          <w:rFonts w:ascii="Times New Roman" w:hAnsi="Times New Roman" w:cs="Times New Roman"/>
          <w:sz w:val="28"/>
          <w:szCs w:val="28"/>
        </w:rPr>
        <w:t xml:space="preserve">. Петрівської сільської ради № 03-15/2559 від 22.07.2026 р.) про надання дозволу на розроблення проєкту землеустрою щодо відведення земельної ділянки комунальної власності площею 16.4000 га (кадастровий номер: 3221886000:03:165:1933), яка перебуває в оренді Товариства, у зв'язку зі зміною її цільового призначення, керуючись статтями 12, 20 Земельного кодексу України, Законом України «Про регулювання містобудівної діяльності», статтями 26, 59 Закону України «Про місцеве самоврядування в Україні», </w:t>
      </w:r>
    </w:p>
    <w:p w14:paraId="62850E8C" w14:textId="066F537B" w:rsidR="009D3BF9" w:rsidRPr="0024779E" w:rsidRDefault="00445019" w:rsidP="009D3BF9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445019">
        <w:rPr>
          <w:rFonts w:ascii="Times New Roman" w:hAnsi="Times New Roman" w:cs="Times New Roman"/>
          <w:sz w:val="28"/>
          <w:szCs w:val="28"/>
        </w:rPr>
        <w:t>сільська рада</w:t>
      </w:r>
      <w:r w:rsidR="009D3BF9"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</w:t>
      </w:r>
    </w:p>
    <w:p w14:paraId="258C0706" w14:textId="77777777" w:rsidR="009D3BF9" w:rsidRPr="0024779E" w:rsidRDefault="009D3BF9" w:rsidP="009D3BF9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07F635D1" w14:textId="350D2137" w:rsidR="009D3BF9" w:rsidRPr="009D3BF9" w:rsidRDefault="00445019" w:rsidP="00445019">
      <w:pPr>
        <w:pStyle w:val="a9"/>
        <w:numPr>
          <w:ilvl w:val="0"/>
          <w:numId w:val="2"/>
        </w:numPr>
        <w:spacing w:before="240"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5019">
        <w:rPr>
          <w:rFonts w:ascii="Times New Roman" w:hAnsi="Times New Roman" w:cs="Times New Roman"/>
          <w:sz w:val="28"/>
          <w:szCs w:val="28"/>
        </w:rPr>
        <w:t xml:space="preserve">Надати ТОВАРИСТВУ З ОБМЕЖЕНОЮ ВІДПОВІДАЛЬНІСТЮ «ПРОМИСЛОВО-ТЕХНОЛОГІЧНИЙ ПАРК «КИЇВЩИНА» (код ЄДРПОУ 32119339) дозвіл на розроблення проєкту землеустрою щодо відведення земельної ділянки комунальної власності площею 16.4000 га з кадастровим номером 3221886000:03:165:1933, яка розташована на території Петрівської сільської територіальної громади Вишгородського району Київської області, у зв'язку зі зміною її цільового призначення з коду </w:t>
      </w:r>
      <w:r w:rsidRPr="00445019">
        <w:rPr>
          <w:rFonts w:ascii="Times New Roman" w:hAnsi="Times New Roman" w:cs="Times New Roman"/>
          <w:b/>
          <w:bCs/>
          <w:sz w:val="28"/>
          <w:szCs w:val="28"/>
        </w:rPr>
        <w:t>11.04</w:t>
      </w:r>
      <w:r w:rsidRPr="00445019">
        <w:rPr>
          <w:rFonts w:ascii="Times New Roman" w:hAnsi="Times New Roman" w:cs="Times New Roman"/>
          <w:sz w:val="28"/>
          <w:szCs w:val="28"/>
        </w:rPr>
        <w:t xml:space="preserve"> (</w:t>
      </w:r>
      <w:r w:rsidRPr="00445019">
        <w:rPr>
          <w:rFonts w:ascii="Times New Roman" w:hAnsi="Times New Roman" w:cs="Times New Roman"/>
          <w:i/>
          <w:iCs/>
          <w:sz w:val="28"/>
          <w:szCs w:val="28"/>
        </w:rPr>
        <w:t>Для розміщення та експлуатації основних, підсобних і допоміжних будівель та споруд технічної інфраструктури виробництва та розподілення газу, постачання пари та гарячої води, збирання, очищення та розподілення води</w:t>
      </w:r>
      <w:r w:rsidRPr="00445019">
        <w:rPr>
          <w:rFonts w:ascii="Times New Roman" w:hAnsi="Times New Roman" w:cs="Times New Roman"/>
          <w:sz w:val="28"/>
          <w:szCs w:val="28"/>
        </w:rPr>
        <w:t xml:space="preserve">) на код </w:t>
      </w:r>
      <w:r w:rsidRPr="00445019">
        <w:rPr>
          <w:rFonts w:ascii="Times New Roman" w:hAnsi="Times New Roman" w:cs="Times New Roman"/>
          <w:b/>
          <w:bCs/>
          <w:sz w:val="28"/>
          <w:szCs w:val="28"/>
        </w:rPr>
        <w:t>11.02</w:t>
      </w:r>
      <w:r w:rsidRPr="00445019">
        <w:rPr>
          <w:rFonts w:ascii="Times New Roman" w:hAnsi="Times New Roman" w:cs="Times New Roman"/>
          <w:sz w:val="28"/>
          <w:szCs w:val="28"/>
        </w:rPr>
        <w:t xml:space="preserve"> (</w:t>
      </w:r>
      <w:r w:rsidRPr="00445019">
        <w:rPr>
          <w:rFonts w:ascii="Times New Roman" w:hAnsi="Times New Roman" w:cs="Times New Roman"/>
          <w:i/>
          <w:iCs/>
          <w:sz w:val="28"/>
          <w:szCs w:val="28"/>
        </w:rPr>
        <w:t>Для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об'єкти оброблення відходів, зокрема із енергогенеруючим блоком</w:t>
      </w:r>
      <w:r w:rsidRPr="00445019">
        <w:rPr>
          <w:rFonts w:ascii="Times New Roman" w:hAnsi="Times New Roman" w:cs="Times New Roman"/>
          <w:sz w:val="28"/>
          <w:szCs w:val="28"/>
        </w:rPr>
        <w:t>)</w:t>
      </w:r>
      <w:r w:rsidR="00C96C5B" w:rsidRPr="00C96C5B">
        <w:rPr>
          <w:rFonts w:ascii="Times New Roman" w:hAnsi="Times New Roman" w:cs="Times New Roman"/>
          <w:sz w:val="28"/>
          <w:szCs w:val="28"/>
        </w:rPr>
        <w:t>.</w:t>
      </w:r>
    </w:p>
    <w:p w14:paraId="0B7B5517" w14:textId="11903DC4" w:rsidR="009D3BF9" w:rsidRDefault="00445019" w:rsidP="00445019">
      <w:pPr>
        <w:pStyle w:val="a9"/>
        <w:numPr>
          <w:ilvl w:val="0"/>
          <w:numId w:val="2"/>
        </w:numPr>
        <w:spacing w:before="240"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5019">
        <w:rPr>
          <w:rFonts w:ascii="Times New Roman" w:hAnsi="Times New Roman" w:cs="Times New Roman"/>
          <w:sz w:val="28"/>
          <w:szCs w:val="28"/>
        </w:rPr>
        <w:t>ТОВ «ПРОМИСЛОВО-ТЕХНОЛОГІЧНИЙ ПАРК «КИЇВЩИНА» замовити розроблення проєкту землеустрою щодо відведення земельної ділянки у суб'єкта господарювання, що є розробником документації із землеустрою відповідно до закону, та подати його на затвердження чергової сесії Петрівської сільської ради у встановленому порядку</w:t>
      </w:r>
      <w:r>
        <w:rPr>
          <w:rFonts w:ascii="Times New Roman" w:hAnsi="Times New Roman" w:cs="Times New Roman"/>
          <w:sz w:val="28"/>
          <w:szCs w:val="28"/>
        </w:rPr>
        <w:t>.</w:t>
      </w:r>
      <w:r w:rsidR="009D3BF9" w:rsidRPr="009D3BF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45AF150" w14:textId="13B68E74" w:rsidR="009D3BF9" w:rsidRPr="009D3BF9" w:rsidRDefault="009D3BF9" w:rsidP="00445019">
      <w:pPr>
        <w:pStyle w:val="a9"/>
        <w:numPr>
          <w:ilvl w:val="0"/>
          <w:numId w:val="2"/>
        </w:numPr>
        <w:ind w:left="0" w:firstLine="567"/>
        <w:jc w:val="both"/>
        <w:rPr>
          <w:rStyle w:val="panel-body1"/>
          <w:rFonts w:ascii="Times New Roman" w:hAnsi="Times New Roman" w:cs="Times New Roman"/>
          <w:sz w:val="28"/>
          <w:szCs w:val="28"/>
        </w:rPr>
      </w:pPr>
      <w:r w:rsidRPr="009D3BF9">
        <w:rPr>
          <w:rFonts w:ascii="Times New Roman" w:hAnsi="Times New Roman" w:cs="Times New Roman"/>
          <w:sz w:val="28"/>
          <w:szCs w:val="28"/>
        </w:rPr>
        <w:lastRenderedPageBreak/>
        <w:t xml:space="preserve">Контроль за виконанням цього рішення покласти на </w:t>
      </w:r>
      <w:r w:rsidR="00445019" w:rsidRPr="00445019">
        <w:rPr>
          <w:rFonts w:ascii="Times New Roman" w:hAnsi="Times New Roman" w:cs="Times New Roman"/>
          <w:sz w:val="28"/>
          <w:szCs w:val="28"/>
        </w:rPr>
        <w:t>Постійна комісія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</w:t>
      </w:r>
      <w:r w:rsidRPr="009D3BF9">
        <w:rPr>
          <w:rFonts w:ascii="Times New Roman" w:hAnsi="Times New Roman" w:cs="Times New Roman"/>
          <w:sz w:val="28"/>
          <w:szCs w:val="28"/>
        </w:rPr>
        <w:t>.</w:t>
      </w:r>
    </w:p>
    <w:p w14:paraId="54D11E1C" w14:textId="77777777" w:rsidR="009D3BF9" w:rsidRDefault="009D3BF9" w:rsidP="009D3BF9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116EDECD" w14:textId="4B58AE29" w:rsidR="00AC5859" w:rsidRPr="009D3BF9" w:rsidRDefault="009D3BF9" w:rsidP="009D3BF9">
      <w:pPr>
        <w:jc w:val="both"/>
        <w:rPr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 xml:space="preserve">Сільський голова                                                       </w:t>
      </w:r>
      <w:r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ab/>
        <w:t xml:space="preserve">       </w:t>
      </w:r>
      <w:proofErr w:type="spellStart"/>
      <w:r w:rsidRPr="0024779E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>Радіон</w:t>
      </w:r>
      <w:proofErr w:type="spellEnd"/>
      <w:r w:rsidRPr="0024779E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 xml:space="preserve"> СТАРЕНЬКИЙ</w:t>
      </w:r>
      <w:bookmarkEnd w:id="0"/>
    </w:p>
    <w:sectPr w:rsidR="00AC5859" w:rsidRPr="009D3BF9" w:rsidSect="009D3BF9">
      <w:pgSz w:w="11906" w:h="16838"/>
      <w:pgMar w:top="850" w:right="850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75638"/>
    <w:multiLevelType w:val="multilevel"/>
    <w:tmpl w:val="F46200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27852BB"/>
    <w:multiLevelType w:val="hybridMultilevel"/>
    <w:tmpl w:val="A4E0B306"/>
    <w:lvl w:ilvl="0" w:tplc="82626A1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6371886">
    <w:abstractNumId w:val="0"/>
  </w:num>
  <w:num w:numId="2" w16cid:durableId="15588537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60A"/>
    <w:rsid w:val="000F1F7D"/>
    <w:rsid w:val="001D5DBD"/>
    <w:rsid w:val="00440667"/>
    <w:rsid w:val="00445019"/>
    <w:rsid w:val="00591D56"/>
    <w:rsid w:val="0065160A"/>
    <w:rsid w:val="0075477A"/>
    <w:rsid w:val="009D3BF9"/>
    <w:rsid w:val="00AC5859"/>
    <w:rsid w:val="00C96C5B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CAAAB"/>
  <w15:chartTrackingRefBased/>
  <w15:docId w15:val="{03A19302-EB92-4363-9B8B-E8AA6E3FC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516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516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160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516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5160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516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516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516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516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16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5160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5160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5160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5160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5160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5160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5160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5160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516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6516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516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6516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516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65160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5160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5160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5160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65160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5160A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9D3BF9"/>
    <w:rPr>
      <w:rFonts w:ascii="Arial" w:hAnsi="Arial" w:cs="Arial" w:hint="default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1608</Words>
  <Characters>918</Characters>
  <Application>Microsoft Office Word</Application>
  <DocSecurity>0</DocSecurity>
  <Lines>7</Lines>
  <Paragraphs>5</Paragraphs>
  <ScaleCrop>false</ScaleCrop>
  <Company/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2026-07-28T12:33:00Z</dcterms:created>
  <dcterms:modified xsi:type="dcterms:W3CDTF">2026-08-06T11:10:00Z</dcterms:modified>
</cp:coreProperties>
</file>