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844E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1B5F8C96" wp14:editId="3BA11C2D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C8105" w14:textId="77777777"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348E911B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5C618F0D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25B9C230" w14:textId="77777777" w:rsidR="00265FDB" w:rsidRPr="007443CF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DE4F33">
        <w:rPr>
          <w:rFonts w:ascii="Times New Roman" w:hAnsi="Times New Roman"/>
          <w:b/>
          <w:bCs/>
          <w:i/>
          <w:sz w:val="28"/>
          <w:szCs w:val="28"/>
          <w:lang w:val="uk-UA"/>
        </w:rPr>
        <w:t>28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130BEB">
        <w:rPr>
          <w:rFonts w:ascii="Times New Roman" w:hAnsi="Times New Roman"/>
          <w:b/>
          <w:bCs/>
          <w:i/>
          <w:sz w:val="28"/>
          <w:szCs w:val="28"/>
          <w:lang w:val="uk-UA"/>
        </w:rPr>
        <w:t>березня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7443CF">
        <w:rPr>
          <w:rFonts w:ascii="Times New Roman" w:hAnsi="Times New Roman"/>
          <w:b/>
          <w:bCs/>
          <w:i/>
          <w:sz w:val="28"/>
          <w:szCs w:val="28"/>
          <w:lang w:val="uk-UA"/>
        </w:rPr>
        <w:t>4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 w:rsidR="00B07B61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DE4F33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</w:t>
      </w:r>
      <w:r w:rsidR="00DE4F33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 w:rsidR="00DE4F33">
        <w:rPr>
          <w:rFonts w:ascii="Times New Roman" w:hAnsi="Times New Roman"/>
          <w:b/>
          <w:bCs/>
          <w:i/>
          <w:sz w:val="28"/>
          <w:szCs w:val="28"/>
          <w:lang w:val="uk-UA"/>
        </w:rPr>
        <w:t>355</w:t>
      </w:r>
    </w:p>
    <w:p w14:paraId="625B6475" w14:textId="77777777" w:rsidR="00265FDB" w:rsidRDefault="00265FDB" w:rsidP="00265FD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6729BF1C" w14:textId="77777777"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957082" w14:textId="77777777" w:rsidR="00130BEB" w:rsidRPr="00130BEB" w:rsidRDefault="00130BEB" w:rsidP="00130B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0BEB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внесення змін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до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14:paraId="4B0A152D" w14:textId="77777777" w:rsidR="00130BEB" w:rsidRPr="00D150F1" w:rsidRDefault="00130BEB" w:rsidP="00130B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комітету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ради</w:t>
      </w:r>
    </w:p>
    <w:p w14:paraId="5CDB330B" w14:textId="77777777" w:rsidR="00130BEB" w:rsidRPr="00130BEB" w:rsidRDefault="00130BEB" w:rsidP="00130B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 лютого 2024 року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134</w:t>
      </w:r>
    </w:p>
    <w:p w14:paraId="604202B6" w14:textId="77777777" w:rsidR="00490050" w:rsidRDefault="00130BEB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071BD"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7443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</w:t>
      </w:r>
      <w:r w:rsidR="0049005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облік </w:t>
      </w:r>
      <w:r w:rsidR="007443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фонду </w:t>
      </w:r>
    </w:p>
    <w:p w14:paraId="5F6EF886" w14:textId="77777777" w:rsidR="00490050" w:rsidRDefault="007443CF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="005071BD"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</w:p>
    <w:p w14:paraId="3F4128E9" w14:textId="77777777" w:rsidR="005071BD" w:rsidRPr="005A7DB7" w:rsidRDefault="005A7DB7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130BEB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14:paraId="41CB52A1" w14:textId="77777777"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2DB81E" w14:textId="77777777"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F134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законів України «Про місцеве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134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самоврядування в Україні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», «Про правовий режим воєнного стану», указ</w:t>
      </w:r>
      <w:r w:rsidR="00F134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Президента України від 24.02.2022 №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64/2022 «Про введення воєнного стану в Україні»,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від 10.03.2017 №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138</w:t>
      </w:r>
      <w:r w:rsidR="003B6E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згідно з П</w:t>
      </w:r>
      <w:r w:rsidR="00490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остановою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Кабінету Міністрів України</w:t>
      </w:r>
      <w:r w:rsidR="00490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№133</w:t>
      </w:r>
      <w:r w:rsidR="003B6E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19.12.2023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имог щодо забезпечення нумерації та здійснення обліку фонду захисних споруд цивільного захисту,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затверджених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наказом Міністер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ства внутрішніх справ Ук</w:t>
      </w:r>
      <w:r w:rsidR="0044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раїни від 09.07.2018 № 579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64FD1144" w14:textId="77777777"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B8C4AA6" w14:textId="77777777"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3018A031" w14:textId="77777777" w:rsidR="00130BEB" w:rsidRDefault="00130BEB" w:rsidP="00117F51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до рішення виконавчого комітету Петрівської сільської ради від 20.03.2024 № 134 «Про створення та облік фонду захисних споруд Петрівської сільської територіальної громади», а саме: </w:t>
      </w:r>
    </w:p>
    <w:p w14:paraId="3BC64221" w14:textId="77777777" w:rsidR="007A557E" w:rsidRPr="00B07B61" w:rsidRDefault="00130BEB" w:rsidP="00976F9B">
      <w:pPr>
        <w:pStyle w:val="ListParagraph2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Викласти Додаток </w:t>
      </w:r>
      <w:r w:rsidR="00F1345E">
        <w:rPr>
          <w:color w:val="000000"/>
          <w:sz w:val="28"/>
          <w:szCs w:val="28"/>
          <w:shd w:val="clear" w:color="auto" w:fill="FFFFFF"/>
          <w:lang w:val="uk-UA"/>
        </w:rPr>
        <w:t xml:space="preserve">до рішення </w:t>
      </w:r>
      <w:r w:rsidR="007F2C3D">
        <w:rPr>
          <w:color w:val="000000"/>
          <w:sz w:val="28"/>
          <w:szCs w:val="28"/>
          <w:shd w:val="clear" w:color="auto" w:fill="FFFFFF"/>
          <w:lang w:val="uk-UA"/>
        </w:rPr>
        <w:t xml:space="preserve">у новій редакції, що додається. </w:t>
      </w:r>
    </w:p>
    <w:p w14:paraId="3FE3CD05" w14:textId="77777777" w:rsidR="005071BD" w:rsidRPr="00B07B61" w:rsidRDefault="005071BD" w:rsidP="00E3543B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0959FE" w:rsidRPr="00B07B6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22E7" w:rsidRPr="00B07B61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0959FE"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14:paraId="213D1B46" w14:textId="77777777" w:rsidR="00500842" w:rsidRDefault="00500842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404C19D5" w14:textId="77777777" w:rsidR="00DE4F33" w:rsidRDefault="00DE4F33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4287CC35" w14:textId="77777777" w:rsidR="0041578B" w:rsidRDefault="0041578B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EB1E032" w14:textId="77777777"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38F2E14A" w14:textId="77777777" w:rsidR="00F9221E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14:paraId="58B9A8ED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5926C27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7C2E5E1" w14:textId="5AF9AECB" w:rsidR="008C426B" w:rsidRPr="008C426B" w:rsidRDefault="00A247CD" w:rsidP="008C426B">
      <w:pPr>
        <w:rPr>
          <w:rFonts w:ascii="Times New Roman" w:hAnsi="Times New Roman" w:cs="Times New Roman"/>
          <w:sz w:val="28"/>
          <w:szCs w:val="28"/>
          <w:lang w:val="uk-UA"/>
        </w:rPr>
        <w:sectPr w:rsidR="008C426B" w:rsidRPr="008C426B" w:rsidSect="00E3543B">
          <w:pgSz w:w="11906" w:h="16838"/>
          <w:pgMar w:top="567" w:right="566" w:bottom="1135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tbl>
      <w:tblPr>
        <w:tblW w:w="157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37"/>
        <w:gridCol w:w="1848"/>
        <w:gridCol w:w="9"/>
        <w:gridCol w:w="1119"/>
        <w:gridCol w:w="1558"/>
        <w:gridCol w:w="1703"/>
        <w:gridCol w:w="1548"/>
        <w:gridCol w:w="9"/>
        <w:gridCol w:w="1266"/>
        <w:gridCol w:w="9"/>
        <w:gridCol w:w="1986"/>
        <w:gridCol w:w="1133"/>
        <w:gridCol w:w="2131"/>
        <w:gridCol w:w="13"/>
      </w:tblGrid>
      <w:tr w:rsidR="00DA37E8" w:rsidRPr="00B71FFD" w14:paraId="4D514C12" w14:textId="77777777" w:rsidTr="006F6FA7">
        <w:trPr>
          <w:trHeight w:val="795"/>
        </w:trPr>
        <w:tc>
          <w:tcPr>
            <w:tcW w:w="10484" w:type="dxa"/>
            <w:gridSpan w:val="11"/>
            <w:shd w:val="clear" w:color="auto" w:fill="auto"/>
            <w:noWrap/>
            <w:vAlign w:val="bottom"/>
          </w:tcPr>
          <w:p w14:paraId="7C4BA955" w14:textId="77777777" w:rsidR="00DA37E8" w:rsidRPr="00B71FFD" w:rsidRDefault="00DA37E8" w:rsidP="00DA3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263" w:type="dxa"/>
            <w:gridSpan w:val="4"/>
            <w:shd w:val="clear" w:color="auto" w:fill="auto"/>
            <w:noWrap/>
            <w:vAlign w:val="bottom"/>
            <w:hideMark/>
          </w:tcPr>
          <w:p w14:paraId="7DAC129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Додаток до рішення виконавчого комітету № 134 від 20 лютого 2024 року</w:t>
            </w:r>
          </w:p>
        </w:tc>
      </w:tr>
      <w:tr w:rsidR="00DA37E8" w:rsidRPr="00B71FFD" w14:paraId="71E721F9" w14:textId="77777777" w:rsidTr="00DA37E8">
        <w:trPr>
          <w:trHeight w:val="2535"/>
        </w:trPr>
        <w:tc>
          <w:tcPr>
            <w:tcW w:w="578" w:type="dxa"/>
            <w:vMerge w:val="restart"/>
            <w:shd w:val="clear" w:color="auto" w:fill="auto"/>
            <w:vAlign w:val="center"/>
            <w:hideMark/>
          </w:tcPr>
          <w:p w14:paraId="42E0311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№ з/п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  <w:hideMark/>
          </w:tcPr>
          <w:p w14:paraId="2DC753E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Приміщення</w:t>
            </w:r>
          </w:p>
        </w:tc>
        <w:tc>
          <w:tcPr>
            <w:tcW w:w="4380" w:type="dxa"/>
            <w:gridSpan w:val="3"/>
            <w:shd w:val="clear" w:color="auto" w:fill="auto"/>
            <w:vAlign w:val="center"/>
            <w:hideMark/>
          </w:tcPr>
          <w:p w14:paraId="52EAD95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Балансоутримувач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14:paraId="16A1250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3F15E3B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995" w:type="dxa"/>
            <w:gridSpan w:val="2"/>
            <w:shd w:val="clear" w:color="auto" w:fill="auto"/>
            <w:vAlign w:val="center"/>
            <w:hideMark/>
          </w:tcPr>
          <w:p w14:paraId="45CCE3F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Перелік робіт, необхідних для пристосування під захисну споруду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051DBA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Потреба в обладнанні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  <w:hideMark/>
          </w:tcPr>
          <w:p w14:paraId="3F63C77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DA37E8" w:rsidRPr="00B71FFD" w14:paraId="3517A03E" w14:textId="77777777" w:rsidTr="00DA37E8">
        <w:trPr>
          <w:gridAfter w:val="1"/>
          <w:wAfter w:w="13" w:type="dxa"/>
          <w:trHeight w:val="630"/>
        </w:trPr>
        <w:tc>
          <w:tcPr>
            <w:tcW w:w="578" w:type="dxa"/>
            <w:vMerge/>
            <w:vAlign w:val="center"/>
            <w:hideMark/>
          </w:tcPr>
          <w:p w14:paraId="4B0F4B30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837" w:type="dxa"/>
            <w:shd w:val="clear" w:color="auto" w:fill="auto"/>
            <w:vAlign w:val="center"/>
            <w:hideMark/>
          </w:tcPr>
          <w:p w14:paraId="24C4427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рік введення в експлуатацію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183764E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місцезнаходження (місто, район, вулиця, № будинку)</w:t>
            </w:r>
          </w:p>
        </w:tc>
        <w:tc>
          <w:tcPr>
            <w:tcW w:w="1128" w:type="dxa"/>
            <w:gridSpan w:val="2"/>
            <w:shd w:val="clear" w:color="auto" w:fill="auto"/>
            <w:vAlign w:val="center"/>
            <w:hideMark/>
          </w:tcPr>
          <w:p w14:paraId="202744F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код ЄДРПОУ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D8E91E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найменування об’єкта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14:paraId="0180054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місцезнаходження юридичної особи</w:t>
            </w:r>
          </w:p>
        </w:tc>
        <w:tc>
          <w:tcPr>
            <w:tcW w:w="1557" w:type="dxa"/>
            <w:gridSpan w:val="2"/>
            <w:vAlign w:val="center"/>
            <w:hideMark/>
          </w:tcPr>
          <w:p w14:paraId="2757AE78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275" w:type="dxa"/>
            <w:gridSpan w:val="2"/>
            <w:vAlign w:val="center"/>
            <w:hideMark/>
          </w:tcPr>
          <w:p w14:paraId="69CCE91D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986" w:type="dxa"/>
            <w:vAlign w:val="center"/>
            <w:hideMark/>
          </w:tcPr>
          <w:p w14:paraId="7517F9BA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1133" w:type="dxa"/>
            <w:vAlign w:val="center"/>
            <w:hideMark/>
          </w:tcPr>
          <w:p w14:paraId="33D44437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  <w:tc>
          <w:tcPr>
            <w:tcW w:w="2131" w:type="dxa"/>
            <w:vAlign w:val="center"/>
            <w:hideMark/>
          </w:tcPr>
          <w:p w14:paraId="7149BE54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</w:p>
        </w:tc>
      </w:tr>
      <w:tr w:rsidR="00DA37E8" w:rsidRPr="00B71FFD" w14:paraId="6C841AD9" w14:textId="77777777" w:rsidTr="00DA37E8">
        <w:trPr>
          <w:gridAfter w:val="1"/>
          <w:wAfter w:w="13" w:type="dxa"/>
          <w:trHeight w:val="300"/>
        </w:trPr>
        <w:tc>
          <w:tcPr>
            <w:tcW w:w="578" w:type="dxa"/>
            <w:shd w:val="clear" w:color="auto" w:fill="auto"/>
            <w:vAlign w:val="center"/>
            <w:hideMark/>
          </w:tcPr>
          <w:p w14:paraId="666B2A9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14:paraId="384DA1F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154A988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128" w:type="dxa"/>
            <w:gridSpan w:val="2"/>
            <w:shd w:val="clear" w:color="auto" w:fill="auto"/>
            <w:vAlign w:val="center"/>
            <w:hideMark/>
          </w:tcPr>
          <w:p w14:paraId="69C973A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06722B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14:paraId="3FAAA34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  <w:hideMark/>
          </w:tcPr>
          <w:p w14:paraId="1047105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114ADE3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003C443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312CAF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2300B09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</w:tr>
      <w:tr w:rsidR="00DA37E8" w:rsidRPr="00B71FFD" w14:paraId="5C3D31A7" w14:textId="77777777" w:rsidTr="00DA37E8">
        <w:trPr>
          <w:gridAfter w:val="1"/>
          <w:wAfter w:w="13" w:type="dxa"/>
          <w:trHeight w:val="300"/>
        </w:trPr>
        <w:tc>
          <w:tcPr>
            <w:tcW w:w="15734" w:type="dxa"/>
            <w:gridSpan w:val="14"/>
            <w:shd w:val="clear" w:color="auto" w:fill="auto"/>
            <w:vAlign w:val="center"/>
            <w:hideMark/>
          </w:tcPr>
          <w:p w14:paraId="2306F04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Найпростіші укриття</w:t>
            </w:r>
          </w:p>
        </w:tc>
      </w:tr>
      <w:tr w:rsidR="00DA37E8" w:rsidRPr="00B71FFD" w14:paraId="2A47C6BF" w14:textId="77777777" w:rsidTr="00DA37E8">
        <w:trPr>
          <w:gridAfter w:val="1"/>
          <w:wAfter w:w="13" w:type="dxa"/>
          <w:trHeight w:val="630"/>
        </w:trPr>
        <w:tc>
          <w:tcPr>
            <w:tcW w:w="578" w:type="dxa"/>
            <w:shd w:val="clear" w:color="auto" w:fill="auto"/>
            <w:vAlign w:val="center"/>
            <w:hideMark/>
          </w:tcPr>
          <w:p w14:paraId="32A6CDA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14:paraId="442C4E6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1962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72C9350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128" w:type="dxa"/>
            <w:gridSpan w:val="2"/>
            <w:shd w:val="clear" w:color="FFFFFF" w:fill="FFFFFF"/>
            <w:noWrap/>
            <w:vAlign w:val="bottom"/>
            <w:hideMark/>
          </w:tcPr>
          <w:p w14:paraId="2C04962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  <w:t>25565306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7002D3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Лютізький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 ліцей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14:paraId="6CD30D1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Визволителів, 51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  <w:hideMark/>
          </w:tcPr>
          <w:p w14:paraId="77AA061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50B89F5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55C661C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згідно акту оцінки приміщення, як найпростішого укриття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6A171C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6A967D0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1A0280A8" w14:textId="77777777" w:rsidTr="00DA37E8">
        <w:trPr>
          <w:gridAfter w:val="1"/>
          <w:wAfter w:w="13" w:type="dxa"/>
          <w:trHeight w:val="630"/>
        </w:trPr>
        <w:tc>
          <w:tcPr>
            <w:tcW w:w="578" w:type="dxa"/>
            <w:shd w:val="clear" w:color="auto" w:fill="auto"/>
            <w:vAlign w:val="center"/>
            <w:hideMark/>
          </w:tcPr>
          <w:p w14:paraId="1EA0464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14:paraId="05B426A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1977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6B3B6B8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Старі Петрівці, вул. Князя -Святослава, 171А</w:t>
            </w:r>
          </w:p>
        </w:tc>
        <w:tc>
          <w:tcPr>
            <w:tcW w:w="1128" w:type="dxa"/>
            <w:gridSpan w:val="2"/>
            <w:shd w:val="clear" w:color="FFFFFF" w:fill="FFFFFF"/>
            <w:noWrap/>
            <w:vAlign w:val="bottom"/>
            <w:hideMark/>
          </w:tcPr>
          <w:p w14:paraId="6198B68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  <w:t>25565312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A9EC0B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Петрівський ліцей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14:paraId="77531ED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Старі Петрівці, вул. Князя -Святослава, 171А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  <w:hideMark/>
          </w:tcPr>
          <w:p w14:paraId="4AD3F8F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4102551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300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118688B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13824B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11E5052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0F1ABAD3" w14:textId="77777777" w:rsidTr="00DA37E8">
        <w:trPr>
          <w:gridAfter w:val="1"/>
          <w:wAfter w:w="13" w:type="dxa"/>
          <w:trHeight w:val="630"/>
        </w:trPr>
        <w:tc>
          <w:tcPr>
            <w:tcW w:w="578" w:type="dxa"/>
            <w:shd w:val="clear" w:color="auto" w:fill="auto"/>
            <w:vAlign w:val="center"/>
            <w:hideMark/>
          </w:tcPr>
          <w:p w14:paraId="6D0E735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14:paraId="5E6AAC7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2022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3D661F9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-Київська, будинок 137</w:t>
            </w:r>
          </w:p>
        </w:tc>
        <w:tc>
          <w:tcPr>
            <w:tcW w:w="1128" w:type="dxa"/>
            <w:gridSpan w:val="2"/>
            <w:shd w:val="clear" w:color="FFFFFF" w:fill="FFFFFF"/>
            <w:noWrap/>
            <w:vAlign w:val="bottom"/>
            <w:hideMark/>
          </w:tcPr>
          <w:p w14:paraId="11D630E8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44155548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11EFA5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КЗДО Петрівської сільської ради «Петрик»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14:paraId="7C76AF1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-Київська, будинок 137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  <w:hideMark/>
          </w:tcPr>
          <w:p w14:paraId="7027531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2FAB04C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350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4EE2158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5261162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719C2A9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4D806A87" w14:textId="77777777" w:rsidTr="00DA37E8">
        <w:trPr>
          <w:gridAfter w:val="1"/>
          <w:wAfter w:w="13" w:type="dxa"/>
          <w:trHeight w:val="870"/>
        </w:trPr>
        <w:tc>
          <w:tcPr>
            <w:tcW w:w="578" w:type="dxa"/>
            <w:shd w:val="clear" w:color="auto" w:fill="auto"/>
            <w:vAlign w:val="center"/>
            <w:hideMark/>
          </w:tcPr>
          <w:p w14:paraId="0F7DEDB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837" w:type="dxa"/>
            <w:shd w:val="clear" w:color="auto" w:fill="auto"/>
            <w:vAlign w:val="bottom"/>
            <w:hideMark/>
          </w:tcPr>
          <w:p w14:paraId="6D15871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2007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6DECF9C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128" w:type="dxa"/>
            <w:gridSpan w:val="2"/>
            <w:shd w:val="clear" w:color="000000" w:fill="FFFFFF"/>
            <w:vAlign w:val="bottom"/>
            <w:hideMark/>
          </w:tcPr>
          <w:p w14:paraId="3737924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25800919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69F363D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Свято-Покровська церква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39492158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231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4590ED5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63EDB0D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30A6159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6E9690B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213A1D3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0AFAE8D5" w14:textId="77777777" w:rsidTr="00DA37E8">
        <w:trPr>
          <w:gridAfter w:val="1"/>
          <w:wAfter w:w="13" w:type="dxa"/>
          <w:trHeight w:val="870"/>
        </w:trPr>
        <w:tc>
          <w:tcPr>
            <w:tcW w:w="578" w:type="dxa"/>
            <w:shd w:val="clear" w:color="auto" w:fill="auto"/>
            <w:vAlign w:val="center"/>
            <w:hideMark/>
          </w:tcPr>
          <w:p w14:paraId="52838DD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837" w:type="dxa"/>
            <w:shd w:val="clear" w:color="auto" w:fill="auto"/>
            <w:vAlign w:val="bottom"/>
            <w:hideMark/>
          </w:tcPr>
          <w:p w14:paraId="1BE45D6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2012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22E0D18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Миру, 12 а</w:t>
            </w:r>
          </w:p>
        </w:tc>
        <w:tc>
          <w:tcPr>
            <w:tcW w:w="1128" w:type="dxa"/>
            <w:gridSpan w:val="2"/>
            <w:shd w:val="clear" w:color="auto" w:fill="auto"/>
            <w:vAlign w:val="bottom"/>
            <w:hideMark/>
          </w:tcPr>
          <w:p w14:paraId="25D3D57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20051979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4AB19F8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церква Різдва Пресвятої Богородиці та Святого Олександра Невського Бориспільської єпархії УПЦ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1B42FC8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Миру, 12 а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73DF91A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62E2903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28C4BB1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1E4A6B6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28060BA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44DEC991" w14:textId="77777777" w:rsidTr="00DA37E8">
        <w:trPr>
          <w:gridAfter w:val="1"/>
          <w:wAfter w:w="13" w:type="dxa"/>
          <w:trHeight w:val="870"/>
        </w:trPr>
        <w:tc>
          <w:tcPr>
            <w:tcW w:w="578" w:type="dxa"/>
            <w:shd w:val="clear" w:color="auto" w:fill="auto"/>
            <w:vAlign w:val="center"/>
            <w:hideMark/>
          </w:tcPr>
          <w:p w14:paraId="56C2E5F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837" w:type="dxa"/>
            <w:shd w:val="clear" w:color="auto" w:fill="auto"/>
            <w:vAlign w:val="bottom"/>
            <w:hideMark/>
          </w:tcPr>
          <w:p w14:paraId="0DFCB2C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2021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3263872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128" w:type="dxa"/>
            <w:gridSpan w:val="2"/>
            <w:shd w:val="clear" w:color="auto" w:fill="auto"/>
            <w:vAlign w:val="bottom"/>
            <w:hideMark/>
          </w:tcPr>
          <w:p w14:paraId="2F44137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43194062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61AACC1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Приватний заклад "Заклад дошкільної освіти "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Бамбіні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 вілла"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70635ED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2F3B81C8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18EE975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1431D67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56FCE9C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3FA1FFC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37E9D4FD" w14:textId="77777777" w:rsidTr="00DA37E8">
        <w:trPr>
          <w:gridAfter w:val="1"/>
          <w:wAfter w:w="13" w:type="dxa"/>
          <w:trHeight w:val="870"/>
        </w:trPr>
        <w:tc>
          <w:tcPr>
            <w:tcW w:w="578" w:type="dxa"/>
            <w:shd w:val="clear" w:color="auto" w:fill="auto"/>
            <w:vAlign w:val="center"/>
            <w:hideMark/>
          </w:tcPr>
          <w:p w14:paraId="31E789B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lastRenderedPageBreak/>
              <w:t>7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14:paraId="1A9AA9E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2021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3A75429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вул.Польова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, 64</w:t>
            </w:r>
          </w:p>
        </w:tc>
        <w:tc>
          <w:tcPr>
            <w:tcW w:w="1128" w:type="dxa"/>
            <w:gridSpan w:val="2"/>
            <w:shd w:val="clear" w:color="auto" w:fill="auto"/>
            <w:vAlign w:val="bottom"/>
            <w:hideMark/>
          </w:tcPr>
          <w:p w14:paraId="3F88406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44717152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691B3C9A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Приватний ЗДО "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Брайт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Кідс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"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54F0DEF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вул.Ново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 - Київська, 61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37A5E58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7263FA7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008C491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20DD21D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5E6731A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655C2C28" w14:textId="77777777" w:rsidTr="00DA37E8">
        <w:trPr>
          <w:gridAfter w:val="1"/>
          <w:wAfter w:w="13" w:type="dxa"/>
          <w:trHeight w:val="870"/>
        </w:trPr>
        <w:tc>
          <w:tcPr>
            <w:tcW w:w="578" w:type="dxa"/>
            <w:shd w:val="clear" w:color="auto" w:fill="auto"/>
            <w:vAlign w:val="center"/>
            <w:hideMark/>
          </w:tcPr>
          <w:p w14:paraId="209CB7F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14:paraId="37495DB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2001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149CDBB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 xml:space="preserve">с. Нові Петрівці, 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вул.Соборна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, 85</w:t>
            </w:r>
          </w:p>
        </w:tc>
        <w:tc>
          <w:tcPr>
            <w:tcW w:w="1128" w:type="dxa"/>
            <w:gridSpan w:val="2"/>
            <w:shd w:val="clear" w:color="FFFFFF" w:fill="FFFFFF"/>
            <w:noWrap/>
            <w:vAlign w:val="bottom"/>
            <w:hideMark/>
          </w:tcPr>
          <w:p w14:paraId="60A5079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31484879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36201F97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ТОВ "Перший столичний хлібозавод"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0968BC8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85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1214296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приватна, входить до статутного фонду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2A85496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565CFCD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485C551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193A1C4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717F8C98" w14:textId="77777777" w:rsidTr="00DA37E8">
        <w:trPr>
          <w:gridAfter w:val="1"/>
          <w:wAfter w:w="13" w:type="dxa"/>
          <w:trHeight w:val="660"/>
        </w:trPr>
        <w:tc>
          <w:tcPr>
            <w:tcW w:w="578" w:type="dxa"/>
            <w:shd w:val="clear" w:color="auto" w:fill="auto"/>
            <w:vAlign w:val="center"/>
            <w:hideMark/>
          </w:tcPr>
          <w:p w14:paraId="1C16DC3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14:paraId="340BE49B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2023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474DDCF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128" w:type="dxa"/>
            <w:gridSpan w:val="2"/>
            <w:shd w:val="clear" w:color="auto" w:fill="auto"/>
            <w:noWrap/>
            <w:vAlign w:val="bottom"/>
            <w:hideMark/>
          </w:tcPr>
          <w:p w14:paraId="11237EC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40209196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19C23F01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4BF7C62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557" w:type="dxa"/>
            <w:gridSpan w:val="2"/>
            <w:shd w:val="clear" w:color="auto" w:fill="auto"/>
            <w:noWrap/>
            <w:vAlign w:val="bottom"/>
            <w:hideMark/>
          </w:tcPr>
          <w:p w14:paraId="7B78C5B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6346D71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50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2FB7BD0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36DB2CD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11547E5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2C4BEC8A" w14:textId="77777777" w:rsidTr="00DA37E8">
        <w:trPr>
          <w:gridAfter w:val="1"/>
          <w:wAfter w:w="13" w:type="dxa"/>
          <w:trHeight w:val="945"/>
        </w:trPr>
        <w:tc>
          <w:tcPr>
            <w:tcW w:w="578" w:type="dxa"/>
            <w:shd w:val="clear" w:color="auto" w:fill="auto"/>
            <w:vAlign w:val="center"/>
            <w:hideMark/>
          </w:tcPr>
          <w:p w14:paraId="45419DE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14:paraId="0152818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2023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5540DCA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128" w:type="dxa"/>
            <w:gridSpan w:val="2"/>
            <w:shd w:val="clear" w:color="000000" w:fill="FFFFFF"/>
            <w:noWrap/>
            <w:vAlign w:val="bottom"/>
            <w:hideMark/>
          </w:tcPr>
          <w:p w14:paraId="345D079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41058539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6FF9483A" w14:textId="77777777" w:rsidR="00DA37E8" w:rsidRPr="00B71FFD" w:rsidRDefault="00DA37E8" w:rsidP="00DA37E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Комунальне некомерційне підприємство Петрівської сільської ради «Петрівський консультативно - діагностичний центр»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4954DC7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557" w:type="dxa"/>
            <w:gridSpan w:val="2"/>
            <w:shd w:val="clear" w:color="000000" w:fill="FFFFFF"/>
            <w:noWrap/>
            <w:vAlign w:val="bottom"/>
            <w:hideMark/>
          </w:tcPr>
          <w:p w14:paraId="579BBEB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14:paraId="0CEF5BE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вбудований, 30</w:t>
            </w:r>
          </w:p>
        </w:tc>
        <w:tc>
          <w:tcPr>
            <w:tcW w:w="1986" w:type="dxa"/>
            <w:shd w:val="clear" w:color="auto" w:fill="auto"/>
            <w:vAlign w:val="bottom"/>
            <w:hideMark/>
          </w:tcPr>
          <w:p w14:paraId="55A47677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приміщення, як найпростішого укриття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2161A81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3A7B6E8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54CA6C9A" w14:textId="77777777" w:rsidTr="00DA37E8">
        <w:trPr>
          <w:gridAfter w:val="1"/>
          <w:wAfter w:w="13" w:type="dxa"/>
          <w:trHeight w:val="300"/>
        </w:trPr>
        <w:tc>
          <w:tcPr>
            <w:tcW w:w="15734" w:type="dxa"/>
            <w:gridSpan w:val="14"/>
            <w:shd w:val="clear" w:color="auto" w:fill="auto"/>
            <w:vAlign w:val="center"/>
            <w:hideMark/>
          </w:tcPr>
          <w:p w14:paraId="77BE262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 xml:space="preserve">Модульні </w:t>
            </w:r>
            <w:proofErr w:type="spellStart"/>
            <w:r w:rsidRPr="00B71FF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швидкоспоруджувані</w:t>
            </w:r>
            <w:proofErr w:type="spellEnd"/>
            <w:r w:rsidRPr="00B71FF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 xml:space="preserve"> споруди</w:t>
            </w:r>
          </w:p>
        </w:tc>
      </w:tr>
      <w:tr w:rsidR="00DA37E8" w:rsidRPr="00B71FFD" w14:paraId="1C8148C9" w14:textId="77777777" w:rsidTr="00DA37E8">
        <w:trPr>
          <w:gridAfter w:val="1"/>
          <w:wAfter w:w="13" w:type="dxa"/>
          <w:trHeight w:val="1290"/>
        </w:trPr>
        <w:tc>
          <w:tcPr>
            <w:tcW w:w="578" w:type="dxa"/>
            <w:shd w:val="clear" w:color="auto" w:fill="auto"/>
            <w:vAlign w:val="center"/>
            <w:hideMark/>
          </w:tcPr>
          <w:p w14:paraId="74B51FE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11</w:t>
            </w:r>
          </w:p>
        </w:tc>
        <w:tc>
          <w:tcPr>
            <w:tcW w:w="837" w:type="dxa"/>
            <w:shd w:val="clear" w:color="auto" w:fill="auto"/>
            <w:vAlign w:val="bottom"/>
            <w:hideMark/>
          </w:tcPr>
          <w:p w14:paraId="639566C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7594274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128" w:type="dxa"/>
            <w:gridSpan w:val="2"/>
            <w:shd w:val="clear" w:color="000000" w:fill="FFFFFF"/>
            <w:vAlign w:val="bottom"/>
            <w:hideMark/>
          </w:tcPr>
          <w:p w14:paraId="4FB3798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212529"/>
                <w:sz w:val="16"/>
                <w:szCs w:val="16"/>
                <w:lang w:val="uk-UA" w:eastAsia="uk-UA"/>
              </w:rPr>
              <w:t>23236461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3349120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ДНЗ «Центр розвитку дитини «Барвінок»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1545209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Лютіж, вул. Волошкова, 1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17FFDB0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  <w:hideMark/>
          </w:tcPr>
          <w:p w14:paraId="4D819E4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986" w:type="dxa"/>
            <w:shd w:val="clear" w:color="000000" w:fill="FFFFFF"/>
            <w:vAlign w:val="bottom"/>
            <w:hideMark/>
          </w:tcPr>
          <w:p w14:paraId="00A1559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Благомай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" до ДНЗ "Барвінок" від 08.09.2023р.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485C84BA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205CA06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378F5831" w14:textId="77777777" w:rsidTr="00DA37E8">
        <w:trPr>
          <w:gridAfter w:val="1"/>
          <w:wAfter w:w="13" w:type="dxa"/>
          <w:trHeight w:val="1290"/>
        </w:trPr>
        <w:tc>
          <w:tcPr>
            <w:tcW w:w="578" w:type="dxa"/>
            <w:shd w:val="clear" w:color="auto" w:fill="auto"/>
            <w:vAlign w:val="center"/>
            <w:hideMark/>
          </w:tcPr>
          <w:p w14:paraId="26D20C8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12</w:t>
            </w:r>
          </w:p>
        </w:tc>
        <w:tc>
          <w:tcPr>
            <w:tcW w:w="837" w:type="dxa"/>
            <w:shd w:val="clear" w:color="auto" w:fill="auto"/>
            <w:vAlign w:val="bottom"/>
            <w:hideMark/>
          </w:tcPr>
          <w:p w14:paraId="63386CA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2023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06ACAD3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128" w:type="dxa"/>
            <w:gridSpan w:val="2"/>
            <w:shd w:val="clear" w:color="000000" w:fill="FFFFFF"/>
            <w:vAlign w:val="bottom"/>
            <w:hideMark/>
          </w:tcPr>
          <w:p w14:paraId="297ED8F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25567713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0255A95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ДНЗ (ЯС) КТ «Пролісок»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2B4D1D08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485F93E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комунальна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  <w:hideMark/>
          </w:tcPr>
          <w:p w14:paraId="15B8CC4C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окремо розташований, 100</w:t>
            </w:r>
          </w:p>
        </w:tc>
        <w:tc>
          <w:tcPr>
            <w:tcW w:w="1986" w:type="dxa"/>
            <w:shd w:val="clear" w:color="000000" w:fill="FFFFFF"/>
            <w:vAlign w:val="bottom"/>
            <w:hideMark/>
          </w:tcPr>
          <w:p w14:paraId="6D8243DE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приймання-передачі найпростішого укриття ЦЗ від БФ "</w:t>
            </w:r>
            <w:proofErr w:type="spellStart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Благомай</w:t>
            </w:r>
            <w:proofErr w:type="spellEnd"/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" до ДЗО "Пролісок" від 08.09.2023р.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397287B2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79CC8ECD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рекомендовано для використання</w:t>
            </w:r>
          </w:p>
        </w:tc>
      </w:tr>
      <w:tr w:rsidR="00DA37E8" w:rsidRPr="00B71FFD" w14:paraId="0B765391" w14:textId="77777777" w:rsidTr="00DA37E8">
        <w:trPr>
          <w:gridAfter w:val="1"/>
          <w:wAfter w:w="13" w:type="dxa"/>
          <w:trHeight w:val="315"/>
        </w:trPr>
        <w:tc>
          <w:tcPr>
            <w:tcW w:w="15734" w:type="dxa"/>
            <w:gridSpan w:val="14"/>
            <w:shd w:val="clear" w:color="auto" w:fill="auto"/>
            <w:vAlign w:val="center"/>
            <w:hideMark/>
          </w:tcPr>
          <w:p w14:paraId="11372440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uk-UA" w:eastAsia="uk-UA"/>
              </w:rPr>
              <w:t>Сховища</w:t>
            </w:r>
          </w:p>
        </w:tc>
      </w:tr>
      <w:tr w:rsidR="00DA37E8" w:rsidRPr="00B71FFD" w14:paraId="66B73BEF" w14:textId="77777777" w:rsidTr="00DA37E8">
        <w:trPr>
          <w:gridAfter w:val="1"/>
          <w:wAfter w:w="13" w:type="dxa"/>
          <w:trHeight w:val="1125"/>
        </w:trPr>
        <w:tc>
          <w:tcPr>
            <w:tcW w:w="578" w:type="dxa"/>
            <w:shd w:val="clear" w:color="auto" w:fill="auto"/>
            <w:vAlign w:val="center"/>
            <w:hideMark/>
          </w:tcPr>
          <w:p w14:paraId="55708A8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13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14:paraId="597E9D34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1977</w:t>
            </w:r>
          </w:p>
        </w:tc>
        <w:tc>
          <w:tcPr>
            <w:tcW w:w="1848" w:type="dxa"/>
            <w:shd w:val="clear" w:color="auto" w:fill="auto"/>
            <w:vAlign w:val="bottom"/>
            <w:hideMark/>
          </w:tcPr>
          <w:p w14:paraId="6961B70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Київська обл., Вишгородський район, с. Нові Петрівці, комплекс будівель та споруд (підстанція Північна)</w:t>
            </w:r>
          </w:p>
        </w:tc>
        <w:tc>
          <w:tcPr>
            <w:tcW w:w="1128" w:type="dxa"/>
            <w:gridSpan w:val="2"/>
            <w:shd w:val="clear" w:color="auto" w:fill="auto"/>
            <w:noWrap/>
            <w:vAlign w:val="bottom"/>
            <w:hideMark/>
          </w:tcPr>
          <w:p w14:paraId="64B72091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  <w:r w:rsidRPr="00B71FFD">
              <w:rPr>
                <w:rFonts w:ascii="Calibri" w:eastAsia="Times New Roman" w:hAnsi="Calibri" w:cs="Calibri"/>
                <w:color w:val="000000"/>
                <w:lang w:val="uk-UA" w:eastAsia="uk-UA"/>
              </w:rPr>
              <w:t>100227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60694E23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Приватне акціонерне товариство «Національна енергетична компанія «Укренерго», Північне територіальне управління обслуговування мережі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14:paraId="42E7916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м. Київ, вул. Симона Петлюри, 25</w:t>
            </w:r>
          </w:p>
        </w:tc>
        <w:tc>
          <w:tcPr>
            <w:tcW w:w="1557" w:type="dxa"/>
            <w:gridSpan w:val="2"/>
            <w:shd w:val="clear" w:color="auto" w:fill="auto"/>
            <w:vAlign w:val="bottom"/>
            <w:hideMark/>
          </w:tcPr>
          <w:p w14:paraId="48C1B31F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державна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  <w:hideMark/>
          </w:tcPr>
          <w:p w14:paraId="4A01878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окремо розташований, 50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37B902A9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згідно акту оцінки об'єкта (сховища) №167003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14:paraId="4FA7E536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визначає балансоутримувач</w:t>
            </w:r>
          </w:p>
        </w:tc>
        <w:tc>
          <w:tcPr>
            <w:tcW w:w="2131" w:type="dxa"/>
            <w:shd w:val="clear" w:color="auto" w:fill="auto"/>
            <w:vAlign w:val="center"/>
            <w:hideMark/>
          </w:tcPr>
          <w:p w14:paraId="77111DF5" w14:textId="77777777" w:rsidR="00DA37E8" w:rsidRPr="00B71FFD" w:rsidRDefault="00DA37E8" w:rsidP="00DA37E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</w:pPr>
            <w:r w:rsidRPr="00B71FFD">
              <w:rPr>
                <w:rFonts w:ascii="Verdana" w:eastAsia="Times New Roman" w:hAnsi="Verdana" w:cs="Calibri"/>
                <w:color w:val="000000"/>
                <w:sz w:val="16"/>
                <w:szCs w:val="16"/>
                <w:lang w:val="uk-UA" w:eastAsia="uk-UA"/>
              </w:rPr>
              <w:t>обмежено готове до використання</w:t>
            </w:r>
          </w:p>
        </w:tc>
      </w:tr>
    </w:tbl>
    <w:p w14:paraId="1718FB2C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46881CE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84885DE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1445AD0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65C83C7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6383533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55DA48C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47E391E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9621ED3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4453FEC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FB20E35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CD8006A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594B156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463E705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7A255D4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9C36387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7CE371D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D254428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9B4663C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8C2CC02" w14:textId="77777777" w:rsid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01C5E6F" w14:textId="77777777" w:rsidR="000B5AAE" w:rsidRPr="000B5AAE" w:rsidRDefault="000B5AAE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B5AAE" w:rsidRPr="000B5AAE" w:rsidSect="008C426B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1507609D"/>
    <w:multiLevelType w:val="multilevel"/>
    <w:tmpl w:val="5CBC35F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219223CD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1C23488"/>
    <w:multiLevelType w:val="multilevel"/>
    <w:tmpl w:val="FB7A01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4BF6913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B5AAE"/>
    <w:rsid w:val="000C5FF8"/>
    <w:rsid w:val="000E05CB"/>
    <w:rsid w:val="000E3291"/>
    <w:rsid w:val="00112743"/>
    <w:rsid w:val="00113512"/>
    <w:rsid w:val="00117F51"/>
    <w:rsid w:val="00122534"/>
    <w:rsid w:val="00130BEB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569AA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E7BC0"/>
    <w:rsid w:val="002F2B79"/>
    <w:rsid w:val="002F3AC5"/>
    <w:rsid w:val="002F4064"/>
    <w:rsid w:val="00303EEB"/>
    <w:rsid w:val="003060F0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B6E26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46D1B"/>
    <w:rsid w:val="00480B47"/>
    <w:rsid w:val="00490050"/>
    <w:rsid w:val="0049090C"/>
    <w:rsid w:val="004A300A"/>
    <w:rsid w:val="004B2176"/>
    <w:rsid w:val="004B408A"/>
    <w:rsid w:val="004C4FB0"/>
    <w:rsid w:val="004D2345"/>
    <w:rsid w:val="004D460A"/>
    <w:rsid w:val="004E71A8"/>
    <w:rsid w:val="00500842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1F5F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16ADD"/>
    <w:rsid w:val="00722396"/>
    <w:rsid w:val="00735FB1"/>
    <w:rsid w:val="007443CF"/>
    <w:rsid w:val="007A538B"/>
    <w:rsid w:val="007A557E"/>
    <w:rsid w:val="007A704C"/>
    <w:rsid w:val="007B28BB"/>
    <w:rsid w:val="007D5270"/>
    <w:rsid w:val="007D612A"/>
    <w:rsid w:val="007F0C6D"/>
    <w:rsid w:val="007F16BA"/>
    <w:rsid w:val="007F2C3D"/>
    <w:rsid w:val="008212D9"/>
    <w:rsid w:val="00826924"/>
    <w:rsid w:val="00827C02"/>
    <w:rsid w:val="00834380"/>
    <w:rsid w:val="00857C7F"/>
    <w:rsid w:val="008702A9"/>
    <w:rsid w:val="00870C45"/>
    <w:rsid w:val="008876D1"/>
    <w:rsid w:val="008A2734"/>
    <w:rsid w:val="008B590D"/>
    <w:rsid w:val="008C004E"/>
    <w:rsid w:val="008C426B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76F9B"/>
    <w:rsid w:val="009A2C5E"/>
    <w:rsid w:val="009A4D78"/>
    <w:rsid w:val="009B758F"/>
    <w:rsid w:val="00A16FBF"/>
    <w:rsid w:val="00A2191D"/>
    <w:rsid w:val="00A247CD"/>
    <w:rsid w:val="00A26724"/>
    <w:rsid w:val="00A34FF0"/>
    <w:rsid w:val="00A46D41"/>
    <w:rsid w:val="00A55D37"/>
    <w:rsid w:val="00A66ED7"/>
    <w:rsid w:val="00A748E5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3A5E"/>
    <w:rsid w:val="00AF5A6A"/>
    <w:rsid w:val="00B07B61"/>
    <w:rsid w:val="00B1781E"/>
    <w:rsid w:val="00B30BF8"/>
    <w:rsid w:val="00B422E7"/>
    <w:rsid w:val="00B42F89"/>
    <w:rsid w:val="00B50F79"/>
    <w:rsid w:val="00B71FFD"/>
    <w:rsid w:val="00B97747"/>
    <w:rsid w:val="00BA58FC"/>
    <w:rsid w:val="00BB30C8"/>
    <w:rsid w:val="00BC11AD"/>
    <w:rsid w:val="00BE1696"/>
    <w:rsid w:val="00BE5C48"/>
    <w:rsid w:val="00BF1766"/>
    <w:rsid w:val="00BF256C"/>
    <w:rsid w:val="00BF5E2A"/>
    <w:rsid w:val="00C10BBD"/>
    <w:rsid w:val="00C27CDF"/>
    <w:rsid w:val="00C340BE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150F1"/>
    <w:rsid w:val="00D306DE"/>
    <w:rsid w:val="00D46164"/>
    <w:rsid w:val="00D54E63"/>
    <w:rsid w:val="00D61A90"/>
    <w:rsid w:val="00D807B1"/>
    <w:rsid w:val="00D90C5A"/>
    <w:rsid w:val="00DA37E8"/>
    <w:rsid w:val="00DA7387"/>
    <w:rsid w:val="00DD416D"/>
    <w:rsid w:val="00DD634A"/>
    <w:rsid w:val="00DE18AD"/>
    <w:rsid w:val="00DE4F33"/>
    <w:rsid w:val="00DE7691"/>
    <w:rsid w:val="00DF0374"/>
    <w:rsid w:val="00E04231"/>
    <w:rsid w:val="00E10EFD"/>
    <w:rsid w:val="00E17C42"/>
    <w:rsid w:val="00E25BA6"/>
    <w:rsid w:val="00E25EE1"/>
    <w:rsid w:val="00E3543B"/>
    <w:rsid w:val="00E678EB"/>
    <w:rsid w:val="00E74CB2"/>
    <w:rsid w:val="00E76BE1"/>
    <w:rsid w:val="00E91ED0"/>
    <w:rsid w:val="00E92968"/>
    <w:rsid w:val="00EA5793"/>
    <w:rsid w:val="00EB0B2E"/>
    <w:rsid w:val="00EB3316"/>
    <w:rsid w:val="00EC2677"/>
    <w:rsid w:val="00ED2E8D"/>
    <w:rsid w:val="00EE28D0"/>
    <w:rsid w:val="00F01730"/>
    <w:rsid w:val="00F1345E"/>
    <w:rsid w:val="00F1494C"/>
    <w:rsid w:val="00F14F20"/>
    <w:rsid w:val="00F16A35"/>
    <w:rsid w:val="00F23C38"/>
    <w:rsid w:val="00F5771E"/>
    <w:rsid w:val="00F57727"/>
    <w:rsid w:val="00F72175"/>
    <w:rsid w:val="00F734D3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FC07"/>
  <w15:docId w15:val="{99BE5120-BE83-47F3-B608-142D88A8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6850-302F-4205-B394-C9725A06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4053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9</cp:revision>
  <cp:lastPrinted>2024-04-04T12:47:00Z</cp:lastPrinted>
  <dcterms:created xsi:type="dcterms:W3CDTF">2024-03-19T12:25:00Z</dcterms:created>
  <dcterms:modified xsi:type="dcterms:W3CDTF">2024-04-04T12:47:00Z</dcterms:modified>
</cp:coreProperties>
</file>