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55CF" w:rsidRPr="003B55CF" w:rsidRDefault="003B55CF" w:rsidP="003B55CF">
      <w:pPr>
        <w:tabs>
          <w:tab w:val="left" w:pos="3600"/>
        </w:tabs>
        <w:jc w:val="center"/>
        <w:rPr>
          <w:rFonts w:ascii="Times New Roman" w:eastAsia="Arial Unicode MS" w:hAnsi="Times New Roman" w:cs="Times New Roman"/>
          <w:bCs/>
          <w:snapToGrid w:val="0"/>
          <w:color w:val="00FF00"/>
          <w:sz w:val="24"/>
          <w:szCs w:val="24"/>
          <w:lang w:val="uk-UA" w:eastAsia="ru-RU"/>
        </w:rPr>
      </w:pPr>
      <w:bookmarkStart w:id="0" w:name="_GoBack"/>
      <w:bookmarkEnd w:id="0"/>
      <w:r>
        <w:rPr>
          <w:rFonts w:ascii="Traktir" w:eastAsia="Arial Unicode MS" w:hAnsi="Traktir" w:cs="Times New Roman"/>
          <w:bCs/>
          <w:noProof/>
          <w:color w:val="00FF00"/>
          <w:sz w:val="24"/>
          <w:szCs w:val="24"/>
          <w:lang w:eastAsia="ru-RU"/>
        </w:rPr>
        <w:drawing>
          <wp:inline distT="0" distB="0" distL="0" distR="0" wp14:anchorId="0AE8DE76" wp14:editId="22AB148F">
            <wp:extent cx="581025" cy="7715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3B55CF" w:rsidRPr="003B55CF" w:rsidRDefault="003B55CF" w:rsidP="003B55CF">
      <w:pPr>
        <w:widowControl w:val="0"/>
        <w:tabs>
          <w:tab w:val="left" w:pos="3600"/>
        </w:tabs>
        <w:suppressAutoHyphens/>
        <w:spacing w:after="0" w:line="240" w:lineRule="auto"/>
        <w:jc w:val="center"/>
        <w:rPr>
          <w:rFonts w:ascii="Times New Roman" w:eastAsia="Arial Unicode MS" w:hAnsi="Times New Roman" w:cs="Times New Roman"/>
          <w:b/>
          <w:sz w:val="28"/>
          <w:szCs w:val="28"/>
          <w:lang w:val="uk-UA" w:eastAsia="ru-RU"/>
        </w:rPr>
      </w:pPr>
      <w:r w:rsidRPr="003B55CF">
        <w:rPr>
          <w:rFonts w:ascii="Times New Roman" w:eastAsia="Arial Unicode MS" w:hAnsi="Times New Roman" w:cs="Times New Roman"/>
          <w:b/>
          <w:sz w:val="28"/>
          <w:szCs w:val="28"/>
          <w:lang w:val="uk-UA" w:eastAsia="ru-RU"/>
        </w:rPr>
        <w:t>ПЕТРІВСЬКА СІЛЬСЬКА РАДА</w:t>
      </w:r>
    </w:p>
    <w:p w:rsidR="003B55CF" w:rsidRPr="003B55CF" w:rsidRDefault="003B55CF" w:rsidP="003B55CF">
      <w:pPr>
        <w:widowControl w:val="0"/>
        <w:tabs>
          <w:tab w:val="left" w:pos="3600"/>
        </w:tabs>
        <w:suppressAutoHyphens/>
        <w:spacing w:after="0" w:line="240" w:lineRule="auto"/>
        <w:jc w:val="center"/>
        <w:rPr>
          <w:rFonts w:ascii="Times New Roman" w:eastAsia="Arial Unicode MS" w:hAnsi="Times New Roman" w:cs="Times New Roman"/>
          <w:b/>
          <w:sz w:val="28"/>
          <w:szCs w:val="28"/>
          <w:lang w:val="uk-UA" w:eastAsia="ru-RU"/>
        </w:rPr>
      </w:pPr>
      <w:r w:rsidRPr="003B55CF">
        <w:rPr>
          <w:rFonts w:ascii="Times New Roman" w:eastAsia="Arial Unicode MS" w:hAnsi="Times New Roman" w:cs="Times New Roman"/>
          <w:b/>
          <w:sz w:val="28"/>
          <w:szCs w:val="28"/>
          <w:lang w:val="uk-UA" w:eastAsia="ru-RU"/>
        </w:rPr>
        <w:t>ВИШГОРОДСЬКОГО РАЙОНУ КИЇВСЬКОЇ ОБЛАСТІ</w:t>
      </w:r>
    </w:p>
    <w:p w:rsidR="003B55CF" w:rsidRPr="003B55CF" w:rsidRDefault="003B55CF" w:rsidP="003B55CF">
      <w:pPr>
        <w:widowControl w:val="0"/>
        <w:tabs>
          <w:tab w:val="left" w:pos="3600"/>
        </w:tabs>
        <w:suppressAutoHyphens/>
        <w:spacing w:after="0" w:line="240" w:lineRule="auto"/>
        <w:jc w:val="center"/>
        <w:rPr>
          <w:rFonts w:ascii="Times New Roman" w:eastAsia="Arial Unicode MS" w:hAnsi="Times New Roman" w:cs="Times New Roman"/>
          <w:b/>
          <w:sz w:val="28"/>
          <w:szCs w:val="28"/>
          <w:lang w:val="uk-UA" w:eastAsia="ru-RU"/>
        </w:rPr>
      </w:pPr>
    </w:p>
    <w:p w:rsidR="003B55CF" w:rsidRPr="003B55CF" w:rsidRDefault="003B55CF" w:rsidP="003B55CF">
      <w:pPr>
        <w:widowControl w:val="0"/>
        <w:tabs>
          <w:tab w:val="left" w:pos="3600"/>
        </w:tabs>
        <w:suppressAutoHyphens/>
        <w:spacing w:after="0" w:line="240" w:lineRule="auto"/>
        <w:jc w:val="center"/>
        <w:rPr>
          <w:rFonts w:ascii="Times New Roman" w:eastAsia="Arial Unicode MS" w:hAnsi="Times New Roman" w:cs="Times New Roman"/>
          <w:sz w:val="24"/>
          <w:szCs w:val="24"/>
          <w:lang w:val="uk-UA" w:eastAsia="ru-RU"/>
        </w:rPr>
      </w:pPr>
      <w:r w:rsidRPr="003B55CF">
        <w:rPr>
          <w:rFonts w:ascii="Times New Roman" w:eastAsia="Arial Unicode MS" w:hAnsi="Times New Roman" w:cs="Times New Roman"/>
          <w:b/>
          <w:sz w:val="28"/>
          <w:szCs w:val="28"/>
          <w:lang w:val="uk-UA" w:eastAsia="ru-RU"/>
        </w:rPr>
        <w:t>ВИКОНАВЧИЙ КОМІТЕТ</w:t>
      </w:r>
    </w:p>
    <w:p w:rsidR="003B55CF" w:rsidRPr="003B55CF" w:rsidRDefault="003B55CF" w:rsidP="003B55CF">
      <w:pPr>
        <w:widowControl w:val="0"/>
        <w:tabs>
          <w:tab w:val="left" w:pos="3600"/>
        </w:tabs>
        <w:suppressAutoHyphens/>
        <w:spacing w:after="0" w:line="240" w:lineRule="auto"/>
        <w:jc w:val="center"/>
        <w:rPr>
          <w:rFonts w:ascii="Times New Roman" w:eastAsia="Arial Unicode MS" w:hAnsi="Times New Roman" w:cs="Times New Roman"/>
          <w:sz w:val="28"/>
          <w:szCs w:val="28"/>
          <w:lang w:val="uk-UA" w:eastAsia="ru-RU"/>
        </w:rPr>
      </w:pPr>
    </w:p>
    <w:p w:rsidR="003B55CF" w:rsidRDefault="003B55CF" w:rsidP="003B55CF">
      <w:pPr>
        <w:widowControl w:val="0"/>
        <w:tabs>
          <w:tab w:val="left" w:pos="3600"/>
        </w:tabs>
        <w:suppressAutoHyphens/>
        <w:spacing w:after="0" w:line="240" w:lineRule="auto"/>
        <w:jc w:val="center"/>
        <w:rPr>
          <w:rFonts w:ascii="Times New Roman" w:eastAsia="Arial Unicode MS" w:hAnsi="Times New Roman" w:cs="Times New Roman"/>
          <w:b/>
          <w:i/>
          <w:sz w:val="28"/>
          <w:szCs w:val="28"/>
          <w:lang w:val="uk-UA" w:eastAsia="ru-RU"/>
        </w:rPr>
      </w:pPr>
      <w:r w:rsidRPr="003B55CF">
        <w:rPr>
          <w:rFonts w:ascii="Times New Roman" w:eastAsia="Arial Unicode MS" w:hAnsi="Times New Roman" w:cs="Times New Roman"/>
          <w:b/>
          <w:i/>
          <w:sz w:val="28"/>
          <w:szCs w:val="28"/>
          <w:lang w:val="uk-UA" w:eastAsia="ru-RU"/>
        </w:rPr>
        <w:t>«</w:t>
      </w:r>
      <w:r w:rsidR="000C3377">
        <w:rPr>
          <w:rFonts w:ascii="Times New Roman" w:eastAsia="Arial Unicode MS" w:hAnsi="Times New Roman" w:cs="Times New Roman"/>
          <w:b/>
          <w:i/>
          <w:sz w:val="28"/>
          <w:szCs w:val="28"/>
          <w:lang w:val="uk-UA" w:eastAsia="ru-RU"/>
        </w:rPr>
        <w:t>25</w:t>
      </w:r>
      <w:r w:rsidRPr="003B55CF">
        <w:rPr>
          <w:rFonts w:ascii="Times New Roman" w:eastAsia="Arial Unicode MS" w:hAnsi="Times New Roman" w:cs="Times New Roman"/>
          <w:b/>
          <w:i/>
          <w:sz w:val="28"/>
          <w:szCs w:val="28"/>
          <w:lang w:val="uk-UA" w:eastAsia="ru-RU"/>
        </w:rPr>
        <w:t>»</w:t>
      </w:r>
      <w:r w:rsidR="004D2920">
        <w:rPr>
          <w:rFonts w:ascii="Times New Roman" w:eastAsia="Arial Unicode MS" w:hAnsi="Times New Roman" w:cs="Times New Roman"/>
          <w:b/>
          <w:i/>
          <w:sz w:val="28"/>
          <w:szCs w:val="28"/>
          <w:lang w:val="uk-UA" w:eastAsia="ru-RU"/>
        </w:rPr>
        <w:t xml:space="preserve"> </w:t>
      </w:r>
      <w:r w:rsidR="000C3377">
        <w:rPr>
          <w:rFonts w:ascii="Times New Roman" w:eastAsia="Arial Unicode MS" w:hAnsi="Times New Roman" w:cs="Times New Roman"/>
          <w:b/>
          <w:i/>
          <w:sz w:val="28"/>
          <w:szCs w:val="28"/>
          <w:lang w:val="uk-UA" w:eastAsia="ru-RU"/>
        </w:rPr>
        <w:t>трав</w:t>
      </w:r>
      <w:r w:rsidRPr="003B55CF">
        <w:rPr>
          <w:rFonts w:ascii="Times New Roman" w:eastAsia="Arial Unicode MS" w:hAnsi="Times New Roman" w:cs="Times New Roman"/>
          <w:b/>
          <w:i/>
          <w:sz w:val="28"/>
          <w:szCs w:val="28"/>
          <w:lang w:val="uk-UA" w:eastAsia="ru-RU"/>
        </w:rPr>
        <w:t xml:space="preserve">ня 2021 року                                                                            </w:t>
      </w:r>
      <w:r w:rsidR="009009BC">
        <w:rPr>
          <w:rFonts w:ascii="Times New Roman" w:eastAsia="Arial Unicode MS" w:hAnsi="Times New Roman" w:cs="Times New Roman"/>
          <w:b/>
          <w:i/>
          <w:sz w:val="28"/>
          <w:szCs w:val="28"/>
          <w:lang w:val="uk-UA" w:eastAsia="ru-RU"/>
        </w:rPr>
        <w:t xml:space="preserve">       № </w:t>
      </w:r>
      <w:r w:rsidR="00AA64E1">
        <w:rPr>
          <w:rFonts w:ascii="Times New Roman" w:eastAsia="Arial Unicode MS" w:hAnsi="Times New Roman" w:cs="Times New Roman"/>
          <w:b/>
          <w:i/>
          <w:sz w:val="28"/>
          <w:szCs w:val="28"/>
          <w:lang w:val="uk-UA" w:eastAsia="ru-RU"/>
        </w:rPr>
        <w:t>272</w:t>
      </w:r>
    </w:p>
    <w:p w:rsidR="00AA64E1" w:rsidRPr="003B55CF" w:rsidRDefault="00AA64E1" w:rsidP="00AA64E1">
      <w:pPr>
        <w:widowControl w:val="0"/>
        <w:tabs>
          <w:tab w:val="left" w:pos="3600"/>
        </w:tabs>
        <w:suppressAutoHyphens/>
        <w:spacing w:after="0" w:line="240" w:lineRule="auto"/>
        <w:rPr>
          <w:rFonts w:ascii="Times New Roman" w:eastAsia="Arial Unicode MS" w:hAnsi="Times New Roman" w:cs="Times New Roman"/>
          <w:b/>
          <w:i/>
          <w:sz w:val="28"/>
          <w:szCs w:val="28"/>
          <w:lang w:val="uk-UA" w:eastAsia="ru-RU"/>
        </w:rPr>
      </w:pPr>
    </w:p>
    <w:p w:rsidR="003B55CF" w:rsidRPr="003B55CF" w:rsidRDefault="003B55CF" w:rsidP="003B55CF">
      <w:pPr>
        <w:widowControl w:val="0"/>
        <w:tabs>
          <w:tab w:val="left" w:pos="3600"/>
        </w:tabs>
        <w:suppressAutoHyphens/>
        <w:spacing w:after="0" w:line="240" w:lineRule="auto"/>
        <w:jc w:val="center"/>
        <w:rPr>
          <w:rFonts w:ascii="Times New Roman" w:eastAsia="Arial Unicode MS" w:hAnsi="Times New Roman" w:cs="Times New Roman"/>
          <w:b/>
          <w:sz w:val="28"/>
          <w:szCs w:val="28"/>
          <w:lang w:val="uk-UA" w:eastAsia="ru-RU"/>
        </w:rPr>
      </w:pPr>
    </w:p>
    <w:p w:rsidR="003B55CF" w:rsidRPr="003B55CF" w:rsidRDefault="003B55CF" w:rsidP="003B55CF">
      <w:pPr>
        <w:widowControl w:val="0"/>
        <w:tabs>
          <w:tab w:val="left" w:pos="3600"/>
        </w:tabs>
        <w:suppressAutoHyphens/>
        <w:spacing w:after="0" w:line="240" w:lineRule="auto"/>
        <w:jc w:val="center"/>
        <w:rPr>
          <w:rFonts w:ascii="Times New Roman" w:eastAsia="Arial Unicode MS" w:hAnsi="Times New Roman" w:cs="Times New Roman"/>
          <w:b/>
          <w:sz w:val="28"/>
          <w:szCs w:val="28"/>
          <w:lang w:val="uk-UA" w:eastAsia="ru-RU"/>
        </w:rPr>
      </w:pPr>
      <w:r w:rsidRPr="003B55CF">
        <w:rPr>
          <w:rFonts w:ascii="Times New Roman" w:eastAsia="Arial Unicode MS" w:hAnsi="Times New Roman" w:cs="Times New Roman"/>
          <w:b/>
          <w:sz w:val="28"/>
          <w:szCs w:val="28"/>
          <w:lang w:val="uk-UA" w:eastAsia="ru-RU"/>
        </w:rPr>
        <w:t>РІШЕННЯ</w:t>
      </w:r>
    </w:p>
    <w:p w:rsidR="003B55CF" w:rsidRPr="003B55CF" w:rsidRDefault="003B55CF" w:rsidP="003B55CF">
      <w:pPr>
        <w:widowControl w:val="0"/>
        <w:tabs>
          <w:tab w:val="left" w:pos="3600"/>
        </w:tabs>
        <w:suppressAutoHyphens/>
        <w:spacing w:after="0" w:line="240" w:lineRule="auto"/>
        <w:jc w:val="center"/>
        <w:rPr>
          <w:rFonts w:ascii="Times New Roman" w:eastAsia="Arial Unicode MS" w:hAnsi="Times New Roman" w:cs="Times New Roman"/>
          <w:b/>
          <w:sz w:val="28"/>
          <w:szCs w:val="28"/>
          <w:lang w:val="uk-UA" w:eastAsia="ru-RU"/>
        </w:rPr>
      </w:pPr>
    </w:p>
    <w:p w:rsidR="003B55CF" w:rsidRPr="003B55CF" w:rsidRDefault="003B55CF" w:rsidP="003B55CF">
      <w:pPr>
        <w:widowControl w:val="0"/>
        <w:tabs>
          <w:tab w:val="left" w:pos="3600"/>
        </w:tabs>
        <w:suppressAutoHyphens/>
        <w:spacing w:after="0" w:line="240" w:lineRule="auto"/>
        <w:rPr>
          <w:rFonts w:ascii="Times New Roman" w:eastAsia="Arial Unicode MS" w:hAnsi="Times New Roman" w:cs="Times New Roman"/>
          <w:b/>
          <w:i/>
          <w:sz w:val="28"/>
          <w:szCs w:val="28"/>
          <w:lang w:val="uk-UA" w:eastAsia="ru-RU"/>
        </w:rPr>
      </w:pPr>
    </w:p>
    <w:p w:rsidR="003B55CF" w:rsidRPr="003B55CF" w:rsidRDefault="003B55CF" w:rsidP="003B55CF">
      <w:pPr>
        <w:widowControl w:val="0"/>
        <w:tabs>
          <w:tab w:val="left" w:pos="3600"/>
        </w:tabs>
        <w:suppressAutoHyphens/>
        <w:spacing w:after="0" w:line="240" w:lineRule="auto"/>
        <w:rPr>
          <w:rFonts w:ascii="Times New Roman" w:eastAsia="Arial Unicode MS" w:hAnsi="Times New Roman" w:cs="Times New Roman"/>
          <w:b/>
          <w:i/>
          <w:sz w:val="28"/>
          <w:szCs w:val="28"/>
          <w:lang w:val="uk-UA" w:eastAsia="ru-RU"/>
        </w:rPr>
      </w:pPr>
      <w:r w:rsidRPr="003B55CF">
        <w:rPr>
          <w:rFonts w:ascii="Times New Roman" w:eastAsia="Arial Unicode MS" w:hAnsi="Times New Roman" w:cs="Times New Roman"/>
          <w:b/>
          <w:i/>
          <w:sz w:val="28"/>
          <w:szCs w:val="28"/>
          <w:lang w:val="uk-UA" w:eastAsia="ru-RU"/>
        </w:rPr>
        <w:t>Про реєстрацію колективного договору</w:t>
      </w:r>
    </w:p>
    <w:p w:rsidR="003B55CF" w:rsidRPr="003B55CF" w:rsidRDefault="003B55CF" w:rsidP="003B55CF">
      <w:pPr>
        <w:widowControl w:val="0"/>
        <w:tabs>
          <w:tab w:val="left" w:pos="3600"/>
        </w:tabs>
        <w:suppressAutoHyphens/>
        <w:spacing w:after="0" w:line="240" w:lineRule="auto"/>
        <w:rPr>
          <w:rFonts w:ascii="Times New Roman" w:eastAsia="Arial Unicode MS" w:hAnsi="Times New Roman" w:cs="Times New Roman"/>
          <w:b/>
          <w:i/>
          <w:sz w:val="28"/>
          <w:szCs w:val="28"/>
          <w:lang w:val="uk-UA" w:eastAsia="ru-RU"/>
        </w:rPr>
      </w:pPr>
      <w:r w:rsidRPr="003B55CF">
        <w:rPr>
          <w:rFonts w:ascii="Times New Roman" w:eastAsia="Arial Unicode MS" w:hAnsi="Times New Roman" w:cs="Times New Roman"/>
          <w:b/>
          <w:i/>
          <w:sz w:val="28"/>
          <w:szCs w:val="28"/>
          <w:lang w:val="uk-UA" w:eastAsia="ru-RU"/>
        </w:rPr>
        <w:t xml:space="preserve"> </w:t>
      </w:r>
    </w:p>
    <w:p w:rsidR="003B55CF" w:rsidRPr="003B55CF" w:rsidRDefault="003B55CF" w:rsidP="003B55CF">
      <w:pPr>
        <w:widowControl w:val="0"/>
        <w:tabs>
          <w:tab w:val="left" w:pos="0"/>
          <w:tab w:val="center" w:pos="4770"/>
        </w:tabs>
        <w:suppressAutoHyphens/>
        <w:spacing w:after="0" w:line="240" w:lineRule="auto"/>
        <w:jc w:val="both"/>
        <w:rPr>
          <w:rFonts w:ascii="Times New Roman" w:eastAsia="Arial Unicode MS" w:hAnsi="Times New Roman" w:cs="Times New Roman"/>
          <w:bCs/>
          <w:sz w:val="28"/>
          <w:szCs w:val="28"/>
          <w:lang w:val="uk-UA" w:eastAsia="ru-RU"/>
        </w:rPr>
      </w:pPr>
      <w:r w:rsidRPr="003B55CF">
        <w:rPr>
          <w:rFonts w:ascii="Times New Roman" w:eastAsia="Arial Unicode MS" w:hAnsi="Times New Roman" w:cs="Times New Roman"/>
          <w:sz w:val="28"/>
          <w:szCs w:val="28"/>
          <w:lang w:val="uk-UA" w:eastAsia="ru-RU"/>
        </w:rPr>
        <w:t xml:space="preserve">        </w:t>
      </w:r>
      <w:r w:rsidRPr="003B55CF">
        <w:rPr>
          <w:rFonts w:ascii="Times New Roman" w:eastAsia="Arial Unicode MS" w:hAnsi="Times New Roman" w:cs="Times New Roman"/>
          <w:bCs/>
          <w:sz w:val="28"/>
          <w:szCs w:val="28"/>
          <w:lang w:val="uk-UA" w:eastAsia="ru-RU"/>
        </w:rPr>
        <w:t xml:space="preserve">Розглянувши колективний договір </w:t>
      </w:r>
      <w:r w:rsidR="00965ECD" w:rsidRPr="00965ECD">
        <w:rPr>
          <w:rFonts w:ascii="Times New Roman" w:eastAsia="Arial Unicode MS" w:hAnsi="Times New Roman" w:cs="Times New Roman"/>
          <w:bCs/>
          <w:sz w:val="28"/>
          <w:szCs w:val="28"/>
          <w:lang w:val="uk-UA" w:eastAsia="ru-RU"/>
        </w:rPr>
        <w:t>між адміністра</w:t>
      </w:r>
      <w:r w:rsidR="000C3377">
        <w:rPr>
          <w:rFonts w:ascii="Times New Roman" w:eastAsia="Arial Unicode MS" w:hAnsi="Times New Roman" w:cs="Times New Roman"/>
          <w:bCs/>
          <w:sz w:val="28"/>
          <w:szCs w:val="28"/>
          <w:lang w:val="uk-UA" w:eastAsia="ru-RU"/>
        </w:rPr>
        <w:t xml:space="preserve">цією і трудовим колективом комунального закладу дошкільної освіти (ясла-садок) комбінованого типу «Пролісок» </w:t>
      </w:r>
      <w:proofErr w:type="spellStart"/>
      <w:r w:rsidR="000C3377">
        <w:rPr>
          <w:rFonts w:ascii="Times New Roman" w:eastAsia="Arial Unicode MS" w:hAnsi="Times New Roman" w:cs="Times New Roman"/>
          <w:bCs/>
          <w:sz w:val="28"/>
          <w:szCs w:val="28"/>
          <w:lang w:val="uk-UA" w:eastAsia="ru-RU"/>
        </w:rPr>
        <w:t>Петрівської</w:t>
      </w:r>
      <w:proofErr w:type="spellEnd"/>
      <w:r w:rsidR="000C3377">
        <w:rPr>
          <w:rFonts w:ascii="Times New Roman" w:eastAsia="Arial Unicode MS" w:hAnsi="Times New Roman" w:cs="Times New Roman"/>
          <w:bCs/>
          <w:sz w:val="28"/>
          <w:szCs w:val="28"/>
          <w:lang w:val="uk-UA" w:eastAsia="ru-RU"/>
        </w:rPr>
        <w:t xml:space="preserve"> сільської ради</w:t>
      </w:r>
      <w:r w:rsidR="00965ECD">
        <w:rPr>
          <w:rFonts w:ascii="Times New Roman" w:eastAsia="Arial Unicode MS" w:hAnsi="Times New Roman" w:cs="Times New Roman"/>
          <w:bCs/>
          <w:sz w:val="28"/>
          <w:szCs w:val="28"/>
          <w:lang w:val="uk-UA" w:eastAsia="ru-RU"/>
        </w:rPr>
        <w:t xml:space="preserve">  </w:t>
      </w:r>
      <w:r w:rsidR="00965ECD" w:rsidRPr="00965ECD">
        <w:rPr>
          <w:rFonts w:ascii="Times New Roman" w:eastAsia="Arial Unicode MS" w:hAnsi="Times New Roman" w:cs="Times New Roman"/>
          <w:bCs/>
          <w:sz w:val="28"/>
          <w:szCs w:val="28"/>
          <w:lang w:val="uk-UA" w:eastAsia="ru-RU"/>
        </w:rPr>
        <w:t>на 2021-202</w:t>
      </w:r>
      <w:r w:rsidR="000C3377">
        <w:rPr>
          <w:rFonts w:ascii="Times New Roman" w:eastAsia="Arial Unicode MS" w:hAnsi="Times New Roman" w:cs="Times New Roman"/>
          <w:bCs/>
          <w:sz w:val="28"/>
          <w:szCs w:val="28"/>
          <w:lang w:val="uk-UA" w:eastAsia="ru-RU"/>
        </w:rPr>
        <w:t>5</w:t>
      </w:r>
      <w:r w:rsidR="00965ECD" w:rsidRPr="00965ECD">
        <w:rPr>
          <w:rFonts w:ascii="Times New Roman" w:eastAsia="Arial Unicode MS" w:hAnsi="Times New Roman" w:cs="Times New Roman"/>
          <w:bCs/>
          <w:sz w:val="28"/>
          <w:szCs w:val="28"/>
          <w:lang w:val="uk-UA" w:eastAsia="ru-RU"/>
        </w:rPr>
        <w:t xml:space="preserve"> роки</w:t>
      </w:r>
      <w:r w:rsidRPr="003B55CF">
        <w:rPr>
          <w:rFonts w:ascii="Times New Roman" w:eastAsia="Arial Unicode MS" w:hAnsi="Times New Roman" w:cs="Times New Roman"/>
          <w:bCs/>
          <w:sz w:val="28"/>
          <w:szCs w:val="28"/>
          <w:lang w:val="uk-UA" w:eastAsia="ru-RU"/>
        </w:rPr>
        <w:t xml:space="preserve">, керуючись ст. 15 Кодексу законів про працю </w:t>
      </w:r>
      <w:proofErr w:type="spellStart"/>
      <w:r w:rsidRPr="003B55CF">
        <w:rPr>
          <w:rFonts w:ascii="Times New Roman" w:eastAsia="Arial Unicode MS" w:hAnsi="Times New Roman" w:cs="Times New Roman"/>
          <w:bCs/>
          <w:sz w:val="28"/>
          <w:szCs w:val="28"/>
          <w:lang w:eastAsia="ru-RU"/>
        </w:rPr>
        <w:t>України</w:t>
      </w:r>
      <w:proofErr w:type="spellEnd"/>
      <w:r w:rsidRPr="003B55CF">
        <w:rPr>
          <w:rFonts w:ascii="Times New Roman" w:eastAsia="Arial Unicode MS" w:hAnsi="Times New Roman" w:cs="Times New Roman"/>
          <w:bCs/>
          <w:sz w:val="28"/>
          <w:szCs w:val="28"/>
          <w:lang w:eastAsia="ru-RU"/>
        </w:rPr>
        <w:t xml:space="preserve">, </w:t>
      </w:r>
      <w:proofErr w:type="spellStart"/>
      <w:r w:rsidRPr="003B55CF">
        <w:rPr>
          <w:rFonts w:ascii="Times New Roman" w:eastAsia="Arial Unicode MS" w:hAnsi="Times New Roman" w:cs="Times New Roman"/>
          <w:bCs/>
          <w:sz w:val="28"/>
          <w:szCs w:val="28"/>
          <w:lang w:eastAsia="ru-RU"/>
        </w:rPr>
        <w:t>п.п</w:t>
      </w:r>
      <w:proofErr w:type="spellEnd"/>
      <w:r w:rsidRPr="003B55CF">
        <w:rPr>
          <w:rFonts w:ascii="Times New Roman" w:eastAsia="Arial Unicode MS" w:hAnsi="Times New Roman" w:cs="Times New Roman"/>
          <w:bCs/>
          <w:sz w:val="28"/>
          <w:szCs w:val="28"/>
          <w:lang w:eastAsia="ru-RU"/>
        </w:rPr>
        <w:t>. 9 п. б ст.</w:t>
      </w:r>
      <w:r w:rsidRPr="003B55CF">
        <w:rPr>
          <w:rFonts w:ascii="Times New Roman" w:eastAsia="Arial Unicode MS" w:hAnsi="Times New Roman" w:cs="Times New Roman"/>
          <w:bCs/>
          <w:sz w:val="28"/>
          <w:szCs w:val="28"/>
          <w:lang w:val="uk-UA" w:eastAsia="ru-RU"/>
        </w:rPr>
        <w:t xml:space="preserve"> </w:t>
      </w:r>
      <w:r w:rsidRPr="003B55CF">
        <w:rPr>
          <w:rFonts w:ascii="Times New Roman" w:eastAsia="Arial Unicode MS" w:hAnsi="Times New Roman" w:cs="Times New Roman"/>
          <w:bCs/>
          <w:sz w:val="28"/>
          <w:szCs w:val="28"/>
          <w:lang w:eastAsia="ru-RU"/>
        </w:rPr>
        <w:t xml:space="preserve">34 Закону </w:t>
      </w:r>
      <w:proofErr w:type="spellStart"/>
      <w:r w:rsidRPr="003B55CF">
        <w:rPr>
          <w:rFonts w:ascii="Times New Roman" w:eastAsia="Arial Unicode MS" w:hAnsi="Times New Roman" w:cs="Times New Roman"/>
          <w:bCs/>
          <w:sz w:val="28"/>
          <w:szCs w:val="28"/>
          <w:lang w:eastAsia="ru-RU"/>
        </w:rPr>
        <w:t>України</w:t>
      </w:r>
      <w:proofErr w:type="spellEnd"/>
      <w:r w:rsidRPr="003B55CF">
        <w:rPr>
          <w:rFonts w:ascii="Times New Roman" w:eastAsia="Arial Unicode MS" w:hAnsi="Times New Roman" w:cs="Times New Roman"/>
          <w:bCs/>
          <w:sz w:val="28"/>
          <w:szCs w:val="28"/>
          <w:lang w:eastAsia="ru-RU"/>
        </w:rPr>
        <w:t xml:space="preserve"> «Про </w:t>
      </w:r>
      <w:proofErr w:type="spellStart"/>
      <w:r w:rsidRPr="003B55CF">
        <w:rPr>
          <w:rFonts w:ascii="Times New Roman" w:eastAsia="Arial Unicode MS" w:hAnsi="Times New Roman" w:cs="Times New Roman"/>
          <w:bCs/>
          <w:sz w:val="28"/>
          <w:szCs w:val="28"/>
          <w:lang w:eastAsia="ru-RU"/>
        </w:rPr>
        <w:t>місцеве</w:t>
      </w:r>
      <w:proofErr w:type="spellEnd"/>
      <w:r w:rsidRPr="003B55CF">
        <w:rPr>
          <w:rFonts w:ascii="Times New Roman" w:eastAsia="Arial Unicode MS" w:hAnsi="Times New Roman" w:cs="Times New Roman"/>
          <w:bCs/>
          <w:sz w:val="28"/>
          <w:szCs w:val="28"/>
          <w:lang w:eastAsia="ru-RU"/>
        </w:rPr>
        <w:t xml:space="preserve"> </w:t>
      </w:r>
      <w:proofErr w:type="spellStart"/>
      <w:r w:rsidRPr="003B55CF">
        <w:rPr>
          <w:rFonts w:ascii="Times New Roman" w:eastAsia="Arial Unicode MS" w:hAnsi="Times New Roman" w:cs="Times New Roman"/>
          <w:bCs/>
          <w:sz w:val="28"/>
          <w:szCs w:val="28"/>
          <w:lang w:eastAsia="ru-RU"/>
        </w:rPr>
        <w:t>самоврядування</w:t>
      </w:r>
      <w:proofErr w:type="spellEnd"/>
      <w:r w:rsidRPr="003B55CF">
        <w:rPr>
          <w:rFonts w:ascii="Times New Roman" w:eastAsia="Arial Unicode MS" w:hAnsi="Times New Roman" w:cs="Times New Roman"/>
          <w:bCs/>
          <w:sz w:val="28"/>
          <w:szCs w:val="28"/>
          <w:lang w:eastAsia="ru-RU"/>
        </w:rPr>
        <w:t xml:space="preserve"> в </w:t>
      </w:r>
      <w:proofErr w:type="spellStart"/>
      <w:r w:rsidRPr="003B55CF">
        <w:rPr>
          <w:rFonts w:ascii="Times New Roman" w:eastAsia="Arial Unicode MS" w:hAnsi="Times New Roman" w:cs="Times New Roman"/>
          <w:bCs/>
          <w:sz w:val="28"/>
          <w:szCs w:val="28"/>
          <w:lang w:eastAsia="ru-RU"/>
        </w:rPr>
        <w:t>Україні</w:t>
      </w:r>
      <w:proofErr w:type="spellEnd"/>
      <w:r w:rsidRPr="003B55CF">
        <w:rPr>
          <w:rFonts w:ascii="Times New Roman" w:eastAsia="Arial Unicode MS" w:hAnsi="Times New Roman" w:cs="Times New Roman"/>
          <w:bCs/>
          <w:sz w:val="28"/>
          <w:szCs w:val="28"/>
          <w:lang w:eastAsia="ru-RU"/>
        </w:rPr>
        <w:t xml:space="preserve">», Законом </w:t>
      </w:r>
      <w:proofErr w:type="spellStart"/>
      <w:r w:rsidRPr="003B55CF">
        <w:rPr>
          <w:rFonts w:ascii="Times New Roman" w:eastAsia="Arial Unicode MS" w:hAnsi="Times New Roman" w:cs="Times New Roman"/>
          <w:bCs/>
          <w:sz w:val="28"/>
          <w:szCs w:val="28"/>
          <w:lang w:eastAsia="ru-RU"/>
        </w:rPr>
        <w:t>України</w:t>
      </w:r>
      <w:proofErr w:type="spellEnd"/>
      <w:r w:rsidRPr="003B55CF">
        <w:rPr>
          <w:rFonts w:ascii="Times New Roman" w:eastAsia="Arial Unicode MS" w:hAnsi="Times New Roman" w:cs="Times New Roman"/>
          <w:bCs/>
          <w:sz w:val="28"/>
          <w:szCs w:val="28"/>
          <w:lang w:eastAsia="ru-RU"/>
        </w:rPr>
        <w:t xml:space="preserve"> «Про </w:t>
      </w:r>
      <w:proofErr w:type="spellStart"/>
      <w:r w:rsidRPr="003B55CF">
        <w:rPr>
          <w:rFonts w:ascii="Times New Roman" w:eastAsia="Arial Unicode MS" w:hAnsi="Times New Roman" w:cs="Times New Roman"/>
          <w:bCs/>
          <w:sz w:val="28"/>
          <w:szCs w:val="28"/>
          <w:lang w:eastAsia="ru-RU"/>
        </w:rPr>
        <w:t>колективні</w:t>
      </w:r>
      <w:proofErr w:type="spellEnd"/>
      <w:r w:rsidRPr="003B55CF">
        <w:rPr>
          <w:rFonts w:ascii="Times New Roman" w:eastAsia="Arial Unicode MS" w:hAnsi="Times New Roman" w:cs="Times New Roman"/>
          <w:bCs/>
          <w:sz w:val="28"/>
          <w:szCs w:val="28"/>
          <w:lang w:eastAsia="ru-RU"/>
        </w:rPr>
        <w:t xml:space="preserve"> </w:t>
      </w:r>
      <w:proofErr w:type="gramStart"/>
      <w:r w:rsidRPr="003B55CF">
        <w:rPr>
          <w:rFonts w:ascii="Times New Roman" w:eastAsia="Arial Unicode MS" w:hAnsi="Times New Roman" w:cs="Times New Roman"/>
          <w:bCs/>
          <w:sz w:val="28"/>
          <w:szCs w:val="28"/>
          <w:lang w:eastAsia="ru-RU"/>
        </w:rPr>
        <w:t>договори</w:t>
      </w:r>
      <w:proofErr w:type="gramEnd"/>
      <w:r w:rsidRPr="003B55CF">
        <w:rPr>
          <w:rFonts w:ascii="Times New Roman" w:eastAsia="Arial Unicode MS" w:hAnsi="Times New Roman" w:cs="Times New Roman"/>
          <w:bCs/>
          <w:sz w:val="28"/>
          <w:szCs w:val="28"/>
          <w:lang w:eastAsia="ru-RU"/>
        </w:rPr>
        <w:t xml:space="preserve"> і угоди», </w:t>
      </w:r>
      <w:proofErr w:type="spellStart"/>
      <w:r w:rsidRPr="003B55CF">
        <w:rPr>
          <w:rFonts w:ascii="Times New Roman" w:eastAsia="Arial Unicode MS" w:hAnsi="Times New Roman" w:cs="Times New Roman"/>
          <w:bCs/>
          <w:sz w:val="28"/>
          <w:szCs w:val="28"/>
          <w:lang w:eastAsia="ru-RU"/>
        </w:rPr>
        <w:t>постановою</w:t>
      </w:r>
      <w:proofErr w:type="spellEnd"/>
      <w:r w:rsidRPr="003B55CF">
        <w:rPr>
          <w:rFonts w:ascii="Times New Roman" w:eastAsia="Arial Unicode MS" w:hAnsi="Times New Roman" w:cs="Times New Roman"/>
          <w:bCs/>
          <w:sz w:val="28"/>
          <w:szCs w:val="28"/>
          <w:lang w:eastAsia="ru-RU"/>
        </w:rPr>
        <w:t xml:space="preserve"> </w:t>
      </w:r>
      <w:proofErr w:type="spellStart"/>
      <w:r w:rsidRPr="003B55CF">
        <w:rPr>
          <w:rFonts w:ascii="Times New Roman" w:eastAsia="Arial Unicode MS" w:hAnsi="Times New Roman" w:cs="Times New Roman"/>
          <w:bCs/>
          <w:sz w:val="28"/>
          <w:szCs w:val="28"/>
          <w:lang w:eastAsia="ru-RU"/>
        </w:rPr>
        <w:t>Кабінету</w:t>
      </w:r>
      <w:proofErr w:type="spellEnd"/>
      <w:r w:rsidRPr="003B55CF">
        <w:rPr>
          <w:rFonts w:ascii="Times New Roman" w:eastAsia="Arial Unicode MS" w:hAnsi="Times New Roman" w:cs="Times New Roman"/>
          <w:bCs/>
          <w:sz w:val="28"/>
          <w:szCs w:val="28"/>
          <w:lang w:eastAsia="ru-RU"/>
        </w:rPr>
        <w:t xml:space="preserve"> </w:t>
      </w:r>
      <w:proofErr w:type="spellStart"/>
      <w:r w:rsidRPr="003B55CF">
        <w:rPr>
          <w:rFonts w:ascii="Times New Roman" w:eastAsia="Arial Unicode MS" w:hAnsi="Times New Roman" w:cs="Times New Roman"/>
          <w:bCs/>
          <w:sz w:val="28"/>
          <w:szCs w:val="28"/>
          <w:lang w:eastAsia="ru-RU"/>
        </w:rPr>
        <w:t>Міністрів</w:t>
      </w:r>
      <w:proofErr w:type="spellEnd"/>
      <w:r w:rsidRPr="003B55CF">
        <w:rPr>
          <w:rFonts w:ascii="Times New Roman" w:eastAsia="Arial Unicode MS" w:hAnsi="Times New Roman" w:cs="Times New Roman"/>
          <w:bCs/>
          <w:sz w:val="28"/>
          <w:szCs w:val="28"/>
          <w:lang w:eastAsia="ru-RU"/>
        </w:rPr>
        <w:t xml:space="preserve"> </w:t>
      </w:r>
      <w:proofErr w:type="spellStart"/>
      <w:r w:rsidRPr="003B55CF">
        <w:rPr>
          <w:rFonts w:ascii="Times New Roman" w:eastAsia="Arial Unicode MS" w:hAnsi="Times New Roman" w:cs="Times New Roman"/>
          <w:bCs/>
          <w:sz w:val="28"/>
          <w:szCs w:val="28"/>
          <w:lang w:eastAsia="ru-RU"/>
        </w:rPr>
        <w:t>України</w:t>
      </w:r>
      <w:proofErr w:type="spellEnd"/>
      <w:r w:rsidRPr="003B55CF">
        <w:rPr>
          <w:rFonts w:ascii="Times New Roman" w:eastAsia="Arial Unicode MS" w:hAnsi="Times New Roman" w:cs="Times New Roman"/>
          <w:bCs/>
          <w:sz w:val="28"/>
          <w:szCs w:val="28"/>
          <w:lang w:eastAsia="ru-RU"/>
        </w:rPr>
        <w:t xml:space="preserve"> «Про порядок </w:t>
      </w:r>
      <w:proofErr w:type="spellStart"/>
      <w:r w:rsidRPr="003B55CF">
        <w:rPr>
          <w:rFonts w:ascii="Times New Roman" w:eastAsia="Arial Unicode MS" w:hAnsi="Times New Roman" w:cs="Times New Roman"/>
          <w:bCs/>
          <w:sz w:val="28"/>
          <w:szCs w:val="28"/>
          <w:lang w:eastAsia="ru-RU"/>
        </w:rPr>
        <w:t>повідомної</w:t>
      </w:r>
      <w:proofErr w:type="spellEnd"/>
      <w:r w:rsidRPr="003B55CF">
        <w:rPr>
          <w:rFonts w:ascii="Times New Roman" w:eastAsia="Arial Unicode MS" w:hAnsi="Times New Roman" w:cs="Times New Roman"/>
          <w:bCs/>
          <w:sz w:val="28"/>
          <w:szCs w:val="28"/>
          <w:lang w:eastAsia="ru-RU"/>
        </w:rPr>
        <w:t xml:space="preserve"> </w:t>
      </w:r>
      <w:proofErr w:type="spellStart"/>
      <w:r w:rsidRPr="003B55CF">
        <w:rPr>
          <w:rFonts w:ascii="Times New Roman" w:eastAsia="Arial Unicode MS" w:hAnsi="Times New Roman" w:cs="Times New Roman"/>
          <w:bCs/>
          <w:sz w:val="28"/>
          <w:szCs w:val="28"/>
          <w:lang w:eastAsia="ru-RU"/>
        </w:rPr>
        <w:t>реєстрації</w:t>
      </w:r>
      <w:proofErr w:type="spellEnd"/>
      <w:r w:rsidRPr="003B55CF">
        <w:rPr>
          <w:rFonts w:ascii="Times New Roman" w:eastAsia="Arial Unicode MS" w:hAnsi="Times New Roman" w:cs="Times New Roman"/>
          <w:bCs/>
          <w:sz w:val="28"/>
          <w:szCs w:val="28"/>
          <w:lang w:eastAsia="ru-RU"/>
        </w:rPr>
        <w:t xml:space="preserve"> </w:t>
      </w:r>
      <w:proofErr w:type="spellStart"/>
      <w:r w:rsidRPr="003B55CF">
        <w:rPr>
          <w:rFonts w:ascii="Times New Roman" w:eastAsia="Arial Unicode MS" w:hAnsi="Times New Roman" w:cs="Times New Roman"/>
          <w:bCs/>
          <w:sz w:val="28"/>
          <w:szCs w:val="28"/>
          <w:lang w:eastAsia="ru-RU"/>
        </w:rPr>
        <w:t>галузевих</w:t>
      </w:r>
      <w:proofErr w:type="spellEnd"/>
      <w:r w:rsidRPr="003B55CF">
        <w:rPr>
          <w:rFonts w:ascii="Times New Roman" w:eastAsia="Arial Unicode MS" w:hAnsi="Times New Roman" w:cs="Times New Roman"/>
          <w:bCs/>
          <w:sz w:val="28"/>
          <w:szCs w:val="28"/>
          <w:lang w:eastAsia="ru-RU"/>
        </w:rPr>
        <w:t xml:space="preserve"> (</w:t>
      </w:r>
      <w:proofErr w:type="spellStart"/>
      <w:r w:rsidRPr="003B55CF">
        <w:rPr>
          <w:rFonts w:ascii="Times New Roman" w:eastAsia="Arial Unicode MS" w:hAnsi="Times New Roman" w:cs="Times New Roman"/>
          <w:bCs/>
          <w:sz w:val="28"/>
          <w:szCs w:val="28"/>
          <w:lang w:eastAsia="ru-RU"/>
        </w:rPr>
        <w:t>міжгалузевих</w:t>
      </w:r>
      <w:proofErr w:type="spellEnd"/>
      <w:r w:rsidRPr="003B55CF">
        <w:rPr>
          <w:rFonts w:ascii="Times New Roman" w:eastAsia="Arial Unicode MS" w:hAnsi="Times New Roman" w:cs="Times New Roman"/>
          <w:bCs/>
          <w:sz w:val="28"/>
          <w:szCs w:val="28"/>
          <w:lang w:eastAsia="ru-RU"/>
        </w:rPr>
        <w:t xml:space="preserve">) і </w:t>
      </w:r>
      <w:proofErr w:type="spellStart"/>
      <w:r w:rsidRPr="003B55CF">
        <w:rPr>
          <w:rFonts w:ascii="Times New Roman" w:eastAsia="Arial Unicode MS" w:hAnsi="Times New Roman" w:cs="Times New Roman"/>
          <w:bCs/>
          <w:sz w:val="28"/>
          <w:szCs w:val="28"/>
          <w:lang w:eastAsia="ru-RU"/>
        </w:rPr>
        <w:t>територіальних</w:t>
      </w:r>
      <w:proofErr w:type="spellEnd"/>
      <w:r w:rsidRPr="003B55CF">
        <w:rPr>
          <w:rFonts w:ascii="Times New Roman" w:eastAsia="Arial Unicode MS" w:hAnsi="Times New Roman" w:cs="Times New Roman"/>
          <w:bCs/>
          <w:sz w:val="28"/>
          <w:szCs w:val="28"/>
          <w:lang w:eastAsia="ru-RU"/>
        </w:rPr>
        <w:t xml:space="preserve"> </w:t>
      </w:r>
      <w:proofErr w:type="spellStart"/>
      <w:r w:rsidRPr="003B55CF">
        <w:rPr>
          <w:rFonts w:ascii="Times New Roman" w:eastAsia="Arial Unicode MS" w:hAnsi="Times New Roman" w:cs="Times New Roman"/>
          <w:bCs/>
          <w:sz w:val="28"/>
          <w:szCs w:val="28"/>
          <w:lang w:eastAsia="ru-RU"/>
        </w:rPr>
        <w:t>угод</w:t>
      </w:r>
      <w:proofErr w:type="spellEnd"/>
      <w:r w:rsidRPr="003B55CF">
        <w:rPr>
          <w:rFonts w:ascii="Times New Roman" w:eastAsia="Arial Unicode MS" w:hAnsi="Times New Roman" w:cs="Times New Roman"/>
          <w:bCs/>
          <w:sz w:val="28"/>
          <w:szCs w:val="28"/>
          <w:lang w:eastAsia="ru-RU"/>
        </w:rPr>
        <w:t xml:space="preserve">, </w:t>
      </w:r>
      <w:proofErr w:type="spellStart"/>
      <w:r w:rsidRPr="003B55CF">
        <w:rPr>
          <w:rFonts w:ascii="Times New Roman" w:eastAsia="Arial Unicode MS" w:hAnsi="Times New Roman" w:cs="Times New Roman"/>
          <w:bCs/>
          <w:sz w:val="28"/>
          <w:szCs w:val="28"/>
          <w:lang w:eastAsia="ru-RU"/>
        </w:rPr>
        <w:t>колективних</w:t>
      </w:r>
      <w:proofErr w:type="spellEnd"/>
      <w:r w:rsidRPr="003B55CF">
        <w:rPr>
          <w:rFonts w:ascii="Times New Roman" w:eastAsia="Arial Unicode MS" w:hAnsi="Times New Roman" w:cs="Times New Roman"/>
          <w:bCs/>
          <w:sz w:val="28"/>
          <w:szCs w:val="28"/>
          <w:lang w:eastAsia="ru-RU"/>
        </w:rPr>
        <w:t xml:space="preserve"> </w:t>
      </w:r>
      <w:proofErr w:type="spellStart"/>
      <w:r w:rsidRPr="003B55CF">
        <w:rPr>
          <w:rFonts w:ascii="Times New Roman" w:eastAsia="Arial Unicode MS" w:hAnsi="Times New Roman" w:cs="Times New Roman"/>
          <w:bCs/>
          <w:sz w:val="28"/>
          <w:szCs w:val="28"/>
          <w:lang w:eastAsia="ru-RU"/>
        </w:rPr>
        <w:t>договорів</w:t>
      </w:r>
      <w:proofErr w:type="spellEnd"/>
      <w:r w:rsidRPr="003B55CF">
        <w:rPr>
          <w:rFonts w:ascii="Times New Roman" w:eastAsia="Arial Unicode MS" w:hAnsi="Times New Roman" w:cs="Times New Roman"/>
          <w:bCs/>
          <w:sz w:val="28"/>
          <w:szCs w:val="28"/>
          <w:lang w:eastAsia="ru-RU"/>
        </w:rPr>
        <w:t xml:space="preserve">» № 115 </w:t>
      </w:r>
      <w:proofErr w:type="spellStart"/>
      <w:r w:rsidRPr="003B55CF">
        <w:rPr>
          <w:rFonts w:ascii="Times New Roman" w:eastAsia="Arial Unicode MS" w:hAnsi="Times New Roman" w:cs="Times New Roman"/>
          <w:bCs/>
          <w:sz w:val="28"/>
          <w:szCs w:val="28"/>
          <w:lang w:eastAsia="ru-RU"/>
        </w:rPr>
        <w:t>від</w:t>
      </w:r>
      <w:proofErr w:type="spellEnd"/>
      <w:r w:rsidRPr="003B55CF">
        <w:rPr>
          <w:rFonts w:ascii="Times New Roman" w:eastAsia="Arial Unicode MS" w:hAnsi="Times New Roman" w:cs="Times New Roman"/>
          <w:bCs/>
          <w:sz w:val="28"/>
          <w:szCs w:val="28"/>
          <w:lang w:eastAsia="ru-RU"/>
        </w:rPr>
        <w:t xml:space="preserve"> 13.02.2013 р.,</w:t>
      </w:r>
      <w:r w:rsidRPr="003B55CF">
        <w:rPr>
          <w:rFonts w:ascii="Times New Roman" w:eastAsia="Arial Unicode MS" w:hAnsi="Times New Roman" w:cs="Times New Roman"/>
          <w:bCs/>
          <w:sz w:val="28"/>
          <w:szCs w:val="28"/>
          <w:lang w:val="uk-UA" w:eastAsia="ru-RU"/>
        </w:rPr>
        <w:t xml:space="preserve"> </w:t>
      </w:r>
    </w:p>
    <w:p w:rsidR="003B55CF" w:rsidRPr="003B55CF" w:rsidRDefault="003B55CF" w:rsidP="003B55CF">
      <w:pPr>
        <w:widowControl w:val="0"/>
        <w:tabs>
          <w:tab w:val="left" w:pos="0"/>
          <w:tab w:val="center" w:pos="4770"/>
        </w:tabs>
        <w:suppressAutoHyphens/>
        <w:spacing w:after="0" w:line="240" w:lineRule="auto"/>
        <w:jc w:val="both"/>
        <w:rPr>
          <w:rFonts w:ascii="Times New Roman" w:eastAsia="Arial Unicode MS" w:hAnsi="Times New Roman" w:cs="Times New Roman"/>
          <w:b/>
          <w:bCs/>
          <w:sz w:val="28"/>
          <w:szCs w:val="28"/>
          <w:lang w:val="uk-UA" w:eastAsia="ru-RU"/>
        </w:rPr>
      </w:pPr>
      <w:r w:rsidRPr="003B55CF">
        <w:rPr>
          <w:rFonts w:ascii="Times New Roman" w:eastAsia="Arial Unicode MS" w:hAnsi="Times New Roman" w:cs="Times New Roman"/>
          <w:b/>
          <w:bCs/>
          <w:sz w:val="28"/>
          <w:szCs w:val="28"/>
          <w:lang w:val="uk-UA" w:eastAsia="ru-RU"/>
        </w:rPr>
        <w:t xml:space="preserve"> в</w:t>
      </w:r>
      <w:proofErr w:type="spellStart"/>
      <w:r w:rsidRPr="003B55CF">
        <w:rPr>
          <w:rFonts w:ascii="Times New Roman" w:eastAsia="Arial Unicode MS" w:hAnsi="Times New Roman" w:cs="Times New Roman"/>
          <w:b/>
          <w:bCs/>
          <w:sz w:val="28"/>
          <w:szCs w:val="28"/>
          <w:lang w:eastAsia="ru-RU"/>
        </w:rPr>
        <w:t>иконавчий</w:t>
      </w:r>
      <w:proofErr w:type="spellEnd"/>
      <w:r w:rsidRPr="003B55CF">
        <w:rPr>
          <w:rFonts w:ascii="Times New Roman" w:eastAsia="Arial Unicode MS" w:hAnsi="Times New Roman" w:cs="Times New Roman"/>
          <w:b/>
          <w:bCs/>
          <w:sz w:val="28"/>
          <w:szCs w:val="28"/>
          <w:lang w:eastAsia="ru-RU"/>
        </w:rPr>
        <w:t xml:space="preserve"> </w:t>
      </w:r>
      <w:proofErr w:type="spellStart"/>
      <w:r w:rsidRPr="003B55CF">
        <w:rPr>
          <w:rFonts w:ascii="Times New Roman" w:eastAsia="Arial Unicode MS" w:hAnsi="Times New Roman" w:cs="Times New Roman"/>
          <w:b/>
          <w:bCs/>
          <w:sz w:val="28"/>
          <w:szCs w:val="28"/>
          <w:lang w:eastAsia="ru-RU"/>
        </w:rPr>
        <w:t>комітет</w:t>
      </w:r>
      <w:proofErr w:type="spellEnd"/>
      <w:r w:rsidRPr="003B55CF">
        <w:rPr>
          <w:rFonts w:ascii="Times New Roman" w:eastAsia="Arial Unicode MS" w:hAnsi="Times New Roman" w:cs="Times New Roman"/>
          <w:b/>
          <w:bCs/>
          <w:sz w:val="28"/>
          <w:szCs w:val="28"/>
          <w:lang w:eastAsia="ru-RU"/>
        </w:rPr>
        <w:t xml:space="preserve"> </w:t>
      </w:r>
      <w:proofErr w:type="spellStart"/>
      <w:r w:rsidRPr="003B55CF">
        <w:rPr>
          <w:rFonts w:ascii="Times New Roman" w:eastAsia="Arial Unicode MS" w:hAnsi="Times New Roman" w:cs="Times New Roman"/>
          <w:b/>
          <w:bCs/>
          <w:sz w:val="28"/>
          <w:szCs w:val="28"/>
          <w:lang w:eastAsia="ru-RU"/>
        </w:rPr>
        <w:t>сільської</w:t>
      </w:r>
      <w:proofErr w:type="spellEnd"/>
      <w:r w:rsidRPr="003B55CF">
        <w:rPr>
          <w:rFonts w:ascii="Times New Roman" w:eastAsia="Arial Unicode MS" w:hAnsi="Times New Roman" w:cs="Times New Roman"/>
          <w:b/>
          <w:bCs/>
          <w:sz w:val="28"/>
          <w:szCs w:val="28"/>
          <w:lang w:eastAsia="ru-RU"/>
        </w:rPr>
        <w:t xml:space="preserve"> ради </w:t>
      </w:r>
    </w:p>
    <w:p w:rsidR="003B55CF" w:rsidRPr="003B55CF" w:rsidRDefault="003B55CF" w:rsidP="003B55CF">
      <w:pPr>
        <w:widowControl w:val="0"/>
        <w:tabs>
          <w:tab w:val="left" w:pos="0"/>
          <w:tab w:val="center" w:pos="4770"/>
        </w:tabs>
        <w:suppressAutoHyphens/>
        <w:spacing w:after="0" w:line="240" w:lineRule="auto"/>
        <w:jc w:val="both"/>
        <w:rPr>
          <w:rFonts w:ascii="Times New Roman" w:eastAsia="Arial Unicode MS" w:hAnsi="Times New Roman" w:cs="Times New Roman"/>
          <w:b/>
          <w:bCs/>
          <w:sz w:val="28"/>
          <w:szCs w:val="28"/>
          <w:lang w:val="uk-UA" w:eastAsia="ru-RU"/>
        </w:rPr>
      </w:pPr>
    </w:p>
    <w:p w:rsidR="003B55CF" w:rsidRPr="003B55CF" w:rsidRDefault="003B55CF" w:rsidP="003B55CF">
      <w:pPr>
        <w:widowControl w:val="0"/>
        <w:tabs>
          <w:tab w:val="left" w:pos="0"/>
          <w:tab w:val="center" w:pos="4770"/>
        </w:tabs>
        <w:suppressAutoHyphens/>
        <w:spacing w:after="0" w:line="240" w:lineRule="auto"/>
        <w:jc w:val="center"/>
        <w:rPr>
          <w:rFonts w:ascii="Times New Roman" w:eastAsia="Arial Unicode MS" w:hAnsi="Times New Roman" w:cs="Times New Roman"/>
          <w:bCs/>
          <w:sz w:val="28"/>
          <w:szCs w:val="28"/>
          <w:lang w:val="uk-UA" w:eastAsia="ru-RU"/>
        </w:rPr>
      </w:pPr>
      <w:r w:rsidRPr="003B55CF">
        <w:rPr>
          <w:rFonts w:ascii="Times New Roman" w:eastAsia="Arial Unicode MS" w:hAnsi="Times New Roman" w:cs="Times New Roman"/>
          <w:b/>
          <w:bCs/>
          <w:sz w:val="28"/>
          <w:szCs w:val="28"/>
          <w:lang w:eastAsia="ru-RU"/>
        </w:rPr>
        <w:t>ВИРІШИВ:</w:t>
      </w:r>
    </w:p>
    <w:p w:rsidR="003B55CF" w:rsidRPr="003B55CF" w:rsidRDefault="003B55CF" w:rsidP="003B55CF">
      <w:pPr>
        <w:widowControl w:val="0"/>
        <w:tabs>
          <w:tab w:val="left" w:pos="0"/>
          <w:tab w:val="center" w:pos="4770"/>
        </w:tabs>
        <w:suppressAutoHyphens/>
        <w:spacing w:after="0" w:line="240" w:lineRule="auto"/>
        <w:jc w:val="both"/>
        <w:rPr>
          <w:rFonts w:ascii="Times New Roman" w:eastAsia="Arial Unicode MS" w:hAnsi="Times New Roman" w:cs="Times New Roman"/>
          <w:bCs/>
          <w:sz w:val="28"/>
          <w:szCs w:val="28"/>
          <w:lang w:val="uk-UA" w:eastAsia="ru-RU"/>
        </w:rPr>
      </w:pPr>
    </w:p>
    <w:p w:rsidR="003B55CF" w:rsidRPr="003B55CF" w:rsidRDefault="003B55CF" w:rsidP="003B55CF">
      <w:pPr>
        <w:widowControl w:val="0"/>
        <w:suppressAutoHyphens/>
        <w:spacing w:after="0" w:line="240" w:lineRule="auto"/>
        <w:jc w:val="both"/>
        <w:rPr>
          <w:rFonts w:ascii="Times New Roman" w:eastAsia="Arial Unicode MS" w:hAnsi="Times New Roman" w:cs="Times New Roman"/>
          <w:sz w:val="28"/>
          <w:szCs w:val="28"/>
          <w:lang w:val="uk-UA" w:eastAsia="ru-RU"/>
        </w:rPr>
      </w:pPr>
      <w:r w:rsidRPr="003B55CF">
        <w:rPr>
          <w:rFonts w:ascii="Times New Roman" w:eastAsia="Arial Unicode MS" w:hAnsi="Times New Roman" w:cs="Times New Roman"/>
          <w:sz w:val="28"/>
          <w:szCs w:val="28"/>
          <w:lang w:val="uk-UA" w:eastAsia="ru-RU"/>
        </w:rPr>
        <w:t xml:space="preserve">1. Зареєструвати колективний договір </w:t>
      </w:r>
      <w:r w:rsidR="00965ECD" w:rsidRPr="00965ECD">
        <w:rPr>
          <w:rFonts w:ascii="Times New Roman" w:eastAsia="Arial Unicode MS" w:hAnsi="Times New Roman" w:cs="Times New Roman"/>
          <w:bCs/>
          <w:sz w:val="28"/>
          <w:szCs w:val="28"/>
          <w:lang w:val="uk-UA" w:eastAsia="ru-RU"/>
        </w:rPr>
        <w:t>між адміністра</w:t>
      </w:r>
      <w:r w:rsidR="00965ECD">
        <w:rPr>
          <w:rFonts w:ascii="Times New Roman" w:eastAsia="Arial Unicode MS" w:hAnsi="Times New Roman" w:cs="Times New Roman"/>
          <w:bCs/>
          <w:sz w:val="28"/>
          <w:szCs w:val="28"/>
          <w:lang w:val="uk-UA" w:eastAsia="ru-RU"/>
        </w:rPr>
        <w:t xml:space="preserve">цією і трудовим колективом </w:t>
      </w:r>
      <w:r w:rsidR="000C3377" w:rsidRPr="000C3377">
        <w:rPr>
          <w:rFonts w:ascii="Times New Roman" w:eastAsia="Arial Unicode MS" w:hAnsi="Times New Roman" w:cs="Times New Roman"/>
          <w:bCs/>
          <w:sz w:val="28"/>
          <w:szCs w:val="28"/>
          <w:lang w:val="uk-UA" w:eastAsia="ru-RU"/>
        </w:rPr>
        <w:t xml:space="preserve">комунального закладу дошкільної освіти (ясла-садок) комбінованого типу «Пролісок» </w:t>
      </w:r>
      <w:proofErr w:type="spellStart"/>
      <w:r w:rsidR="000C3377" w:rsidRPr="000C3377">
        <w:rPr>
          <w:rFonts w:ascii="Times New Roman" w:eastAsia="Arial Unicode MS" w:hAnsi="Times New Roman" w:cs="Times New Roman"/>
          <w:bCs/>
          <w:sz w:val="28"/>
          <w:szCs w:val="28"/>
          <w:lang w:val="uk-UA" w:eastAsia="ru-RU"/>
        </w:rPr>
        <w:t>Петрівської</w:t>
      </w:r>
      <w:proofErr w:type="spellEnd"/>
      <w:r w:rsidR="000C3377" w:rsidRPr="000C3377">
        <w:rPr>
          <w:rFonts w:ascii="Times New Roman" w:eastAsia="Arial Unicode MS" w:hAnsi="Times New Roman" w:cs="Times New Roman"/>
          <w:bCs/>
          <w:sz w:val="28"/>
          <w:szCs w:val="28"/>
          <w:lang w:val="uk-UA" w:eastAsia="ru-RU"/>
        </w:rPr>
        <w:t xml:space="preserve"> сільської ради  на 2021-2025 роки</w:t>
      </w:r>
      <w:r w:rsidRPr="003B55CF">
        <w:rPr>
          <w:rFonts w:ascii="Times New Roman" w:eastAsia="Arial Unicode MS" w:hAnsi="Times New Roman" w:cs="Times New Roman"/>
          <w:bCs/>
          <w:sz w:val="28"/>
          <w:szCs w:val="28"/>
          <w:lang w:val="uk-UA" w:eastAsia="ru-RU"/>
        </w:rPr>
        <w:t xml:space="preserve">. </w:t>
      </w:r>
    </w:p>
    <w:p w:rsidR="003B55CF" w:rsidRPr="003B55CF" w:rsidRDefault="00965ECD" w:rsidP="003B55CF">
      <w:pPr>
        <w:widowControl w:val="0"/>
        <w:suppressAutoHyphens/>
        <w:spacing w:after="0" w:line="240" w:lineRule="auto"/>
        <w:jc w:val="both"/>
        <w:rPr>
          <w:rFonts w:ascii="Times New Roman" w:eastAsia="Arial Unicode MS" w:hAnsi="Times New Roman" w:cs="Times New Roman"/>
          <w:sz w:val="28"/>
          <w:szCs w:val="28"/>
          <w:lang w:val="uk-UA" w:eastAsia="ru-RU"/>
        </w:rPr>
      </w:pPr>
      <w:r>
        <w:rPr>
          <w:rFonts w:ascii="Times New Roman" w:eastAsia="Arial Unicode MS" w:hAnsi="Times New Roman" w:cs="Times New Roman"/>
          <w:sz w:val="28"/>
          <w:szCs w:val="28"/>
          <w:lang w:val="uk-UA" w:eastAsia="ru-RU"/>
        </w:rPr>
        <w:t xml:space="preserve"> </w:t>
      </w:r>
    </w:p>
    <w:p w:rsidR="003B55CF" w:rsidRPr="003B55CF" w:rsidRDefault="003B55CF" w:rsidP="003B55CF">
      <w:pPr>
        <w:widowControl w:val="0"/>
        <w:suppressAutoHyphens/>
        <w:spacing w:after="0" w:line="240" w:lineRule="auto"/>
        <w:jc w:val="both"/>
        <w:rPr>
          <w:rFonts w:ascii="Times New Roman" w:eastAsia="Arial Unicode MS" w:hAnsi="Times New Roman" w:cs="Times New Roman"/>
          <w:sz w:val="28"/>
          <w:szCs w:val="28"/>
          <w:lang w:val="uk-UA" w:eastAsia="ru-RU"/>
        </w:rPr>
      </w:pPr>
      <w:r w:rsidRPr="003B55CF">
        <w:rPr>
          <w:rFonts w:ascii="Times New Roman" w:eastAsia="Arial Unicode MS" w:hAnsi="Times New Roman" w:cs="Times New Roman"/>
          <w:sz w:val="28"/>
          <w:szCs w:val="28"/>
          <w:lang w:val="uk-UA" w:eastAsia="ru-RU"/>
        </w:rPr>
        <w:t xml:space="preserve">2. </w:t>
      </w:r>
      <w:r w:rsidR="00965ECD">
        <w:rPr>
          <w:rFonts w:ascii="Times New Roman" w:eastAsia="Arial Unicode MS" w:hAnsi="Times New Roman" w:cs="Times New Roman"/>
          <w:sz w:val="28"/>
          <w:szCs w:val="28"/>
          <w:lang w:val="uk-UA" w:eastAsia="ru-RU"/>
        </w:rPr>
        <w:t>Д</w:t>
      </w:r>
      <w:proofErr w:type="spellStart"/>
      <w:r w:rsidR="00965ECD" w:rsidRPr="00965ECD">
        <w:rPr>
          <w:rFonts w:ascii="Times New Roman" w:eastAsia="Arial Unicode MS" w:hAnsi="Times New Roman" w:cs="Times New Roman"/>
          <w:sz w:val="28"/>
          <w:szCs w:val="28"/>
          <w:lang w:eastAsia="ru-RU"/>
        </w:rPr>
        <w:t>иректор</w:t>
      </w:r>
      <w:proofErr w:type="spellEnd"/>
      <w:r w:rsidR="00965ECD">
        <w:rPr>
          <w:rFonts w:ascii="Times New Roman" w:eastAsia="Arial Unicode MS" w:hAnsi="Times New Roman" w:cs="Times New Roman"/>
          <w:sz w:val="28"/>
          <w:szCs w:val="28"/>
          <w:lang w:val="uk-UA" w:eastAsia="ru-RU"/>
        </w:rPr>
        <w:t>у</w:t>
      </w:r>
      <w:r w:rsidR="00965ECD" w:rsidRPr="00965ECD">
        <w:rPr>
          <w:rFonts w:ascii="Times New Roman" w:eastAsia="Arial Unicode MS" w:hAnsi="Times New Roman" w:cs="Times New Roman"/>
          <w:sz w:val="28"/>
          <w:szCs w:val="28"/>
          <w:lang w:eastAsia="ru-RU"/>
        </w:rPr>
        <w:t xml:space="preserve"> </w:t>
      </w:r>
      <w:proofErr w:type="spellStart"/>
      <w:r w:rsidR="000C3377" w:rsidRPr="000C3377">
        <w:rPr>
          <w:rFonts w:ascii="Times New Roman" w:eastAsia="Arial Unicode MS" w:hAnsi="Times New Roman" w:cs="Times New Roman"/>
          <w:sz w:val="28"/>
          <w:szCs w:val="28"/>
          <w:lang w:eastAsia="ru-RU"/>
        </w:rPr>
        <w:t>комунального</w:t>
      </w:r>
      <w:proofErr w:type="spellEnd"/>
      <w:r w:rsidR="000C3377" w:rsidRPr="000C3377">
        <w:rPr>
          <w:rFonts w:ascii="Times New Roman" w:eastAsia="Arial Unicode MS" w:hAnsi="Times New Roman" w:cs="Times New Roman"/>
          <w:sz w:val="28"/>
          <w:szCs w:val="28"/>
          <w:lang w:eastAsia="ru-RU"/>
        </w:rPr>
        <w:t xml:space="preserve"> закладу </w:t>
      </w:r>
      <w:proofErr w:type="spellStart"/>
      <w:r w:rsidR="000C3377" w:rsidRPr="000C3377">
        <w:rPr>
          <w:rFonts w:ascii="Times New Roman" w:eastAsia="Arial Unicode MS" w:hAnsi="Times New Roman" w:cs="Times New Roman"/>
          <w:sz w:val="28"/>
          <w:szCs w:val="28"/>
          <w:lang w:eastAsia="ru-RU"/>
        </w:rPr>
        <w:t>дошкільної</w:t>
      </w:r>
      <w:proofErr w:type="spellEnd"/>
      <w:r w:rsidR="000C3377" w:rsidRPr="000C3377">
        <w:rPr>
          <w:rFonts w:ascii="Times New Roman" w:eastAsia="Arial Unicode MS" w:hAnsi="Times New Roman" w:cs="Times New Roman"/>
          <w:sz w:val="28"/>
          <w:szCs w:val="28"/>
          <w:lang w:eastAsia="ru-RU"/>
        </w:rPr>
        <w:t xml:space="preserve"> </w:t>
      </w:r>
      <w:proofErr w:type="spellStart"/>
      <w:r w:rsidR="000C3377" w:rsidRPr="000C3377">
        <w:rPr>
          <w:rFonts w:ascii="Times New Roman" w:eastAsia="Arial Unicode MS" w:hAnsi="Times New Roman" w:cs="Times New Roman"/>
          <w:sz w:val="28"/>
          <w:szCs w:val="28"/>
          <w:lang w:eastAsia="ru-RU"/>
        </w:rPr>
        <w:t>освіти</w:t>
      </w:r>
      <w:proofErr w:type="spellEnd"/>
      <w:r w:rsidR="000C3377" w:rsidRPr="000C3377">
        <w:rPr>
          <w:rFonts w:ascii="Times New Roman" w:eastAsia="Arial Unicode MS" w:hAnsi="Times New Roman" w:cs="Times New Roman"/>
          <w:sz w:val="28"/>
          <w:szCs w:val="28"/>
          <w:lang w:eastAsia="ru-RU"/>
        </w:rPr>
        <w:t xml:space="preserve"> (</w:t>
      </w:r>
      <w:proofErr w:type="spellStart"/>
      <w:r w:rsidR="000C3377" w:rsidRPr="000C3377">
        <w:rPr>
          <w:rFonts w:ascii="Times New Roman" w:eastAsia="Arial Unicode MS" w:hAnsi="Times New Roman" w:cs="Times New Roman"/>
          <w:sz w:val="28"/>
          <w:szCs w:val="28"/>
          <w:lang w:eastAsia="ru-RU"/>
        </w:rPr>
        <w:t>ясла</w:t>
      </w:r>
      <w:proofErr w:type="spellEnd"/>
      <w:r w:rsidR="000C3377" w:rsidRPr="000C3377">
        <w:rPr>
          <w:rFonts w:ascii="Times New Roman" w:eastAsia="Arial Unicode MS" w:hAnsi="Times New Roman" w:cs="Times New Roman"/>
          <w:sz w:val="28"/>
          <w:szCs w:val="28"/>
          <w:lang w:eastAsia="ru-RU"/>
        </w:rPr>
        <w:t xml:space="preserve">-садок) </w:t>
      </w:r>
      <w:proofErr w:type="spellStart"/>
      <w:r w:rsidR="000C3377" w:rsidRPr="000C3377">
        <w:rPr>
          <w:rFonts w:ascii="Times New Roman" w:eastAsia="Arial Unicode MS" w:hAnsi="Times New Roman" w:cs="Times New Roman"/>
          <w:sz w:val="28"/>
          <w:szCs w:val="28"/>
          <w:lang w:eastAsia="ru-RU"/>
        </w:rPr>
        <w:t>комбінованого</w:t>
      </w:r>
      <w:proofErr w:type="spellEnd"/>
      <w:r w:rsidR="000C3377" w:rsidRPr="000C3377">
        <w:rPr>
          <w:rFonts w:ascii="Times New Roman" w:eastAsia="Arial Unicode MS" w:hAnsi="Times New Roman" w:cs="Times New Roman"/>
          <w:sz w:val="28"/>
          <w:szCs w:val="28"/>
          <w:lang w:eastAsia="ru-RU"/>
        </w:rPr>
        <w:t xml:space="preserve"> типу «</w:t>
      </w:r>
      <w:proofErr w:type="spellStart"/>
      <w:r w:rsidR="000C3377" w:rsidRPr="000C3377">
        <w:rPr>
          <w:rFonts w:ascii="Times New Roman" w:eastAsia="Arial Unicode MS" w:hAnsi="Times New Roman" w:cs="Times New Roman"/>
          <w:sz w:val="28"/>
          <w:szCs w:val="28"/>
          <w:lang w:eastAsia="ru-RU"/>
        </w:rPr>
        <w:t>Проліс</w:t>
      </w:r>
      <w:r w:rsidR="000C3377">
        <w:rPr>
          <w:rFonts w:ascii="Times New Roman" w:eastAsia="Arial Unicode MS" w:hAnsi="Times New Roman" w:cs="Times New Roman"/>
          <w:sz w:val="28"/>
          <w:szCs w:val="28"/>
          <w:lang w:eastAsia="ru-RU"/>
        </w:rPr>
        <w:t>ок</w:t>
      </w:r>
      <w:proofErr w:type="spellEnd"/>
      <w:r w:rsidR="000C3377">
        <w:rPr>
          <w:rFonts w:ascii="Times New Roman" w:eastAsia="Arial Unicode MS" w:hAnsi="Times New Roman" w:cs="Times New Roman"/>
          <w:sz w:val="28"/>
          <w:szCs w:val="28"/>
          <w:lang w:eastAsia="ru-RU"/>
        </w:rPr>
        <w:t xml:space="preserve">» </w:t>
      </w:r>
      <w:proofErr w:type="spellStart"/>
      <w:r w:rsidR="000C3377">
        <w:rPr>
          <w:rFonts w:ascii="Times New Roman" w:eastAsia="Arial Unicode MS" w:hAnsi="Times New Roman" w:cs="Times New Roman"/>
          <w:sz w:val="28"/>
          <w:szCs w:val="28"/>
          <w:lang w:eastAsia="ru-RU"/>
        </w:rPr>
        <w:t>Петрівської</w:t>
      </w:r>
      <w:proofErr w:type="spellEnd"/>
      <w:r w:rsidR="000C3377">
        <w:rPr>
          <w:rFonts w:ascii="Times New Roman" w:eastAsia="Arial Unicode MS" w:hAnsi="Times New Roman" w:cs="Times New Roman"/>
          <w:sz w:val="28"/>
          <w:szCs w:val="28"/>
          <w:lang w:eastAsia="ru-RU"/>
        </w:rPr>
        <w:t xml:space="preserve"> </w:t>
      </w:r>
      <w:proofErr w:type="spellStart"/>
      <w:r w:rsidR="000C3377">
        <w:rPr>
          <w:rFonts w:ascii="Times New Roman" w:eastAsia="Arial Unicode MS" w:hAnsi="Times New Roman" w:cs="Times New Roman"/>
          <w:sz w:val="28"/>
          <w:szCs w:val="28"/>
          <w:lang w:eastAsia="ru-RU"/>
        </w:rPr>
        <w:t>сільської</w:t>
      </w:r>
      <w:proofErr w:type="spellEnd"/>
      <w:r w:rsidR="000C3377">
        <w:rPr>
          <w:rFonts w:ascii="Times New Roman" w:eastAsia="Arial Unicode MS" w:hAnsi="Times New Roman" w:cs="Times New Roman"/>
          <w:sz w:val="28"/>
          <w:szCs w:val="28"/>
          <w:lang w:eastAsia="ru-RU"/>
        </w:rPr>
        <w:t xml:space="preserve"> ради </w:t>
      </w:r>
      <w:r w:rsidR="000C3377">
        <w:rPr>
          <w:rFonts w:ascii="Times New Roman" w:eastAsia="Arial Unicode MS" w:hAnsi="Times New Roman" w:cs="Times New Roman"/>
          <w:sz w:val="28"/>
          <w:szCs w:val="28"/>
          <w:lang w:val="uk-UA" w:eastAsia="ru-RU"/>
        </w:rPr>
        <w:t xml:space="preserve">Васильченко Н.І. </w:t>
      </w:r>
      <w:proofErr w:type="spellStart"/>
      <w:r w:rsidRPr="003B55CF">
        <w:rPr>
          <w:rFonts w:ascii="Times New Roman" w:eastAsia="Arial Unicode MS" w:hAnsi="Times New Roman" w:cs="Times New Roman"/>
          <w:sz w:val="28"/>
          <w:szCs w:val="28"/>
          <w:lang w:eastAsia="ru-RU"/>
        </w:rPr>
        <w:t>здійснити</w:t>
      </w:r>
      <w:proofErr w:type="spellEnd"/>
      <w:r w:rsidRPr="003B55CF">
        <w:rPr>
          <w:rFonts w:ascii="Times New Roman" w:eastAsia="Arial Unicode MS" w:hAnsi="Times New Roman" w:cs="Times New Roman"/>
          <w:sz w:val="28"/>
          <w:szCs w:val="28"/>
          <w:lang w:eastAsia="ru-RU"/>
        </w:rPr>
        <w:t xml:space="preserve"> </w:t>
      </w:r>
      <w:proofErr w:type="spellStart"/>
      <w:r w:rsidRPr="003B55CF">
        <w:rPr>
          <w:rFonts w:ascii="Times New Roman" w:eastAsia="Arial Unicode MS" w:hAnsi="Times New Roman" w:cs="Times New Roman"/>
          <w:sz w:val="28"/>
          <w:szCs w:val="28"/>
          <w:lang w:eastAsia="ru-RU"/>
        </w:rPr>
        <w:t>повідомну</w:t>
      </w:r>
      <w:proofErr w:type="spellEnd"/>
      <w:r w:rsidRPr="003B55CF">
        <w:rPr>
          <w:rFonts w:ascii="Times New Roman" w:eastAsia="Arial Unicode MS" w:hAnsi="Times New Roman" w:cs="Times New Roman"/>
          <w:sz w:val="28"/>
          <w:szCs w:val="28"/>
          <w:lang w:eastAsia="ru-RU"/>
        </w:rPr>
        <w:t xml:space="preserve"> </w:t>
      </w:r>
      <w:proofErr w:type="spellStart"/>
      <w:r w:rsidRPr="003B55CF">
        <w:rPr>
          <w:rFonts w:ascii="Times New Roman" w:eastAsia="Arial Unicode MS" w:hAnsi="Times New Roman" w:cs="Times New Roman"/>
          <w:sz w:val="28"/>
          <w:szCs w:val="28"/>
          <w:lang w:eastAsia="ru-RU"/>
        </w:rPr>
        <w:t>реєстрацію</w:t>
      </w:r>
      <w:proofErr w:type="spellEnd"/>
      <w:r w:rsidRPr="003B55CF">
        <w:rPr>
          <w:rFonts w:ascii="Times New Roman" w:eastAsia="Arial Unicode MS" w:hAnsi="Times New Roman" w:cs="Times New Roman"/>
          <w:sz w:val="28"/>
          <w:szCs w:val="28"/>
          <w:lang w:eastAsia="ru-RU"/>
        </w:rPr>
        <w:t xml:space="preserve"> </w:t>
      </w:r>
      <w:proofErr w:type="spellStart"/>
      <w:r w:rsidRPr="003B55CF">
        <w:rPr>
          <w:rFonts w:ascii="Times New Roman" w:eastAsia="Arial Unicode MS" w:hAnsi="Times New Roman" w:cs="Times New Roman"/>
          <w:sz w:val="28"/>
          <w:szCs w:val="28"/>
          <w:lang w:eastAsia="ru-RU"/>
        </w:rPr>
        <w:t>колективного</w:t>
      </w:r>
      <w:proofErr w:type="spellEnd"/>
      <w:r w:rsidRPr="003B55CF">
        <w:rPr>
          <w:rFonts w:ascii="Times New Roman" w:eastAsia="Arial Unicode MS" w:hAnsi="Times New Roman" w:cs="Times New Roman"/>
          <w:sz w:val="28"/>
          <w:szCs w:val="28"/>
          <w:lang w:eastAsia="ru-RU"/>
        </w:rPr>
        <w:t xml:space="preserve"> договору в порядку, </w:t>
      </w:r>
      <w:proofErr w:type="spellStart"/>
      <w:r w:rsidRPr="003B55CF">
        <w:rPr>
          <w:rFonts w:ascii="Times New Roman" w:eastAsia="Arial Unicode MS" w:hAnsi="Times New Roman" w:cs="Times New Roman"/>
          <w:sz w:val="28"/>
          <w:szCs w:val="28"/>
          <w:lang w:eastAsia="ru-RU"/>
        </w:rPr>
        <w:t>передбаченому</w:t>
      </w:r>
      <w:proofErr w:type="spellEnd"/>
      <w:r w:rsidRPr="003B55CF">
        <w:rPr>
          <w:rFonts w:ascii="Times New Roman" w:eastAsia="Arial Unicode MS" w:hAnsi="Times New Roman" w:cs="Times New Roman"/>
          <w:sz w:val="28"/>
          <w:szCs w:val="28"/>
          <w:lang w:eastAsia="ru-RU"/>
        </w:rPr>
        <w:t xml:space="preserve"> </w:t>
      </w:r>
      <w:proofErr w:type="spellStart"/>
      <w:r w:rsidRPr="003B55CF">
        <w:rPr>
          <w:rFonts w:ascii="Times New Roman" w:eastAsia="Arial Unicode MS" w:hAnsi="Times New Roman" w:cs="Times New Roman"/>
          <w:sz w:val="28"/>
          <w:szCs w:val="28"/>
          <w:lang w:eastAsia="ru-RU"/>
        </w:rPr>
        <w:t>постановою</w:t>
      </w:r>
      <w:proofErr w:type="spellEnd"/>
      <w:r w:rsidRPr="003B55CF">
        <w:rPr>
          <w:rFonts w:ascii="Times New Roman" w:eastAsia="Arial Unicode MS" w:hAnsi="Times New Roman" w:cs="Times New Roman"/>
          <w:sz w:val="28"/>
          <w:szCs w:val="28"/>
          <w:lang w:eastAsia="ru-RU"/>
        </w:rPr>
        <w:t xml:space="preserve"> </w:t>
      </w:r>
      <w:proofErr w:type="spellStart"/>
      <w:r w:rsidRPr="003B55CF">
        <w:rPr>
          <w:rFonts w:ascii="Times New Roman" w:eastAsia="Arial Unicode MS" w:hAnsi="Times New Roman" w:cs="Times New Roman"/>
          <w:sz w:val="28"/>
          <w:szCs w:val="28"/>
          <w:lang w:eastAsia="ru-RU"/>
        </w:rPr>
        <w:t>Кабінету</w:t>
      </w:r>
      <w:proofErr w:type="spellEnd"/>
      <w:r w:rsidRPr="003B55CF">
        <w:rPr>
          <w:rFonts w:ascii="Times New Roman" w:eastAsia="Arial Unicode MS" w:hAnsi="Times New Roman" w:cs="Times New Roman"/>
          <w:sz w:val="28"/>
          <w:szCs w:val="28"/>
          <w:lang w:eastAsia="ru-RU"/>
        </w:rPr>
        <w:t xml:space="preserve"> </w:t>
      </w:r>
      <w:proofErr w:type="spellStart"/>
      <w:r w:rsidRPr="003B55CF">
        <w:rPr>
          <w:rFonts w:ascii="Times New Roman" w:eastAsia="Arial Unicode MS" w:hAnsi="Times New Roman" w:cs="Times New Roman"/>
          <w:sz w:val="28"/>
          <w:szCs w:val="28"/>
          <w:lang w:eastAsia="ru-RU"/>
        </w:rPr>
        <w:t>Міністрів</w:t>
      </w:r>
      <w:proofErr w:type="spellEnd"/>
      <w:r w:rsidRPr="003B55CF">
        <w:rPr>
          <w:rFonts w:ascii="Times New Roman" w:eastAsia="Arial Unicode MS" w:hAnsi="Times New Roman" w:cs="Times New Roman"/>
          <w:sz w:val="28"/>
          <w:szCs w:val="28"/>
          <w:lang w:eastAsia="ru-RU"/>
        </w:rPr>
        <w:t xml:space="preserve"> </w:t>
      </w:r>
      <w:proofErr w:type="spellStart"/>
      <w:r w:rsidRPr="003B55CF">
        <w:rPr>
          <w:rFonts w:ascii="Times New Roman" w:eastAsia="Arial Unicode MS" w:hAnsi="Times New Roman" w:cs="Times New Roman"/>
          <w:sz w:val="28"/>
          <w:szCs w:val="28"/>
          <w:lang w:eastAsia="ru-RU"/>
        </w:rPr>
        <w:t>України</w:t>
      </w:r>
      <w:proofErr w:type="spellEnd"/>
      <w:r w:rsidRPr="003B55CF">
        <w:rPr>
          <w:rFonts w:ascii="Times New Roman" w:eastAsia="Arial Unicode MS" w:hAnsi="Times New Roman" w:cs="Times New Roman"/>
          <w:sz w:val="28"/>
          <w:szCs w:val="28"/>
          <w:lang w:eastAsia="ru-RU"/>
        </w:rPr>
        <w:t xml:space="preserve"> «Про порядок </w:t>
      </w:r>
      <w:proofErr w:type="spellStart"/>
      <w:r w:rsidRPr="003B55CF">
        <w:rPr>
          <w:rFonts w:ascii="Times New Roman" w:eastAsia="Arial Unicode MS" w:hAnsi="Times New Roman" w:cs="Times New Roman"/>
          <w:sz w:val="28"/>
          <w:szCs w:val="28"/>
          <w:lang w:eastAsia="ru-RU"/>
        </w:rPr>
        <w:t>повідомної</w:t>
      </w:r>
      <w:proofErr w:type="spellEnd"/>
      <w:r w:rsidRPr="003B55CF">
        <w:rPr>
          <w:rFonts w:ascii="Times New Roman" w:eastAsia="Arial Unicode MS" w:hAnsi="Times New Roman" w:cs="Times New Roman"/>
          <w:sz w:val="28"/>
          <w:szCs w:val="28"/>
          <w:lang w:eastAsia="ru-RU"/>
        </w:rPr>
        <w:t xml:space="preserve"> </w:t>
      </w:r>
      <w:proofErr w:type="spellStart"/>
      <w:r w:rsidRPr="003B55CF">
        <w:rPr>
          <w:rFonts w:ascii="Times New Roman" w:eastAsia="Arial Unicode MS" w:hAnsi="Times New Roman" w:cs="Times New Roman"/>
          <w:sz w:val="28"/>
          <w:szCs w:val="28"/>
          <w:lang w:eastAsia="ru-RU"/>
        </w:rPr>
        <w:t>реєстрації</w:t>
      </w:r>
      <w:proofErr w:type="spellEnd"/>
      <w:r w:rsidRPr="003B55CF">
        <w:rPr>
          <w:rFonts w:ascii="Times New Roman" w:eastAsia="Arial Unicode MS" w:hAnsi="Times New Roman" w:cs="Times New Roman"/>
          <w:sz w:val="28"/>
          <w:szCs w:val="28"/>
          <w:lang w:eastAsia="ru-RU"/>
        </w:rPr>
        <w:t xml:space="preserve"> </w:t>
      </w:r>
      <w:proofErr w:type="spellStart"/>
      <w:r w:rsidRPr="003B55CF">
        <w:rPr>
          <w:rFonts w:ascii="Times New Roman" w:eastAsia="Arial Unicode MS" w:hAnsi="Times New Roman" w:cs="Times New Roman"/>
          <w:sz w:val="28"/>
          <w:szCs w:val="28"/>
          <w:lang w:eastAsia="ru-RU"/>
        </w:rPr>
        <w:t>галузевих</w:t>
      </w:r>
      <w:proofErr w:type="spellEnd"/>
      <w:r w:rsidRPr="003B55CF">
        <w:rPr>
          <w:rFonts w:ascii="Times New Roman" w:eastAsia="Arial Unicode MS" w:hAnsi="Times New Roman" w:cs="Times New Roman"/>
          <w:sz w:val="28"/>
          <w:szCs w:val="28"/>
          <w:lang w:eastAsia="ru-RU"/>
        </w:rPr>
        <w:t xml:space="preserve"> (</w:t>
      </w:r>
      <w:proofErr w:type="spellStart"/>
      <w:r w:rsidRPr="003B55CF">
        <w:rPr>
          <w:rFonts w:ascii="Times New Roman" w:eastAsia="Arial Unicode MS" w:hAnsi="Times New Roman" w:cs="Times New Roman"/>
          <w:sz w:val="28"/>
          <w:szCs w:val="28"/>
          <w:lang w:eastAsia="ru-RU"/>
        </w:rPr>
        <w:t>міжгалузевих</w:t>
      </w:r>
      <w:proofErr w:type="spellEnd"/>
      <w:r w:rsidRPr="003B55CF">
        <w:rPr>
          <w:rFonts w:ascii="Times New Roman" w:eastAsia="Arial Unicode MS" w:hAnsi="Times New Roman" w:cs="Times New Roman"/>
          <w:sz w:val="28"/>
          <w:szCs w:val="28"/>
          <w:lang w:eastAsia="ru-RU"/>
        </w:rPr>
        <w:t xml:space="preserve">) і </w:t>
      </w:r>
      <w:proofErr w:type="spellStart"/>
      <w:r w:rsidRPr="003B55CF">
        <w:rPr>
          <w:rFonts w:ascii="Times New Roman" w:eastAsia="Arial Unicode MS" w:hAnsi="Times New Roman" w:cs="Times New Roman"/>
          <w:sz w:val="28"/>
          <w:szCs w:val="28"/>
          <w:lang w:eastAsia="ru-RU"/>
        </w:rPr>
        <w:t>територіальн</w:t>
      </w:r>
      <w:r w:rsidR="000C3377">
        <w:rPr>
          <w:rFonts w:ascii="Times New Roman" w:eastAsia="Arial Unicode MS" w:hAnsi="Times New Roman" w:cs="Times New Roman"/>
          <w:sz w:val="28"/>
          <w:szCs w:val="28"/>
          <w:lang w:eastAsia="ru-RU"/>
        </w:rPr>
        <w:t>их</w:t>
      </w:r>
      <w:proofErr w:type="spellEnd"/>
      <w:r w:rsidR="000C3377">
        <w:rPr>
          <w:rFonts w:ascii="Times New Roman" w:eastAsia="Arial Unicode MS" w:hAnsi="Times New Roman" w:cs="Times New Roman"/>
          <w:sz w:val="28"/>
          <w:szCs w:val="28"/>
          <w:lang w:eastAsia="ru-RU"/>
        </w:rPr>
        <w:t xml:space="preserve"> </w:t>
      </w:r>
      <w:proofErr w:type="spellStart"/>
      <w:r w:rsidR="000C3377">
        <w:rPr>
          <w:rFonts w:ascii="Times New Roman" w:eastAsia="Arial Unicode MS" w:hAnsi="Times New Roman" w:cs="Times New Roman"/>
          <w:sz w:val="28"/>
          <w:szCs w:val="28"/>
          <w:lang w:eastAsia="ru-RU"/>
        </w:rPr>
        <w:t>угод</w:t>
      </w:r>
      <w:proofErr w:type="spellEnd"/>
      <w:r w:rsidR="000C3377">
        <w:rPr>
          <w:rFonts w:ascii="Times New Roman" w:eastAsia="Arial Unicode MS" w:hAnsi="Times New Roman" w:cs="Times New Roman"/>
          <w:sz w:val="28"/>
          <w:szCs w:val="28"/>
          <w:lang w:eastAsia="ru-RU"/>
        </w:rPr>
        <w:t xml:space="preserve">, </w:t>
      </w:r>
      <w:proofErr w:type="spellStart"/>
      <w:r w:rsidR="000C3377">
        <w:rPr>
          <w:rFonts w:ascii="Times New Roman" w:eastAsia="Arial Unicode MS" w:hAnsi="Times New Roman" w:cs="Times New Roman"/>
          <w:sz w:val="28"/>
          <w:szCs w:val="28"/>
          <w:lang w:eastAsia="ru-RU"/>
        </w:rPr>
        <w:t>колективних</w:t>
      </w:r>
      <w:proofErr w:type="spellEnd"/>
      <w:r w:rsidR="000C3377">
        <w:rPr>
          <w:rFonts w:ascii="Times New Roman" w:eastAsia="Arial Unicode MS" w:hAnsi="Times New Roman" w:cs="Times New Roman"/>
          <w:sz w:val="28"/>
          <w:szCs w:val="28"/>
          <w:lang w:eastAsia="ru-RU"/>
        </w:rPr>
        <w:t xml:space="preserve"> </w:t>
      </w:r>
      <w:proofErr w:type="spellStart"/>
      <w:r w:rsidR="000C3377">
        <w:rPr>
          <w:rFonts w:ascii="Times New Roman" w:eastAsia="Arial Unicode MS" w:hAnsi="Times New Roman" w:cs="Times New Roman"/>
          <w:sz w:val="28"/>
          <w:szCs w:val="28"/>
          <w:lang w:eastAsia="ru-RU"/>
        </w:rPr>
        <w:t>договорів</w:t>
      </w:r>
      <w:proofErr w:type="spellEnd"/>
      <w:r w:rsidR="000C3377">
        <w:rPr>
          <w:rFonts w:ascii="Times New Roman" w:eastAsia="Arial Unicode MS" w:hAnsi="Times New Roman" w:cs="Times New Roman"/>
          <w:sz w:val="28"/>
          <w:szCs w:val="28"/>
          <w:lang w:eastAsia="ru-RU"/>
        </w:rPr>
        <w:t>»</w:t>
      </w:r>
      <w:r>
        <w:rPr>
          <w:rFonts w:ascii="Times New Roman" w:eastAsia="Arial Unicode MS" w:hAnsi="Times New Roman" w:cs="Times New Roman"/>
          <w:sz w:val="28"/>
          <w:szCs w:val="28"/>
          <w:lang w:val="uk-UA" w:eastAsia="ru-RU"/>
        </w:rPr>
        <w:t xml:space="preserve"> </w:t>
      </w:r>
      <w:r w:rsidRPr="003B55CF">
        <w:rPr>
          <w:rFonts w:ascii="Times New Roman" w:eastAsia="Arial Unicode MS" w:hAnsi="Times New Roman" w:cs="Times New Roman"/>
          <w:sz w:val="28"/>
          <w:szCs w:val="28"/>
          <w:lang w:eastAsia="ru-RU"/>
        </w:rPr>
        <w:t xml:space="preserve">№ 115 </w:t>
      </w:r>
      <w:proofErr w:type="spellStart"/>
      <w:r w:rsidRPr="003B55CF">
        <w:rPr>
          <w:rFonts w:ascii="Times New Roman" w:eastAsia="Arial Unicode MS" w:hAnsi="Times New Roman" w:cs="Times New Roman"/>
          <w:sz w:val="28"/>
          <w:szCs w:val="28"/>
          <w:lang w:eastAsia="ru-RU"/>
        </w:rPr>
        <w:t>від</w:t>
      </w:r>
      <w:proofErr w:type="spellEnd"/>
      <w:r w:rsidRPr="003B55CF">
        <w:rPr>
          <w:rFonts w:ascii="Times New Roman" w:eastAsia="Arial Unicode MS" w:hAnsi="Times New Roman" w:cs="Times New Roman"/>
          <w:sz w:val="28"/>
          <w:szCs w:val="28"/>
          <w:lang w:eastAsia="ru-RU"/>
        </w:rPr>
        <w:t xml:space="preserve"> 13.02.2013 р. </w:t>
      </w:r>
      <w:r w:rsidRPr="003B55CF">
        <w:rPr>
          <w:rFonts w:ascii="Times New Roman" w:eastAsia="Arial Unicode MS" w:hAnsi="Times New Roman" w:cs="Times New Roman"/>
          <w:sz w:val="28"/>
          <w:szCs w:val="28"/>
          <w:lang w:val="uk-UA" w:eastAsia="ru-RU"/>
        </w:rPr>
        <w:t xml:space="preserve">   </w:t>
      </w:r>
      <w:r>
        <w:rPr>
          <w:rFonts w:ascii="Times New Roman" w:eastAsia="Arial Unicode MS" w:hAnsi="Times New Roman" w:cs="Times New Roman"/>
          <w:sz w:val="28"/>
          <w:szCs w:val="28"/>
          <w:lang w:val="uk-UA" w:eastAsia="ru-RU"/>
        </w:rPr>
        <w:t xml:space="preserve"> </w:t>
      </w:r>
    </w:p>
    <w:p w:rsidR="003B55CF" w:rsidRPr="003B55CF" w:rsidRDefault="003B55CF" w:rsidP="003B55CF">
      <w:pPr>
        <w:widowControl w:val="0"/>
        <w:suppressAutoHyphens/>
        <w:spacing w:after="0" w:line="240" w:lineRule="auto"/>
        <w:jc w:val="both"/>
        <w:rPr>
          <w:rFonts w:ascii="Times New Roman" w:eastAsia="Arial Unicode MS" w:hAnsi="Times New Roman" w:cs="Times New Roman"/>
          <w:sz w:val="28"/>
          <w:szCs w:val="28"/>
          <w:lang w:val="uk-UA" w:eastAsia="ru-RU"/>
        </w:rPr>
      </w:pPr>
    </w:p>
    <w:p w:rsidR="003B55CF" w:rsidRDefault="003B55CF" w:rsidP="003B55CF">
      <w:pPr>
        <w:widowControl w:val="0"/>
        <w:suppressAutoHyphens/>
        <w:spacing w:after="0" w:line="240" w:lineRule="auto"/>
        <w:jc w:val="both"/>
        <w:rPr>
          <w:rFonts w:ascii="Times New Roman" w:eastAsia="Arial Unicode MS" w:hAnsi="Times New Roman" w:cs="Times New Roman"/>
          <w:sz w:val="28"/>
          <w:szCs w:val="28"/>
          <w:lang w:val="uk-UA" w:eastAsia="ru-RU"/>
        </w:rPr>
      </w:pPr>
      <w:r w:rsidRPr="003B55CF">
        <w:rPr>
          <w:rFonts w:ascii="Times New Roman" w:eastAsia="Arial Unicode MS" w:hAnsi="Times New Roman" w:cs="Times New Roman"/>
          <w:sz w:val="28"/>
          <w:szCs w:val="28"/>
          <w:lang w:eastAsia="ru-RU"/>
        </w:rPr>
        <w:t xml:space="preserve">3. </w:t>
      </w:r>
      <w:proofErr w:type="spellStart"/>
      <w:r w:rsidRPr="003B55CF">
        <w:rPr>
          <w:rFonts w:ascii="Times New Roman" w:eastAsia="Arial Unicode MS" w:hAnsi="Times New Roman" w:cs="Times New Roman"/>
          <w:sz w:val="28"/>
          <w:szCs w:val="28"/>
          <w:lang w:eastAsia="ru-RU"/>
        </w:rPr>
        <w:t>Відповідальність</w:t>
      </w:r>
      <w:proofErr w:type="spellEnd"/>
      <w:r w:rsidRPr="003B55CF">
        <w:rPr>
          <w:rFonts w:ascii="Times New Roman" w:eastAsia="Arial Unicode MS" w:hAnsi="Times New Roman" w:cs="Times New Roman"/>
          <w:sz w:val="28"/>
          <w:szCs w:val="28"/>
          <w:lang w:eastAsia="ru-RU"/>
        </w:rPr>
        <w:t xml:space="preserve"> за </w:t>
      </w:r>
      <w:proofErr w:type="spellStart"/>
      <w:r w:rsidRPr="003B55CF">
        <w:rPr>
          <w:rFonts w:ascii="Times New Roman" w:eastAsia="Arial Unicode MS" w:hAnsi="Times New Roman" w:cs="Times New Roman"/>
          <w:sz w:val="28"/>
          <w:szCs w:val="28"/>
          <w:lang w:eastAsia="ru-RU"/>
        </w:rPr>
        <w:t>виконанням</w:t>
      </w:r>
      <w:proofErr w:type="spellEnd"/>
      <w:r w:rsidRPr="003B55CF">
        <w:rPr>
          <w:rFonts w:ascii="Times New Roman" w:eastAsia="Arial Unicode MS" w:hAnsi="Times New Roman" w:cs="Times New Roman"/>
          <w:sz w:val="28"/>
          <w:szCs w:val="28"/>
          <w:lang w:eastAsia="ru-RU"/>
        </w:rPr>
        <w:t xml:space="preserve"> умов </w:t>
      </w:r>
      <w:proofErr w:type="spellStart"/>
      <w:r w:rsidRPr="003B55CF">
        <w:rPr>
          <w:rFonts w:ascii="Times New Roman" w:eastAsia="Arial Unicode MS" w:hAnsi="Times New Roman" w:cs="Times New Roman"/>
          <w:sz w:val="28"/>
          <w:szCs w:val="28"/>
          <w:lang w:eastAsia="ru-RU"/>
        </w:rPr>
        <w:t>зареєстрованого</w:t>
      </w:r>
      <w:proofErr w:type="spellEnd"/>
      <w:r w:rsidRPr="003B55CF">
        <w:rPr>
          <w:rFonts w:ascii="Times New Roman" w:eastAsia="Arial Unicode MS" w:hAnsi="Times New Roman" w:cs="Times New Roman"/>
          <w:sz w:val="28"/>
          <w:szCs w:val="28"/>
          <w:lang w:eastAsia="ru-RU"/>
        </w:rPr>
        <w:t xml:space="preserve"> </w:t>
      </w:r>
      <w:proofErr w:type="spellStart"/>
      <w:r w:rsidRPr="003B55CF">
        <w:rPr>
          <w:rFonts w:ascii="Times New Roman" w:eastAsia="Arial Unicode MS" w:hAnsi="Times New Roman" w:cs="Times New Roman"/>
          <w:sz w:val="28"/>
          <w:szCs w:val="28"/>
          <w:lang w:eastAsia="ru-RU"/>
        </w:rPr>
        <w:t>колективного</w:t>
      </w:r>
      <w:proofErr w:type="spellEnd"/>
      <w:r w:rsidRPr="003B55CF">
        <w:rPr>
          <w:rFonts w:ascii="Times New Roman" w:eastAsia="Arial Unicode MS" w:hAnsi="Times New Roman" w:cs="Times New Roman"/>
          <w:sz w:val="28"/>
          <w:szCs w:val="28"/>
          <w:lang w:eastAsia="ru-RU"/>
        </w:rPr>
        <w:t xml:space="preserve"> договору </w:t>
      </w:r>
      <w:proofErr w:type="spellStart"/>
      <w:r w:rsidRPr="003B55CF">
        <w:rPr>
          <w:rFonts w:ascii="Times New Roman" w:eastAsia="Arial Unicode MS" w:hAnsi="Times New Roman" w:cs="Times New Roman"/>
          <w:sz w:val="28"/>
          <w:szCs w:val="28"/>
          <w:lang w:eastAsia="ru-RU"/>
        </w:rPr>
        <w:t>покласти</w:t>
      </w:r>
      <w:proofErr w:type="spellEnd"/>
      <w:r w:rsidRPr="003B55CF">
        <w:rPr>
          <w:rFonts w:ascii="Times New Roman" w:eastAsia="Arial Unicode MS" w:hAnsi="Times New Roman" w:cs="Times New Roman"/>
          <w:sz w:val="28"/>
          <w:szCs w:val="28"/>
          <w:lang w:eastAsia="ru-RU"/>
        </w:rPr>
        <w:t xml:space="preserve"> на </w:t>
      </w:r>
      <w:r w:rsidR="000C3377">
        <w:rPr>
          <w:rFonts w:ascii="Times New Roman" w:eastAsia="Arial Unicode MS" w:hAnsi="Times New Roman" w:cs="Times New Roman"/>
          <w:bCs/>
          <w:sz w:val="28"/>
          <w:szCs w:val="28"/>
          <w:lang w:val="uk-UA" w:eastAsia="ru-RU"/>
        </w:rPr>
        <w:t>Васильченко Н.І.</w:t>
      </w:r>
      <w:r w:rsidR="00F102E0">
        <w:rPr>
          <w:rFonts w:ascii="Times New Roman" w:eastAsia="Arial Unicode MS" w:hAnsi="Times New Roman" w:cs="Times New Roman"/>
          <w:bCs/>
          <w:sz w:val="28"/>
          <w:szCs w:val="28"/>
          <w:lang w:val="uk-UA" w:eastAsia="ru-RU"/>
        </w:rPr>
        <w:t xml:space="preserve">, </w:t>
      </w:r>
      <w:r w:rsidR="00F102E0" w:rsidRPr="00F102E0">
        <w:rPr>
          <w:rFonts w:ascii="Times New Roman" w:eastAsia="Arial Unicode MS" w:hAnsi="Times New Roman" w:cs="Times New Roman"/>
          <w:bCs/>
          <w:sz w:val="28"/>
          <w:szCs w:val="28"/>
          <w:lang w:val="uk-UA" w:eastAsia="ru-RU"/>
        </w:rPr>
        <w:t xml:space="preserve">директора </w:t>
      </w:r>
      <w:r w:rsidR="000C3377" w:rsidRPr="000C3377">
        <w:rPr>
          <w:rFonts w:ascii="Times New Roman" w:eastAsia="Arial Unicode MS" w:hAnsi="Times New Roman" w:cs="Times New Roman"/>
          <w:bCs/>
          <w:sz w:val="28"/>
          <w:szCs w:val="28"/>
          <w:lang w:val="uk-UA" w:eastAsia="ru-RU"/>
        </w:rPr>
        <w:t>комунального закладу дошкільної освіти (ясла-садок) комбінованого типу «</w:t>
      </w:r>
      <w:proofErr w:type="gramStart"/>
      <w:r w:rsidR="000C3377" w:rsidRPr="000C3377">
        <w:rPr>
          <w:rFonts w:ascii="Times New Roman" w:eastAsia="Arial Unicode MS" w:hAnsi="Times New Roman" w:cs="Times New Roman"/>
          <w:bCs/>
          <w:sz w:val="28"/>
          <w:szCs w:val="28"/>
          <w:lang w:val="uk-UA" w:eastAsia="ru-RU"/>
        </w:rPr>
        <w:t>Прол</w:t>
      </w:r>
      <w:proofErr w:type="gramEnd"/>
      <w:r w:rsidR="000C3377" w:rsidRPr="000C3377">
        <w:rPr>
          <w:rFonts w:ascii="Times New Roman" w:eastAsia="Arial Unicode MS" w:hAnsi="Times New Roman" w:cs="Times New Roman"/>
          <w:bCs/>
          <w:sz w:val="28"/>
          <w:szCs w:val="28"/>
          <w:lang w:val="uk-UA" w:eastAsia="ru-RU"/>
        </w:rPr>
        <w:t xml:space="preserve">ісок» </w:t>
      </w:r>
      <w:proofErr w:type="spellStart"/>
      <w:r w:rsidR="000C3377" w:rsidRPr="000C3377">
        <w:rPr>
          <w:rFonts w:ascii="Times New Roman" w:eastAsia="Arial Unicode MS" w:hAnsi="Times New Roman" w:cs="Times New Roman"/>
          <w:bCs/>
          <w:sz w:val="28"/>
          <w:szCs w:val="28"/>
          <w:lang w:val="uk-UA" w:eastAsia="ru-RU"/>
        </w:rPr>
        <w:t>Петрівської</w:t>
      </w:r>
      <w:proofErr w:type="spellEnd"/>
      <w:r w:rsidR="000C3377" w:rsidRPr="000C3377">
        <w:rPr>
          <w:rFonts w:ascii="Times New Roman" w:eastAsia="Arial Unicode MS" w:hAnsi="Times New Roman" w:cs="Times New Roman"/>
          <w:bCs/>
          <w:sz w:val="28"/>
          <w:szCs w:val="28"/>
          <w:lang w:val="uk-UA" w:eastAsia="ru-RU"/>
        </w:rPr>
        <w:t xml:space="preserve"> сільської ради</w:t>
      </w:r>
      <w:r w:rsidRPr="003B55CF">
        <w:rPr>
          <w:rFonts w:ascii="Times New Roman" w:eastAsia="Arial Unicode MS" w:hAnsi="Times New Roman" w:cs="Times New Roman"/>
          <w:sz w:val="28"/>
          <w:szCs w:val="28"/>
          <w:lang w:eastAsia="ru-RU"/>
        </w:rPr>
        <w:t>.</w:t>
      </w:r>
    </w:p>
    <w:p w:rsidR="000C3377" w:rsidRPr="000C3377" w:rsidRDefault="000C3377" w:rsidP="003B55CF">
      <w:pPr>
        <w:widowControl w:val="0"/>
        <w:suppressAutoHyphens/>
        <w:spacing w:after="0" w:line="240" w:lineRule="auto"/>
        <w:jc w:val="both"/>
        <w:rPr>
          <w:rFonts w:ascii="Times New Roman" w:eastAsia="Arial Unicode MS" w:hAnsi="Times New Roman" w:cs="Times New Roman"/>
          <w:sz w:val="28"/>
          <w:szCs w:val="28"/>
          <w:lang w:val="uk-UA" w:eastAsia="ru-RU"/>
        </w:rPr>
      </w:pPr>
    </w:p>
    <w:p w:rsidR="003B55CF" w:rsidRPr="003B55CF" w:rsidRDefault="003B55CF" w:rsidP="003B55CF">
      <w:pPr>
        <w:widowControl w:val="0"/>
        <w:tabs>
          <w:tab w:val="left" w:pos="426"/>
        </w:tabs>
        <w:suppressAutoHyphens/>
        <w:spacing w:before="120" w:after="0" w:line="240" w:lineRule="auto"/>
        <w:jc w:val="both"/>
        <w:rPr>
          <w:rFonts w:ascii="Times New Roman" w:eastAsia="Arial Unicode MS" w:hAnsi="Times New Roman" w:cs="Times New Roman"/>
          <w:sz w:val="28"/>
          <w:szCs w:val="28"/>
          <w:lang w:val="uk-UA" w:eastAsia="ru-RU"/>
        </w:rPr>
      </w:pPr>
    </w:p>
    <w:p w:rsidR="003B55CF" w:rsidRDefault="003B55CF" w:rsidP="00F102E0">
      <w:pPr>
        <w:widowControl w:val="0"/>
        <w:suppressAutoHyphens/>
        <w:spacing w:after="0" w:line="240" w:lineRule="auto"/>
        <w:jc w:val="both"/>
        <w:rPr>
          <w:rFonts w:ascii="Times New Roman" w:eastAsia="Times New Roman" w:hAnsi="Times New Roman" w:cs="Times New Roman"/>
          <w:b/>
          <w:sz w:val="52"/>
          <w:szCs w:val="52"/>
          <w:lang w:val="uk-UA" w:eastAsia="ru-RU"/>
        </w:rPr>
      </w:pPr>
      <w:r w:rsidRPr="003B55CF">
        <w:rPr>
          <w:rFonts w:ascii="Times New Roman" w:eastAsia="Arial Unicode MS" w:hAnsi="Times New Roman" w:cs="Times New Roman"/>
          <w:b/>
          <w:sz w:val="28"/>
          <w:szCs w:val="28"/>
          <w:lang w:val="uk-UA" w:eastAsia="ru-RU"/>
        </w:rPr>
        <w:t xml:space="preserve">Сільський голова                                                           </w:t>
      </w:r>
      <w:proofErr w:type="spellStart"/>
      <w:r w:rsidRPr="003B55CF">
        <w:rPr>
          <w:rFonts w:ascii="Times New Roman" w:eastAsia="Arial Unicode MS" w:hAnsi="Times New Roman" w:cs="Times New Roman"/>
          <w:b/>
          <w:sz w:val="28"/>
          <w:szCs w:val="28"/>
          <w:lang w:val="uk-UA" w:eastAsia="ru-RU"/>
        </w:rPr>
        <w:t>Радіон</w:t>
      </w:r>
      <w:proofErr w:type="spellEnd"/>
      <w:r w:rsidRPr="003B55CF">
        <w:rPr>
          <w:rFonts w:ascii="Times New Roman" w:eastAsia="Arial Unicode MS" w:hAnsi="Times New Roman" w:cs="Times New Roman"/>
          <w:b/>
          <w:sz w:val="28"/>
          <w:szCs w:val="28"/>
          <w:lang w:val="uk-UA" w:eastAsia="ru-RU"/>
        </w:rPr>
        <w:t xml:space="preserve"> СТАРЕНЬКИЙ</w:t>
      </w:r>
      <w:r w:rsidR="00F102E0">
        <w:rPr>
          <w:rFonts w:ascii="Times New Roman" w:eastAsia="Times New Roman" w:hAnsi="Times New Roman" w:cs="Times New Roman"/>
          <w:b/>
          <w:sz w:val="52"/>
          <w:szCs w:val="52"/>
          <w:lang w:val="uk-UA" w:eastAsia="ru-RU"/>
        </w:rPr>
        <w:t xml:space="preserve"> </w:t>
      </w:r>
    </w:p>
    <w:p w:rsidR="00905F86" w:rsidRPr="00905F86" w:rsidRDefault="00905F86" w:rsidP="00905F86">
      <w:pPr>
        <w:spacing w:after="0" w:line="240" w:lineRule="auto"/>
        <w:ind w:firstLine="709"/>
        <w:jc w:val="right"/>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lastRenderedPageBreak/>
        <w:t xml:space="preserve">                         Затверджено</w:t>
      </w:r>
    </w:p>
    <w:p w:rsidR="00905F86" w:rsidRPr="00905F86" w:rsidRDefault="00905F86" w:rsidP="00905F86">
      <w:pPr>
        <w:spacing w:after="0" w:line="240" w:lineRule="auto"/>
        <w:ind w:firstLine="709"/>
        <w:jc w:val="right"/>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t>Рішенням виконавчого комітету</w:t>
      </w:r>
    </w:p>
    <w:p w:rsidR="00905F86" w:rsidRPr="00905F86" w:rsidRDefault="00905F86" w:rsidP="00905F86">
      <w:pPr>
        <w:spacing w:after="0" w:line="240" w:lineRule="auto"/>
        <w:ind w:firstLine="709"/>
        <w:jc w:val="right"/>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pPr>
      <w:proofErr w:type="spellStart"/>
      <w:r w:rsidRPr="00905F86">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t>Петрівської</w:t>
      </w:r>
      <w:proofErr w:type="spellEnd"/>
      <w:r w:rsidRPr="00905F86">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t xml:space="preserve"> сільської ради  </w:t>
      </w:r>
    </w:p>
    <w:p w:rsidR="00905F86" w:rsidRPr="00905F86" w:rsidRDefault="00905F86" w:rsidP="00905F86">
      <w:pPr>
        <w:spacing w:after="0" w:line="240" w:lineRule="auto"/>
        <w:ind w:firstLine="709"/>
        <w:jc w:val="right"/>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pPr>
    </w:p>
    <w:p w:rsidR="00905F86" w:rsidRPr="00905F86" w:rsidRDefault="00905F86" w:rsidP="00905F86">
      <w:pPr>
        <w:spacing w:after="0" w:line="240" w:lineRule="auto"/>
        <w:ind w:firstLine="709"/>
        <w:jc w:val="right"/>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t>від ___ ________ 2021р. №________</w:t>
      </w:r>
    </w:p>
    <w:p w:rsidR="00905F86" w:rsidRPr="00905F86" w:rsidRDefault="00905F86" w:rsidP="00905F86">
      <w:pPr>
        <w:spacing w:after="0" w:line="240" w:lineRule="auto"/>
        <w:ind w:firstLine="709"/>
        <w:jc w:val="right"/>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t>Сільський голова</w:t>
      </w:r>
    </w:p>
    <w:p w:rsidR="00905F86" w:rsidRPr="00905F86" w:rsidRDefault="00905F86" w:rsidP="00905F86">
      <w:pPr>
        <w:spacing w:after="0" w:line="240" w:lineRule="auto"/>
        <w:ind w:firstLine="709"/>
        <w:jc w:val="right"/>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t>_________ Р.М. Старенький</w:t>
      </w:r>
    </w:p>
    <w:p w:rsidR="00905F86" w:rsidRPr="00905F86" w:rsidRDefault="00905F86" w:rsidP="00905F86">
      <w:pPr>
        <w:spacing w:after="0" w:line="240" w:lineRule="auto"/>
        <w:ind w:firstLine="709"/>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pPr>
    </w:p>
    <w:p w:rsidR="00905F86" w:rsidRPr="00905F86" w:rsidRDefault="00905F86" w:rsidP="00905F86">
      <w:pPr>
        <w:spacing w:after="0" w:line="240" w:lineRule="auto"/>
        <w:ind w:firstLine="709"/>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pPr>
    </w:p>
    <w:p w:rsidR="00905F86" w:rsidRPr="00905F86" w:rsidRDefault="00905F86" w:rsidP="00905F86">
      <w:pPr>
        <w:spacing w:after="0" w:line="240" w:lineRule="auto"/>
        <w:ind w:firstLine="709"/>
        <w:jc w:val="right"/>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t>Схвалено</w:t>
      </w:r>
    </w:p>
    <w:p w:rsidR="00905F86" w:rsidRPr="00905F86" w:rsidRDefault="00905F86" w:rsidP="00905F86">
      <w:pPr>
        <w:spacing w:after="0" w:line="240" w:lineRule="auto"/>
        <w:ind w:firstLine="709"/>
        <w:jc w:val="right"/>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t>зборами трудового колективу КЗДО (ЯС) КТ «Пролісок»</w:t>
      </w:r>
    </w:p>
    <w:p w:rsidR="00905F86" w:rsidRPr="00905F86" w:rsidRDefault="00905F86" w:rsidP="00905F86">
      <w:pPr>
        <w:spacing w:after="0" w:line="240" w:lineRule="auto"/>
        <w:ind w:firstLine="709"/>
        <w:jc w:val="right"/>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pPr>
      <w:proofErr w:type="spellStart"/>
      <w:r w:rsidRPr="00905F86">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t>Петрівської</w:t>
      </w:r>
      <w:proofErr w:type="spellEnd"/>
      <w:r w:rsidRPr="00905F86">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t xml:space="preserve"> с/р </w:t>
      </w:r>
    </w:p>
    <w:p w:rsidR="00905F86" w:rsidRPr="00905F86" w:rsidRDefault="00905F86" w:rsidP="00905F86">
      <w:pPr>
        <w:spacing w:after="0" w:line="240" w:lineRule="auto"/>
        <w:ind w:firstLine="709"/>
        <w:jc w:val="right"/>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t>11 травня 2021р. Протокол №25</w:t>
      </w:r>
    </w:p>
    <w:p w:rsidR="00905F86" w:rsidRPr="00905F86" w:rsidRDefault="00905F86" w:rsidP="00905F86">
      <w:pPr>
        <w:spacing w:after="0" w:line="240" w:lineRule="auto"/>
        <w:ind w:firstLine="709"/>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pPr>
    </w:p>
    <w:p w:rsidR="00905F86" w:rsidRPr="00905F86" w:rsidRDefault="00905F86" w:rsidP="00905F86">
      <w:pPr>
        <w:spacing w:after="0" w:line="240" w:lineRule="auto"/>
        <w:ind w:firstLine="709"/>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pPr>
    </w:p>
    <w:p w:rsidR="00905F86" w:rsidRPr="00905F86" w:rsidRDefault="00905F86" w:rsidP="00905F86">
      <w:pPr>
        <w:spacing w:after="0" w:line="240" w:lineRule="auto"/>
        <w:ind w:firstLine="709"/>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pPr>
    </w:p>
    <w:p w:rsidR="00905F86" w:rsidRPr="00905F86" w:rsidRDefault="00905F86" w:rsidP="00905F86">
      <w:pPr>
        <w:spacing w:after="0" w:line="240" w:lineRule="auto"/>
        <w:ind w:firstLine="709"/>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pPr>
    </w:p>
    <w:p w:rsidR="00905F86" w:rsidRPr="00905F86" w:rsidRDefault="00905F86" w:rsidP="00905F86">
      <w:pPr>
        <w:spacing w:after="0" w:line="240" w:lineRule="auto"/>
        <w:jc w:val="center"/>
        <w:rPr>
          <w:rFonts w:ascii="Times New Roman" w:eastAsia="Times New Roman" w:hAnsi="Times New Roman" w:cs="Times New Roman"/>
          <w:b/>
          <w:bCs/>
          <w:i/>
          <w:iCs/>
          <w:sz w:val="40"/>
          <w:szCs w:val="40"/>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i/>
          <w:iCs/>
          <w:sz w:val="40"/>
          <w:szCs w:val="40"/>
          <w:lang w:val="uk-UA" w:eastAsia="uk-UA"/>
          <w14:shadow w14:blurRad="50800" w14:dist="38100" w14:dir="2700000" w14:sx="100000" w14:sy="100000" w14:kx="0" w14:ky="0" w14:algn="tl">
            <w14:srgbClr w14:val="000000">
              <w14:alpha w14:val="60000"/>
            </w14:srgbClr>
          </w14:shadow>
        </w:rPr>
        <w:t>КОЛЕКТИВНИЙ    ДОГОВІР</w:t>
      </w:r>
    </w:p>
    <w:p w:rsidR="00905F86" w:rsidRPr="00905F86" w:rsidRDefault="00905F86" w:rsidP="00905F86">
      <w:pPr>
        <w:spacing w:after="0" w:line="240" w:lineRule="auto"/>
        <w:ind w:firstLine="709"/>
        <w:rPr>
          <w:rFonts w:ascii="Times New Roman" w:eastAsia="Times New Roman" w:hAnsi="Times New Roman" w:cs="Times New Roman"/>
          <w:b/>
          <w:bCs/>
          <w:i/>
          <w:iCs/>
          <w:sz w:val="44"/>
          <w:szCs w:val="44"/>
          <w:lang w:val="uk-UA" w:eastAsia="uk-UA"/>
          <w14:shadow w14:blurRad="50800" w14:dist="38100" w14:dir="2700000" w14:sx="100000" w14:sy="100000" w14:kx="0" w14:ky="0" w14:algn="tl">
            <w14:srgbClr w14:val="000000">
              <w14:alpha w14:val="60000"/>
            </w14:srgbClr>
          </w14:shadow>
        </w:rPr>
      </w:pPr>
    </w:p>
    <w:p w:rsidR="00905F86" w:rsidRPr="00905F86" w:rsidRDefault="00905F86" w:rsidP="00905F86">
      <w:pPr>
        <w:spacing w:after="0" w:line="240" w:lineRule="auto"/>
        <w:jc w:val="center"/>
        <w:rPr>
          <w:rFonts w:ascii="Times New Roman" w:eastAsia="Times New Roman" w:hAnsi="Times New Roman" w:cs="Times New Roman"/>
          <w:b/>
          <w:bCs/>
          <w:i/>
          <w:iCs/>
          <w:sz w:val="36"/>
          <w:szCs w:val="36"/>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i/>
          <w:iCs/>
          <w:sz w:val="36"/>
          <w:szCs w:val="36"/>
          <w:lang w:val="uk-UA" w:eastAsia="uk-UA"/>
          <w14:shadow w14:blurRad="50800" w14:dist="38100" w14:dir="2700000" w14:sx="100000" w14:sy="100000" w14:kx="0" w14:ky="0" w14:algn="tl">
            <w14:srgbClr w14:val="000000">
              <w14:alpha w14:val="60000"/>
            </w14:srgbClr>
          </w14:shadow>
        </w:rPr>
        <w:t xml:space="preserve">між адміністрацією  та трудовим колективом </w:t>
      </w:r>
    </w:p>
    <w:p w:rsidR="00905F86" w:rsidRPr="00905F86" w:rsidRDefault="00905F86" w:rsidP="00905F86">
      <w:pPr>
        <w:spacing w:after="0" w:line="240" w:lineRule="auto"/>
        <w:jc w:val="center"/>
        <w:rPr>
          <w:rFonts w:ascii="Times New Roman" w:eastAsia="Times New Roman" w:hAnsi="Times New Roman" w:cs="Times New Roman"/>
          <w:b/>
          <w:bCs/>
          <w:i/>
          <w:iCs/>
          <w:sz w:val="36"/>
          <w:szCs w:val="36"/>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i/>
          <w:iCs/>
          <w:sz w:val="36"/>
          <w:szCs w:val="36"/>
          <w:lang w:val="uk-UA" w:eastAsia="uk-UA"/>
          <w14:shadow w14:blurRad="50800" w14:dist="38100" w14:dir="2700000" w14:sx="100000" w14:sy="100000" w14:kx="0" w14:ky="0" w14:algn="tl">
            <w14:srgbClr w14:val="000000">
              <w14:alpha w14:val="60000"/>
            </w14:srgbClr>
          </w14:shadow>
        </w:rPr>
        <w:t>комунального закладу дошкільної освіти</w:t>
      </w:r>
    </w:p>
    <w:p w:rsidR="00905F86" w:rsidRPr="00905F86" w:rsidRDefault="00905F86" w:rsidP="00905F86">
      <w:pPr>
        <w:spacing w:after="0" w:line="240" w:lineRule="auto"/>
        <w:jc w:val="center"/>
        <w:rPr>
          <w:rFonts w:ascii="Times New Roman" w:eastAsia="Times New Roman" w:hAnsi="Times New Roman" w:cs="Times New Roman"/>
          <w:b/>
          <w:bCs/>
          <w:i/>
          <w:iCs/>
          <w:sz w:val="36"/>
          <w:szCs w:val="36"/>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i/>
          <w:iCs/>
          <w:sz w:val="36"/>
          <w:szCs w:val="36"/>
          <w:lang w:val="uk-UA" w:eastAsia="uk-UA"/>
          <w14:shadow w14:blurRad="50800" w14:dist="38100" w14:dir="2700000" w14:sx="100000" w14:sy="100000" w14:kx="0" w14:ky="0" w14:algn="tl">
            <w14:srgbClr w14:val="000000">
              <w14:alpha w14:val="60000"/>
            </w14:srgbClr>
          </w14:shadow>
        </w:rPr>
        <w:t xml:space="preserve"> (ясла-садок) комбінованого типу</w:t>
      </w:r>
    </w:p>
    <w:p w:rsidR="00905F86" w:rsidRPr="00905F86" w:rsidRDefault="00905F86" w:rsidP="00905F86">
      <w:pPr>
        <w:spacing w:after="0" w:line="240" w:lineRule="auto"/>
        <w:jc w:val="center"/>
        <w:rPr>
          <w:rFonts w:ascii="Times New Roman" w:eastAsia="Times New Roman" w:hAnsi="Times New Roman" w:cs="Times New Roman"/>
          <w:b/>
          <w:bCs/>
          <w:i/>
          <w:iCs/>
          <w:sz w:val="36"/>
          <w:szCs w:val="36"/>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i/>
          <w:iCs/>
          <w:sz w:val="36"/>
          <w:szCs w:val="36"/>
          <w:lang w:val="uk-UA" w:eastAsia="uk-UA"/>
          <w14:shadow w14:blurRad="50800" w14:dist="38100" w14:dir="2700000" w14:sx="100000" w14:sy="100000" w14:kx="0" w14:ky="0" w14:algn="tl">
            <w14:srgbClr w14:val="000000">
              <w14:alpha w14:val="60000"/>
            </w14:srgbClr>
          </w14:shadow>
        </w:rPr>
        <w:t xml:space="preserve"> «Пролісок»</w:t>
      </w:r>
    </w:p>
    <w:p w:rsidR="00905F86" w:rsidRPr="00905F86" w:rsidRDefault="00905F86" w:rsidP="00905F86">
      <w:pPr>
        <w:spacing w:after="0" w:line="240" w:lineRule="auto"/>
        <w:jc w:val="center"/>
        <w:rPr>
          <w:rFonts w:ascii="Times New Roman" w:eastAsia="Times New Roman" w:hAnsi="Times New Roman" w:cs="Times New Roman"/>
          <w:b/>
          <w:bCs/>
          <w:i/>
          <w:iCs/>
          <w:sz w:val="36"/>
          <w:szCs w:val="36"/>
          <w:lang w:val="uk-UA" w:eastAsia="uk-UA"/>
          <w14:shadow w14:blurRad="50800" w14:dist="38100" w14:dir="2700000" w14:sx="100000" w14:sy="100000" w14:kx="0" w14:ky="0" w14:algn="tl">
            <w14:srgbClr w14:val="000000">
              <w14:alpha w14:val="60000"/>
            </w14:srgbClr>
          </w14:shadow>
        </w:rPr>
      </w:pPr>
      <w:proofErr w:type="spellStart"/>
      <w:r w:rsidRPr="00905F86">
        <w:rPr>
          <w:rFonts w:ascii="Times New Roman" w:eastAsia="Times New Roman" w:hAnsi="Times New Roman" w:cs="Times New Roman"/>
          <w:b/>
          <w:bCs/>
          <w:i/>
          <w:iCs/>
          <w:sz w:val="36"/>
          <w:szCs w:val="36"/>
          <w:lang w:val="uk-UA" w:eastAsia="uk-UA"/>
          <w14:shadow w14:blurRad="50800" w14:dist="38100" w14:dir="2700000" w14:sx="100000" w14:sy="100000" w14:kx="0" w14:ky="0" w14:algn="tl">
            <w14:srgbClr w14:val="000000">
              <w14:alpha w14:val="60000"/>
            </w14:srgbClr>
          </w14:shadow>
        </w:rPr>
        <w:t>Петрівської</w:t>
      </w:r>
      <w:proofErr w:type="spellEnd"/>
      <w:r w:rsidRPr="00905F86">
        <w:rPr>
          <w:rFonts w:ascii="Times New Roman" w:eastAsia="Times New Roman" w:hAnsi="Times New Roman" w:cs="Times New Roman"/>
          <w:b/>
          <w:bCs/>
          <w:i/>
          <w:iCs/>
          <w:sz w:val="36"/>
          <w:szCs w:val="36"/>
          <w:lang w:val="uk-UA" w:eastAsia="uk-UA"/>
          <w14:shadow w14:blurRad="50800" w14:dist="38100" w14:dir="2700000" w14:sx="100000" w14:sy="100000" w14:kx="0" w14:ky="0" w14:algn="tl">
            <w14:srgbClr w14:val="000000">
              <w14:alpha w14:val="60000"/>
            </w14:srgbClr>
          </w14:shadow>
        </w:rPr>
        <w:t xml:space="preserve"> сільської ради </w:t>
      </w:r>
    </w:p>
    <w:p w:rsidR="00905F86" w:rsidRPr="00905F86" w:rsidRDefault="00905F86" w:rsidP="00905F86">
      <w:pPr>
        <w:spacing w:after="0" w:line="240" w:lineRule="auto"/>
        <w:jc w:val="center"/>
        <w:rPr>
          <w:rFonts w:ascii="Times New Roman" w:eastAsia="Times New Roman" w:hAnsi="Times New Roman" w:cs="Times New Roman"/>
          <w:b/>
          <w:bCs/>
          <w:i/>
          <w:iCs/>
          <w:sz w:val="44"/>
          <w:szCs w:val="44"/>
          <w:lang w:val="uk-UA" w:eastAsia="uk-UA"/>
          <w14:shadow w14:blurRad="50800" w14:dist="38100" w14:dir="2700000" w14:sx="100000" w14:sy="100000" w14:kx="0" w14:ky="0" w14:algn="tl">
            <w14:srgbClr w14:val="000000">
              <w14:alpha w14:val="60000"/>
            </w14:srgbClr>
          </w14:shadow>
        </w:rPr>
      </w:pPr>
    </w:p>
    <w:p w:rsidR="00905F86" w:rsidRPr="00905F86" w:rsidRDefault="00905F86" w:rsidP="00905F86">
      <w:pPr>
        <w:spacing w:after="0" w:line="240" w:lineRule="auto"/>
        <w:jc w:val="center"/>
        <w:rPr>
          <w:rFonts w:ascii="Times New Roman" w:eastAsia="Times New Roman" w:hAnsi="Times New Roman" w:cs="Times New Roman"/>
          <w:b/>
          <w:bCs/>
          <w:i/>
          <w:iCs/>
          <w:sz w:val="44"/>
          <w:szCs w:val="44"/>
          <w:lang w:val="uk-UA" w:eastAsia="uk-UA"/>
          <w14:shadow w14:blurRad="50800" w14:dist="38100" w14:dir="2700000" w14:sx="100000" w14:sy="100000" w14:kx="0" w14:ky="0" w14:algn="tl">
            <w14:srgbClr w14:val="000000">
              <w14:alpha w14:val="60000"/>
            </w14:srgbClr>
          </w14:shadow>
        </w:rPr>
      </w:pPr>
    </w:p>
    <w:p w:rsidR="00905F86" w:rsidRPr="00905F86" w:rsidRDefault="00905F86" w:rsidP="00905F86">
      <w:pPr>
        <w:spacing w:after="0" w:line="240" w:lineRule="auto"/>
        <w:rPr>
          <w:rFonts w:ascii="Times New Roman" w:eastAsia="Times New Roman" w:hAnsi="Times New Roman" w:cs="Times New Roman"/>
          <w:b/>
          <w:bCs/>
          <w:i/>
          <w:iCs/>
          <w:sz w:val="44"/>
          <w:szCs w:val="44"/>
          <w:lang w:val="uk-UA" w:eastAsia="uk-UA"/>
          <w14:shadow w14:blurRad="50800" w14:dist="38100" w14:dir="2700000" w14:sx="100000" w14:sy="100000" w14:kx="0" w14:ky="0" w14:algn="tl">
            <w14:srgbClr w14:val="000000">
              <w14:alpha w14:val="60000"/>
            </w14:srgbClr>
          </w14:shadow>
        </w:rPr>
      </w:pPr>
    </w:p>
    <w:p w:rsidR="00905F86" w:rsidRPr="00905F86" w:rsidRDefault="00905F86" w:rsidP="00905F86">
      <w:pPr>
        <w:spacing w:after="0" w:line="240" w:lineRule="auto"/>
        <w:rPr>
          <w:rFonts w:ascii="Times New Roman" w:eastAsia="Times New Roman" w:hAnsi="Times New Roman" w:cs="Times New Roman"/>
          <w:b/>
          <w:bCs/>
          <w:i/>
          <w:iCs/>
          <w:sz w:val="56"/>
          <w:szCs w:val="56"/>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i/>
          <w:iCs/>
          <w:sz w:val="44"/>
          <w:szCs w:val="44"/>
          <w:lang w:val="uk-UA" w:eastAsia="uk-UA"/>
          <w14:shadow w14:blurRad="50800" w14:dist="38100" w14:dir="2700000" w14:sx="100000" w14:sy="100000" w14:kx="0" w14:ky="0" w14:algn="tl">
            <w14:srgbClr w14:val="000000">
              <w14:alpha w14:val="60000"/>
            </w14:srgbClr>
          </w14:shadow>
        </w:rPr>
        <w:t xml:space="preserve">                      на </w:t>
      </w:r>
      <w:r w:rsidRPr="00905F86">
        <w:rPr>
          <w:rFonts w:ascii="Times New Roman" w:eastAsia="Times New Roman" w:hAnsi="Times New Roman" w:cs="Times New Roman"/>
          <w:b/>
          <w:bCs/>
          <w:i/>
          <w:iCs/>
          <w:sz w:val="56"/>
          <w:szCs w:val="56"/>
          <w:lang w:val="uk-UA" w:eastAsia="uk-UA"/>
          <w14:shadow w14:blurRad="50800" w14:dist="38100" w14:dir="2700000" w14:sx="100000" w14:sy="100000" w14:kx="0" w14:ky="0" w14:algn="tl">
            <w14:srgbClr w14:val="000000">
              <w14:alpha w14:val="60000"/>
            </w14:srgbClr>
          </w14:shadow>
        </w:rPr>
        <w:t xml:space="preserve"> 2021– 2025 роки</w:t>
      </w:r>
    </w:p>
    <w:p w:rsidR="00905F86" w:rsidRPr="00905F86" w:rsidRDefault="00905F86" w:rsidP="00905F86">
      <w:pPr>
        <w:spacing w:after="0" w:line="240" w:lineRule="auto"/>
        <w:rPr>
          <w:rFonts w:ascii="Times New Roman" w:eastAsia="Times New Roman" w:hAnsi="Times New Roman" w:cs="Times New Roman"/>
          <w:b/>
          <w:bCs/>
          <w:i/>
          <w:iCs/>
          <w:sz w:val="96"/>
          <w:szCs w:val="96"/>
          <w:lang w:val="uk-UA" w:eastAsia="uk-UA"/>
          <w14:shadow w14:blurRad="50800" w14:dist="38100" w14:dir="2700000" w14:sx="100000" w14:sy="100000" w14:kx="0" w14:ky="0" w14:algn="tl">
            <w14:srgbClr w14:val="000000">
              <w14:alpha w14:val="60000"/>
            </w14:srgbClr>
          </w14:shadow>
        </w:rPr>
      </w:pPr>
    </w:p>
    <w:p w:rsidR="00905F86" w:rsidRPr="00905F86" w:rsidRDefault="00905F86" w:rsidP="00905F86">
      <w:pPr>
        <w:spacing w:after="0" w:line="240" w:lineRule="auto"/>
        <w:rPr>
          <w:rFonts w:ascii="Times New Roman" w:eastAsia="Times New Roman" w:hAnsi="Times New Roman" w:cs="Times New Roman"/>
          <w:b/>
          <w:bCs/>
          <w:i/>
          <w:iCs/>
          <w:sz w:val="96"/>
          <w:szCs w:val="96"/>
          <w:lang w:val="uk-UA" w:eastAsia="uk-UA"/>
          <w14:shadow w14:blurRad="50800" w14:dist="38100" w14:dir="2700000" w14:sx="100000" w14:sy="100000" w14:kx="0" w14:ky="0" w14:algn="tl">
            <w14:srgbClr w14:val="000000">
              <w14:alpha w14:val="60000"/>
            </w14:srgbClr>
          </w14:shadow>
        </w:rPr>
      </w:pPr>
    </w:p>
    <w:p w:rsidR="00905F86" w:rsidRPr="00905F86" w:rsidRDefault="00905F86" w:rsidP="00905F86">
      <w:pPr>
        <w:spacing w:after="0" w:line="240" w:lineRule="auto"/>
        <w:jc w:val="center"/>
        <w:rPr>
          <w:rFonts w:ascii="Times New Roman" w:eastAsia="Times New Roman" w:hAnsi="Times New Roman" w:cs="Times New Roman"/>
          <w:b/>
          <w:bCs/>
          <w:i/>
          <w:iCs/>
          <w:sz w:val="32"/>
          <w:szCs w:val="32"/>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i/>
          <w:iCs/>
          <w:sz w:val="32"/>
          <w:szCs w:val="32"/>
          <w:lang w:val="uk-UA" w:eastAsia="uk-UA"/>
          <w14:shadow w14:blurRad="50800" w14:dist="38100" w14:dir="2700000" w14:sx="100000" w14:sy="100000" w14:kx="0" w14:ky="0" w14:algn="tl">
            <w14:srgbClr w14:val="000000">
              <w14:alpha w14:val="60000"/>
            </w14:srgbClr>
          </w14:shadow>
        </w:rPr>
        <w:t>с. Старі Петрівці</w:t>
      </w:r>
    </w:p>
    <w:p w:rsidR="00905F86" w:rsidRPr="00905F86" w:rsidRDefault="00905F86" w:rsidP="00905F86">
      <w:pPr>
        <w:spacing w:after="0" w:line="240" w:lineRule="auto"/>
        <w:jc w:val="center"/>
        <w:rPr>
          <w:rFonts w:ascii="Times New Roman" w:eastAsia="Times New Roman" w:hAnsi="Times New Roman" w:cs="Times New Roman"/>
          <w:b/>
          <w:bCs/>
          <w:i/>
          <w:iCs/>
          <w:sz w:val="32"/>
          <w:szCs w:val="32"/>
          <w:lang w:val="uk-UA" w:eastAsia="uk-UA"/>
          <w14:shadow w14:blurRad="50800" w14:dist="38100" w14:dir="2700000" w14:sx="100000" w14:sy="100000" w14:kx="0" w14:ky="0" w14:algn="tl">
            <w14:srgbClr w14:val="000000">
              <w14:alpha w14:val="60000"/>
            </w14:srgbClr>
          </w14:shadow>
        </w:rPr>
      </w:pPr>
    </w:p>
    <w:p w:rsidR="00905F86" w:rsidRPr="00905F86" w:rsidRDefault="00905F86" w:rsidP="00905F86">
      <w:pPr>
        <w:spacing w:after="200" w:line="276" w:lineRule="auto"/>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b/>
          <w:color w:val="000000"/>
          <w:sz w:val="24"/>
          <w:szCs w:val="24"/>
          <w:lang w:val="uk-UA" w:eastAsia="ru-RU"/>
        </w:rPr>
        <w:t xml:space="preserve">                                                 І. </w:t>
      </w:r>
      <w:r w:rsidRPr="00905F86">
        <w:rPr>
          <w:rFonts w:ascii="Times New Roman" w:eastAsia="Times New Roman" w:hAnsi="Times New Roman" w:cs="Times New Roman"/>
          <w:b/>
          <w:bCs/>
          <w:color w:val="000000"/>
          <w:sz w:val="24"/>
          <w:szCs w:val="24"/>
          <w:lang w:val="uk-UA" w:eastAsia="ru-RU"/>
        </w:rPr>
        <w:t>Загальні положення</w:t>
      </w:r>
    </w:p>
    <w:p w:rsidR="00905F86" w:rsidRPr="00905F86" w:rsidRDefault="00905F86" w:rsidP="00905F86">
      <w:pPr>
        <w:widowControl w:val="0"/>
        <w:numPr>
          <w:ilvl w:val="1"/>
          <w:numId w:val="13"/>
        </w:numPr>
        <w:tabs>
          <w:tab w:val="num" w:pos="0"/>
          <w:tab w:val="left" w:pos="1276"/>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lastRenderedPageBreak/>
        <w:t>Колективний договір між керівником (</w:t>
      </w:r>
      <w:r w:rsidRPr="00905F86">
        <w:rPr>
          <w:rFonts w:ascii="Times New Roman" w:eastAsia="Times New Roman" w:hAnsi="Times New Roman" w:cs="Times New Roman"/>
          <w:i/>
          <w:iCs/>
          <w:color w:val="000000"/>
          <w:sz w:val="24"/>
          <w:szCs w:val="24"/>
          <w:lang w:val="uk-UA" w:eastAsia="ru-RU"/>
        </w:rPr>
        <w:t xml:space="preserve">далі </w:t>
      </w:r>
      <w:r w:rsidRPr="00905F86">
        <w:rPr>
          <w:rFonts w:ascii="Times New Roman" w:eastAsia="Times New Roman" w:hAnsi="Times New Roman" w:cs="Times New Roman"/>
          <w:color w:val="000000"/>
          <w:sz w:val="24"/>
          <w:szCs w:val="24"/>
          <w:lang w:val="uk-UA" w:eastAsia="ru-RU"/>
        </w:rPr>
        <w:t>— Адміністрація) та Радою трудового колективу   (</w:t>
      </w:r>
      <w:r w:rsidRPr="00905F86">
        <w:rPr>
          <w:rFonts w:ascii="Times New Roman" w:eastAsia="Times New Roman" w:hAnsi="Times New Roman" w:cs="Times New Roman"/>
          <w:i/>
          <w:iCs/>
          <w:color w:val="000000"/>
          <w:sz w:val="24"/>
          <w:szCs w:val="24"/>
          <w:lang w:val="uk-UA" w:eastAsia="ru-RU"/>
        </w:rPr>
        <w:t>далі</w:t>
      </w:r>
      <w:r w:rsidRPr="00905F86">
        <w:rPr>
          <w:rFonts w:ascii="Times New Roman" w:eastAsia="Times New Roman" w:hAnsi="Times New Roman" w:cs="Times New Roman"/>
          <w:color w:val="000000"/>
          <w:sz w:val="24"/>
          <w:szCs w:val="24"/>
          <w:lang w:val="uk-UA" w:eastAsia="ru-RU"/>
        </w:rPr>
        <w:t> — Колективний договір) укладено на  відповідно до законодавства України про працю, освіту, .</w:t>
      </w:r>
    </w:p>
    <w:p w:rsidR="00905F86" w:rsidRPr="00905F86" w:rsidRDefault="00905F86" w:rsidP="00905F86">
      <w:pPr>
        <w:widowControl w:val="0"/>
        <w:numPr>
          <w:ilvl w:val="1"/>
          <w:numId w:val="13"/>
        </w:numPr>
        <w:tabs>
          <w:tab w:val="num" w:pos="0"/>
          <w:tab w:val="left" w:pos="1276"/>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Колективний договір, схвалений загальними зборами колективу  (протокол від 11.05.2021р. № 25), набуває чинності з дня його підписання і діє до ухвалення нового Колективного договору.</w:t>
      </w:r>
    </w:p>
    <w:p w:rsidR="00905F86" w:rsidRPr="00905F86" w:rsidRDefault="00905F86" w:rsidP="00905F86">
      <w:pPr>
        <w:widowControl w:val="0"/>
        <w:numPr>
          <w:ilvl w:val="1"/>
          <w:numId w:val="13"/>
        </w:numPr>
        <w:tabs>
          <w:tab w:val="num" w:pos="0"/>
          <w:tab w:val="left" w:pos="1276"/>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Сторонами Колективного договору є: адміністрація  в особі директора Васильченко Наталії Іванівни   (</w:t>
      </w:r>
      <w:r w:rsidRPr="00905F86">
        <w:rPr>
          <w:rFonts w:ascii="Times New Roman" w:eastAsia="Times New Roman" w:hAnsi="Times New Roman" w:cs="Times New Roman"/>
          <w:i/>
          <w:color w:val="000000"/>
          <w:sz w:val="24"/>
          <w:szCs w:val="24"/>
          <w:lang w:val="uk-UA" w:eastAsia="ru-RU"/>
        </w:rPr>
        <w:t>далі</w:t>
      </w:r>
      <w:r w:rsidRPr="00905F86">
        <w:rPr>
          <w:rFonts w:ascii="Times New Roman" w:eastAsia="Times New Roman" w:hAnsi="Times New Roman" w:cs="Times New Roman"/>
          <w:color w:val="000000"/>
          <w:sz w:val="24"/>
          <w:szCs w:val="24"/>
          <w:lang w:val="uk-UA" w:eastAsia="ru-RU"/>
        </w:rPr>
        <w:t xml:space="preserve"> — Адміністрація), яка представляє інтереси закладу дошкільної  освіти і має відповідні повноваження; Радою трудового   в особі Голови ради трудового колективу </w:t>
      </w:r>
      <w:proofErr w:type="spellStart"/>
      <w:r w:rsidRPr="00905F86">
        <w:rPr>
          <w:rFonts w:ascii="Times New Roman" w:eastAsia="Times New Roman" w:hAnsi="Times New Roman" w:cs="Times New Roman"/>
          <w:color w:val="000000"/>
          <w:sz w:val="24"/>
          <w:szCs w:val="24"/>
          <w:lang w:val="uk-UA" w:eastAsia="ru-RU"/>
        </w:rPr>
        <w:t>Клебан</w:t>
      </w:r>
      <w:proofErr w:type="spellEnd"/>
      <w:r w:rsidRPr="00905F86">
        <w:rPr>
          <w:rFonts w:ascii="Times New Roman" w:eastAsia="Times New Roman" w:hAnsi="Times New Roman" w:cs="Times New Roman"/>
          <w:color w:val="000000"/>
          <w:sz w:val="24"/>
          <w:szCs w:val="24"/>
          <w:lang w:val="uk-UA" w:eastAsia="ru-RU"/>
        </w:rPr>
        <w:t xml:space="preserve"> Галини Петрівни (</w:t>
      </w:r>
      <w:r w:rsidRPr="00905F86">
        <w:rPr>
          <w:rFonts w:ascii="Times New Roman" w:eastAsia="Times New Roman" w:hAnsi="Times New Roman" w:cs="Times New Roman"/>
          <w:i/>
          <w:color w:val="000000"/>
          <w:sz w:val="24"/>
          <w:szCs w:val="24"/>
          <w:lang w:val="uk-UA" w:eastAsia="ru-RU"/>
        </w:rPr>
        <w:t>далі</w:t>
      </w:r>
      <w:r w:rsidRPr="00905F86">
        <w:rPr>
          <w:rFonts w:ascii="Times New Roman" w:eastAsia="Times New Roman" w:hAnsi="Times New Roman" w:cs="Times New Roman"/>
          <w:color w:val="000000"/>
          <w:sz w:val="24"/>
          <w:szCs w:val="24"/>
          <w:lang w:val="uk-UA" w:eastAsia="ru-RU"/>
        </w:rPr>
        <w:t xml:space="preserve"> — Рада ТК), який представляє інтереси працівників закладу дошкільної освіти </w:t>
      </w:r>
      <w:proofErr w:type="spellStart"/>
      <w:r w:rsidRPr="00905F86">
        <w:rPr>
          <w:rFonts w:ascii="Times New Roman" w:eastAsia="Times New Roman" w:hAnsi="Times New Roman" w:cs="Times New Roman"/>
          <w:color w:val="000000"/>
          <w:sz w:val="24"/>
          <w:szCs w:val="24"/>
          <w:lang w:val="uk-UA" w:eastAsia="ru-RU"/>
        </w:rPr>
        <w:t>освіти</w:t>
      </w:r>
      <w:proofErr w:type="spellEnd"/>
      <w:r w:rsidRPr="00905F86">
        <w:rPr>
          <w:rFonts w:ascii="Times New Roman" w:eastAsia="Times New Roman" w:hAnsi="Times New Roman" w:cs="Times New Roman"/>
          <w:color w:val="000000"/>
          <w:sz w:val="24"/>
          <w:szCs w:val="24"/>
          <w:lang w:val="uk-UA" w:eastAsia="ru-RU"/>
        </w:rPr>
        <w:t xml:space="preserve"> у сфері праці, побуту, культури і захищає їх трудові, соціально-економічні права та інтереси, отримавши на це відповідні повноваження від працівників закладу освіти.</w:t>
      </w:r>
    </w:p>
    <w:p w:rsidR="00905F86" w:rsidRPr="00905F86" w:rsidRDefault="00905F86" w:rsidP="00905F86">
      <w:pPr>
        <w:widowControl w:val="0"/>
        <w:numPr>
          <w:ilvl w:val="1"/>
          <w:numId w:val="13"/>
        </w:numPr>
        <w:tabs>
          <w:tab w:val="num" w:pos="0"/>
          <w:tab w:val="left" w:pos="1276"/>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Положення Колективного договору діють безпосередньо та поширюються на всіх працівників закладу освіти.</w:t>
      </w:r>
    </w:p>
    <w:p w:rsidR="00905F86" w:rsidRPr="00905F86" w:rsidRDefault="00905F86" w:rsidP="00905F86">
      <w:pPr>
        <w:widowControl w:val="0"/>
        <w:numPr>
          <w:ilvl w:val="1"/>
          <w:numId w:val="13"/>
        </w:numPr>
        <w:tabs>
          <w:tab w:val="num" w:pos="0"/>
          <w:tab w:val="left" w:pos="1276"/>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На підставі Колективного договору, який є локальним документом соціального партнерства сторін, здійснюють регулювання трудових відносин у закладі освіти та соціально-економічних питань, що стосуються інтересів працівників та Адміністрації.</w:t>
      </w:r>
    </w:p>
    <w:p w:rsidR="00905F86" w:rsidRPr="00905F86" w:rsidRDefault="00905F86" w:rsidP="00905F86">
      <w:pPr>
        <w:widowControl w:val="0"/>
        <w:numPr>
          <w:ilvl w:val="1"/>
          <w:numId w:val="13"/>
        </w:numPr>
        <w:tabs>
          <w:tab w:val="num" w:pos="0"/>
          <w:tab w:val="left" w:pos="1276"/>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Колективний договір визначає узгоджені позиції та дії його сторін, спрямовані на співпрацю, створення умов для підвищення ефективності роботи закладу освіти, реалізацію на цій основі професійних, трудових і соціально-економічних гарантій працівників, забезпечення їхніх конституційних прав, досягнення злагоди в колективі.</w:t>
      </w:r>
    </w:p>
    <w:p w:rsidR="00905F86" w:rsidRPr="00905F86" w:rsidRDefault="00905F86" w:rsidP="00905F86">
      <w:pPr>
        <w:widowControl w:val="0"/>
        <w:numPr>
          <w:ilvl w:val="1"/>
          <w:numId w:val="13"/>
        </w:numPr>
        <w:tabs>
          <w:tab w:val="num" w:pos="0"/>
          <w:tab w:val="left" w:pos="1276"/>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Сторони зобов’язуються будувати взаємовідносини на принципах соціального партнерства, забезпечуючи паритетність представництва, рівноправність сторін, взаємну відповідальність, конструктивність і аргументованість як під час переговорів (консультацій) для укладання Колективного договору, внесення до нього змін і доповнень, так і під час розв’язання питань соціально-економічних і трудових відносин:</w:t>
      </w:r>
    </w:p>
    <w:p w:rsidR="00905F86" w:rsidRPr="00905F86" w:rsidRDefault="00905F86" w:rsidP="00905F86">
      <w:pPr>
        <w:widowControl w:val="0"/>
        <w:numPr>
          <w:ilvl w:val="2"/>
          <w:numId w:val="13"/>
        </w:numPr>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Рада ТК  зобов’язується сприяти ефективній роботі працівників властивими йому методами, усвідомлює свою відповідальність за реалізацію спільних з Адміністрацією цілей та необхідність підвищення якості й результативності праці.</w:t>
      </w:r>
    </w:p>
    <w:p w:rsidR="00905F86" w:rsidRPr="00905F86" w:rsidRDefault="00905F86" w:rsidP="00905F86">
      <w:pPr>
        <w:widowControl w:val="0"/>
        <w:numPr>
          <w:ilvl w:val="2"/>
          <w:numId w:val="13"/>
        </w:numPr>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Адміністрація бере на себе зобов’язання дотримуватися вимог законодавства України, зокрема про працю, освіту, та виконувати положення Колективного договору.</w:t>
      </w:r>
    </w:p>
    <w:p w:rsidR="00905F86" w:rsidRPr="00905F86" w:rsidRDefault="00905F86" w:rsidP="00905F86">
      <w:pPr>
        <w:widowControl w:val="0"/>
        <w:numPr>
          <w:ilvl w:val="2"/>
          <w:numId w:val="13"/>
        </w:numPr>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Якщо порушення трудових і соціально-економічних прав працівників, невиконання зобов’язань Колективного договору буде зумовлено непередбаченими обставинами або незаконними діями вищих органів управління освітою, Адміністрація звільняється від відповідальності за умови, що Раду ТК  було повідомлено про виникнення цих обставин.</w:t>
      </w:r>
    </w:p>
    <w:p w:rsidR="00905F86" w:rsidRPr="00905F86" w:rsidRDefault="00905F86" w:rsidP="00905F86">
      <w:pPr>
        <w:widowControl w:val="0"/>
        <w:numPr>
          <w:ilvl w:val="1"/>
          <w:numId w:val="13"/>
        </w:numPr>
        <w:tabs>
          <w:tab w:val="num" w:pos="0"/>
          <w:tab w:val="left" w:pos="1276"/>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Сторони підтверджують реальність забезпечення прийнятих і узгоджених зобов’язань, обов’язковість їх виконання Адміністрацією, працівниками і Радою ТК.</w:t>
      </w:r>
    </w:p>
    <w:p w:rsidR="00905F86" w:rsidRPr="00905F86" w:rsidRDefault="00905F86" w:rsidP="00905F86">
      <w:pPr>
        <w:widowControl w:val="0"/>
        <w:numPr>
          <w:ilvl w:val="1"/>
          <w:numId w:val="13"/>
        </w:numPr>
        <w:tabs>
          <w:tab w:val="num" w:pos="0"/>
          <w:tab w:val="left" w:pos="1276"/>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Зміни і доповнення до Колективного договору вносять з ініціативи будь-якої зі сторін після проведення переговорів (консультацій) і досягнення згоди та набувають чинності після їх схвалення загальними зборами трудового колективу.</w:t>
      </w:r>
    </w:p>
    <w:p w:rsidR="00905F86" w:rsidRPr="00905F86" w:rsidRDefault="00905F86" w:rsidP="00905F86">
      <w:pPr>
        <w:widowControl w:val="0"/>
        <w:numPr>
          <w:ilvl w:val="1"/>
          <w:numId w:val="13"/>
        </w:numPr>
        <w:tabs>
          <w:tab w:val="num" w:pos="0"/>
          <w:tab w:val="left" w:pos="1276"/>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Пропозиції сторін про внесення змін і доповнень до Колективного договору розглядають спільно, відповідні рішення ухвалюють протягом семи днів після отримання їх іншою стороною.</w:t>
      </w:r>
    </w:p>
    <w:p w:rsidR="00905F86" w:rsidRPr="00905F86" w:rsidRDefault="00905F86" w:rsidP="00905F86">
      <w:pPr>
        <w:widowControl w:val="0"/>
        <w:numPr>
          <w:ilvl w:val="1"/>
          <w:numId w:val="13"/>
        </w:numPr>
        <w:tabs>
          <w:tab w:val="num" w:pos="1276"/>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Сторони домовилися, що в період дії Колективного договору, за умови виконання його положень, колектив висуватиме нові вимоги з питань, передбачених цим договором, лише у випадках поліпшення фінансово-економічного стану або внесення змін до угод вищих органів управління освітою, законодавства України, ухвалення яких зумовлює необхідність внесення змін та доповнень до Колективного договору, а також не використовуватиме такий засіб тиску на Адміністрацію, як призупинення або повне (часткове) припинення роботи, тобто страйк.</w:t>
      </w:r>
    </w:p>
    <w:p w:rsidR="00905F86" w:rsidRPr="00905F86" w:rsidRDefault="00905F86" w:rsidP="00905F86">
      <w:pPr>
        <w:widowControl w:val="0"/>
        <w:numPr>
          <w:ilvl w:val="1"/>
          <w:numId w:val="13"/>
        </w:numPr>
        <w:tabs>
          <w:tab w:val="num" w:pos="1276"/>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Жодна зі сторін упродовж строку дії Колективного договору одноосібно не ухвалюватиме рішення, що змінюють його норми та зобов’язання або припиняють їх виконання.</w:t>
      </w:r>
    </w:p>
    <w:p w:rsidR="00905F86" w:rsidRPr="00905F86" w:rsidRDefault="00905F86" w:rsidP="00905F86">
      <w:pPr>
        <w:widowControl w:val="0"/>
        <w:numPr>
          <w:ilvl w:val="1"/>
          <w:numId w:val="13"/>
        </w:numPr>
        <w:tabs>
          <w:tab w:val="num" w:pos="1276"/>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lastRenderedPageBreak/>
        <w:t>Після схвалення проекту Колективного договору на загальних зборах колективу закладу дошкільної освіти сторони забезпечують його підписання у триденний строк. Після реєстрації Колективний договір розміщують на видному місці у закладі освіти.</w:t>
      </w:r>
    </w:p>
    <w:p w:rsidR="00905F86" w:rsidRPr="00905F86" w:rsidRDefault="00905F86" w:rsidP="00905F86">
      <w:pPr>
        <w:widowControl w:val="0"/>
        <w:numPr>
          <w:ilvl w:val="1"/>
          <w:numId w:val="13"/>
        </w:numPr>
        <w:tabs>
          <w:tab w:val="num" w:pos="1276"/>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За три місяці до закінчення терміну дії Колективного договору з ініціативи будь-якої зі сторін починаються переговори щодо укладення нового Колективного договору на наступний строк або продовження терміну його дії, для чого створюється відповідна комісія з однакової кількості представників сторін.</w:t>
      </w:r>
    </w:p>
    <w:p w:rsidR="00905F86" w:rsidRPr="00905F86" w:rsidRDefault="00905F86" w:rsidP="00905F86">
      <w:pPr>
        <w:widowControl w:val="0"/>
        <w:numPr>
          <w:ilvl w:val="1"/>
          <w:numId w:val="13"/>
        </w:numPr>
        <w:tabs>
          <w:tab w:val="num" w:pos="1276"/>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Термін роботи комісії визначають спільним рішенням Адміністрації та Радою ТК.</w:t>
      </w:r>
    </w:p>
    <w:p w:rsidR="00905F86" w:rsidRPr="00905F86" w:rsidRDefault="00905F86" w:rsidP="00905F86">
      <w:pPr>
        <w:widowControl w:val="0"/>
        <w:autoSpaceDE w:val="0"/>
        <w:autoSpaceDN w:val="0"/>
        <w:adjustRightInd w:val="0"/>
        <w:spacing w:after="0" w:line="240" w:lineRule="auto"/>
        <w:ind w:hanging="705"/>
        <w:rPr>
          <w:rFonts w:ascii="Times New Roman" w:eastAsia="Times New Roman" w:hAnsi="Times New Roman" w:cs="Times New Roman"/>
          <w:color w:val="000000"/>
          <w:sz w:val="24"/>
          <w:szCs w:val="24"/>
          <w:lang w:val="uk-UA" w:eastAsia="ru-RU"/>
        </w:rPr>
      </w:pPr>
    </w:p>
    <w:p w:rsidR="00905F86" w:rsidRPr="00905F86" w:rsidRDefault="00905F86" w:rsidP="00905F86">
      <w:pPr>
        <w:widowControl w:val="0"/>
        <w:numPr>
          <w:ilvl w:val="0"/>
          <w:numId w:val="13"/>
        </w:numPr>
        <w:autoSpaceDE w:val="0"/>
        <w:autoSpaceDN w:val="0"/>
        <w:adjustRightInd w:val="0"/>
        <w:spacing w:after="0" w:line="240" w:lineRule="auto"/>
        <w:contextualSpacing/>
        <w:jc w:val="center"/>
        <w:rPr>
          <w:rFonts w:ascii="Times New Roman" w:eastAsia="Times New Roman" w:hAnsi="Times New Roman" w:cs="Times New Roman"/>
          <w:b/>
          <w:bCs/>
          <w:color w:val="000000"/>
          <w:sz w:val="24"/>
          <w:szCs w:val="24"/>
          <w:lang w:val="uk-UA" w:eastAsia="ru-RU"/>
        </w:rPr>
      </w:pPr>
      <w:r w:rsidRPr="00905F86">
        <w:rPr>
          <w:rFonts w:ascii="Times New Roman" w:eastAsia="Times New Roman" w:hAnsi="Times New Roman" w:cs="Times New Roman"/>
          <w:b/>
          <w:bCs/>
          <w:color w:val="000000"/>
          <w:sz w:val="24"/>
          <w:szCs w:val="24"/>
          <w:lang w:val="uk-UA" w:eastAsia="ru-RU"/>
        </w:rPr>
        <w:t>Забезпечення зайнятості працівників</w:t>
      </w:r>
    </w:p>
    <w:p w:rsidR="00905F86" w:rsidRPr="00905F86" w:rsidRDefault="00905F86" w:rsidP="00905F86">
      <w:pPr>
        <w:widowControl w:val="0"/>
        <w:numPr>
          <w:ilvl w:val="1"/>
          <w:numId w:val="13"/>
        </w:numPr>
        <w:tabs>
          <w:tab w:val="num" w:pos="0"/>
          <w:tab w:val="left" w:pos="1276"/>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Адміністрація зобов’язана:</w:t>
      </w:r>
    </w:p>
    <w:p w:rsidR="00905F86" w:rsidRPr="00905F86" w:rsidRDefault="00905F86" w:rsidP="00905F86">
      <w:pPr>
        <w:widowControl w:val="0"/>
        <w:numPr>
          <w:ilvl w:val="2"/>
          <w:numId w:val="14"/>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Підтримувати чисельність працівників на рівні, встановленому нормативними актами Міністерства освіти і науки України, для організації повноцінного освітнього процесу.</w:t>
      </w:r>
    </w:p>
    <w:p w:rsidR="00905F86" w:rsidRPr="00905F86" w:rsidRDefault="00905F86" w:rsidP="00905F86">
      <w:pPr>
        <w:widowControl w:val="0"/>
        <w:numPr>
          <w:ilvl w:val="2"/>
          <w:numId w:val="14"/>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Забезпечувати стабільну роботу колективу; здійснювати вивільнення працівників лише в разі нагальної необхідності, зумовленої об’єктивними змінами в організації праці, зокрема у зв’язку з ліквідацією, реорганізацією, перепрофілюванням, скороченням чисельності або штату працівників, неухильно дотримуючись при цьому норм законодавства України, цього Колективного договору.</w:t>
      </w:r>
    </w:p>
    <w:p w:rsidR="00905F86" w:rsidRPr="00905F86" w:rsidRDefault="00905F86" w:rsidP="00905F86">
      <w:pPr>
        <w:widowControl w:val="0"/>
        <w:numPr>
          <w:ilvl w:val="2"/>
          <w:numId w:val="14"/>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Письмово повідомляти Раду ТК про ймовірну ліквідацію, реорганізацію, перепрофілювання та інші зміни в організації праці не пізніше ніж за три місяці до запровадження цих змін.</w:t>
      </w:r>
    </w:p>
    <w:p w:rsidR="00905F86" w:rsidRPr="00905F86" w:rsidRDefault="00905F86" w:rsidP="00905F86">
      <w:pPr>
        <w:widowControl w:val="0"/>
        <w:numPr>
          <w:ilvl w:val="2"/>
          <w:numId w:val="14"/>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У разі виникнення загрози масових звільнень (понад 5% працівників) упродовж 30 днів з моменту її виникнення розпочати переговори для максимального врахування всіх чинників, що впливають на збереження зайнятості працівників.</w:t>
      </w:r>
    </w:p>
    <w:p w:rsidR="00905F86" w:rsidRPr="00905F86" w:rsidRDefault="00905F86" w:rsidP="00905F86">
      <w:pPr>
        <w:widowControl w:val="0"/>
        <w:numPr>
          <w:ilvl w:val="2"/>
          <w:numId w:val="14"/>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У разі виникнення необхідності звільнення працівників у разі зміни в організації праці, зокрема ліквідації, реорганізації або перепрофілювання закладу освіти, скорочення чисельності або штату працівників:</w:t>
      </w:r>
    </w:p>
    <w:p w:rsidR="00905F86" w:rsidRPr="00905F86" w:rsidRDefault="00905F86" w:rsidP="00905F86">
      <w:pPr>
        <w:widowControl w:val="0"/>
        <w:numPr>
          <w:ilvl w:val="2"/>
          <w:numId w:val="18"/>
        </w:numPr>
        <w:tabs>
          <w:tab w:val="num" w:pos="1985"/>
        </w:tabs>
        <w:autoSpaceDE w:val="0"/>
        <w:autoSpaceDN w:val="0"/>
        <w:adjustRightInd w:val="0"/>
        <w:spacing w:after="0" w:line="240" w:lineRule="auto"/>
        <w:ind w:left="1985" w:hanging="28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здійснювати вивільнення працівників лише після використання всіх можливостей для забезпечення їх роботою на іншому робочому місці, зокрема й за рахунок припинення трудових відносин із сумісниками, ліквідації суміщення тощо;</w:t>
      </w:r>
    </w:p>
    <w:p w:rsidR="00905F86" w:rsidRPr="00905F86" w:rsidRDefault="00905F86" w:rsidP="00905F86">
      <w:pPr>
        <w:widowControl w:val="0"/>
        <w:numPr>
          <w:ilvl w:val="2"/>
          <w:numId w:val="18"/>
        </w:numPr>
        <w:tabs>
          <w:tab w:val="num" w:pos="1985"/>
        </w:tabs>
        <w:autoSpaceDE w:val="0"/>
        <w:autoSpaceDN w:val="0"/>
        <w:adjustRightInd w:val="0"/>
        <w:spacing w:after="0" w:line="240" w:lineRule="auto"/>
        <w:ind w:left="1985" w:hanging="28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повідомляти про працівників, які вивільняються, територіальний орган Державної служби зайнятості України у встановлені законодавством строки.</w:t>
      </w:r>
    </w:p>
    <w:p w:rsidR="00905F86" w:rsidRPr="00905F86" w:rsidRDefault="00905F86" w:rsidP="00905F86">
      <w:pPr>
        <w:widowControl w:val="0"/>
        <w:numPr>
          <w:ilvl w:val="2"/>
          <w:numId w:val="14"/>
        </w:numPr>
        <w:tabs>
          <w:tab w:val="num"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За потреби повних тарифних ставок уникати прийняття на роботу нових працівників; не укладати нові трудові договори за три місяці до початку масових (понад 5% працівників) вивільнень та на період таких звільнень.</w:t>
      </w:r>
    </w:p>
    <w:p w:rsidR="00905F86" w:rsidRPr="00905F86" w:rsidRDefault="00905F86" w:rsidP="00905F86">
      <w:pPr>
        <w:widowControl w:val="0"/>
        <w:numPr>
          <w:ilvl w:val="2"/>
          <w:numId w:val="14"/>
        </w:numPr>
        <w:tabs>
          <w:tab w:val="num"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Працівникам, звільненим через зміну в організації праці, зокрема реорганізації або перепрофілювання закладу освіти, скорочення чисельності або штату працівників, протягом року з дня звільнення надавати право поворотного прийняття на роботу за умови потреби у працівниках, кваліфікація яких аналогічна звільненим.</w:t>
      </w:r>
    </w:p>
    <w:p w:rsidR="00905F86" w:rsidRPr="00905F86" w:rsidRDefault="00905F86" w:rsidP="00905F86">
      <w:pPr>
        <w:widowControl w:val="0"/>
        <w:numPr>
          <w:ilvl w:val="2"/>
          <w:numId w:val="14"/>
        </w:numPr>
        <w:tabs>
          <w:tab w:val="num"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Звільняти педагогічних  працівників у зв’язку зі скороченням обсягу роботи лише після закінчення навчального року.</w:t>
      </w:r>
    </w:p>
    <w:p w:rsidR="00905F86" w:rsidRPr="00905F86" w:rsidRDefault="00905F86" w:rsidP="00905F86">
      <w:pPr>
        <w:widowControl w:val="0"/>
        <w:numPr>
          <w:ilvl w:val="2"/>
          <w:numId w:val="14"/>
        </w:numPr>
        <w:tabs>
          <w:tab w:val="num"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Забезпечувати працевлаштування зареєстрованих у Державній службі зайнятості України педагогічних працівників на вільні та новостворені робочі місця відповідно до кваліфікаційних вимог, віддаючи перевагу випускникам вищих навчальних закладів педагогічного профілю.</w:t>
      </w:r>
    </w:p>
    <w:p w:rsidR="00905F86" w:rsidRPr="00905F86" w:rsidRDefault="00905F86" w:rsidP="00905F86">
      <w:pPr>
        <w:widowControl w:val="0"/>
        <w:numPr>
          <w:ilvl w:val="2"/>
          <w:numId w:val="14"/>
        </w:numPr>
        <w:tabs>
          <w:tab w:val="num"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Для створення відповідних умов праці, які максимально сприяли б забезпеченню продуктивної зайнятості педагогічних працівників та зарахуванню періодів трудової діяльності до страхового стажу для призначення відповідного виду пенсії, встановлювати педагогічне навантаження обсягом не менше тарифної ставки.</w:t>
      </w:r>
    </w:p>
    <w:p w:rsidR="00905F86" w:rsidRPr="00905F86" w:rsidRDefault="00905F86" w:rsidP="00905F86">
      <w:pPr>
        <w:widowControl w:val="0"/>
        <w:numPr>
          <w:ilvl w:val="1"/>
          <w:numId w:val="13"/>
        </w:numPr>
        <w:tabs>
          <w:tab w:val="num" w:pos="0"/>
          <w:tab w:val="left" w:pos="1276"/>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Рада ТК зобов’язана:</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Здійснювати роз’яснювальну роботу з питань трудових прав та соціально-</w:t>
      </w:r>
      <w:r w:rsidRPr="00905F86">
        <w:rPr>
          <w:rFonts w:ascii="Times New Roman" w:eastAsia="Times New Roman" w:hAnsi="Times New Roman" w:cs="Times New Roman"/>
          <w:color w:val="000000"/>
          <w:sz w:val="24"/>
          <w:szCs w:val="24"/>
          <w:lang w:val="uk-UA" w:eastAsia="ru-RU"/>
        </w:rPr>
        <w:lastRenderedPageBreak/>
        <w:t>економічних інтересів працівників, які вивільняються.</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Забезпечувати захист працівників, які вивільняються, відповідно до законодавства України.</w:t>
      </w:r>
    </w:p>
    <w:p w:rsidR="00905F86" w:rsidRPr="00905F86" w:rsidRDefault="00905F86" w:rsidP="00905F86">
      <w:pPr>
        <w:widowControl w:val="0"/>
        <w:numPr>
          <w:ilvl w:val="1"/>
          <w:numId w:val="13"/>
        </w:numPr>
        <w:tabs>
          <w:tab w:val="num" w:pos="0"/>
          <w:tab w:val="left" w:pos="1276"/>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 xml:space="preserve">У разі звільнення з роботи за пунктом 1 статті 40 </w:t>
      </w:r>
      <w:proofErr w:type="spellStart"/>
      <w:r w:rsidRPr="00905F86">
        <w:rPr>
          <w:rFonts w:ascii="Times New Roman" w:eastAsia="Times New Roman" w:hAnsi="Times New Roman" w:cs="Times New Roman"/>
          <w:color w:val="000000"/>
          <w:sz w:val="24"/>
          <w:szCs w:val="24"/>
          <w:lang w:val="uk-UA" w:eastAsia="ru-RU"/>
        </w:rPr>
        <w:t>КЗпП</w:t>
      </w:r>
      <w:proofErr w:type="spellEnd"/>
      <w:r w:rsidRPr="00905F86">
        <w:rPr>
          <w:rFonts w:ascii="Times New Roman" w:eastAsia="Times New Roman" w:hAnsi="Times New Roman" w:cs="Times New Roman"/>
          <w:color w:val="000000"/>
          <w:sz w:val="24"/>
          <w:szCs w:val="24"/>
          <w:lang w:val="uk-UA" w:eastAsia="ru-RU"/>
        </w:rPr>
        <w:t xml:space="preserve"> переважне право залишення на роботі (при рівних результатах праці й кваліфікації), окрім випадків, передбачених </w:t>
      </w:r>
      <w:proofErr w:type="spellStart"/>
      <w:r w:rsidRPr="00905F86">
        <w:rPr>
          <w:rFonts w:ascii="Times New Roman" w:eastAsia="Times New Roman" w:hAnsi="Times New Roman" w:cs="Times New Roman"/>
          <w:color w:val="000000"/>
          <w:sz w:val="24"/>
          <w:szCs w:val="24"/>
          <w:lang w:val="uk-UA" w:eastAsia="ru-RU"/>
        </w:rPr>
        <w:t>КЗпП</w:t>
      </w:r>
      <w:proofErr w:type="spellEnd"/>
      <w:r w:rsidRPr="00905F86">
        <w:rPr>
          <w:rFonts w:ascii="Times New Roman" w:eastAsia="Times New Roman" w:hAnsi="Times New Roman" w:cs="Times New Roman"/>
          <w:color w:val="000000"/>
          <w:sz w:val="24"/>
          <w:szCs w:val="24"/>
          <w:lang w:val="uk-UA" w:eastAsia="ru-RU"/>
        </w:rPr>
        <w:t>, надавати також:</w:t>
      </w:r>
    </w:p>
    <w:p w:rsidR="00905F86" w:rsidRPr="00905F86" w:rsidRDefault="00905F86" w:rsidP="00905F86">
      <w:pPr>
        <w:widowControl w:val="0"/>
        <w:numPr>
          <w:ilvl w:val="0"/>
          <w:numId w:val="15"/>
        </w:numPr>
        <w:autoSpaceDE w:val="0"/>
        <w:autoSpaceDN w:val="0"/>
        <w:adjustRightInd w:val="0"/>
        <w:spacing w:after="0" w:line="240" w:lineRule="auto"/>
        <w:ind w:left="1560"/>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особам передпенсійного віку (півтора року до призначення пенсії за віком і вислугою років)</w:t>
      </w:r>
    </w:p>
    <w:p w:rsidR="00905F86" w:rsidRPr="00905F86" w:rsidRDefault="00905F86" w:rsidP="00905F86">
      <w:pPr>
        <w:widowControl w:val="0"/>
        <w:autoSpaceDE w:val="0"/>
        <w:autoSpaceDN w:val="0"/>
        <w:adjustRightInd w:val="0"/>
        <w:spacing w:after="0" w:line="240" w:lineRule="auto"/>
        <w:ind w:firstLine="450"/>
        <w:jc w:val="both"/>
        <w:rPr>
          <w:rFonts w:ascii="Times New Roman" w:eastAsia="Times New Roman" w:hAnsi="Times New Roman" w:cs="Times New Roman"/>
          <w:color w:val="000000"/>
          <w:sz w:val="24"/>
          <w:szCs w:val="24"/>
          <w:lang w:val="uk-UA" w:eastAsia="ru-RU"/>
        </w:rPr>
      </w:pPr>
    </w:p>
    <w:p w:rsidR="00905F86" w:rsidRPr="00905F86" w:rsidRDefault="00905F86" w:rsidP="00905F86">
      <w:pPr>
        <w:widowControl w:val="0"/>
        <w:numPr>
          <w:ilvl w:val="0"/>
          <w:numId w:val="13"/>
        </w:numPr>
        <w:autoSpaceDE w:val="0"/>
        <w:autoSpaceDN w:val="0"/>
        <w:adjustRightInd w:val="0"/>
        <w:spacing w:after="0" w:line="240" w:lineRule="auto"/>
        <w:contextualSpacing/>
        <w:jc w:val="center"/>
        <w:rPr>
          <w:rFonts w:ascii="Times New Roman" w:eastAsia="Times New Roman" w:hAnsi="Times New Roman" w:cs="Times New Roman"/>
          <w:b/>
          <w:bCs/>
          <w:color w:val="000000"/>
          <w:sz w:val="24"/>
          <w:szCs w:val="24"/>
          <w:lang w:val="uk-UA" w:eastAsia="ru-RU"/>
        </w:rPr>
      </w:pPr>
      <w:r w:rsidRPr="00905F86">
        <w:rPr>
          <w:rFonts w:ascii="Times New Roman" w:eastAsia="Times New Roman" w:hAnsi="Times New Roman" w:cs="Times New Roman"/>
          <w:b/>
          <w:bCs/>
          <w:color w:val="000000"/>
          <w:sz w:val="24"/>
          <w:szCs w:val="24"/>
          <w:lang w:val="uk-UA" w:eastAsia="ru-RU"/>
        </w:rPr>
        <w:t>Режим праці та відпочинку</w:t>
      </w:r>
    </w:p>
    <w:p w:rsidR="00905F86" w:rsidRPr="00905F86" w:rsidRDefault="00905F86" w:rsidP="00905F86">
      <w:pPr>
        <w:widowControl w:val="0"/>
        <w:numPr>
          <w:ilvl w:val="1"/>
          <w:numId w:val="13"/>
        </w:numPr>
        <w:tabs>
          <w:tab w:val="num" w:pos="0"/>
          <w:tab w:val="left" w:pos="1276"/>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Адміністрація зобов’язана:</w:t>
      </w:r>
    </w:p>
    <w:p w:rsidR="00905F86" w:rsidRPr="00905F86" w:rsidRDefault="00905F86" w:rsidP="00905F86">
      <w:pPr>
        <w:widowControl w:val="0"/>
        <w:numPr>
          <w:ilvl w:val="2"/>
          <w:numId w:val="12"/>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Забезпечувати ефективну діяльність закладу освіти, враховувати фактичні обсяги фінансування, сприяти раціональному використанню коштів для підвищення результатів роботи, поліпшення умов праці.</w:t>
      </w:r>
    </w:p>
    <w:p w:rsidR="00905F86" w:rsidRPr="00905F86" w:rsidRDefault="00905F86" w:rsidP="00905F86">
      <w:pPr>
        <w:widowControl w:val="0"/>
        <w:numPr>
          <w:ilvl w:val="2"/>
          <w:numId w:val="12"/>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Забезпечувати розвиток і зміцнення матеріально-технічної бази закладу дошкільної освіти, раціональне використання наявного устаткування та обладнання, створення оптимальних умов для організації освітнього процесу.</w:t>
      </w:r>
    </w:p>
    <w:p w:rsidR="00905F86" w:rsidRPr="00905F86" w:rsidRDefault="00905F86" w:rsidP="00905F86">
      <w:pPr>
        <w:widowControl w:val="0"/>
        <w:numPr>
          <w:ilvl w:val="2"/>
          <w:numId w:val="12"/>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Уживати заходів для морального і матеріального стимулювання сумлінної, якісної праці працівників.</w:t>
      </w:r>
    </w:p>
    <w:p w:rsidR="00905F86" w:rsidRPr="00905F86" w:rsidRDefault="00905F86" w:rsidP="00905F86">
      <w:pPr>
        <w:widowControl w:val="0"/>
        <w:numPr>
          <w:ilvl w:val="2"/>
          <w:numId w:val="12"/>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Відповідно до заявок, наданих закладом дошкільної  освіти до  забезпечувати працевлаштування молодих фахівців за здобутою ними спеціальністю, уклавши з ними безстроковий трудовий договір і встановивши педагогічне навантаження в обсязі не менше відповідної кількості годин на ставку заробітної плати.</w:t>
      </w:r>
    </w:p>
    <w:p w:rsidR="00905F86" w:rsidRPr="00905F86" w:rsidRDefault="00905F86" w:rsidP="00905F86">
      <w:pPr>
        <w:widowControl w:val="0"/>
        <w:numPr>
          <w:ilvl w:val="2"/>
          <w:numId w:val="12"/>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Забезпечувати наставництво молодих фахівців, сприяти їх адаптації в колективі, професійному зростанню.</w:t>
      </w:r>
    </w:p>
    <w:p w:rsidR="00905F86" w:rsidRPr="00905F86" w:rsidRDefault="00905F86" w:rsidP="00905F86">
      <w:pPr>
        <w:widowControl w:val="0"/>
        <w:numPr>
          <w:ilvl w:val="2"/>
          <w:numId w:val="12"/>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Укладати строкові трудові договори лише в разі, якщо трудові відносини не може бути встановлено на невизначений термін з урахуванням характеру майбутньої роботи, умов її виконання, інтересів працівників або в інших випадках, передбачених законодавством України.</w:t>
      </w:r>
    </w:p>
    <w:p w:rsidR="00905F86" w:rsidRPr="00905F86" w:rsidRDefault="00905F86" w:rsidP="00905F86">
      <w:pPr>
        <w:widowControl w:val="0"/>
        <w:numPr>
          <w:ilvl w:val="2"/>
          <w:numId w:val="12"/>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Приймати працівників та звільняти їх відповідно до вимог законодавства України.</w:t>
      </w:r>
    </w:p>
    <w:p w:rsidR="00905F86" w:rsidRPr="00905F86" w:rsidRDefault="00905F86" w:rsidP="00905F86">
      <w:pPr>
        <w:widowControl w:val="0"/>
        <w:numPr>
          <w:ilvl w:val="2"/>
          <w:numId w:val="12"/>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Доводити до відома працівників зміст нових нормативних документів та офіційних роз’яснень, що стосуються трудових відносин, організації праці (упродовж двох днів після отримання відповідної інформації).</w:t>
      </w:r>
    </w:p>
    <w:p w:rsidR="00905F86" w:rsidRPr="00905F86" w:rsidRDefault="00905F86" w:rsidP="00905F86">
      <w:pPr>
        <w:widowControl w:val="0"/>
        <w:numPr>
          <w:ilvl w:val="2"/>
          <w:numId w:val="12"/>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 xml:space="preserve">Запобігати виникненню індивідуальних і колективних трудових конфліктів, </w:t>
      </w:r>
      <w:proofErr w:type="spellStart"/>
      <w:r w:rsidRPr="00905F86">
        <w:rPr>
          <w:rFonts w:ascii="Times New Roman" w:eastAsia="Times New Roman" w:hAnsi="Times New Roman" w:cs="Times New Roman"/>
          <w:color w:val="000000"/>
          <w:sz w:val="24"/>
          <w:szCs w:val="24"/>
          <w:lang w:val="uk-UA" w:eastAsia="ru-RU"/>
        </w:rPr>
        <w:t>а в ра</w:t>
      </w:r>
      <w:proofErr w:type="spellEnd"/>
      <w:r w:rsidRPr="00905F86">
        <w:rPr>
          <w:rFonts w:ascii="Times New Roman" w:eastAsia="Times New Roman" w:hAnsi="Times New Roman" w:cs="Times New Roman"/>
          <w:color w:val="000000"/>
          <w:sz w:val="24"/>
          <w:szCs w:val="24"/>
          <w:lang w:val="uk-UA" w:eastAsia="ru-RU"/>
        </w:rPr>
        <w:t>зі виникнення забезпечувати їх якнайшвидше розв’язання відповідно до норм законодавства України.</w:t>
      </w:r>
    </w:p>
    <w:p w:rsidR="00905F86" w:rsidRPr="00905F86" w:rsidRDefault="00905F86" w:rsidP="00905F86">
      <w:pPr>
        <w:widowControl w:val="0"/>
        <w:numPr>
          <w:ilvl w:val="2"/>
          <w:numId w:val="12"/>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Суміщення професій (посад), розширення зони обслуговування застосовувати за погодженням з Радою ТК.</w:t>
      </w:r>
    </w:p>
    <w:p w:rsidR="00905F86" w:rsidRPr="00905F86" w:rsidRDefault="00905F86" w:rsidP="00905F86">
      <w:pPr>
        <w:widowControl w:val="0"/>
        <w:numPr>
          <w:ilvl w:val="2"/>
          <w:numId w:val="12"/>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Забезпечувати дотримання вимог законодавства України щодо повідомлення працівників про запровадження нових і зміну чинних умов праці не пізніше ніж за два місяці до їх уведення.</w:t>
      </w:r>
    </w:p>
    <w:p w:rsidR="00905F86" w:rsidRPr="00905F86" w:rsidRDefault="00905F86" w:rsidP="00905F86">
      <w:pPr>
        <w:widowControl w:val="0"/>
        <w:numPr>
          <w:ilvl w:val="2"/>
          <w:numId w:val="12"/>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Під час прийняття на роботу ознайомлювати працівників зі статутом закладу освіти, правилами внутрішнього розпорядку, Колективним договором, посадовими чи робочими інструкціями.</w:t>
      </w:r>
    </w:p>
    <w:p w:rsidR="00905F86" w:rsidRPr="00905F86" w:rsidRDefault="00905F86" w:rsidP="00905F86">
      <w:pPr>
        <w:widowControl w:val="0"/>
        <w:numPr>
          <w:ilvl w:val="1"/>
          <w:numId w:val="13"/>
        </w:numPr>
        <w:tabs>
          <w:tab w:val="num" w:pos="0"/>
          <w:tab w:val="left" w:pos="1276"/>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Рада ТК:</w:t>
      </w:r>
    </w:p>
    <w:p w:rsidR="00905F86" w:rsidRPr="00905F86" w:rsidRDefault="00905F86" w:rsidP="00905F86">
      <w:pPr>
        <w:widowControl w:val="0"/>
        <w:numPr>
          <w:ilvl w:val="2"/>
          <w:numId w:val="13"/>
        </w:numPr>
        <w:tabs>
          <w:tab w:val="clear" w:pos="1840"/>
          <w:tab w:val="num" w:pos="0"/>
          <w:tab w:val="left" w:pos="1418"/>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Забезпечувати постійний контроль за своєчасним уведенням в дію нормативних документів з питань трудових відносин, організації праці, розподілу навантаження тощо.</w:t>
      </w:r>
    </w:p>
    <w:p w:rsidR="00905F86" w:rsidRPr="00905F86" w:rsidRDefault="00905F86" w:rsidP="00905F86">
      <w:pPr>
        <w:widowControl w:val="0"/>
        <w:numPr>
          <w:ilvl w:val="2"/>
          <w:numId w:val="13"/>
        </w:numPr>
        <w:tabs>
          <w:tab w:val="clear" w:pos="1840"/>
          <w:tab w:val="num" w:pos="0"/>
          <w:tab w:val="left" w:pos="1418"/>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Роз’яснювати членам трудового колективу зміст нормативних документів із зазначених у пункті 2.2.1 Колективного договору питань, їхні права та обов’язки.</w:t>
      </w:r>
    </w:p>
    <w:p w:rsidR="00905F86" w:rsidRPr="00905F86" w:rsidRDefault="00905F86" w:rsidP="00905F86">
      <w:pPr>
        <w:widowControl w:val="0"/>
        <w:numPr>
          <w:ilvl w:val="2"/>
          <w:numId w:val="13"/>
        </w:numPr>
        <w:tabs>
          <w:tab w:val="clear" w:pos="1840"/>
          <w:tab w:val="num" w:pos="0"/>
          <w:tab w:val="left" w:pos="1418"/>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Сприяти зміцненню трудової дисципліни, дотриманню правил внутрішнього розпорядку.</w:t>
      </w:r>
    </w:p>
    <w:p w:rsidR="00905F86" w:rsidRPr="00905F86" w:rsidRDefault="00905F86" w:rsidP="00905F86">
      <w:pPr>
        <w:widowControl w:val="0"/>
        <w:numPr>
          <w:ilvl w:val="2"/>
          <w:numId w:val="13"/>
        </w:numPr>
        <w:tabs>
          <w:tab w:val="clear" w:pos="1840"/>
          <w:tab w:val="num" w:pos="0"/>
          <w:tab w:val="left" w:pos="1418"/>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 xml:space="preserve">Запобігати виникненню індивідуальних, колективних трудових конфліктів, брати участь у їх якнайшвидшому розв’язанні відповідно до норм </w:t>
      </w:r>
      <w:r w:rsidRPr="00905F86">
        <w:rPr>
          <w:rFonts w:ascii="Times New Roman" w:eastAsia="Times New Roman" w:hAnsi="Times New Roman" w:cs="Times New Roman"/>
          <w:color w:val="000000"/>
          <w:sz w:val="24"/>
          <w:szCs w:val="24"/>
          <w:lang w:val="uk-UA" w:eastAsia="ru-RU"/>
        </w:rPr>
        <w:lastRenderedPageBreak/>
        <w:t>законодавства України.</w:t>
      </w:r>
    </w:p>
    <w:p w:rsidR="00905F86" w:rsidRPr="00905F86" w:rsidRDefault="00905F86" w:rsidP="00905F86">
      <w:pPr>
        <w:widowControl w:val="0"/>
        <w:numPr>
          <w:ilvl w:val="2"/>
          <w:numId w:val="13"/>
        </w:numPr>
        <w:tabs>
          <w:tab w:val="clear" w:pos="1840"/>
          <w:tab w:val="num" w:pos="0"/>
          <w:tab w:val="left" w:pos="1418"/>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Не рідше одного разу на два роки перевіряти дотримання законодавства України щодо ведення трудових книжок працівників закладу освіти.</w:t>
      </w:r>
    </w:p>
    <w:p w:rsidR="00905F86" w:rsidRPr="00905F86" w:rsidRDefault="00905F86" w:rsidP="00905F86">
      <w:pPr>
        <w:widowControl w:val="0"/>
        <w:numPr>
          <w:ilvl w:val="2"/>
          <w:numId w:val="13"/>
        </w:numPr>
        <w:tabs>
          <w:tab w:val="clear" w:pos="1840"/>
          <w:tab w:val="num" w:pos="0"/>
          <w:tab w:val="left" w:pos="1418"/>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 xml:space="preserve">Представляти інтереси всіх працівників закладу дошкільної освіти, які потребують розв’язання питань з місцевими і центральними органами виконавчої влади, правоохоронними органами, </w:t>
      </w:r>
      <w:proofErr w:type="spellStart"/>
      <w:r w:rsidRPr="00905F86">
        <w:rPr>
          <w:rFonts w:ascii="Times New Roman" w:eastAsia="Times New Roman" w:hAnsi="Times New Roman" w:cs="Times New Roman"/>
          <w:color w:val="000000"/>
          <w:sz w:val="24"/>
          <w:szCs w:val="24"/>
          <w:lang w:val="uk-UA" w:eastAsia="ru-RU"/>
        </w:rPr>
        <w:t>органами</w:t>
      </w:r>
      <w:proofErr w:type="spellEnd"/>
      <w:r w:rsidRPr="00905F86">
        <w:rPr>
          <w:rFonts w:ascii="Times New Roman" w:eastAsia="Times New Roman" w:hAnsi="Times New Roman" w:cs="Times New Roman"/>
          <w:color w:val="000000"/>
          <w:sz w:val="24"/>
          <w:szCs w:val="24"/>
          <w:lang w:val="uk-UA" w:eastAsia="ru-RU"/>
        </w:rPr>
        <w:t xml:space="preserve"> місцевого самоврядування та їх виконавчими органами, і затребувати необхідну інформацію щодо розв’язання.</w:t>
      </w:r>
    </w:p>
    <w:p w:rsidR="00905F86" w:rsidRPr="00905F86" w:rsidRDefault="00905F86" w:rsidP="00905F86">
      <w:pPr>
        <w:widowControl w:val="0"/>
        <w:numPr>
          <w:ilvl w:val="2"/>
          <w:numId w:val="13"/>
        </w:numPr>
        <w:tabs>
          <w:tab w:val="clear" w:pos="1840"/>
          <w:tab w:val="num" w:pos="0"/>
          <w:tab w:val="left" w:pos="1418"/>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Забезпечувати захист працівників закладу освіти від незаконного звільнення шляхом перевірки підстав для звільнення з ініціативи Адміністрації, дотримання встановленої законодавством процедури звільнення, врахування трудових досягнень, відмови у наданні згоди на звільнення за наявності для цього підстав.</w:t>
      </w:r>
    </w:p>
    <w:p w:rsidR="00905F86" w:rsidRPr="00905F86" w:rsidRDefault="00905F86" w:rsidP="00905F86">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val="uk-UA" w:eastAsia="ru-RU"/>
        </w:rPr>
      </w:pPr>
    </w:p>
    <w:p w:rsidR="00905F86" w:rsidRPr="00905F86" w:rsidRDefault="00905F86" w:rsidP="00905F86">
      <w:pPr>
        <w:widowControl w:val="0"/>
        <w:numPr>
          <w:ilvl w:val="0"/>
          <w:numId w:val="13"/>
        </w:numPr>
        <w:autoSpaceDE w:val="0"/>
        <w:autoSpaceDN w:val="0"/>
        <w:adjustRightInd w:val="0"/>
        <w:spacing w:after="0" w:line="240" w:lineRule="auto"/>
        <w:contextualSpacing/>
        <w:jc w:val="center"/>
        <w:rPr>
          <w:rFonts w:ascii="Times New Roman" w:eastAsia="Times New Roman" w:hAnsi="Times New Roman" w:cs="Times New Roman"/>
          <w:b/>
          <w:bCs/>
          <w:color w:val="000000"/>
          <w:sz w:val="24"/>
          <w:szCs w:val="24"/>
          <w:lang w:val="uk-UA" w:eastAsia="ru-RU"/>
        </w:rPr>
      </w:pPr>
      <w:r w:rsidRPr="00905F86">
        <w:rPr>
          <w:rFonts w:ascii="Times New Roman" w:eastAsia="Times New Roman" w:hAnsi="Times New Roman" w:cs="Times New Roman"/>
          <w:b/>
          <w:bCs/>
          <w:color w:val="000000"/>
          <w:sz w:val="24"/>
          <w:szCs w:val="24"/>
          <w:lang w:val="uk-UA" w:eastAsia="ru-RU"/>
        </w:rPr>
        <w:t>Робочий час</w:t>
      </w:r>
    </w:p>
    <w:p w:rsidR="00905F86" w:rsidRPr="00905F86" w:rsidRDefault="00905F86" w:rsidP="00905F86">
      <w:pPr>
        <w:widowControl w:val="0"/>
        <w:numPr>
          <w:ilvl w:val="1"/>
          <w:numId w:val="13"/>
        </w:numPr>
        <w:tabs>
          <w:tab w:val="num" w:pos="0"/>
          <w:tab w:val="left" w:pos="1276"/>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Адміністрація зобов’язана:</w:t>
      </w:r>
    </w:p>
    <w:p w:rsidR="00905F86" w:rsidRPr="00905F86" w:rsidRDefault="00905F86" w:rsidP="00905F86">
      <w:pPr>
        <w:widowControl w:val="0"/>
        <w:numPr>
          <w:ilvl w:val="2"/>
          <w:numId w:val="19"/>
        </w:numPr>
        <w:tabs>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Установлювати на час дії Колективного договору тривалість робочого часу, що не перевищує встановлену законодавством України про працю.</w:t>
      </w:r>
    </w:p>
    <w:p w:rsidR="00905F86" w:rsidRPr="00905F86" w:rsidRDefault="00905F86" w:rsidP="00905F86">
      <w:pPr>
        <w:widowControl w:val="0"/>
        <w:numPr>
          <w:ilvl w:val="2"/>
          <w:numId w:val="19"/>
        </w:numPr>
        <w:tabs>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Застосовувати режим скороченого робочого часу для технічних працівників віком від 16 до 18 років — 36 годин на тиждень.</w:t>
      </w:r>
    </w:p>
    <w:p w:rsidR="00905F86" w:rsidRPr="00905F86" w:rsidRDefault="00905F86" w:rsidP="00905F86">
      <w:pPr>
        <w:widowControl w:val="0"/>
        <w:numPr>
          <w:ilvl w:val="2"/>
          <w:numId w:val="19"/>
        </w:numPr>
        <w:tabs>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Організувати облік часу початку і закінчення роботи.</w:t>
      </w:r>
    </w:p>
    <w:p w:rsidR="00905F86" w:rsidRPr="00905F86" w:rsidRDefault="00905F86" w:rsidP="00905F86">
      <w:pPr>
        <w:widowControl w:val="0"/>
        <w:numPr>
          <w:ilvl w:val="2"/>
          <w:numId w:val="19"/>
        </w:numPr>
        <w:tabs>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 xml:space="preserve">Установлювати режим роботи закладу дошкільної  освіти відповідно до законодавства України за погодженням з </w:t>
      </w:r>
      <w:proofErr w:type="spellStart"/>
      <w:r w:rsidRPr="00905F86">
        <w:rPr>
          <w:rFonts w:ascii="Times New Roman" w:eastAsia="Times New Roman" w:hAnsi="Times New Roman" w:cs="Times New Roman"/>
          <w:color w:val="000000"/>
          <w:sz w:val="24"/>
          <w:szCs w:val="24"/>
          <w:lang w:val="uk-UA" w:eastAsia="ru-RU"/>
        </w:rPr>
        <w:t>Петрівською</w:t>
      </w:r>
      <w:proofErr w:type="spellEnd"/>
      <w:r w:rsidRPr="00905F86">
        <w:rPr>
          <w:rFonts w:ascii="Times New Roman" w:eastAsia="Times New Roman" w:hAnsi="Times New Roman" w:cs="Times New Roman"/>
          <w:color w:val="000000"/>
          <w:sz w:val="24"/>
          <w:szCs w:val="24"/>
          <w:lang w:val="uk-UA" w:eastAsia="ru-RU"/>
        </w:rPr>
        <w:t xml:space="preserve"> сільською радою.</w:t>
      </w:r>
    </w:p>
    <w:p w:rsidR="00905F86" w:rsidRPr="00905F86" w:rsidRDefault="00905F86" w:rsidP="00905F86">
      <w:pPr>
        <w:widowControl w:val="0"/>
        <w:numPr>
          <w:ilvl w:val="2"/>
          <w:numId w:val="19"/>
        </w:numPr>
        <w:tabs>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Забезпечувати встановлення педагогічного навантаження працівників (на тиждень) в обсягах, що відповідають ставці заробітної плати (посадовому окладу).</w:t>
      </w:r>
    </w:p>
    <w:p w:rsidR="00905F86" w:rsidRPr="00905F86" w:rsidRDefault="00905F86" w:rsidP="00905F86">
      <w:pPr>
        <w:widowControl w:val="0"/>
        <w:numPr>
          <w:ilvl w:val="2"/>
          <w:numId w:val="19"/>
        </w:numPr>
        <w:tabs>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Запроваджувати тривалість робіт, обсяг педагогічного навантаження менше ніж на ставку заробітної плати лише за письмової згоди працівників. Не допускати зменшення тривалості робіт (обсягу педагогічного навантаження) за одностороннім рішенням Адміністрації незалежно від причин, що зумовили прийняття такого рішення.</w:t>
      </w:r>
    </w:p>
    <w:p w:rsidR="00905F86" w:rsidRPr="00905F86" w:rsidRDefault="00905F86" w:rsidP="00905F86">
      <w:pPr>
        <w:widowControl w:val="0"/>
        <w:numPr>
          <w:ilvl w:val="2"/>
          <w:numId w:val="19"/>
        </w:numPr>
        <w:tabs>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Без нагальної потреби та згоди працівників не залучати їх до виконання обов’язків, що не передбачені посадовими чи робочими інструкціями. За наявності згоди на виконання інших видів робіт розв’язувати питання про відповідну компенсацію на підставі угоди між Адміністрацією і працівниками з виданням відповідного наказу.</w:t>
      </w:r>
    </w:p>
    <w:p w:rsidR="00905F86" w:rsidRPr="00905F86" w:rsidRDefault="00905F86" w:rsidP="00905F86">
      <w:pPr>
        <w:widowControl w:val="0"/>
        <w:numPr>
          <w:ilvl w:val="2"/>
          <w:numId w:val="19"/>
        </w:numPr>
        <w:tabs>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Тимчасове переведення на іншу роботу, не обумовлену трудовим договором, або на час простою здійснювати лише за згодою працівників з оплатою роботи відповідно до законодавства України.</w:t>
      </w:r>
    </w:p>
    <w:p w:rsidR="00905F86" w:rsidRPr="00905F86" w:rsidRDefault="00905F86" w:rsidP="00905F86">
      <w:pPr>
        <w:widowControl w:val="0"/>
        <w:numPr>
          <w:ilvl w:val="2"/>
          <w:numId w:val="19"/>
        </w:numPr>
        <w:tabs>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У разі застосування неповного робочого дня (тижня) норму робочого часу визначати угодою між Адміністрацією і працівниками. При цьому не обмежувати обсяг трудових прав працівників, які працюють на умовах неповного робочого часу.</w:t>
      </w:r>
    </w:p>
    <w:p w:rsidR="00905F86" w:rsidRPr="00905F86" w:rsidRDefault="00905F86" w:rsidP="00905F86">
      <w:pPr>
        <w:widowControl w:val="0"/>
        <w:numPr>
          <w:ilvl w:val="2"/>
          <w:numId w:val="19"/>
        </w:numPr>
        <w:tabs>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У разі прийняття атестаційною комісією рішення про невідповідність педагогічного працівника займаній посаді керівник закладу освіти може ініціювати перед  про розірвання трудового договору з ним із додержанням вимог законодавства про працю.</w:t>
      </w:r>
    </w:p>
    <w:p w:rsidR="00905F86" w:rsidRPr="00905F86" w:rsidRDefault="00905F86" w:rsidP="00905F86">
      <w:pPr>
        <w:widowControl w:val="0"/>
        <w:numPr>
          <w:ilvl w:val="1"/>
          <w:numId w:val="13"/>
        </w:numPr>
        <w:tabs>
          <w:tab w:val="num" w:pos="0"/>
          <w:tab w:val="left" w:pos="1276"/>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Рада ТК зобов’язана:</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Роз’яснювати працівникам зміст нормативних документів про робочий час та нормування праці.</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Забезпечувати постійний контроль за своєчасним і правильним застосуванням Адміністрацією законодавства України про працю, освіту, положень цього Колективного договору в частині, що стосується режиму робочого часу, графіків роботи, розподілу педагогічного навантаження тощо.</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Сприяти своєчасному розв’язанню конфліктних ситуацій, пов’язаних з розподілом педагогічного навантаження та з інших питань щодо режиму робочого часу.</w:t>
      </w:r>
    </w:p>
    <w:p w:rsidR="00905F86" w:rsidRPr="00905F86" w:rsidRDefault="00905F86" w:rsidP="00905F86">
      <w:pPr>
        <w:widowControl w:val="0"/>
        <w:numPr>
          <w:ilvl w:val="1"/>
          <w:numId w:val="13"/>
        </w:numPr>
        <w:tabs>
          <w:tab w:val="num" w:pos="0"/>
          <w:tab w:val="left" w:pos="1276"/>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Сторони домовилися, що:</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Періоди, впродовж яких у закладі не здійснюється освітній процес у зв’язку з санітарно-епідеміологічними, кліматичними чи іншими, не залежними від його працівників обставинами, є робочим часом працівників.</w:t>
      </w:r>
      <w:r w:rsidRPr="00905F86">
        <w:rPr>
          <w:rFonts w:ascii="Times New Roman" w:eastAsia="Times New Roman" w:hAnsi="Times New Roman" w:cs="Times New Roman"/>
          <w:b/>
          <w:bCs/>
          <w:i/>
          <w:iCs/>
          <w:color w:val="000000"/>
          <w:sz w:val="24"/>
          <w:szCs w:val="24"/>
          <w:lang w:val="uk-UA" w:eastAsia="ru-RU"/>
        </w:rPr>
        <w:t xml:space="preserve"> </w:t>
      </w:r>
      <w:r w:rsidRPr="00905F86">
        <w:rPr>
          <w:rFonts w:ascii="Times New Roman" w:eastAsia="Times New Roman" w:hAnsi="Times New Roman" w:cs="Times New Roman"/>
          <w:color w:val="000000"/>
          <w:sz w:val="24"/>
          <w:szCs w:val="24"/>
          <w:lang w:val="uk-UA" w:eastAsia="ru-RU"/>
        </w:rPr>
        <w:t>У цей час працівників залучають до освітньої, організаційно-методичної, організаційно-педагогічної робіт відповідно до наказу керівника закладу освіти.</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 xml:space="preserve">Під час складання  уникати нераціональних витрат часу педагогічних </w:t>
      </w:r>
      <w:r w:rsidRPr="00905F86">
        <w:rPr>
          <w:rFonts w:ascii="Times New Roman" w:eastAsia="Times New Roman" w:hAnsi="Times New Roman" w:cs="Times New Roman"/>
          <w:color w:val="000000"/>
          <w:sz w:val="24"/>
          <w:szCs w:val="24"/>
          <w:lang w:val="uk-UA" w:eastAsia="ru-RU"/>
        </w:rPr>
        <w:lastRenderedPageBreak/>
        <w:t>працівників.</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Обмежувати укладення строкових договорів із працівниками з мотивації необхідності їх випробовування.</w:t>
      </w:r>
    </w:p>
    <w:p w:rsidR="00905F86" w:rsidRPr="00905F86" w:rsidRDefault="00905F86" w:rsidP="00905F86">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val="uk-UA" w:eastAsia="ru-RU"/>
        </w:rPr>
      </w:pPr>
    </w:p>
    <w:p w:rsidR="00905F86" w:rsidRPr="00905F86" w:rsidRDefault="00905F86" w:rsidP="00905F86">
      <w:pPr>
        <w:widowControl w:val="0"/>
        <w:numPr>
          <w:ilvl w:val="0"/>
          <w:numId w:val="13"/>
        </w:numPr>
        <w:autoSpaceDE w:val="0"/>
        <w:autoSpaceDN w:val="0"/>
        <w:adjustRightInd w:val="0"/>
        <w:spacing w:after="0" w:line="240" w:lineRule="auto"/>
        <w:contextualSpacing/>
        <w:jc w:val="center"/>
        <w:rPr>
          <w:rFonts w:ascii="Times New Roman" w:eastAsia="Times New Roman" w:hAnsi="Times New Roman" w:cs="Times New Roman"/>
          <w:b/>
          <w:bCs/>
          <w:color w:val="000000"/>
          <w:sz w:val="24"/>
          <w:szCs w:val="24"/>
          <w:lang w:val="uk-UA" w:eastAsia="ru-RU"/>
        </w:rPr>
      </w:pPr>
      <w:r w:rsidRPr="00905F86">
        <w:rPr>
          <w:rFonts w:ascii="Times New Roman" w:eastAsia="Times New Roman" w:hAnsi="Times New Roman" w:cs="Times New Roman"/>
          <w:b/>
          <w:bCs/>
          <w:color w:val="000000"/>
          <w:sz w:val="24"/>
          <w:szCs w:val="24"/>
          <w:lang w:val="uk-UA" w:eastAsia="ru-RU"/>
        </w:rPr>
        <w:t>Час відпочинку</w:t>
      </w:r>
    </w:p>
    <w:p w:rsidR="00905F86" w:rsidRPr="00905F86" w:rsidRDefault="00905F86" w:rsidP="00905F86">
      <w:pPr>
        <w:widowControl w:val="0"/>
        <w:numPr>
          <w:ilvl w:val="1"/>
          <w:numId w:val="13"/>
        </w:numPr>
        <w:tabs>
          <w:tab w:val="num" w:pos="0"/>
          <w:tab w:val="left" w:pos="1276"/>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Адміністрація зобов’язана:</w:t>
      </w:r>
    </w:p>
    <w:p w:rsidR="00905F86" w:rsidRPr="00905F86" w:rsidRDefault="00905F86" w:rsidP="00905F86">
      <w:pPr>
        <w:widowControl w:val="0"/>
        <w:numPr>
          <w:ilvl w:val="2"/>
          <w:numId w:val="17"/>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Визначати тривалість відпусток і порядок їх надання працівникам, керуючись Законом України «Про відпустки» від 15.11.1996 № 504/96-ВР (</w:t>
      </w:r>
      <w:r w:rsidRPr="00905F86">
        <w:rPr>
          <w:rFonts w:ascii="Times New Roman" w:eastAsia="Times New Roman" w:hAnsi="Times New Roman" w:cs="Times New Roman"/>
          <w:i/>
          <w:color w:val="000000"/>
          <w:sz w:val="24"/>
          <w:szCs w:val="24"/>
          <w:lang w:val="uk-UA" w:eastAsia="ru-RU"/>
        </w:rPr>
        <w:t>далі</w:t>
      </w:r>
      <w:r w:rsidRPr="00905F86">
        <w:rPr>
          <w:rFonts w:ascii="Times New Roman" w:eastAsia="Times New Roman" w:hAnsi="Times New Roman" w:cs="Times New Roman"/>
          <w:color w:val="000000"/>
          <w:sz w:val="24"/>
          <w:szCs w:val="24"/>
          <w:lang w:val="uk-UA" w:eastAsia="ru-RU"/>
        </w:rPr>
        <w:t> — Закон про відпустки), постановою Кабінету Міністрів України «Про затвердження Порядку надання щорічної основної відпустки тривалістю до 56 календарних днів керівним працівникам навчальних закладів та установ освіти, навчальних (педагогічних) частин (підрозділів) інших установ і закладів, педагогічним, науково-педагогічним працівникам та науковим працівникам» від 14.04.1997 № 346.</w:t>
      </w:r>
    </w:p>
    <w:p w:rsidR="00905F86" w:rsidRPr="00905F86" w:rsidRDefault="00905F86" w:rsidP="00905F86">
      <w:pPr>
        <w:widowControl w:val="0"/>
        <w:numPr>
          <w:ilvl w:val="2"/>
          <w:numId w:val="17"/>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Щороку до 15 січня розробляти та погоджувати з Радою ТК, затверджувати і доводити до відома працівників графік відпусток на поточний рік, дотримання якого є обов’язковим як для Адміністрації, так і для працівників. Про дату початку відпустки обов’язково повідомляти працівників не пізніше, ніж за два тижні до встановленого графіком відпусток терміну.</w:t>
      </w:r>
    </w:p>
    <w:p w:rsidR="00905F86" w:rsidRPr="00905F86" w:rsidRDefault="00905F86" w:rsidP="00905F86">
      <w:pPr>
        <w:widowControl w:val="0"/>
        <w:numPr>
          <w:ilvl w:val="2"/>
          <w:numId w:val="17"/>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Перенесення щорічних відпусток на інший період з ініціативи Адміністрації допускати лише у випадках, встановлених статтею 11 Закону про відпустки. Обов’язково узгоджувати таке перенесення з Радою ТК за наявності письмової згоди працівників. Не допускати ненадання щорічних основних відпусток повної тривалості протягом двох років поспіль.</w:t>
      </w:r>
    </w:p>
    <w:p w:rsidR="00905F86" w:rsidRPr="00905F86" w:rsidRDefault="00905F86" w:rsidP="00905F86">
      <w:pPr>
        <w:widowControl w:val="0"/>
        <w:numPr>
          <w:ilvl w:val="2"/>
          <w:numId w:val="17"/>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Надавати додаткові відпустки таким працівникам:</w:t>
      </w:r>
    </w:p>
    <w:p w:rsidR="00905F86" w:rsidRPr="00905F86" w:rsidRDefault="00905F86" w:rsidP="00905F86">
      <w:pPr>
        <w:widowControl w:val="0"/>
        <w:numPr>
          <w:ilvl w:val="2"/>
          <w:numId w:val="20"/>
        </w:numPr>
        <w:tabs>
          <w:tab w:val="num" w:pos="1985"/>
        </w:tabs>
        <w:autoSpaceDE w:val="0"/>
        <w:autoSpaceDN w:val="0"/>
        <w:adjustRightInd w:val="0"/>
        <w:spacing w:after="0" w:line="240" w:lineRule="auto"/>
        <w:ind w:left="1985" w:hanging="28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донорам —</w:t>
      </w:r>
      <w:r w:rsidRPr="00905F86">
        <w:rPr>
          <w:rFonts w:ascii="Calibri" w:eastAsia="Times New Roman" w:hAnsi="Calibri" w:cs="Times New Roman"/>
          <w:lang w:eastAsia="ru-RU"/>
        </w:rPr>
        <w:t xml:space="preserve"> </w:t>
      </w:r>
      <w:r w:rsidRPr="00905F86">
        <w:rPr>
          <w:rFonts w:ascii="Calibri" w:eastAsia="Times New Roman" w:hAnsi="Calibri" w:cs="Times New Roman"/>
          <w:lang w:val="uk-UA" w:eastAsia="ru-RU"/>
        </w:rPr>
        <w:t>3</w:t>
      </w:r>
      <w:r w:rsidRPr="00905F86">
        <w:rPr>
          <w:rFonts w:ascii="Times New Roman" w:eastAsia="Times New Roman" w:hAnsi="Times New Roman" w:cs="Times New Roman"/>
          <w:color w:val="000000"/>
          <w:sz w:val="24"/>
          <w:szCs w:val="24"/>
          <w:lang w:val="uk-UA" w:eastAsia="ru-RU"/>
        </w:rPr>
        <w:t xml:space="preserve"> календарних дні;</w:t>
      </w:r>
    </w:p>
    <w:p w:rsidR="00905F86" w:rsidRPr="00905F86" w:rsidRDefault="00905F86" w:rsidP="00905F86">
      <w:pPr>
        <w:widowControl w:val="0"/>
        <w:numPr>
          <w:ilvl w:val="2"/>
          <w:numId w:val="20"/>
        </w:numPr>
        <w:tabs>
          <w:tab w:val="num" w:pos="1985"/>
        </w:tabs>
        <w:autoSpaceDE w:val="0"/>
        <w:autoSpaceDN w:val="0"/>
        <w:adjustRightInd w:val="0"/>
        <w:spacing w:after="0" w:line="240" w:lineRule="auto"/>
        <w:ind w:left="1985" w:hanging="28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222222"/>
          <w:sz w:val="24"/>
          <w:szCs w:val="24"/>
          <w:lang w:val="uk-UA" w:eastAsia="ru-RU"/>
        </w:rPr>
        <w:t>жінкам яка має двох і більше дітей віком</w:t>
      </w:r>
      <w:r w:rsidRPr="00905F86">
        <w:rPr>
          <w:rFonts w:ascii="Times New Roman" w:eastAsia="Times New Roman" w:hAnsi="Times New Roman" w:cs="Times New Roman"/>
          <w:color w:val="222222"/>
          <w:sz w:val="24"/>
          <w:szCs w:val="24"/>
          <w:lang w:eastAsia="ru-RU"/>
        </w:rPr>
        <w:t> </w:t>
      </w:r>
      <w:r w:rsidRPr="00905F86">
        <w:rPr>
          <w:rFonts w:ascii="Times New Roman" w:eastAsia="Times New Roman" w:hAnsi="Times New Roman" w:cs="Times New Roman"/>
          <w:i/>
          <w:iCs/>
          <w:color w:val="222222"/>
          <w:sz w:val="24"/>
          <w:szCs w:val="24"/>
          <w:lang w:val="uk-UA" w:eastAsia="ru-RU"/>
        </w:rPr>
        <w:t>до 15 років</w:t>
      </w:r>
      <w:r w:rsidRPr="00905F86">
        <w:rPr>
          <w:rFonts w:ascii="Times New Roman" w:eastAsia="Times New Roman" w:hAnsi="Times New Roman" w:cs="Times New Roman"/>
          <w:color w:val="222222"/>
          <w:sz w:val="24"/>
          <w:szCs w:val="24"/>
          <w:lang w:eastAsia="ru-RU"/>
        </w:rPr>
        <w:t> </w:t>
      </w:r>
      <w:r w:rsidRPr="00905F86">
        <w:rPr>
          <w:rFonts w:ascii="Times New Roman" w:eastAsia="Times New Roman" w:hAnsi="Times New Roman" w:cs="Times New Roman"/>
          <w:color w:val="222222"/>
          <w:sz w:val="24"/>
          <w:szCs w:val="24"/>
          <w:lang w:val="uk-UA" w:eastAsia="ru-RU"/>
        </w:rPr>
        <w:t>та/або дитину з інвалідністю, дитину, взяту під опіку віком до 18 років, якщо вона не набула прав повнолітнього раніше – 10 календарних днів</w:t>
      </w:r>
    </w:p>
    <w:p w:rsidR="00905F86" w:rsidRPr="00905F86" w:rsidRDefault="00905F86" w:rsidP="00905F86">
      <w:pPr>
        <w:widowControl w:val="0"/>
        <w:numPr>
          <w:ilvl w:val="2"/>
          <w:numId w:val="20"/>
        </w:numPr>
        <w:tabs>
          <w:tab w:val="num" w:pos="1985"/>
        </w:tabs>
        <w:autoSpaceDE w:val="0"/>
        <w:autoSpaceDN w:val="0"/>
        <w:adjustRightInd w:val="0"/>
        <w:spacing w:after="0" w:line="240" w:lineRule="auto"/>
        <w:ind w:left="1985" w:hanging="28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Горові Ради ТК (за поданням Ради ТК) —</w:t>
      </w:r>
      <w:r w:rsidRPr="00905F86">
        <w:rPr>
          <w:rFonts w:ascii="Calibri" w:eastAsia="Times New Roman" w:hAnsi="Calibri" w:cs="Times New Roman"/>
          <w:lang w:eastAsia="ru-RU"/>
        </w:rPr>
        <w:t xml:space="preserve"> </w:t>
      </w:r>
      <w:r w:rsidRPr="00905F86">
        <w:rPr>
          <w:rFonts w:ascii="Calibri" w:eastAsia="Times New Roman" w:hAnsi="Calibri" w:cs="Times New Roman"/>
          <w:lang w:val="uk-UA" w:eastAsia="ru-RU"/>
        </w:rPr>
        <w:t>3</w:t>
      </w:r>
      <w:r w:rsidRPr="00905F86">
        <w:rPr>
          <w:rFonts w:ascii="Times New Roman" w:eastAsia="Times New Roman" w:hAnsi="Times New Roman" w:cs="Times New Roman"/>
          <w:color w:val="000000"/>
          <w:sz w:val="24"/>
          <w:szCs w:val="24"/>
          <w:lang w:val="uk-UA" w:eastAsia="ru-RU"/>
        </w:rPr>
        <w:t xml:space="preserve"> календарних дні;</w:t>
      </w:r>
    </w:p>
    <w:p w:rsidR="00905F86" w:rsidRPr="00905F86" w:rsidRDefault="00905F86" w:rsidP="00905F86">
      <w:pPr>
        <w:widowControl w:val="0"/>
        <w:numPr>
          <w:ilvl w:val="2"/>
          <w:numId w:val="20"/>
        </w:numPr>
        <w:tabs>
          <w:tab w:val="num" w:pos="1985"/>
        </w:tabs>
        <w:autoSpaceDE w:val="0"/>
        <w:autoSpaceDN w:val="0"/>
        <w:adjustRightInd w:val="0"/>
        <w:spacing w:after="0" w:line="240" w:lineRule="auto"/>
        <w:ind w:firstLine="276"/>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працівникам у разі:</w:t>
      </w:r>
    </w:p>
    <w:p w:rsidR="00905F86" w:rsidRPr="00905F86" w:rsidRDefault="00905F86" w:rsidP="00905F86">
      <w:pPr>
        <w:widowControl w:val="0"/>
        <w:numPr>
          <w:ilvl w:val="2"/>
          <w:numId w:val="25"/>
        </w:numPr>
        <w:tabs>
          <w:tab w:val="num" w:pos="2268"/>
        </w:tabs>
        <w:autoSpaceDE w:val="0"/>
        <w:autoSpaceDN w:val="0"/>
        <w:adjustRightInd w:val="0"/>
        <w:spacing w:after="0" w:line="240" w:lineRule="auto"/>
        <w:ind w:left="2268" w:hanging="283"/>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шлюбу або призову на строкову військову службу родича по крові —</w:t>
      </w:r>
      <w:r w:rsidRPr="00905F86">
        <w:rPr>
          <w:rFonts w:ascii="Calibri" w:eastAsia="Times New Roman" w:hAnsi="Calibri" w:cs="Times New Roman"/>
          <w:lang w:eastAsia="ru-RU"/>
        </w:rPr>
        <w:t xml:space="preserve"> </w:t>
      </w:r>
      <w:r w:rsidRPr="00905F86">
        <w:rPr>
          <w:rFonts w:ascii="Times New Roman" w:eastAsia="Times New Roman" w:hAnsi="Times New Roman" w:cs="Times New Roman"/>
          <w:color w:val="000000"/>
          <w:sz w:val="24"/>
          <w:szCs w:val="24"/>
          <w:lang w:val="uk-UA" w:eastAsia="ru-RU"/>
        </w:rPr>
        <w:t xml:space="preserve"> 3 календарних днів;</w:t>
      </w:r>
    </w:p>
    <w:p w:rsidR="00905F86" w:rsidRPr="00905F86" w:rsidRDefault="00905F86" w:rsidP="00905F86">
      <w:pPr>
        <w:widowControl w:val="0"/>
        <w:numPr>
          <w:ilvl w:val="2"/>
          <w:numId w:val="25"/>
        </w:numPr>
        <w:tabs>
          <w:tab w:val="num" w:pos="2268"/>
        </w:tabs>
        <w:autoSpaceDE w:val="0"/>
        <w:autoSpaceDN w:val="0"/>
        <w:adjustRightInd w:val="0"/>
        <w:spacing w:after="0" w:line="240" w:lineRule="auto"/>
        <w:ind w:left="2268" w:hanging="283"/>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особистого шлюбу —</w:t>
      </w:r>
      <w:r w:rsidRPr="00905F86">
        <w:rPr>
          <w:rFonts w:ascii="Calibri" w:eastAsia="Times New Roman" w:hAnsi="Calibri" w:cs="Times New Roman"/>
          <w:lang w:eastAsia="ru-RU"/>
        </w:rPr>
        <w:t xml:space="preserve"> </w:t>
      </w:r>
      <w:r w:rsidRPr="00905F86">
        <w:rPr>
          <w:rFonts w:ascii="Times New Roman" w:eastAsia="Times New Roman" w:hAnsi="Times New Roman" w:cs="Times New Roman"/>
          <w:color w:val="000000"/>
          <w:sz w:val="24"/>
          <w:szCs w:val="24"/>
          <w:lang w:val="uk-UA" w:eastAsia="ru-RU"/>
        </w:rPr>
        <w:t xml:space="preserve"> 5 календарних дні;</w:t>
      </w:r>
    </w:p>
    <w:p w:rsidR="00905F86" w:rsidRPr="00905F86" w:rsidRDefault="00905F86" w:rsidP="00905F86">
      <w:pPr>
        <w:widowControl w:val="0"/>
        <w:numPr>
          <w:ilvl w:val="2"/>
          <w:numId w:val="25"/>
        </w:numPr>
        <w:tabs>
          <w:tab w:val="num" w:pos="2268"/>
        </w:tabs>
        <w:autoSpaceDE w:val="0"/>
        <w:autoSpaceDN w:val="0"/>
        <w:adjustRightInd w:val="0"/>
        <w:spacing w:after="0" w:line="240" w:lineRule="auto"/>
        <w:ind w:left="2268" w:hanging="283"/>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шлюбу дітей — 3  календарних дні;</w:t>
      </w:r>
    </w:p>
    <w:p w:rsidR="00905F86" w:rsidRPr="00905F86" w:rsidRDefault="00905F86" w:rsidP="00905F86">
      <w:pPr>
        <w:widowControl w:val="0"/>
        <w:numPr>
          <w:ilvl w:val="2"/>
          <w:numId w:val="25"/>
        </w:numPr>
        <w:tabs>
          <w:tab w:val="num" w:pos="2268"/>
        </w:tabs>
        <w:autoSpaceDE w:val="0"/>
        <w:autoSpaceDN w:val="0"/>
        <w:adjustRightInd w:val="0"/>
        <w:spacing w:after="0" w:line="240" w:lineRule="auto"/>
        <w:ind w:left="2268" w:hanging="283"/>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смерті близьких родичів — 3 календарних дні;</w:t>
      </w:r>
    </w:p>
    <w:p w:rsidR="00905F86" w:rsidRPr="00905F86" w:rsidRDefault="00905F86" w:rsidP="00905F86">
      <w:pPr>
        <w:widowControl w:val="0"/>
        <w:numPr>
          <w:ilvl w:val="2"/>
          <w:numId w:val="25"/>
        </w:numPr>
        <w:tabs>
          <w:tab w:val="num" w:pos="2268"/>
        </w:tabs>
        <w:autoSpaceDE w:val="0"/>
        <w:autoSpaceDN w:val="0"/>
        <w:adjustRightInd w:val="0"/>
        <w:spacing w:after="0" w:line="240" w:lineRule="auto"/>
        <w:ind w:left="2268" w:hanging="283"/>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вступу дитини до першого класу закладу загальної середньої освіти — один календарний день (1 вересня).</w:t>
      </w:r>
    </w:p>
    <w:p w:rsidR="00905F86" w:rsidRPr="00905F86" w:rsidRDefault="00905F86" w:rsidP="00905F86">
      <w:pPr>
        <w:widowControl w:val="0"/>
        <w:autoSpaceDE w:val="0"/>
        <w:autoSpaceDN w:val="0"/>
        <w:adjustRightInd w:val="0"/>
        <w:spacing w:after="0" w:line="240" w:lineRule="auto"/>
        <w:ind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За відсутності коштів для оплати цих відпусток надавати їх без збереження заробітної плати за заявою працівників.</w:t>
      </w:r>
    </w:p>
    <w:p w:rsidR="00905F86" w:rsidRPr="00905F86" w:rsidRDefault="00905F86" w:rsidP="00905F86">
      <w:pPr>
        <w:widowControl w:val="0"/>
        <w:numPr>
          <w:ilvl w:val="2"/>
          <w:numId w:val="17"/>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Безперешкодно за бажанням працівників надавати відпустки без збереження заробітної плати у випадках, встановлених статтею 25 Закону про відпустки.</w:t>
      </w:r>
    </w:p>
    <w:p w:rsidR="00905F86" w:rsidRPr="00905F86" w:rsidRDefault="00905F86" w:rsidP="00905F86">
      <w:pPr>
        <w:widowControl w:val="0"/>
        <w:numPr>
          <w:ilvl w:val="2"/>
          <w:numId w:val="17"/>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За сімейними обставинами та з інших причин, не зазначених у статті 25 Закону про відпустки, надавати працівникам за їх заявою відпустки без збереження заробітної плати на строк, обумовлений угодою між працівниками та Адміністрацією, але не більше 15 календарних днів на рік.</w:t>
      </w:r>
    </w:p>
    <w:p w:rsidR="00905F86" w:rsidRPr="00905F86" w:rsidRDefault="00905F86" w:rsidP="00905F86">
      <w:pPr>
        <w:widowControl w:val="0"/>
        <w:numPr>
          <w:ilvl w:val="2"/>
          <w:numId w:val="17"/>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Відпустки без збереження заробітної плати надавати працівникам лише за їх заявами.</w:t>
      </w:r>
    </w:p>
    <w:p w:rsidR="00905F86" w:rsidRPr="00905F86" w:rsidRDefault="00905F86" w:rsidP="00905F86">
      <w:pPr>
        <w:widowControl w:val="0"/>
        <w:numPr>
          <w:ilvl w:val="2"/>
          <w:numId w:val="17"/>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Час відпустки без збереження заробітної плати включати до стажу, що дає право на щорічну основну відпустку.</w:t>
      </w:r>
    </w:p>
    <w:p w:rsidR="00905F86" w:rsidRPr="00905F86" w:rsidRDefault="00905F86" w:rsidP="00905F86">
      <w:pPr>
        <w:widowControl w:val="0"/>
        <w:numPr>
          <w:ilvl w:val="2"/>
          <w:numId w:val="17"/>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За бажанням працівників частину щорічної основної відпустки замінювати грошовою компенсацією. При цьому тривалість фактично наданої працівникам щорічної основної та додаткової відпусток має бути не меншою ніж 24 календарних дні.</w:t>
      </w:r>
    </w:p>
    <w:p w:rsidR="00905F86" w:rsidRPr="00905F86" w:rsidRDefault="00905F86" w:rsidP="00905F86">
      <w:pPr>
        <w:widowControl w:val="0"/>
        <w:numPr>
          <w:ilvl w:val="2"/>
          <w:numId w:val="17"/>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 xml:space="preserve">Не допускати роботу в святкові, неробочі і вихідні дні. Залучення окремих працівників до роботи у вихідні дні здійснювати у виняткових випадках, передбачених законодавством, з дозволу Ради ТК згідно з наказом. Своєчасно надавати в </w:t>
      </w:r>
      <w:r w:rsidRPr="00905F86">
        <w:rPr>
          <w:rFonts w:ascii="Times New Roman" w:eastAsia="Times New Roman" w:hAnsi="Times New Roman" w:cs="Times New Roman"/>
          <w:color w:val="000000"/>
          <w:sz w:val="24"/>
          <w:szCs w:val="24"/>
          <w:lang w:val="uk-UA" w:eastAsia="ru-RU"/>
        </w:rPr>
        <w:lastRenderedPageBreak/>
        <w:t>бухгалтерію  документи для компенсації роботи у вихідні, святкові і неробочі дні або надання іншого дня відпочинку (відгулу).</w:t>
      </w:r>
    </w:p>
    <w:p w:rsidR="00905F86" w:rsidRPr="00905F86" w:rsidRDefault="00905F86" w:rsidP="00905F86">
      <w:pPr>
        <w:widowControl w:val="0"/>
        <w:numPr>
          <w:ilvl w:val="2"/>
          <w:numId w:val="17"/>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Графік чергувань у вихідні та святкові дні, а також за межами робочого часу працівників погоджувати з Радою ТК. Цей графік складати за місяць до його запровадження і оголошувати працівникам під підпис. До чергувань не залучати вагітних жінок, матерів, які мають дітей віком до 12 років. Залучені до чергувань не можуть виконувати обов’язки сторожа.</w:t>
      </w:r>
    </w:p>
    <w:p w:rsidR="00905F86" w:rsidRPr="00905F86" w:rsidRDefault="00905F86" w:rsidP="00905F86">
      <w:pPr>
        <w:widowControl w:val="0"/>
        <w:numPr>
          <w:ilvl w:val="2"/>
          <w:numId w:val="17"/>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Працівникам, діти яких у віці до 18 років вступають до закладів вищої освіти, розташованих в іншій місцевості, за їх бажанням надавати щорічну відпустку або її частину тривалістю не менше 12 календарних днів для супроводу дитини до місця розташування закладу і назад. За наявності двох або більше дітей така відпустка надається окремо для супроводу кожної дитини. Цю відпустку надавати без збереження заробітної плати.</w:t>
      </w:r>
    </w:p>
    <w:p w:rsidR="00905F86" w:rsidRPr="00905F86" w:rsidRDefault="00905F86" w:rsidP="00905F86">
      <w:pPr>
        <w:widowControl w:val="0"/>
        <w:numPr>
          <w:ilvl w:val="1"/>
          <w:numId w:val="13"/>
        </w:numPr>
        <w:tabs>
          <w:tab w:val="left" w:pos="1276"/>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Рада ТК  зобов’язана контролювати дотримання Адміністрацією законодавства України про час відпочинку працівників і відповідних пунктів Колективного договору.</w:t>
      </w:r>
    </w:p>
    <w:p w:rsidR="00905F86" w:rsidRPr="00905F86" w:rsidRDefault="00905F86" w:rsidP="00905F86">
      <w:pPr>
        <w:widowControl w:val="0"/>
        <w:numPr>
          <w:ilvl w:val="1"/>
          <w:numId w:val="13"/>
        </w:numPr>
        <w:tabs>
          <w:tab w:val="left" w:pos="1276"/>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Сторони домовилися, що:</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За працівниками, які перебувають у відпустці будь-якого виду, зберігається їх місце роботи.</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Адміністрація за погодженням з Радою ТК у виняткових випадках на користь трудового колективу для створення ліпших умов відпочинку може перенести день відпочинку на інший день, щоб об’єднати його з найближчим святковим, вихідним або неробочим днем.</w:t>
      </w:r>
    </w:p>
    <w:p w:rsidR="00905F86" w:rsidRPr="00905F86" w:rsidRDefault="00905F86" w:rsidP="00905F86">
      <w:pPr>
        <w:widowControl w:val="0"/>
        <w:numPr>
          <w:ilvl w:val="0"/>
          <w:numId w:val="13"/>
        </w:numPr>
        <w:autoSpaceDE w:val="0"/>
        <w:autoSpaceDN w:val="0"/>
        <w:adjustRightInd w:val="0"/>
        <w:spacing w:after="0" w:line="240" w:lineRule="auto"/>
        <w:contextualSpacing/>
        <w:jc w:val="center"/>
        <w:rPr>
          <w:rFonts w:ascii="Times New Roman" w:eastAsia="Times New Roman" w:hAnsi="Times New Roman" w:cs="Times New Roman"/>
          <w:b/>
          <w:bCs/>
          <w:color w:val="000000"/>
          <w:sz w:val="24"/>
          <w:szCs w:val="24"/>
          <w:lang w:val="uk-UA" w:eastAsia="ru-RU"/>
        </w:rPr>
      </w:pPr>
      <w:r w:rsidRPr="00905F86">
        <w:rPr>
          <w:rFonts w:ascii="Times New Roman" w:eastAsia="Times New Roman" w:hAnsi="Times New Roman" w:cs="Times New Roman"/>
          <w:b/>
          <w:bCs/>
          <w:color w:val="000000"/>
          <w:sz w:val="24"/>
          <w:szCs w:val="24"/>
          <w:lang w:val="uk-UA" w:eastAsia="ru-RU"/>
        </w:rPr>
        <w:t>Оплата праці</w:t>
      </w:r>
    </w:p>
    <w:p w:rsidR="00905F86" w:rsidRPr="00905F86" w:rsidRDefault="00905F86" w:rsidP="00905F86">
      <w:pPr>
        <w:widowControl w:val="0"/>
        <w:numPr>
          <w:ilvl w:val="1"/>
          <w:numId w:val="13"/>
        </w:numPr>
        <w:tabs>
          <w:tab w:val="num" w:pos="0"/>
          <w:tab w:val="left" w:pos="1276"/>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Адміністрація зобов’язана:</w:t>
      </w:r>
    </w:p>
    <w:p w:rsidR="00905F86" w:rsidRPr="00905F86" w:rsidRDefault="00905F86" w:rsidP="00905F86">
      <w:pPr>
        <w:widowControl w:val="0"/>
        <w:numPr>
          <w:ilvl w:val="2"/>
          <w:numId w:val="16"/>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Складати та затверджувати кошторис доходів і витрат, штатний розпис, а також вносити зміни до них за погодженням з Радою ТК .</w:t>
      </w:r>
    </w:p>
    <w:p w:rsidR="00905F86" w:rsidRPr="00905F86" w:rsidRDefault="00905F86" w:rsidP="00905F86">
      <w:pPr>
        <w:widowControl w:val="0"/>
        <w:numPr>
          <w:ilvl w:val="2"/>
          <w:numId w:val="16"/>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Під час прийняття працівників на роботу ознайомлювати їх під підпис з умовами оплати праці, наявними пільгами й перевагами. За їх зміни повідомляти працівників про це під підпис.</w:t>
      </w:r>
    </w:p>
    <w:p w:rsidR="00905F86" w:rsidRPr="00905F86" w:rsidRDefault="00905F86" w:rsidP="00905F86">
      <w:pPr>
        <w:widowControl w:val="0"/>
        <w:numPr>
          <w:ilvl w:val="2"/>
          <w:numId w:val="16"/>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Роботу працівників закладу освіти оплачувати відповідно до виконуваної роботи, посади, залежно від професії та кваліфікації, складності та умов виконання роботи. Конкретні розміри посадових окладів (ставок заробітної плати) працівників визначати відповідно до Єдиної тарифної сітки розрядів і коефіцієнтів з оплати праці працівників установ, закладів та організацій окремих галузей бюджетної сфери (додаток 1 до постанови Кабінету Міністрів України від 30.08.2002 № 1298) та відповідних нормативних документів.</w:t>
      </w:r>
    </w:p>
    <w:p w:rsidR="00905F86" w:rsidRPr="00905F86" w:rsidRDefault="00905F86" w:rsidP="00905F86">
      <w:pPr>
        <w:widowControl w:val="0"/>
        <w:numPr>
          <w:ilvl w:val="2"/>
          <w:numId w:val="16"/>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Виплачувати працівникам заробітну плату два рази на місяць: аванс 15 числа і остаточний розрахунок 30 числа з дотриманням проміжків між цими виплатами не більше 16 календарних днів.</w:t>
      </w:r>
    </w:p>
    <w:p w:rsidR="00905F86" w:rsidRPr="00905F86" w:rsidRDefault="00905F86" w:rsidP="00905F86">
      <w:pPr>
        <w:widowControl w:val="0"/>
        <w:numPr>
          <w:ilvl w:val="2"/>
          <w:numId w:val="16"/>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Для нарахування працівникам заробітної плати за час щорічної відпустки своєчасно подавати відповідні документи до бухгалтерії .</w:t>
      </w:r>
    </w:p>
    <w:p w:rsidR="00905F86" w:rsidRPr="00905F86" w:rsidRDefault="00905F86" w:rsidP="00905F86">
      <w:pPr>
        <w:widowControl w:val="0"/>
        <w:numPr>
          <w:ilvl w:val="2"/>
          <w:numId w:val="16"/>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Заробітну плату за весь період щорічної відпустки, а також матеріальну допомогу на оздоровлення, виплачувати працівникам не пізніше ніж за три дні до її початку.</w:t>
      </w:r>
    </w:p>
    <w:p w:rsidR="00905F86" w:rsidRPr="00905F86" w:rsidRDefault="00905F86" w:rsidP="00905F86">
      <w:pPr>
        <w:widowControl w:val="0"/>
        <w:numPr>
          <w:ilvl w:val="2"/>
          <w:numId w:val="16"/>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Під час кожної виплати заробітної плати інформувати працівників про її загальну суму з розшифруванням видів виплат, розмірів, підстав для здійснення відповідних утримань та сум, які підлягають виплаті.</w:t>
      </w:r>
    </w:p>
    <w:p w:rsidR="00905F86" w:rsidRPr="00905F86" w:rsidRDefault="00905F86" w:rsidP="00905F86">
      <w:pPr>
        <w:widowControl w:val="0"/>
        <w:numPr>
          <w:ilvl w:val="2"/>
          <w:numId w:val="16"/>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У разі порушення термінів виплати заробітної плати з незалежних від Адміністрації причин своєчасно повідомляти про це працівників.</w:t>
      </w:r>
    </w:p>
    <w:p w:rsidR="00905F86" w:rsidRPr="00905F86" w:rsidRDefault="00905F86" w:rsidP="00905F86">
      <w:pPr>
        <w:widowControl w:val="0"/>
        <w:numPr>
          <w:ilvl w:val="2"/>
          <w:numId w:val="16"/>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Установлювати тарифні розряди педагогічним працівникам за результатами атестації відповідно до чинного законодавства.</w:t>
      </w:r>
    </w:p>
    <w:p w:rsidR="00905F86" w:rsidRPr="00905F86" w:rsidRDefault="00905F86" w:rsidP="00905F86">
      <w:pPr>
        <w:widowControl w:val="0"/>
        <w:numPr>
          <w:ilvl w:val="2"/>
          <w:numId w:val="16"/>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Забезпечувати періодичне (не рідше ніж раз на п’ять років) підвищення кваліфікації педагогічних працівників та відповідні гарантії й компенсації при цьому (збереження середнього заробітку, оплата витрат на відрядження, зокрема вартості проїзду, добових тощо).</w:t>
      </w:r>
    </w:p>
    <w:p w:rsidR="00905F86" w:rsidRPr="00905F86" w:rsidRDefault="00905F86" w:rsidP="00905F86">
      <w:pPr>
        <w:widowControl w:val="0"/>
        <w:numPr>
          <w:ilvl w:val="2"/>
          <w:numId w:val="16"/>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 xml:space="preserve">Забезпечувати виплату доплат за суміщення професій, посад, розширення </w:t>
      </w:r>
      <w:r w:rsidRPr="00905F86">
        <w:rPr>
          <w:rFonts w:ascii="Times New Roman" w:eastAsia="Times New Roman" w:hAnsi="Times New Roman" w:cs="Times New Roman"/>
          <w:color w:val="000000"/>
          <w:sz w:val="24"/>
          <w:szCs w:val="24"/>
          <w:lang w:val="uk-UA" w:eastAsia="ru-RU"/>
        </w:rPr>
        <w:lastRenderedPageBreak/>
        <w:t>зони обслуговування, виконання обов’язків тимчасово відсутніх працівників без звільнення від своєї основної роботи з використанням для цього всієї економії фонду заробітної плати за відповідними посадами.</w:t>
      </w:r>
    </w:p>
    <w:p w:rsidR="00905F86" w:rsidRPr="00905F86" w:rsidRDefault="00905F86" w:rsidP="00905F86">
      <w:pPr>
        <w:widowControl w:val="0"/>
        <w:numPr>
          <w:ilvl w:val="2"/>
          <w:numId w:val="16"/>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Забезпечувати підвищення посадових окладів працівникам закладу освіти за окремі види роботи, передбачені нормативними документами.</w:t>
      </w:r>
    </w:p>
    <w:p w:rsidR="00905F86" w:rsidRPr="00905F86" w:rsidRDefault="00905F86" w:rsidP="00905F86">
      <w:pPr>
        <w:widowControl w:val="0"/>
        <w:numPr>
          <w:ilvl w:val="2"/>
          <w:numId w:val="16"/>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Своєчасно оформляти та подавати документи до бухгалтерії  для оплати працівникам надурочної роботи в подвійному розмірі, починаючи з першої години.</w:t>
      </w:r>
    </w:p>
    <w:p w:rsidR="00905F86" w:rsidRPr="00905F86" w:rsidRDefault="00905F86" w:rsidP="00905F86">
      <w:pPr>
        <w:widowControl w:val="0"/>
        <w:numPr>
          <w:ilvl w:val="2"/>
          <w:numId w:val="16"/>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Сприяти своєчасному й правильному встановленню та виплаті працівникам заробітної плати з урахуванням зміни розміру посадового окладу працівника першого тарифного розряду, мінімальної заробітної плати, освіти, стажу роботи, кваліфікаційних категорій, педагогічних звань тощо.</w:t>
      </w:r>
    </w:p>
    <w:p w:rsidR="00905F86" w:rsidRPr="00905F86" w:rsidRDefault="00905F86" w:rsidP="00905F86">
      <w:pPr>
        <w:widowControl w:val="0"/>
        <w:numPr>
          <w:ilvl w:val="2"/>
          <w:numId w:val="16"/>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За роботу в шкідливих умовах праці встановлювати доплату до тарифної ставки (посадового оклад) у розмірі 10−12% тарифної ставки (посадового окладу). Оцінювання умов праці на кожному робочому місці здійснювати на підставі атестації робочих місць.</w:t>
      </w:r>
    </w:p>
    <w:p w:rsidR="00905F86" w:rsidRPr="00905F86" w:rsidRDefault="00905F86" w:rsidP="00905F86">
      <w:pPr>
        <w:widowControl w:val="0"/>
        <w:numPr>
          <w:ilvl w:val="2"/>
          <w:numId w:val="16"/>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Доплати, пов’язані з умовами праці, при погодинній оплаті праці встановлювати за фактично відпрацьований час на робочих місцях в умовах, що відрізняються від нормальних.</w:t>
      </w:r>
    </w:p>
    <w:p w:rsidR="00905F86" w:rsidRPr="00905F86" w:rsidRDefault="00905F86" w:rsidP="00905F86">
      <w:pPr>
        <w:widowControl w:val="0"/>
        <w:numPr>
          <w:ilvl w:val="2"/>
          <w:numId w:val="16"/>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Здійснювати преміювання працівників відповідно до Положення про преміювання . При цьому забезпечити реалізацію права Ради ТК на оперативне одержання в будь-який час відомостей про наявність економії фонду заробітної плати та її конкретні розміри.</w:t>
      </w:r>
    </w:p>
    <w:p w:rsidR="00905F86" w:rsidRPr="00905F86" w:rsidRDefault="00905F86" w:rsidP="00905F86">
      <w:pPr>
        <w:widowControl w:val="0"/>
        <w:numPr>
          <w:ilvl w:val="2"/>
          <w:numId w:val="16"/>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Своєчасно оформляти та подавати документи до бухгалтерії  для виплати педагогічним працівникам:</w:t>
      </w:r>
    </w:p>
    <w:p w:rsidR="00905F86" w:rsidRPr="00905F86" w:rsidRDefault="00905F86" w:rsidP="00905F86">
      <w:pPr>
        <w:widowControl w:val="0"/>
        <w:numPr>
          <w:ilvl w:val="2"/>
          <w:numId w:val="21"/>
        </w:numPr>
        <w:tabs>
          <w:tab w:val="left" w:pos="1843"/>
          <w:tab w:val="num" w:pos="2127"/>
        </w:tabs>
        <w:autoSpaceDE w:val="0"/>
        <w:autoSpaceDN w:val="0"/>
        <w:adjustRightInd w:val="0"/>
        <w:spacing w:after="0" w:line="240" w:lineRule="auto"/>
        <w:ind w:left="2127" w:hanging="28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надбавки за вислугу років щомісячно у відсотках до посадового окладу (ставки заробітної плати) залежно від стажу педагогічної роботи: понад 3 роки — 10%; понад 10 років — 20%; понад 20 років — 30%;</w:t>
      </w:r>
    </w:p>
    <w:p w:rsidR="00905F86" w:rsidRPr="00905F86" w:rsidRDefault="00905F86" w:rsidP="00905F86">
      <w:pPr>
        <w:widowControl w:val="0"/>
        <w:numPr>
          <w:ilvl w:val="2"/>
          <w:numId w:val="21"/>
        </w:numPr>
        <w:tabs>
          <w:tab w:val="left" w:pos="1843"/>
          <w:tab w:val="num" w:pos="2127"/>
        </w:tabs>
        <w:autoSpaceDE w:val="0"/>
        <w:autoSpaceDN w:val="0"/>
        <w:adjustRightInd w:val="0"/>
        <w:spacing w:after="0" w:line="240" w:lineRule="auto"/>
        <w:ind w:left="2127" w:hanging="28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допомогу на оздоровлення у розмірі місячного посадового окладу (ставки заробітної плати) при наданні щорічних відпусток;</w:t>
      </w:r>
    </w:p>
    <w:p w:rsidR="00905F86" w:rsidRPr="00905F86" w:rsidRDefault="00905F86" w:rsidP="00905F86">
      <w:pPr>
        <w:widowControl w:val="0"/>
        <w:numPr>
          <w:ilvl w:val="2"/>
          <w:numId w:val="21"/>
        </w:numPr>
        <w:tabs>
          <w:tab w:val="left" w:pos="1843"/>
          <w:tab w:val="num" w:pos="2127"/>
        </w:tabs>
        <w:autoSpaceDE w:val="0"/>
        <w:autoSpaceDN w:val="0"/>
        <w:adjustRightInd w:val="0"/>
        <w:spacing w:after="0" w:line="240" w:lineRule="auto"/>
        <w:ind w:left="2127" w:hanging="28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щорічну грошову винагороду за сумлінну працю, зразкове виконання службових обов’язків відповідно до  та Колективного договору.</w:t>
      </w:r>
    </w:p>
    <w:p w:rsidR="00905F86" w:rsidRPr="00905F86" w:rsidRDefault="00905F86" w:rsidP="00905F86">
      <w:pPr>
        <w:widowControl w:val="0"/>
        <w:numPr>
          <w:ilvl w:val="2"/>
          <w:numId w:val="16"/>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Не ухвалювати в односторонньому порядку рішень, що змінюють встановлені законодавством України та Колективним договором умови оплати праці.</w:t>
      </w:r>
    </w:p>
    <w:p w:rsidR="00905F86" w:rsidRPr="00905F86" w:rsidRDefault="00905F86" w:rsidP="00905F86">
      <w:pPr>
        <w:widowControl w:val="0"/>
        <w:numPr>
          <w:ilvl w:val="2"/>
          <w:numId w:val="16"/>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Здійснювати індексацію заробітної плати у зв’язку із зростанням споживчих цін на товари і тарифів на послуги, а також компенсацію працівникам втрати частини заробітної плати у зв’язку з порушенням термінів її виплати в порядку, встановленому законодавством України, не вимагаючи при цьому заяв працівників.</w:t>
      </w:r>
    </w:p>
    <w:p w:rsidR="00905F86" w:rsidRPr="00905F86" w:rsidRDefault="00905F86" w:rsidP="00905F86">
      <w:pPr>
        <w:widowControl w:val="0"/>
        <w:numPr>
          <w:ilvl w:val="2"/>
          <w:numId w:val="16"/>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Установлювати працівникам надбавки до заробітної плати в розмірі до 50% від посадового окладу (ставки заробітної плати) за:</w:t>
      </w:r>
    </w:p>
    <w:p w:rsidR="00905F86" w:rsidRPr="00905F86" w:rsidRDefault="00905F86" w:rsidP="00905F86">
      <w:pPr>
        <w:widowControl w:val="0"/>
        <w:numPr>
          <w:ilvl w:val="2"/>
          <w:numId w:val="22"/>
        </w:numPr>
        <w:tabs>
          <w:tab w:val="left" w:pos="1843"/>
          <w:tab w:val="num" w:pos="2127"/>
        </w:tabs>
        <w:autoSpaceDE w:val="0"/>
        <w:autoSpaceDN w:val="0"/>
        <w:adjustRightInd w:val="0"/>
        <w:spacing w:after="0" w:line="240" w:lineRule="auto"/>
        <w:ind w:left="2127" w:hanging="28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високі досягнення в праці;</w:t>
      </w:r>
    </w:p>
    <w:p w:rsidR="00905F86" w:rsidRPr="00905F86" w:rsidRDefault="00905F86" w:rsidP="00905F86">
      <w:pPr>
        <w:widowControl w:val="0"/>
        <w:numPr>
          <w:ilvl w:val="2"/>
          <w:numId w:val="22"/>
        </w:numPr>
        <w:tabs>
          <w:tab w:val="left" w:pos="1843"/>
          <w:tab w:val="num" w:pos="2127"/>
        </w:tabs>
        <w:autoSpaceDE w:val="0"/>
        <w:autoSpaceDN w:val="0"/>
        <w:adjustRightInd w:val="0"/>
        <w:spacing w:after="0" w:line="240" w:lineRule="auto"/>
        <w:ind w:left="2127" w:hanging="28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виконання особливо важливої роботи (на час її виконання);</w:t>
      </w:r>
    </w:p>
    <w:p w:rsidR="00905F86" w:rsidRPr="00905F86" w:rsidRDefault="00905F86" w:rsidP="00905F86">
      <w:pPr>
        <w:widowControl w:val="0"/>
        <w:numPr>
          <w:ilvl w:val="2"/>
          <w:numId w:val="22"/>
        </w:numPr>
        <w:tabs>
          <w:tab w:val="left" w:pos="1843"/>
          <w:tab w:val="num" w:pos="2127"/>
        </w:tabs>
        <w:autoSpaceDE w:val="0"/>
        <w:autoSpaceDN w:val="0"/>
        <w:adjustRightInd w:val="0"/>
        <w:spacing w:after="0" w:line="240" w:lineRule="auto"/>
        <w:ind w:left="2127" w:hanging="28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складність, напруженість у роботі.</w:t>
      </w:r>
    </w:p>
    <w:p w:rsidR="00905F86" w:rsidRPr="00905F86" w:rsidRDefault="00905F86" w:rsidP="00905F86">
      <w:pPr>
        <w:widowControl w:val="0"/>
        <w:numPr>
          <w:ilvl w:val="2"/>
          <w:numId w:val="16"/>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Конкретний розмір надбавок встановлювати за погодженням з Радою ТК.</w:t>
      </w:r>
    </w:p>
    <w:p w:rsidR="00905F86" w:rsidRPr="00905F86" w:rsidRDefault="00905F86" w:rsidP="00905F86">
      <w:pPr>
        <w:widowControl w:val="0"/>
        <w:numPr>
          <w:ilvl w:val="2"/>
          <w:numId w:val="16"/>
        </w:numPr>
        <w:tabs>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Установлювати працівникам доплати:</w:t>
      </w:r>
    </w:p>
    <w:p w:rsidR="00905F86" w:rsidRPr="00905F86" w:rsidRDefault="00905F86" w:rsidP="00905F86">
      <w:pPr>
        <w:widowControl w:val="0"/>
        <w:numPr>
          <w:ilvl w:val="1"/>
          <w:numId w:val="13"/>
        </w:numPr>
        <w:tabs>
          <w:tab w:val="num" w:pos="0"/>
          <w:tab w:val="left" w:pos="1276"/>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Рада ТК зобов’язана:</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Контролювати дотримання в закладі освіти законодавства України про оплату праці.</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Сприяти наданню працівникам необхідної консультативної допомоги з питань оплати праці.</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Ініціювати питання про залучення до дисциплінарної, адміністративної, матеріальної відповідальності відповідно до законодавства України осіб, винних у невиконанні вимог законодавства про оплату праці, умов Колективного договору, що стосуються оплати праці.</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Представляти інтереси працівників під час розгляду його трудового спору з оплати праці в комісії з трудових спорів.</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lastRenderedPageBreak/>
        <w:t>На прохання працівників представляти його інтереси щодо оплати праці в суді.</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Звертатися до органів прокуратури щодо наявності порушень законодавства з метою забезпечення ними перевірки виконання законів на підставі заяв громадян та іншої інформації.</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Вимагати притягнення до відповідальності посадових осіб, винних у порушенні законодавства про оплату праці.</w:t>
      </w:r>
    </w:p>
    <w:p w:rsidR="00905F86" w:rsidRPr="00905F86" w:rsidRDefault="00905F86" w:rsidP="00905F86">
      <w:pPr>
        <w:widowControl w:val="0"/>
        <w:numPr>
          <w:ilvl w:val="1"/>
          <w:numId w:val="13"/>
        </w:numPr>
        <w:tabs>
          <w:tab w:val="num" w:pos="0"/>
          <w:tab w:val="left" w:pos="1276"/>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Сторони домовилися:</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Своєчасно ознайомлювати працівників з новими нормативними документами та офіційними роз’ясненнями з питань оплати праці, соціально-економічних пільг, пенсійного забезпечення, а також забезпечити гласність умов оплати праці, порядку здійснення доплат, надбавок, винагород, премій, інших заохочувальних або компенсаційних виплат.</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Кваліфікувати несвоєчасну чи не в повному обсязі виплату заробітної плати як грубе порушення законодавства України про працю та Колективного договору і вживати спільних оперативних заходів відповідно до законодавства України.</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Вживати заходів для забезпечення педагогічних працівників роботою в обсязі не менше ставки заробітної плати. За відсутності такої можливості довантажувати їх до встановленої норми годин іншими видами освітньої роботи.</w:t>
      </w:r>
    </w:p>
    <w:p w:rsidR="00905F86" w:rsidRPr="00905F86" w:rsidRDefault="00905F86" w:rsidP="00905F86">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val="uk-UA" w:eastAsia="ru-RU"/>
        </w:rPr>
      </w:pPr>
    </w:p>
    <w:p w:rsidR="00905F86" w:rsidRPr="00905F86" w:rsidRDefault="00905F86" w:rsidP="00905F86">
      <w:pPr>
        <w:widowControl w:val="0"/>
        <w:numPr>
          <w:ilvl w:val="0"/>
          <w:numId w:val="13"/>
        </w:numPr>
        <w:autoSpaceDE w:val="0"/>
        <w:autoSpaceDN w:val="0"/>
        <w:adjustRightInd w:val="0"/>
        <w:spacing w:after="0" w:line="240" w:lineRule="auto"/>
        <w:contextualSpacing/>
        <w:jc w:val="center"/>
        <w:rPr>
          <w:rFonts w:ascii="Times New Roman" w:eastAsia="Times New Roman" w:hAnsi="Times New Roman" w:cs="Times New Roman"/>
          <w:b/>
          <w:bCs/>
          <w:color w:val="000000"/>
          <w:sz w:val="24"/>
          <w:szCs w:val="24"/>
          <w:lang w:val="uk-UA" w:eastAsia="ru-RU"/>
        </w:rPr>
      </w:pPr>
      <w:r w:rsidRPr="00905F86">
        <w:rPr>
          <w:rFonts w:ascii="Times New Roman" w:eastAsia="Times New Roman" w:hAnsi="Times New Roman" w:cs="Times New Roman"/>
          <w:b/>
          <w:bCs/>
          <w:color w:val="000000"/>
          <w:sz w:val="24"/>
          <w:szCs w:val="24"/>
          <w:lang w:val="uk-UA" w:eastAsia="ru-RU"/>
        </w:rPr>
        <w:t>Охорона праці і здоров’я</w:t>
      </w:r>
    </w:p>
    <w:p w:rsidR="00905F86" w:rsidRPr="00905F86" w:rsidRDefault="00905F86" w:rsidP="00905F86">
      <w:pPr>
        <w:widowControl w:val="0"/>
        <w:numPr>
          <w:ilvl w:val="1"/>
          <w:numId w:val="13"/>
        </w:numPr>
        <w:tabs>
          <w:tab w:val="num" w:pos="0"/>
          <w:tab w:val="left" w:pos="1276"/>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Адміністрація зобов’язується:</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До початку роботи працівників за укладеним трудовим договором провести з ним необхідний інструктаж, роз’яснити під підпис його права, обов’язки, інформувати про умови праці, право на пільги та компенсації за роботу в особливих, шкідливих умовах відповідно до законодавства України про охорону праці і цього Колективного договору.</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Створювати в закладі освіти в цілому і на кожному робочому місці зокрема безпечні умови праці відповідно до встановлених норм.</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Своєчасно вживати комплексних заходів для виконання норм безпеки, охорони праці, підвищення рівня охорони праці, запобігання випадків виробничого травматизму, професійних захворювань, аварій і пожеж.</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Забезпечувати дотримання працівниками вимог нормативних документів, які регулюють питання охорони праці та прав працівників у сфері охорони праці.</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Створювати відповідні служби, призначити посадових осіб для забезпечення розв’язання конкретних питань з охорони праці, розробляти і затверджувати інструкції про їхні обов’язки, права та відповідальність за виконання покладених на них функцій, забезпечити навчання (перенавчання) з питань охорони праці.</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Організовувати своєчасне та якісне розслідування нещасних випадків, професійних захворювань відповідно до вимог законодавства України про охорону праці. Не допускати проведення таких розслідувань без участі представників Ради ТК.</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Забезпечувати усунення причин, що спричинюють нещасні випадки, професійні захворювання, та здійснювати профілактичні заходи для їх запобігання.</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Проводити атестацію робочих місць за умовами праці. Ознайомлювати працівників з результатами атестації їхніх робочих місць під підпис.</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Своєчасно оформлювати та подавати документи в бухгалтерію  для виплати працівникам доплати за несприятливі умови праці за результатами атестації робочих місць.</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За погодженням з Радою ТК розробляти і затверджувати положення, інструкції, інші акти з охорони праці та безпеки життєдіяльності, що діють у межах закладу освіти і встановлюють правила виконання робіт та поведінки працівників на території закладу освіти, в приміщеннях, на робочих місцях відповідно до нормативно-правових актів з охорони праці.</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Видавати накази з охорони праці й безпеки життєдіяльності і забезпечувати їх виконання.</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 xml:space="preserve">Забезпечувати безкоштовне проведення обов’язкових попереднього (під </w:t>
      </w:r>
      <w:r w:rsidRPr="00905F86">
        <w:rPr>
          <w:rFonts w:ascii="Times New Roman" w:eastAsia="Times New Roman" w:hAnsi="Times New Roman" w:cs="Times New Roman"/>
          <w:color w:val="000000"/>
          <w:sz w:val="24"/>
          <w:szCs w:val="24"/>
          <w:lang w:val="uk-UA" w:eastAsia="ru-RU"/>
        </w:rPr>
        <w:lastRenderedPageBreak/>
        <w:t>час прийняття на роботу) і періодичних медичних оглядів працівників закладу освіти. Користуватися правом притягнення до дисциплінарної відповідальності у встановленому законодавством України порядку працівників, що ухиляються від проходження обов’язкових медичних оглядів, а також забезпечити відсторонення їх від роботи без збереження заробітної плати до проходження медичного огляду.</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На час проходження обов’язкових медичних оглядів зберігати за працівниками місце роботи (посаду) і середній заробіток.</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Проводити навчання і перевірку знань з питань охорони праці працівників, зайнятих на роботах з підвищеною небезпекою, раз на три роки. Не допускати до роботи осіб, які не пройшли інструктаж з охорони праці, а за потреби — навчання та перевірку знань з питань охорони праці.</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Забезпечувати відповідно до затверджених норм видавання у визначені терміни спецодягу та мийних засобів.</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Надавати представникам Ради ТК закладу освіти всю необхідну їм інформацію з питань умов, охорони праці, безпеки життєдіяльності, санітарно-побутового і медичного забезпечення, витрачання коштів, передбачених для здійснення заходів з охорони праці. Своєчасно вживати заходів для врахування подань та висновків, надавати аргументовані відповіді в семиденний строк після їх отримання.</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Здійснювати контроль за дотриманням працівниками норм і правил з охорони праці та безпеки життєдіяльності під час освітнього процесу, а також за використанням засобів захисту.</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Вживати термінових і необхідних заходів для надання допомоги потерпілим у разі виникнення нещасних випадків у закладі освіти, залучаючи за потреби аварійно-рятувальні формування.</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Зберігати за працівником, що втратив працездатність у зв’язку з нещасним випадком на виробництві або профзахворюванням, місце роботи (посаду) і середню заробітну плату на весь період до відновлення працездатності або визнання його в установленому порядку інвалідом. Якщо потерпілий не може виконати роботу, забезпечити його перепідготовку та працевлаштування, встановити пільгові умови і режим роботи.</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Дотримуватися нормативних документів у сфері охорони праці щодо прав жінок, неповнолітніх та інвалідів.</w:t>
      </w:r>
    </w:p>
    <w:p w:rsidR="00905F86" w:rsidRPr="00905F86" w:rsidRDefault="00905F86" w:rsidP="00905F86">
      <w:pPr>
        <w:widowControl w:val="0"/>
        <w:numPr>
          <w:ilvl w:val="1"/>
          <w:numId w:val="13"/>
        </w:numPr>
        <w:tabs>
          <w:tab w:val="num" w:pos="0"/>
          <w:tab w:val="left" w:pos="1276"/>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Профспілковий комітет зобов’язаний:</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Забезпечити активну участь представників Ради ТК у розв’язанні питань створення безпечних умов праці, запобігання випадкам травматизму і захворювань, оздоровлення та працевлаштування у разі погіршення стану здоров’я працівників.</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Захищати права працівників закладу освіти на безпечні умови праці. У разі виникнення небезпеки для життя і здоров’я працівників вимагати припинення відповідних робіт.</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Вносити пропозиції Адміністрації про заохочення працівників, а також стимулювати їх за активну участь у здійсненні заходів, спрямованих на поліпшення умов і охорони праці з урахуванням можливостей Ради ТК.</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Вносити пропозиції для запобігання виникненню можливих аварійних ситуацій, виробничого травматизму і професійних захворювань.</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Сприяти працівникам у виконанні ними зобов’язань з охорони праці та організувати відповідний контроль.</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Не рідше ніж двічі на рік виносити на обговорення трудового колективу результати спільної роботи щодо забезпечення контролю за охороною праці.</w:t>
      </w:r>
    </w:p>
    <w:p w:rsidR="00905F86" w:rsidRPr="00905F86" w:rsidRDefault="00905F86" w:rsidP="00905F86">
      <w:pPr>
        <w:widowControl w:val="0"/>
        <w:numPr>
          <w:ilvl w:val="1"/>
          <w:numId w:val="13"/>
        </w:numPr>
        <w:tabs>
          <w:tab w:val="num" w:pos="0"/>
          <w:tab w:val="left" w:pos="1276"/>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Сторони домовилися:</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Установлювати доплати працівникам за роботу у шкідливих і важких умовах праці.</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Надавати щорічні додаткові відпустки за роботу у шкідливих і важких умовах праці.</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Надавати щорічні додаткові відпустки за особливий характер праці.</w:t>
      </w:r>
    </w:p>
    <w:p w:rsidR="00905F86" w:rsidRPr="00905F86" w:rsidRDefault="00905F86" w:rsidP="00905F86">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val="uk-UA" w:eastAsia="ru-RU"/>
        </w:rPr>
      </w:pPr>
    </w:p>
    <w:p w:rsidR="00905F86" w:rsidRPr="00905F86" w:rsidRDefault="00905F86" w:rsidP="00905F86">
      <w:pPr>
        <w:widowControl w:val="0"/>
        <w:numPr>
          <w:ilvl w:val="0"/>
          <w:numId w:val="13"/>
        </w:numPr>
        <w:autoSpaceDE w:val="0"/>
        <w:autoSpaceDN w:val="0"/>
        <w:adjustRightInd w:val="0"/>
        <w:spacing w:after="0" w:line="240" w:lineRule="auto"/>
        <w:contextualSpacing/>
        <w:jc w:val="center"/>
        <w:rPr>
          <w:rFonts w:ascii="Times New Roman" w:eastAsia="Times New Roman" w:hAnsi="Times New Roman" w:cs="Times New Roman"/>
          <w:b/>
          <w:bCs/>
          <w:color w:val="000000"/>
          <w:sz w:val="24"/>
          <w:szCs w:val="24"/>
          <w:lang w:val="uk-UA" w:eastAsia="ru-RU"/>
        </w:rPr>
      </w:pPr>
      <w:r w:rsidRPr="00905F86">
        <w:rPr>
          <w:rFonts w:ascii="Times New Roman" w:eastAsia="Times New Roman" w:hAnsi="Times New Roman" w:cs="Times New Roman"/>
          <w:b/>
          <w:bCs/>
          <w:color w:val="000000"/>
          <w:sz w:val="24"/>
          <w:szCs w:val="24"/>
          <w:lang w:val="uk-UA" w:eastAsia="ru-RU"/>
        </w:rPr>
        <w:t>Соціальні гарантії, пільги, компенсації</w:t>
      </w:r>
    </w:p>
    <w:p w:rsidR="00905F86" w:rsidRPr="00905F86" w:rsidRDefault="00905F86" w:rsidP="00905F86">
      <w:pPr>
        <w:widowControl w:val="0"/>
        <w:numPr>
          <w:ilvl w:val="1"/>
          <w:numId w:val="13"/>
        </w:numPr>
        <w:tabs>
          <w:tab w:val="num" w:pos="0"/>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Адміністрація зобов’язана:</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142" w:firstLine="992"/>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lastRenderedPageBreak/>
        <w:t>Утримуватися від яких-небудь дій, що можуть вважатися втручанням у  діяльність Ради ТК.</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142" w:firstLine="992"/>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Забезпечити голові та членам Ради ТК безперешкодний доступ для спілкування з працівниками, не перешкоджати відвідуванню та огляду приміщень закладу освіти, робочих місць, надавати для здійснення контролю книги наказів, трудові книжки працівників, документи щодо обліку робочого часу, відпусток, заяви й скарги працівників та книгу їх реєстрації, документи з тарифікації, атестації працівників, відомості та інші документи з питань заробітної плати тощо.</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142" w:firstLine="992"/>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Надавати Раді ТК необхідну інформацію з питань, що стосуються змісту цього Колективного договору, сприяти реалізації права Ради ТК на захист трудових, соціально-економічних прав та інтересів працівників.</w:t>
      </w:r>
    </w:p>
    <w:p w:rsidR="00905F86" w:rsidRPr="00905F86" w:rsidRDefault="00905F86" w:rsidP="00905F86">
      <w:pPr>
        <w:widowControl w:val="0"/>
        <w:numPr>
          <w:ilvl w:val="1"/>
          <w:numId w:val="13"/>
        </w:numPr>
        <w:tabs>
          <w:tab w:val="num" w:pos="0"/>
          <w:tab w:val="left" w:pos="1276"/>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Рада ТК зобов’язана:</w:t>
      </w:r>
    </w:p>
    <w:p w:rsidR="00905F86" w:rsidRPr="00905F86" w:rsidRDefault="00905F86" w:rsidP="00905F86">
      <w:pPr>
        <w:widowControl w:val="0"/>
        <w:numPr>
          <w:ilvl w:val="2"/>
          <w:numId w:val="13"/>
        </w:numPr>
        <w:tabs>
          <w:tab w:val="clear" w:pos="1840"/>
          <w:tab w:val="num" w:pos="0"/>
          <w:tab w:val="left" w:pos="1418"/>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Використовувати надані чинним законодавством України про працю, освіту, а також цим Колективним договором права для захисту трудових і соціально-економічних прав та інтересів працівників закладу освіти.</w:t>
      </w:r>
    </w:p>
    <w:p w:rsidR="00905F86" w:rsidRPr="00905F86" w:rsidRDefault="00905F86" w:rsidP="00905F86">
      <w:pPr>
        <w:widowControl w:val="0"/>
        <w:numPr>
          <w:ilvl w:val="1"/>
          <w:numId w:val="13"/>
        </w:numPr>
        <w:tabs>
          <w:tab w:val="num" w:pos="0"/>
          <w:tab w:val="left" w:pos="1276"/>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Сторони домовилися:</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Здійснювати перепрофілювання, закриття, ліквідацію, а також зміну форм власності закладу освіти лише за згодою Ради ТК.</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Брати участь у громадських обговореннях освітянських проблем, проектів нормативних документів.</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Сприяти залученню працівників закладу освіти до участі у місцевих, міжрегіональних, всеукраїнських оглядах, конкурсах, фестивалях художньої самодіяльності тощо.</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Сприяти наданню всім працівників матеріальної допомоги, зокрема й на оздоровлення, в сумі до одного посадового окладу на рік (матеріальна допомога на поховання зазначеним вище розміром не обмежується), виплату премій відповідно до їх особистого внеску в загальні результати роботи в межах фонду заробітної плати.</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Забезпечити оплату праці працівників у випадках, якщо в окремі дні (місяці), в які освітній процес у закладі освіти не проводився з незалежних від них причин (епідемії, метеорологічні умови тощо), із розрахунку заробітної плати, встановленої при тарифікації, з дотриманням при цьому умов законодавства України.</w:t>
      </w:r>
    </w:p>
    <w:p w:rsidR="00905F86" w:rsidRPr="00905F86" w:rsidRDefault="00905F86" w:rsidP="00905F86">
      <w:pPr>
        <w:widowControl w:val="0"/>
        <w:tabs>
          <w:tab w:val="left" w:pos="1843"/>
        </w:tabs>
        <w:autoSpaceDE w:val="0"/>
        <w:autoSpaceDN w:val="0"/>
        <w:adjustRightInd w:val="0"/>
        <w:spacing w:after="0" w:line="240" w:lineRule="auto"/>
        <w:jc w:val="both"/>
        <w:rPr>
          <w:rFonts w:ascii="Times New Roman" w:eastAsia="Times New Roman" w:hAnsi="Times New Roman" w:cs="Times New Roman"/>
          <w:color w:val="000000"/>
          <w:sz w:val="24"/>
          <w:szCs w:val="24"/>
          <w:lang w:val="uk-UA" w:eastAsia="ru-RU"/>
        </w:rPr>
      </w:pPr>
    </w:p>
    <w:p w:rsidR="00905F86" w:rsidRPr="00905F86" w:rsidRDefault="00905F86" w:rsidP="00905F86">
      <w:pPr>
        <w:widowControl w:val="0"/>
        <w:autoSpaceDE w:val="0"/>
        <w:autoSpaceDN w:val="0"/>
        <w:adjustRightInd w:val="0"/>
        <w:spacing w:after="0" w:line="240" w:lineRule="auto"/>
        <w:rPr>
          <w:rFonts w:ascii="Times New Roman" w:eastAsia="Times New Roman" w:hAnsi="Times New Roman" w:cs="Times New Roman"/>
          <w:sz w:val="24"/>
          <w:lang w:val="uk-UA" w:eastAsia="ru-RU"/>
        </w:rPr>
      </w:pPr>
    </w:p>
    <w:p w:rsidR="00905F86" w:rsidRPr="00905F86" w:rsidRDefault="00905F86" w:rsidP="00905F86">
      <w:pPr>
        <w:widowControl w:val="0"/>
        <w:numPr>
          <w:ilvl w:val="0"/>
          <w:numId w:val="13"/>
        </w:numPr>
        <w:autoSpaceDE w:val="0"/>
        <w:autoSpaceDN w:val="0"/>
        <w:adjustRightInd w:val="0"/>
        <w:spacing w:after="0" w:line="240" w:lineRule="auto"/>
        <w:contextualSpacing/>
        <w:jc w:val="center"/>
        <w:rPr>
          <w:rFonts w:ascii="Times New Roman" w:eastAsia="Times New Roman" w:hAnsi="Times New Roman" w:cs="Times New Roman"/>
          <w:b/>
          <w:bCs/>
          <w:color w:val="000000"/>
          <w:sz w:val="24"/>
          <w:szCs w:val="24"/>
          <w:lang w:val="uk-UA" w:eastAsia="ru-RU"/>
        </w:rPr>
      </w:pPr>
      <w:r w:rsidRPr="00905F86">
        <w:rPr>
          <w:rFonts w:ascii="Times New Roman" w:eastAsia="Times New Roman" w:hAnsi="Times New Roman" w:cs="Times New Roman"/>
          <w:b/>
          <w:bCs/>
          <w:color w:val="000000"/>
          <w:sz w:val="24"/>
          <w:szCs w:val="24"/>
          <w:lang w:val="uk-UA" w:eastAsia="ru-RU"/>
        </w:rPr>
        <w:t>Контроль і відповідальність</w:t>
      </w:r>
    </w:p>
    <w:p w:rsidR="00905F86" w:rsidRPr="00905F86" w:rsidRDefault="00905F86" w:rsidP="00905F86">
      <w:pPr>
        <w:widowControl w:val="0"/>
        <w:numPr>
          <w:ilvl w:val="1"/>
          <w:numId w:val="13"/>
        </w:numPr>
        <w:tabs>
          <w:tab w:val="num" w:pos="0"/>
          <w:tab w:val="left" w:pos="1276"/>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Адміністрація зобов’язана:</w:t>
      </w:r>
    </w:p>
    <w:p w:rsidR="00905F86" w:rsidRPr="00905F86" w:rsidRDefault="00905F86" w:rsidP="00905F86">
      <w:pPr>
        <w:widowControl w:val="0"/>
        <w:numPr>
          <w:ilvl w:val="2"/>
          <w:numId w:val="13"/>
        </w:numPr>
        <w:tabs>
          <w:tab w:val="clear" w:pos="1840"/>
          <w:tab w:val="num" w:pos="156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В установленому законодавством України порядку:</w:t>
      </w:r>
    </w:p>
    <w:p w:rsidR="00905F86" w:rsidRPr="00905F86" w:rsidRDefault="00905F86" w:rsidP="00905F86">
      <w:pPr>
        <w:widowControl w:val="0"/>
        <w:numPr>
          <w:ilvl w:val="2"/>
          <w:numId w:val="23"/>
        </w:numPr>
        <w:tabs>
          <w:tab w:val="left" w:pos="1985"/>
        </w:tabs>
        <w:autoSpaceDE w:val="0"/>
        <w:autoSpaceDN w:val="0"/>
        <w:adjustRightInd w:val="0"/>
        <w:spacing w:after="0" w:line="240" w:lineRule="auto"/>
        <w:ind w:left="1985" w:hanging="28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притягати до відповідальності осіб, винних у невиконанні зобов’язань (положень) цього Колективного договору, неналежному (невчасному) їх виконанні, порушенні законодавства про колективні договори;</w:t>
      </w:r>
    </w:p>
    <w:p w:rsidR="00905F86" w:rsidRPr="00905F86" w:rsidRDefault="00905F86" w:rsidP="00905F86">
      <w:pPr>
        <w:widowControl w:val="0"/>
        <w:numPr>
          <w:ilvl w:val="2"/>
          <w:numId w:val="23"/>
        </w:numPr>
        <w:tabs>
          <w:tab w:val="left" w:pos="1985"/>
        </w:tabs>
        <w:autoSpaceDE w:val="0"/>
        <w:autoSpaceDN w:val="0"/>
        <w:adjustRightInd w:val="0"/>
        <w:spacing w:after="0" w:line="240" w:lineRule="auto"/>
        <w:ind w:left="1985" w:hanging="28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відшкодовувати моральні збитки, нанесені працівникам, якщо порушення їх законних прав призвело до моральних страждань, втрати нормальних життєвих зв’язків і вимагають від нього додаткових умов для організації свого життя.</w:t>
      </w:r>
    </w:p>
    <w:p w:rsidR="00905F86" w:rsidRPr="00905F86" w:rsidRDefault="00905F86" w:rsidP="00905F86">
      <w:pPr>
        <w:widowControl w:val="0"/>
        <w:numPr>
          <w:ilvl w:val="2"/>
          <w:numId w:val="13"/>
        </w:numPr>
        <w:tabs>
          <w:tab w:val="clear" w:pos="1840"/>
          <w:tab w:val="num" w:pos="156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 xml:space="preserve">При звільненні згідно з частиною 3 статті 38 </w:t>
      </w:r>
      <w:proofErr w:type="spellStart"/>
      <w:r w:rsidRPr="00905F86">
        <w:rPr>
          <w:rFonts w:ascii="Times New Roman" w:eastAsia="Times New Roman" w:hAnsi="Times New Roman" w:cs="Times New Roman"/>
          <w:color w:val="000000"/>
          <w:sz w:val="24"/>
          <w:szCs w:val="24"/>
          <w:lang w:val="uk-UA" w:eastAsia="ru-RU"/>
        </w:rPr>
        <w:t>КЗпП</w:t>
      </w:r>
      <w:proofErr w:type="spellEnd"/>
      <w:r w:rsidRPr="00905F86">
        <w:rPr>
          <w:rFonts w:ascii="Times New Roman" w:eastAsia="Times New Roman" w:hAnsi="Times New Roman" w:cs="Times New Roman"/>
          <w:color w:val="000000"/>
          <w:sz w:val="24"/>
          <w:szCs w:val="24"/>
          <w:lang w:val="uk-UA" w:eastAsia="ru-RU"/>
        </w:rPr>
        <w:t xml:space="preserve"> виплаті працівникам вихідної допомоги в розмірі не менше тримісячного середнього заробітку.</w:t>
      </w:r>
    </w:p>
    <w:p w:rsidR="00905F86" w:rsidRPr="00905F86" w:rsidRDefault="00905F86" w:rsidP="00905F86">
      <w:pPr>
        <w:widowControl w:val="0"/>
        <w:numPr>
          <w:ilvl w:val="2"/>
          <w:numId w:val="13"/>
        </w:numPr>
        <w:tabs>
          <w:tab w:val="clear" w:pos="1840"/>
          <w:tab w:val="num" w:pos="1560"/>
          <w:tab w:val="left" w:pos="1843"/>
        </w:tabs>
        <w:autoSpaceDE w:val="0"/>
        <w:autoSpaceDN w:val="0"/>
        <w:adjustRightInd w:val="0"/>
        <w:spacing w:after="0" w:line="240" w:lineRule="auto"/>
        <w:ind w:left="0" w:firstLine="113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 xml:space="preserve"> Забезпечувати друкування, подання на реєстрацію цього Колективного договору і розмноження його після реєстрації в кількості  екземплярів.</w:t>
      </w:r>
    </w:p>
    <w:p w:rsidR="00905F86" w:rsidRPr="00905F86" w:rsidRDefault="00905F86" w:rsidP="00905F86">
      <w:pPr>
        <w:widowControl w:val="0"/>
        <w:numPr>
          <w:ilvl w:val="1"/>
          <w:numId w:val="13"/>
        </w:numPr>
        <w:tabs>
          <w:tab w:val="num" w:pos="0"/>
          <w:tab w:val="left" w:pos="1276"/>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Рада ТК зобов’язана:</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5"/>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Ініціювати питання щодо розірвання трудового договору з керівником закладу освіти, якщо він порушує законодавство про працю, не виконує зобов’язань цього Колективного договору.</w:t>
      </w:r>
    </w:p>
    <w:p w:rsidR="00905F86" w:rsidRPr="00905F86" w:rsidRDefault="00905F86" w:rsidP="00905F86">
      <w:pPr>
        <w:widowControl w:val="0"/>
        <w:numPr>
          <w:ilvl w:val="1"/>
          <w:numId w:val="13"/>
        </w:numPr>
        <w:tabs>
          <w:tab w:val="num" w:pos="0"/>
          <w:tab w:val="left" w:pos="1276"/>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Сторони домовилися:</w:t>
      </w:r>
    </w:p>
    <w:p w:rsidR="00905F86" w:rsidRPr="00905F86" w:rsidRDefault="00905F86" w:rsidP="00905F86">
      <w:pPr>
        <w:widowControl w:val="0"/>
        <w:numPr>
          <w:ilvl w:val="2"/>
          <w:numId w:val="13"/>
        </w:numPr>
        <w:tabs>
          <w:tab w:val="clear" w:pos="1840"/>
          <w:tab w:val="num" w:pos="0"/>
          <w:tab w:val="left" w:pos="1843"/>
        </w:tabs>
        <w:autoSpaceDE w:val="0"/>
        <w:autoSpaceDN w:val="0"/>
        <w:adjustRightInd w:val="0"/>
        <w:spacing w:after="0" w:line="240" w:lineRule="auto"/>
        <w:ind w:left="0" w:firstLine="1135"/>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Спільно визначати необхідні заходи для організації виконання цього Колективного договору.</w:t>
      </w:r>
    </w:p>
    <w:p w:rsidR="00905F86" w:rsidRPr="00905F86" w:rsidRDefault="00905F86" w:rsidP="00905F86">
      <w:pPr>
        <w:widowControl w:val="0"/>
        <w:numPr>
          <w:ilvl w:val="2"/>
          <w:numId w:val="13"/>
        </w:numPr>
        <w:tabs>
          <w:tab w:val="clear" w:pos="1840"/>
          <w:tab w:val="left" w:pos="1843"/>
        </w:tabs>
        <w:autoSpaceDE w:val="0"/>
        <w:autoSpaceDN w:val="0"/>
        <w:adjustRightInd w:val="0"/>
        <w:spacing w:after="0" w:line="240" w:lineRule="auto"/>
        <w:ind w:left="0" w:firstLine="1135"/>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 xml:space="preserve">Контролювати виконання цього Колективного договору як самостійно </w:t>
      </w:r>
      <w:r w:rsidRPr="00905F86">
        <w:rPr>
          <w:rFonts w:ascii="Times New Roman" w:eastAsia="Times New Roman" w:hAnsi="Times New Roman" w:cs="Times New Roman"/>
          <w:color w:val="000000"/>
          <w:sz w:val="24"/>
          <w:szCs w:val="24"/>
          <w:lang w:val="uk-UA" w:eastAsia="ru-RU"/>
        </w:rPr>
        <w:lastRenderedPageBreak/>
        <w:t>кожною із сторін, так і спільно.</w:t>
      </w:r>
    </w:p>
    <w:p w:rsidR="00905F86" w:rsidRPr="00905F86" w:rsidRDefault="00905F86" w:rsidP="00905F86">
      <w:pPr>
        <w:widowControl w:val="0"/>
        <w:numPr>
          <w:ilvl w:val="2"/>
          <w:numId w:val="13"/>
        </w:numPr>
        <w:tabs>
          <w:tab w:val="clear" w:pos="1840"/>
          <w:tab w:val="left" w:pos="1843"/>
        </w:tabs>
        <w:autoSpaceDE w:val="0"/>
        <w:autoSpaceDN w:val="0"/>
        <w:adjustRightInd w:val="0"/>
        <w:spacing w:after="0" w:line="240" w:lineRule="auto"/>
        <w:ind w:left="0" w:firstLine="1135"/>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Взаємно і одночасно звітувати про виконання цього Колективного договору на засіданні загальних зборів колективу в такі терміни:</w:t>
      </w:r>
    </w:p>
    <w:p w:rsidR="00905F86" w:rsidRPr="00905F86" w:rsidRDefault="00905F86" w:rsidP="00905F86">
      <w:pPr>
        <w:widowControl w:val="0"/>
        <w:numPr>
          <w:ilvl w:val="2"/>
          <w:numId w:val="24"/>
        </w:numPr>
        <w:tabs>
          <w:tab w:val="left" w:pos="1985"/>
        </w:tabs>
        <w:autoSpaceDE w:val="0"/>
        <w:autoSpaceDN w:val="0"/>
        <w:adjustRightInd w:val="0"/>
        <w:spacing w:after="0" w:line="240" w:lineRule="auto"/>
        <w:ind w:left="1985" w:hanging="28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за перше півріччя поточного року не пізніше  липня;</w:t>
      </w:r>
    </w:p>
    <w:p w:rsidR="00905F86" w:rsidRPr="00905F86" w:rsidRDefault="00905F86" w:rsidP="00905F86">
      <w:pPr>
        <w:widowControl w:val="0"/>
        <w:numPr>
          <w:ilvl w:val="2"/>
          <w:numId w:val="24"/>
        </w:numPr>
        <w:tabs>
          <w:tab w:val="left" w:pos="1985"/>
        </w:tabs>
        <w:autoSpaceDE w:val="0"/>
        <w:autoSpaceDN w:val="0"/>
        <w:adjustRightInd w:val="0"/>
        <w:spacing w:after="0" w:line="240" w:lineRule="auto"/>
        <w:ind w:left="1985" w:hanging="284"/>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за підсумками року — не пізніше  лютого наступного року.</w:t>
      </w:r>
    </w:p>
    <w:p w:rsidR="00905F86" w:rsidRPr="00905F86" w:rsidRDefault="00905F86" w:rsidP="00905F86">
      <w:pPr>
        <w:widowControl w:val="0"/>
        <w:numPr>
          <w:ilvl w:val="2"/>
          <w:numId w:val="13"/>
        </w:numPr>
        <w:tabs>
          <w:tab w:val="clear" w:pos="1840"/>
          <w:tab w:val="left" w:pos="1843"/>
        </w:tabs>
        <w:autoSpaceDE w:val="0"/>
        <w:autoSpaceDN w:val="0"/>
        <w:adjustRightInd w:val="0"/>
        <w:spacing w:after="0" w:line="240" w:lineRule="auto"/>
        <w:ind w:left="0" w:firstLine="1135"/>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Перевіряти стан виконання зобов’язань і положень цього Колективного договору (перед звітами) комісією з однакового кількості представників кожної зі сторін. Оформлювати відповідні акти перевірки, зміст яких доводити до відома колективу закладу освіти; акти зберігати у представників сторін упродовж строку дії цього Колективного договору.</w:t>
      </w:r>
    </w:p>
    <w:p w:rsidR="00905F86" w:rsidRPr="00905F86" w:rsidRDefault="00905F86" w:rsidP="00905F86">
      <w:pPr>
        <w:widowControl w:val="0"/>
        <w:numPr>
          <w:ilvl w:val="2"/>
          <w:numId w:val="13"/>
        </w:numPr>
        <w:tabs>
          <w:tab w:val="clear" w:pos="1840"/>
          <w:tab w:val="left" w:pos="1843"/>
        </w:tabs>
        <w:autoSpaceDE w:val="0"/>
        <w:autoSpaceDN w:val="0"/>
        <w:adjustRightInd w:val="0"/>
        <w:spacing w:after="0" w:line="240" w:lineRule="auto"/>
        <w:ind w:left="0" w:firstLine="1135"/>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Визначити осіб, відповідальних за виконання окремих положень Колективного договору, і встановити строки виконання зобов’язань сторін.</w:t>
      </w:r>
    </w:p>
    <w:p w:rsidR="00905F86" w:rsidRPr="00905F86" w:rsidRDefault="00905F86" w:rsidP="00905F86">
      <w:pPr>
        <w:widowControl w:val="0"/>
        <w:numPr>
          <w:ilvl w:val="2"/>
          <w:numId w:val="13"/>
        </w:numPr>
        <w:tabs>
          <w:tab w:val="clear" w:pos="1840"/>
          <w:tab w:val="left" w:pos="1843"/>
        </w:tabs>
        <w:autoSpaceDE w:val="0"/>
        <w:autoSpaceDN w:val="0"/>
        <w:adjustRightInd w:val="0"/>
        <w:spacing w:after="0" w:line="240" w:lineRule="auto"/>
        <w:ind w:left="0" w:firstLine="1135"/>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Періодично проводити зустрічі для взаємного інформування про стан виконання зобов’язань.</w:t>
      </w:r>
    </w:p>
    <w:p w:rsidR="00905F86" w:rsidRPr="00905F86" w:rsidRDefault="00905F86" w:rsidP="00905F86">
      <w:pPr>
        <w:widowControl w:val="0"/>
        <w:numPr>
          <w:ilvl w:val="2"/>
          <w:numId w:val="13"/>
        </w:numPr>
        <w:tabs>
          <w:tab w:val="clear" w:pos="1840"/>
          <w:tab w:val="left" w:pos="1843"/>
        </w:tabs>
        <w:autoSpaceDE w:val="0"/>
        <w:autoSpaceDN w:val="0"/>
        <w:adjustRightInd w:val="0"/>
        <w:spacing w:after="0" w:line="240" w:lineRule="auto"/>
        <w:ind w:left="0" w:firstLine="1135"/>
        <w:contextualSpacing/>
        <w:jc w:val="both"/>
        <w:rPr>
          <w:rFonts w:ascii="Times New Roman" w:eastAsia="Times New Roman" w:hAnsi="Times New Roman" w:cs="Times New Roman"/>
          <w:color w:val="000000"/>
          <w:sz w:val="24"/>
          <w:szCs w:val="24"/>
          <w:lang w:val="uk-UA" w:eastAsia="ru-RU"/>
        </w:rPr>
      </w:pPr>
      <w:r w:rsidRPr="00905F86">
        <w:rPr>
          <w:rFonts w:ascii="Times New Roman" w:eastAsia="Times New Roman" w:hAnsi="Times New Roman" w:cs="Times New Roman"/>
          <w:color w:val="000000"/>
          <w:sz w:val="24"/>
          <w:szCs w:val="24"/>
          <w:lang w:val="uk-UA" w:eastAsia="ru-RU"/>
        </w:rPr>
        <w:t>У разі невчасного виконання або невиконанні зобов’язань (положень) цього Колективного договору аналізувати причини та вживати необхідних заходів для забезпечення реалізації його положень.</w:t>
      </w:r>
    </w:p>
    <w:p w:rsidR="00905F86" w:rsidRPr="00905F86" w:rsidRDefault="00905F86" w:rsidP="00905F86">
      <w:pPr>
        <w:widowControl w:val="0"/>
        <w:tabs>
          <w:tab w:val="left" w:pos="1843"/>
        </w:tabs>
        <w:autoSpaceDE w:val="0"/>
        <w:autoSpaceDN w:val="0"/>
        <w:adjustRightInd w:val="0"/>
        <w:spacing w:after="0" w:line="240" w:lineRule="auto"/>
        <w:ind w:left="1135"/>
        <w:contextualSpacing/>
        <w:jc w:val="both"/>
        <w:rPr>
          <w:rFonts w:ascii="Times New Roman" w:eastAsia="Times New Roman" w:hAnsi="Times New Roman" w:cs="Times New Roman"/>
          <w:color w:val="000000"/>
          <w:sz w:val="24"/>
          <w:szCs w:val="24"/>
          <w:lang w:val="uk-UA" w:eastAsia="ru-RU"/>
        </w:rPr>
      </w:pPr>
    </w:p>
    <w:tbl>
      <w:tblPr>
        <w:tblStyle w:val="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6"/>
        <w:gridCol w:w="4808"/>
      </w:tblGrid>
      <w:tr w:rsidR="00905F86" w:rsidRPr="00905F86" w:rsidTr="00231525">
        <w:trPr>
          <w:trHeight w:val="60"/>
        </w:trPr>
        <w:tc>
          <w:tcPr>
            <w:tcW w:w="2525" w:type="pct"/>
          </w:tcPr>
          <w:p w:rsidR="00905F86" w:rsidRPr="00905F86" w:rsidRDefault="00905F86" w:rsidP="00905F86">
            <w:pPr>
              <w:widowControl w:val="0"/>
              <w:autoSpaceDE w:val="0"/>
              <w:autoSpaceDN w:val="0"/>
              <w:adjustRightInd w:val="0"/>
              <w:spacing w:after="200"/>
              <w:rPr>
                <w:rFonts w:ascii="Times New Roman" w:hAnsi="Times New Roman" w:cs="Times New Roman"/>
                <w:bCs/>
                <w:color w:val="000000"/>
                <w:sz w:val="24"/>
                <w:szCs w:val="24"/>
                <w:lang w:val="uk-UA"/>
              </w:rPr>
            </w:pPr>
            <w:r w:rsidRPr="00905F86">
              <w:rPr>
                <w:rFonts w:ascii="Times New Roman" w:hAnsi="Times New Roman" w:cs="Times New Roman"/>
                <w:bCs/>
                <w:color w:val="000000"/>
                <w:sz w:val="24"/>
                <w:szCs w:val="24"/>
                <w:lang w:val="uk-UA"/>
              </w:rPr>
              <w:t>АДМІНІСТРАЦІЯ</w:t>
            </w:r>
          </w:p>
          <w:p w:rsidR="00905F86" w:rsidRPr="00905F86" w:rsidRDefault="00905F86" w:rsidP="00905F86">
            <w:pPr>
              <w:widowControl w:val="0"/>
              <w:autoSpaceDE w:val="0"/>
              <w:autoSpaceDN w:val="0"/>
              <w:adjustRightInd w:val="0"/>
              <w:spacing w:after="200"/>
              <w:rPr>
                <w:rFonts w:ascii="Times New Roman" w:hAnsi="Times New Roman" w:cs="Times New Roman"/>
                <w:bCs/>
                <w:color w:val="000000"/>
                <w:sz w:val="24"/>
                <w:szCs w:val="24"/>
                <w:lang w:val="uk-UA"/>
              </w:rPr>
            </w:pPr>
            <w:r w:rsidRPr="00905F86">
              <w:rPr>
                <w:rFonts w:ascii="Times New Roman" w:hAnsi="Times New Roman" w:cs="Times New Roman"/>
                <w:bCs/>
                <w:color w:val="000000"/>
                <w:sz w:val="24"/>
                <w:szCs w:val="24"/>
                <w:lang w:val="uk-UA"/>
              </w:rPr>
              <w:t>Директор КЗДО (ЯС) КТ</w:t>
            </w:r>
          </w:p>
          <w:p w:rsidR="00905F86" w:rsidRPr="00905F86" w:rsidRDefault="00905F86" w:rsidP="00905F86">
            <w:pPr>
              <w:widowControl w:val="0"/>
              <w:autoSpaceDE w:val="0"/>
              <w:autoSpaceDN w:val="0"/>
              <w:adjustRightInd w:val="0"/>
              <w:spacing w:after="200"/>
              <w:rPr>
                <w:rFonts w:ascii="Times New Roman" w:hAnsi="Times New Roman" w:cs="Times New Roman"/>
                <w:bCs/>
                <w:color w:val="000000"/>
                <w:sz w:val="24"/>
                <w:szCs w:val="24"/>
                <w:lang w:val="uk-UA"/>
              </w:rPr>
            </w:pPr>
            <w:r w:rsidRPr="00905F86">
              <w:rPr>
                <w:rFonts w:ascii="Times New Roman" w:hAnsi="Times New Roman" w:cs="Times New Roman"/>
                <w:bCs/>
                <w:color w:val="000000"/>
                <w:sz w:val="24"/>
                <w:szCs w:val="24"/>
                <w:lang w:val="uk-UA"/>
              </w:rPr>
              <w:t xml:space="preserve">«Пролісок» </w:t>
            </w:r>
            <w:proofErr w:type="spellStart"/>
            <w:r w:rsidRPr="00905F86">
              <w:rPr>
                <w:rFonts w:ascii="Times New Roman" w:hAnsi="Times New Roman" w:cs="Times New Roman"/>
                <w:bCs/>
                <w:color w:val="000000"/>
                <w:sz w:val="24"/>
                <w:szCs w:val="24"/>
                <w:lang w:val="uk-UA"/>
              </w:rPr>
              <w:t>Петрівської</w:t>
            </w:r>
            <w:proofErr w:type="spellEnd"/>
            <w:r w:rsidRPr="00905F86">
              <w:rPr>
                <w:rFonts w:ascii="Times New Roman" w:hAnsi="Times New Roman" w:cs="Times New Roman"/>
                <w:bCs/>
                <w:color w:val="000000"/>
                <w:sz w:val="24"/>
                <w:szCs w:val="24"/>
                <w:lang w:val="uk-UA"/>
              </w:rPr>
              <w:t xml:space="preserve"> с/р</w:t>
            </w:r>
          </w:p>
          <w:p w:rsidR="00905F86" w:rsidRPr="00905F86" w:rsidRDefault="00905F86" w:rsidP="00905F86">
            <w:pPr>
              <w:widowControl w:val="0"/>
              <w:autoSpaceDE w:val="0"/>
              <w:autoSpaceDN w:val="0"/>
              <w:adjustRightInd w:val="0"/>
              <w:spacing w:after="200"/>
              <w:rPr>
                <w:rFonts w:ascii="Times New Roman" w:hAnsi="Times New Roman" w:cs="Times New Roman"/>
                <w:color w:val="000000"/>
                <w:sz w:val="24"/>
                <w:szCs w:val="24"/>
                <w:lang w:val="uk-UA"/>
              </w:rPr>
            </w:pPr>
            <w:r w:rsidRPr="00905F86">
              <w:rPr>
                <w:rFonts w:ascii="Times New Roman" w:hAnsi="Times New Roman" w:cs="Times New Roman"/>
                <w:color w:val="000000"/>
                <w:sz w:val="24"/>
                <w:szCs w:val="24"/>
                <w:lang w:val="uk-UA"/>
              </w:rPr>
              <w:t>__________ Н.І. Васильченко</w:t>
            </w:r>
          </w:p>
          <w:p w:rsidR="00905F86" w:rsidRPr="00905F86" w:rsidRDefault="00905F86" w:rsidP="00905F86">
            <w:pPr>
              <w:widowControl w:val="0"/>
              <w:autoSpaceDE w:val="0"/>
              <w:autoSpaceDN w:val="0"/>
              <w:adjustRightInd w:val="0"/>
              <w:spacing w:after="200"/>
              <w:rPr>
                <w:rFonts w:ascii="Times New Roman" w:hAnsi="Times New Roman" w:cs="Times New Roman"/>
                <w:color w:val="000000"/>
                <w:sz w:val="24"/>
                <w:szCs w:val="24"/>
                <w:lang w:val="uk-UA"/>
              </w:rPr>
            </w:pPr>
          </w:p>
          <w:p w:rsidR="00905F86" w:rsidRPr="00905F86" w:rsidRDefault="00905F86" w:rsidP="00905F86">
            <w:pPr>
              <w:widowControl w:val="0"/>
              <w:autoSpaceDE w:val="0"/>
              <w:autoSpaceDN w:val="0"/>
              <w:adjustRightInd w:val="0"/>
              <w:spacing w:after="200"/>
              <w:rPr>
                <w:rFonts w:ascii="Times New Roman" w:hAnsi="Times New Roman" w:cs="Times New Roman"/>
                <w:color w:val="000000"/>
                <w:sz w:val="24"/>
                <w:szCs w:val="24"/>
                <w:lang w:val="uk-UA"/>
              </w:rPr>
            </w:pPr>
          </w:p>
        </w:tc>
        <w:tc>
          <w:tcPr>
            <w:tcW w:w="2475" w:type="pct"/>
          </w:tcPr>
          <w:p w:rsidR="00905F86" w:rsidRPr="00905F86" w:rsidRDefault="00905F86" w:rsidP="00905F86">
            <w:pPr>
              <w:widowControl w:val="0"/>
              <w:autoSpaceDE w:val="0"/>
              <w:autoSpaceDN w:val="0"/>
              <w:adjustRightInd w:val="0"/>
              <w:spacing w:after="200" w:line="276" w:lineRule="auto"/>
              <w:rPr>
                <w:rFonts w:ascii="Times New Roman" w:hAnsi="Times New Roman" w:cs="Times New Roman"/>
                <w:bCs/>
                <w:color w:val="000000"/>
                <w:sz w:val="24"/>
                <w:szCs w:val="24"/>
                <w:lang w:val="uk-UA"/>
              </w:rPr>
            </w:pPr>
            <w:r w:rsidRPr="00905F86">
              <w:rPr>
                <w:rFonts w:ascii="Times New Roman" w:hAnsi="Times New Roman" w:cs="Times New Roman"/>
                <w:bCs/>
                <w:color w:val="000000"/>
                <w:sz w:val="24"/>
                <w:szCs w:val="24"/>
                <w:lang w:val="uk-UA"/>
              </w:rPr>
              <w:t>РАДА ТРУДОВОГО КОЛЕКТИВУ</w:t>
            </w:r>
          </w:p>
          <w:p w:rsidR="00905F86" w:rsidRPr="00905F86" w:rsidRDefault="00905F86" w:rsidP="00905F86">
            <w:pPr>
              <w:widowControl w:val="0"/>
              <w:autoSpaceDE w:val="0"/>
              <w:autoSpaceDN w:val="0"/>
              <w:adjustRightInd w:val="0"/>
              <w:spacing w:after="200" w:line="276" w:lineRule="auto"/>
              <w:rPr>
                <w:rFonts w:ascii="Times New Roman" w:hAnsi="Times New Roman" w:cs="Times New Roman"/>
                <w:bCs/>
                <w:color w:val="000000"/>
                <w:sz w:val="24"/>
                <w:szCs w:val="24"/>
                <w:lang w:val="uk-UA"/>
              </w:rPr>
            </w:pPr>
            <w:r w:rsidRPr="00905F86">
              <w:rPr>
                <w:rFonts w:ascii="Times New Roman" w:hAnsi="Times New Roman" w:cs="Times New Roman"/>
                <w:bCs/>
                <w:color w:val="000000"/>
                <w:sz w:val="24"/>
                <w:szCs w:val="24"/>
                <w:lang w:val="uk-UA"/>
              </w:rPr>
              <w:t>Голова Ради ТК</w:t>
            </w:r>
          </w:p>
          <w:p w:rsidR="00905F86" w:rsidRPr="00905F86" w:rsidRDefault="00905F86" w:rsidP="00905F86">
            <w:pPr>
              <w:widowControl w:val="0"/>
              <w:autoSpaceDE w:val="0"/>
              <w:autoSpaceDN w:val="0"/>
              <w:adjustRightInd w:val="0"/>
              <w:spacing w:after="200" w:line="276" w:lineRule="auto"/>
              <w:rPr>
                <w:rFonts w:ascii="Times New Roman" w:hAnsi="Times New Roman" w:cs="Times New Roman"/>
                <w:bCs/>
                <w:color w:val="000000"/>
                <w:sz w:val="24"/>
                <w:szCs w:val="24"/>
                <w:lang w:val="uk-UA"/>
              </w:rPr>
            </w:pPr>
            <w:r w:rsidRPr="00905F86">
              <w:rPr>
                <w:rFonts w:ascii="Times New Roman" w:hAnsi="Times New Roman" w:cs="Times New Roman"/>
                <w:bCs/>
                <w:color w:val="000000"/>
                <w:sz w:val="24"/>
                <w:szCs w:val="24"/>
                <w:lang w:val="uk-UA"/>
              </w:rPr>
              <w:t xml:space="preserve">  ___________ Г.П. </w:t>
            </w:r>
            <w:proofErr w:type="spellStart"/>
            <w:r w:rsidRPr="00905F86">
              <w:rPr>
                <w:rFonts w:ascii="Times New Roman" w:hAnsi="Times New Roman" w:cs="Times New Roman"/>
                <w:bCs/>
                <w:color w:val="000000"/>
                <w:sz w:val="24"/>
                <w:szCs w:val="24"/>
                <w:lang w:val="uk-UA"/>
              </w:rPr>
              <w:t>Клебан</w:t>
            </w:r>
            <w:proofErr w:type="spellEnd"/>
          </w:p>
          <w:p w:rsidR="00905F86" w:rsidRPr="00905F86" w:rsidRDefault="00905F86" w:rsidP="00905F86">
            <w:pPr>
              <w:widowControl w:val="0"/>
              <w:autoSpaceDE w:val="0"/>
              <w:autoSpaceDN w:val="0"/>
              <w:adjustRightInd w:val="0"/>
              <w:spacing w:after="200" w:line="276" w:lineRule="auto"/>
              <w:jc w:val="both"/>
              <w:rPr>
                <w:rFonts w:ascii="Times New Roman" w:hAnsi="Times New Roman" w:cs="Times New Roman"/>
                <w:bCs/>
                <w:color w:val="000000"/>
                <w:sz w:val="24"/>
                <w:szCs w:val="24"/>
                <w:lang w:val="uk-UA"/>
              </w:rPr>
            </w:pPr>
          </w:p>
          <w:p w:rsidR="00905F86" w:rsidRPr="00905F86" w:rsidRDefault="00905F86" w:rsidP="00905F86">
            <w:pPr>
              <w:widowControl w:val="0"/>
              <w:autoSpaceDE w:val="0"/>
              <w:autoSpaceDN w:val="0"/>
              <w:adjustRightInd w:val="0"/>
              <w:spacing w:after="200" w:line="276" w:lineRule="auto"/>
              <w:rPr>
                <w:rFonts w:ascii="Times New Roman" w:hAnsi="Times New Roman" w:cs="Times New Roman"/>
                <w:color w:val="000000"/>
                <w:sz w:val="24"/>
                <w:szCs w:val="24"/>
                <w:lang w:val="uk-UA"/>
              </w:rPr>
            </w:pPr>
          </w:p>
        </w:tc>
      </w:tr>
      <w:tr w:rsidR="00905F86" w:rsidRPr="00905F86" w:rsidTr="00231525">
        <w:trPr>
          <w:trHeight w:val="60"/>
        </w:trPr>
        <w:tc>
          <w:tcPr>
            <w:tcW w:w="2525" w:type="pct"/>
          </w:tcPr>
          <w:p w:rsidR="00905F86" w:rsidRPr="00905F86" w:rsidRDefault="00905F86" w:rsidP="00905F86">
            <w:pPr>
              <w:widowControl w:val="0"/>
              <w:autoSpaceDE w:val="0"/>
              <w:autoSpaceDN w:val="0"/>
              <w:adjustRightInd w:val="0"/>
              <w:spacing w:after="200" w:line="276" w:lineRule="auto"/>
              <w:rPr>
                <w:rFonts w:ascii="Times New Roman" w:hAnsi="Times New Roman" w:cs="Times New Roman"/>
                <w:color w:val="000000"/>
                <w:sz w:val="24"/>
                <w:szCs w:val="24"/>
                <w:vertAlign w:val="superscript"/>
                <w:lang w:val="uk-UA"/>
              </w:rPr>
            </w:pPr>
          </w:p>
        </w:tc>
        <w:tc>
          <w:tcPr>
            <w:tcW w:w="2475" w:type="pct"/>
          </w:tcPr>
          <w:p w:rsidR="00905F86" w:rsidRPr="00905F86" w:rsidRDefault="00905F86" w:rsidP="00905F86">
            <w:pPr>
              <w:widowControl w:val="0"/>
              <w:autoSpaceDE w:val="0"/>
              <w:autoSpaceDN w:val="0"/>
              <w:adjustRightInd w:val="0"/>
              <w:spacing w:after="200" w:line="276" w:lineRule="auto"/>
              <w:rPr>
                <w:rFonts w:ascii="Times New Roman" w:hAnsi="Times New Roman" w:cs="Times New Roman"/>
                <w:color w:val="000000"/>
                <w:sz w:val="24"/>
                <w:szCs w:val="24"/>
                <w:vertAlign w:val="superscript"/>
                <w:lang w:val="uk-UA"/>
              </w:rPr>
            </w:pPr>
          </w:p>
        </w:tc>
      </w:tr>
    </w:tbl>
    <w:p w:rsidR="00905F86" w:rsidRPr="00905F86" w:rsidRDefault="00905F86" w:rsidP="00905F86">
      <w:pPr>
        <w:spacing w:after="0" w:line="240" w:lineRule="auto"/>
        <w:ind w:firstLine="709"/>
        <w:jc w:val="right"/>
        <w:rPr>
          <w:rFonts w:ascii="Times New Roman" w:eastAsia="Times New Roman" w:hAnsi="Times New Roman" w:cs="Times New Roman"/>
          <w:b/>
          <w:bCs/>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iCs/>
          <w:sz w:val="24"/>
          <w:szCs w:val="24"/>
          <w:lang w:val="uk-UA" w:eastAsia="uk-UA"/>
          <w14:shadow w14:blurRad="50800" w14:dist="38100" w14:dir="2700000" w14:sx="100000" w14:sy="100000" w14:kx="0" w14:ky="0" w14:algn="tl">
            <w14:srgbClr w14:val="000000">
              <w14:alpha w14:val="60000"/>
            </w14:srgbClr>
          </w14:shadow>
        </w:rPr>
        <w:t xml:space="preserve">                        ДОДАТКИ </w:t>
      </w:r>
    </w:p>
    <w:p w:rsidR="00905F86" w:rsidRPr="00905F86" w:rsidRDefault="00905F86" w:rsidP="00905F86">
      <w:pPr>
        <w:spacing w:after="0" w:line="240" w:lineRule="auto"/>
        <w:ind w:firstLine="709"/>
        <w:jc w:val="right"/>
        <w:rPr>
          <w:rFonts w:ascii="Times New Roman" w:eastAsia="Times New Roman" w:hAnsi="Times New Roman" w:cs="Times New Roman"/>
          <w:b/>
          <w:bCs/>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iCs/>
          <w:sz w:val="24"/>
          <w:szCs w:val="24"/>
          <w:lang w:val="uk-UA" w:eastAsia="uk-UA"/>
          <w14:shadow w14:blurRad="50800" w14:dist="38100" w14:dir="2700000" w14:sx="100000" w14:sy="100000" w14:kx="0" w14:ky="0" w14:algn="tl">
            <w14:srgbClr w14:val="000000">
              <w14:alpha w14:val="60000"/>
            </w14:srgbClr>
          </w14:shadow>
        </w:rPr>
        <w:t>до колективного договору між адміністрацією і трудовим</w:t>
      </w:r>
    </w:p>
    <w:p w:rsidR="00905F86" w:rsidRPr="00905F86" w:rsidRDefault="00905F86" w:rsidP="00905F86">
      <w:pPr>
        <w:spacing w:after="0" w:line="240" w:lineRule="auto"/>
        <w:ind w:firstLine="709"/>
        <w:jc w:val="right"/>
        <w:rPr>
          <w:rFonts w:ascii="Times New Roman" w:eastAsia="Times New Roman" w:hAnsi="Times New Roman" w:cs="Times New Roman"/>
          <w:b/>
          <w:bCs/>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iCs/>
          <w:sz w:val="24"/>
          <w:szCs w:val="24"/>
          <w:lang w:val="uk-UA" w:eastAsia="uk-UA"/>
          <w14:shadow w14:blurRad="50800" w14:dist="38100" w14:dir="2700000" w14:sx="100000" w14:sy="100000" w14:kx="0" w14:ky="0" w14:algn="tl">
            <w14:srgbClr w14:val="000000">
              <w14:alpha w14:val="60000"/>
            </w14:srgbClr>
          </w14:shadow>
        </w:rPr>
        <w:t xml:space="preserve">колективом КЗДО (ЯС) КТ </w:t>
      </w:r>
    </w:p>
    <w:p w:rsidR="00905F86" w:rsidRPr="00905F86" w:rsidRDefault="00905F86" w:rsidP="00905F86">
      <w:pPr>
        <w:spacing w:after="0" w:line="240" w:lineRule="auto"/>
        <w:ind w:firstLine="709"/>
        <w:jc w:val="right"/>
        <w:rPr>
          <w:rFonts w:ascii="Times New Roman" w:eastAsia="Times New Roman" w:hAnsi="Times New Roman" w:cs="Times New Roman"/>
          <w:b/>
          <w:bCs/>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iCs/>
          <w:sz w:val="24"/>
          <w:szCs w:val="24"/>
          <w:lang w:val="uk-UA" w:eastAsia="uk-UA"/>
          <w14:shadow w14:blurRad="50800" w14:dist="38100" w14:dir="2700000" w14:sx="100000" w14:sy="100000" w14:kx="0" w14:ky="0" w14:algn="tl">
            <w14:srgbClr w14:val="000000">
              <w14:alpha w14:val="60000"/>
            </w14:srgbClr>
          </w14:shadow>
        </w:rPr>
        <w:t xml:space="preserve">«Пролісок» </w:t>
      </w:r>
      <w:proofErr w:type="spellStart"/>
      <w:r w:rsidRPr="00905F86">
        <w:rPr>
          <w:rFonts w:ascii="Times New Roman" w:eastAsia="Times New Roman" w:hAnsi="Times New Roman" w:cs="Times New Roman"/>
          <w:b/>
          <w:bCs/>
          <w:iCs/>
          <w:sz w:val="24"/>
          <w:szCs w:val="24"/>
          <w:lang w:val="uk-UA" w:eastAsia="uk-UA"/>
          <w14:shadow w14:blurRad="50800" w14:dist="38100" w14:dir="2700000" w14:sx="100000" w14:sy="100000" w14:kx="0" w14:ky="0" w14:algn="tl">
            <w14:srgbClr w14:val="000000">
              <w14:alpha w14:val="60000"/>
            </w14:srgbClr>
          </w14:shadow>
        </w:rPr>
        <w:t>Петрівської</w:t>
      </w:r>
      <w:proofErr w:type="spellEnd"/>
      <w:r w:rsidRPr="00905F86">
        <w:rPr>
          <w:rFonts w:ascii="Times New Roman" w:eastAsia="Times New Roman" w:hAnsi="Times New Roman" w:cs="Times New Roman"/>
          <w:b/>
          <w:bCs/>
          <w:iCs/>
          <w:sz w:val="24"/>
          <w:szCs w:val="24"/>
          <w:lang w:val="uk-UA" w:eastAsia="uk-UA"/>
          <w14:shadow w14:blurRad="50800" w14:dist="38100" w14:dir="2700000" w14:sx="100000" w14:sy="100000" w14:kx="0" w14:ky="0" w14:algn="tl">
            <w14:srgbClr w14:val="000000">
              <w14:alpha w14:val="60000"/>
            </w14:srgbClr>
          </w14:shadow>
        </w:rPr>
        <w:t xml:space="preserve"> с/р</w:t>
      </w:r>
    </w:p>
    <w:p w:rsidR="00905F86" w:rsidRPr="00905F86" w:rsidRDefault="00905F86" w:rsidP="00905F86">
      <w:pPr>
        <w:spacing w:after="0" w:line="240" w:lineRule="auto"/>
        <w:ind w:firstLine="709"/>
        <w:jc w:val="right"/>
        <w:rPr>
          <w:rFonts w:ascii="Times New Roman" w:eastAsia="Times New Roman" w:hAnsi="Times New Roman" w:cs="Times New Roman"/>
          <w:b/>
          <w:bCs/>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iCs/>
          <w:sz w:val="24"/>
          <w:szCs w:val="24"/>
          <w:lang w:val="uk-UA" w:eastAsia="uk-UA"/>
          <w14:shadow w14:blurRad="50800" w14:dist="38100" w14:dir="2700000" w14:sx="100000" w14:sy="100000" w14:kx="0" w14:ky="0" w14:algn="tl">
            <w14:srgbClr w14:val="000000">
              <w14:alpha w14:val="60000"/>
            </w14:srgbClr>
          </w14:shadow>
        </w:rPr>
        <w:t>на 2021-2025 рр.</w:t>
      </w:r>
    </w:p>
    <w:p w:rsidR="00905F86" w:rsidRPr="00905F86" w:rsidRDefault="00905F86" w:rsidP="00905F86">
      <w:pPr>
        <w:spacing w:after="0" w:line="240" w:lineRule="auto"/>
        <w:ind w:firstLine="709"/>
        <w:jc w:val="right"/>
        <w:rPr>
          <w:rFonts w:ascii="Times New Roman" w:eastAsia="Times New Roman" w:hAnsi="Times New Roman" w:cs="Times New Roman"/>
          <w:b/>
          <w:bCs/>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iCs/>
          <w:sz w:val="24"/>
          <w:szCs w:val="24"/>
          <w:lang w:val="uk-UA" w:eastAsia="uk-UA"/>
          <w14:shadow w14:blurRad="50800" w14:dist="38100" w14:dir="2700000" w14:sx="100000" w14:sy="100000" w14:kx="0" w14:ky="0" w14:algn="tl">
            <w14:srgbClr w14:val="000000">
              <w14:alpha w14:val="60000"/>
            </w14:srgbClr>
          </w14:shadow>
        </w:rPr>
        <w:t>Додаток №1</w:t>
      </w:r>
    </w:p>
    <w:p w:rsidR="00905F86" w:rsidRPr="00905F86" w:rsidRDefault="00905F86" w:rsidP="00905F86">
      <w:pPr>
        <w:spacing w:after="0" w:line="240" w:lineRule="auto"/>
        <w:ind w:firstLine="709"/>
        <w:jc w:val="center"/>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t>ПЕРЕЛІК РОБІТ</w:t>
      </w:r>
    </w:p>
    <w:p w:rsidR="00905F86" w:rsidRPr="00905F86" w:rsidRDefault="00905F86" w:rsidP="00905F86">
      <w:pPr>
        <w:spacing w:after="0" w:line="240" w:lineRule="auto"/>
        <w:ind w:firstLine="709"/>
        <w:jc w:val="center"/>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t>з несприятливими умовами праці, на яких встановлюються</w:t>
      </w:r>
    </w:p>
    <w:p w:rsidR="00905F86" w:rsidRPr="00905F86" w:rsidRDefault="00905F86" w:rsidP="00905F86">
      <w:pPr>
        <w:spacing w:after="0" w:line="240" w:lineRule="auto"/>
        <w:ind w:firstLine="709"/>
        <w:jc w:val="center"/>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t>доплати в розмірі 10 та12 відсотків ставки заробітної плати</w:t>
      </w:r>
    </w:p>
    <w:p w:rsidR="00905F86" w:rsidRPr="00905F86" w:rsidRDefault="00905F86" w:rsidP="00905F86">
      <w:pPr>
        <w:spacing w:after="0" w:line="240" w:lineRule="auto"/>
        <w:ind w:firstLine="709"/>
        <w:jc w:val="center"/>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t>працівникам з важкими і шкідливими умовами праці.</w:t>
      </w:r>
    </w:p>
    <w:p w:rsidR="00905F86" w:rsidRPr="00905F86" w:rsidRDefault="00905F86" w:rsidP="00905F86">
      <w:pPr>
        <w:spacing w:after="0" w:line="240" w:lineRule="auto"/>
        <w:ind w:firstLine="709"/>
        <w:jc w:val="both"/>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t>1. Прання, сушіння і прасування білизни, спецодягу з застосуванням мийних</w:t>
      </w:r>
    </w:p>
    <w:p w:rsidR="00905F86" w:rsidRPr="00905F86" w:rsidRDefault="00905F86" w:rsidP="00905F86">
      <w:pPr>
        <w:spacing w:after="0" w:line="240" w:lineRule="auto"/>
        <w:ind w:firstLine="709"/>
        <w:jc w:val="both"/>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t>засобів (машиніст).</w:t>
      </w:r>
    </w:p>
    <w:p w:rsidR="00905F86" w:rsidRPr="00905F86" w:rsidRDefault="00905F86" w:rsidP="00905F86">
      <w:pPr>
        <w:spacing w:after="0" w:line="240" w:lineRule="auto"/>
        <w:ind w:firstLine="709"/>
        <w:jc w:val="both"/>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t xml:space="preserve">2. Робота біля гарячих плит, котлів, </w:t>
      </w:r>
      <w:proofErr w:type="spellStart"/>
      <w:r w:rsidRPr="00905F86">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t>електрожарових</w:t>
      </w:r>
      <w:proofErr w:type="spellEnd"/>
      <w:r w:rsidRPr="00905F86">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t xml:space="preserve"> шаф, кондитерського та</w:t>
      </w:r>
    </w:p>
    <w:p w:rsidR="00905F86" w:rsidRPr="00905F86" w:rsidRDefault="00905F86" w:rsidP="00905F86">
      <w:pPr>
        <w:spacing w:after="0" w:line="240" w:lineRule="auto"/>
        <w:ind w:firstLine="709"/>
        <w:jc w:val="both"/>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t>іншого технологічного обладнання для приготування їжі, смаження і</w:t>
      </w:r>
    </w:p>
    <w:p w:rsidR="00905F86" w:rsidRPr="00905F86" w:rsidRDefault="00905F86" w:rsidP="00905F86">
      <w:pPr>
        <w:spacing w:after="0" w:line="240" w:lineRule="auto"/>
        <w:ind w:firstLine="709"/>
        <w:jc w:val="both"/>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t>випікання (кухар).</w:t>
      </w:r>
    </w:p>
    <w:p w:rsidR="00905F86" w:rsidRPr="00905F86" w:rsidRDefault="00905F86" w:rsidP="00905F86">
      <w:pPr>
        <w:spacing w:after="0" w:line="240" w:lineRule="auto"/>
        <w:ind w:firstLine="709"/>
        <w:jc w:val="both"/>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t>3. Вантажно-розвантажувальні роботи, виконувані вручну (комірник).</w:t>
      </w:r>
    </w:p>
    <w:p w:rsidR="00905F86" w:rsidRPr="00905F86" w:rsidRDefault="00905F86" w:rsidP="00905F86">
      <w:pPr>
        <w:spacing w:after="0" w:line="240" w:lineRule="auto"/>
        <w:ind w:firstLine="709"/>
        <w:jc w:val="both"/>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t>4. Всі види робіт, виконувані у навчально-виховних закладах при переведенні</w:t>
      </w:r>
    </w:p>
    <w:p w:rsidR="00905F86" w:rsidRPr="00905F86" w:rsidRDefault="00905F86" w:rsidP="00905F86">
      <w:pPr>
        <w:spacing w:after="0" w:line="240" w:lineRule="auto"/>
        <w:ind w:firstLine="709"/>
        <w:jc w:val="both"/>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t>їх на особливий санітарно-епідеміологічний режим роботи.</w:t>
      </w:r>
    </w:p>
    <w:p w:rsidR="00905F86" w:rsidRPr="00905F86" w:rsidRDefault="00905F86" w:rsidP="00905F86">
      <w:pPr>
        <w:spacing w:after="0" w:line="240" w:lineRule="auto"/>
        <w:ind w:firstLine="709"/>
        <w:jc w:val="both"/>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t xml:space="preserve">5. Робота з хлоруванням води, з виготовленням </w:t>
      </w:r>
      <w:proofErr w:type="spellStart"/>
      <w:r w:rsidRPr="00905F86">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t>дезинфікуючих</w:t>
      </w:r>
      <w:proofErr w:type="spellEnd"/>
      <w:r w:rsidRPr="00905F86">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t xml:space="preserve"> розчинів, а</w:t>
      </w:r>
    </w:p>
    <w:p w:rsidR="00905F86" w:rsidRPr="00905F86" w:rsidRDefault="00905F86" w:rsidP="00905F86">
      <w:pPr>
        <w:spacing w:after="0" w:line="240" w:lineRule="auto"/>
        <w:ind w:firstLine="709"/>
        <w:jc w:val="both"/>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t xml:space="preserve">також з їх використанням ( помічники вихователів, прибиральниця службових  </w:t>
      </w:r>
    </w:p>
    <w:p w:rsidR="00905F86" w:rsidRPr="00905F86" w:rsidRDefault="00905F86" w:rsidP="00905F86">
      <w:pPr>
        <w:spacing w:after="0" w:line="240" w:lineRule="auto"/>
        <w:ind w:firstLine="709"/>
        <w:jc w:val="both"/>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t>приміщень, старша медична сестра).</w:t>
      </w:r>
    </w:p>
    <w:p w:rsidR="00905F86" w:rsidRPr="00905F86" w:rsidRDefault="00905F86" w:rsidP="00905F86">
      <w:pPr>
        <w:spacing w:after="0" w:line="240" w:lineRule="auto"/>
        <w:ind w:firstLine="709"/>
        <w:jc w:val="both"/>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t>6. Роботи на висоті 1,5 м і вище від поверхні землі, підлоги (ремонтні</w:t>
      </w:r>
    </w:p>
    <w:p w:rsidR="00905F86" w:rsidRPr="00905F86" w:rsidRDefault="00905F86" w:rsidP="00905F86">
      <w:pPr>
        <w:spacing w:after="0" w:line="240" w:lineRule="auto"/>
        <w:ind w:firstLine="709"/>
        <w:jc w:val="both"/>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lastRenderedPageBreak/>
        <w:t>роботи).</w:t>
      </w:r>
    </w:p>
    <w:p w:rsidR="00905F86" w:rsidRPr="00905F86" w:rsidRDefault="00905F86" w:rsidP="00905F86">
      <w:pPr>
        <w:spacing w:after="0" w:line="240" w:lineRule="auto"/>
        <w:ind w:firstLine="709"/>
        <w:jc w:val="both"/>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t>7. Місячні посадові оклади працівників, які використовують в роботі</w:t>
      </w:r>
    </w:p>
    <w:p w:rsidR="00905F86" w:rsidRPr="00905F86" w:rsidRDefault="00905F86" w:rsidP="00905F86">
      <w:pPr>
        <w:spacing w:after="0" w:line="240" w:lineRule="auto"/>
        <w:ind w:firstLine="709"/>
        <w:jc w:val="both"/>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pPr>
      <w:proofErr w:type="spellStart"/>
      <w:r w:rsidRPr="00905F86">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t>дезинфікуючі</w:t>
      </w:r>
      <w:proofErr w:type="spellEnd"/>
      <w:r w:rsidRPr="00905F86">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t xml:space="preserve"> засоби, а також тих, які зайняті прибиранням туалетів</w:t>
      </w:r>
    </w:p>
    <w:p w:rsidR="00905F86" w:rsidRPr="00905F86" w:rsidRDefault="00905F86" w:rsidP="00905F86">
      <w:pPr>
        <w:spacing w:after="0" w:line="240" w:lineRule="auto"/>
        <w:ind w:firstLine="709"/>
        <w:jc w:val="both"/>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t>підвищуються на 10 % посадового ( місячного окладу) згідно пп. г п.3</w:t>
      </w:r>
    </w:p>
    <w:p w:rsidR="00905F86" w:rsidRPr="00905F86" w:rsidRDefault="00905F86" w:rsidP="00905F86">
      <w:pPr>
        <w:spacing w:after="0" w:line="240" w:lineRule="auto"/>
        <w:ind w:firstLine="709"/>
        <w:jc w:val="both"/>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t>наказу Міністерства освіти і науки України від 26.09.2005 р. № 557 ”</w:t>
      </w:r>
    </w:p>
    <w:p w:rsidR="00905F86" w:rsidRPr="00905F86" w:rsidRDefault="00905F86" w:rsidP="00905F86">
      <w:pPr>
        <w:spacing w:after="0" w:line="240" w:lineRule="auto"/>
        <w:ind w:firstLine="709"/>
        <w:jc w:val="both"/>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t>Про впорядкування умов оплати праці та затвердження схем тарифних</w:t>
      </w:r>
    </w:p>
    <w:p w:rsidR="00905F86" w:rsidRPr="00905F86" w:rsidRDefault="00905F86" w:rsidP="00905F86">
      <w:pPr>
        <w:spacing w:after="0" w:line="240" w:lineRule="auto"/>
        <w:ind w:firstLine="709"/>
        <w:jc w:val="both"/>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t>розрядів працівників навчальних закладів, установ освіти та наукових</w:t>
      </w:r>
    </w:p>
    <w:p w:rsidR="00905F86" w:rsidRPr="00905F86" w:rsidRDefault="00905F86" w:rsidP="00905F86">
      <w:pPr>
        <w:spacing w:after="0" w:line="240" w:lineRule="auto"/>
        <w:ind w:firstLine="709"/>
        <w:jc w:val="both"/>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t>установ”, пп. г п.3 наказу Міністерства освіти і науки України № 641 від</w:t>
      </w:r>
    </w:p>
    <w:p w:rsidR="00905F86" w:rsidRPr="00905F86" w:rsidRDefault="00905F86" w:rsidP="00905F86">
      <w:pPr>
        <w:spacing w:after="0" w:line="240" w:lineRule="auto"/>
        <w:ind w:firstLine="709"/>
        <w:jc w:val="both"/>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t>25.10.2005 р.</w:t>
      </w:r>
    </w:p>
    <w:p w:rsidR="00905F86" w:rsidRPr="00905F86" w:rsidRDefault="00905F86" w:rsidP="00905F86">
      <w:pPr>
        <w:spacing w:after="0" w:line="240" w:lineRule="auto"/>
        <w:jc w:val="both"/>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pPr>
    </w:p>
    <w:p w:rsidR="00905F86" w:rsidRPr="00905F86" w:rsidRDefault="00905F86" w:rsidP="00905F86">
      <w:pPr>
        <w:spacing w:after="0" w:line="240" w:lineRule="auto"/>
        <w:ind w:firstLine="709"/>
        <w:jc w:val="right"/>
        <w:rPr>
          <w:rFonts w:ascii="Times New Roman" w:eastAsia="Times New Roman" w:hAnsi="Times New Roman" w:cs="Times New Roman"/>
          <w:b/>
          <w:bCs/>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iCs/>
          <w:sz w:val="24"/>
          <w:szCs w:val="24"/>
          <w:lang w:val="uk-UA" w:eastAsia="uk-UA"/>
          <w14:shadow w14:blurRad="50800" w14:dist="38100" w14:dir="2700000" w14:sx="100000" w14:sy="100000" w14:kx="0" w14:ky="0" w14:algn="tl">
            <w14:srgbClr w14:val="000000">
              <w14:alpha w14:val="60000"/>
            </w14:srgbClr>
          </w14:shadow>
        </w:rPr>
        <w:t xml:space="preserve">                        Додаток № 2</w:t>
      </w:r>
    </w:p>
    <w:p w:rsidR="00905F86" w:rsidRPr="00905F86" w:rsidRDefault="00905F86" w:rsidP="00905F86">
      <w:pPr>
        <w:spacing w:after="0" w:line="240" w:lineRule="auto"/>
        <w:ind w:firstLine="709"/>
        <w:jc w:val="right"/>
        <w:rPr>
          <w:rFonts w:ascii="Times New Roman" w:eastAsia="Times New Roman" w:hAnsi="Times New Roman" w:cs="Times New Roman"/>
          <w:b/>
          <w:bCs/>
          <w:iCs/>
          <w:sz w:val="24"/>
          <w:szCs w:val="24"/>
          <w:lang w:val="uk-UA" w:eastAsia="uk-UA"/>
          <w14:shadow w14:blurRad="50800" w14:dist="38100" w14:dir="2700000" w14:sx="100000" w14:sy="100000" w14:kx="0" w14:ky="0" w14:algn="tl">
            <w14:srgbClr w14:val="000000">
              <w14:alpha w14:val="60000"/>
            </w14:srgbClr>
          </w14:shadow>
        </w:rPr>
      </w:pPr>
    </w:p>
    <w:p w:rsidR="00905F86" w:rsidRPr="00905F86" w:rsidRDefault="00905F86" w:rsidP="00905F86">
      <w:pPr>
        <w:spacing w:after="0" w:line="240" w:lineRule="auto"/>
        <w:ind w:firstLine="709"/>
        <w:jc w:val="right"/>
        <w:rPr>
          <w:rFonts w:ascii="Times New Roman" w:eastAsia="Times New Roman" w:hAnsi="Times New Roman" w:cs="Times New Roman"/>
          <w:b/>
          <w:bCs/>
          <w:iCs/>
          <w:sz w:val="24"/>
          <w:szCs w:val="24"/>
          <w:lang w:val="uk-UA" w:eastAsia="uk-UA"/>
          <w14:shadow w14:blurRad="50800" w14:dist="38100" w14:dir="2700000" w14:sx="100000" w14:sy="100000" w14:kx="0" w14:ky="0" w14:algn="tl">
            <w14:srgbClr w14:val="000000">
              <w14:alpha w14:val="60000"/>
            </w14:srgbClr>
          </w14:shadow>
        </w:rPr>
      </w:pPr>
    </w:p>
    <w:p w:rsidR="00905F86" w:rsidRPr="00905F86" w:rsidRDefault="00905F86" w:rsidP="00905F86">
      <w:pPr>
        <w:spacing w:after="0" w:line="240" w:lineRule="auto"/>
        <w:ind w:firstLine="709"/>
        <w:jc w:val="center"/>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t>Перелік</w:t>
      </w:r>
    </w:p>
    <w:p w:rsidR="00905F86" w:rsidRPr="00905F86" w:rsidRDefault="00905F86" w:rsidP="00905F86">
      <w:pPr>
        <w:spacing w:after="0" w:line="240" w:lineRule="auto"/>
        <w:ind w:firstLine="709"/>
        <w:jc w:val="center"/>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t>посад працівників з ненормованим робочим днем системи Міністерства</w:t>
      </w:r>
    </w:p>
    <w:p w:rsidR="00905F86" w:rsidRPr="00905F86" w:rsidRDefault="00905F86" w:rsidP="00905F86">
      <w:pPr>
        <w:spacing w:after="0" w:line="240" w:lineRule="auto"/>
        <w:ind w:firstLine="709"/>
        <w:jc w:val="center"/>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t>освіти і науки, молоді та спорту України, яким може надаватися</w:t>
      </w:r>
    </w:p>
    <w:p w:rsidR="00905F86" w:rsidRPr="00905F86" w:rsidRDefault="00905F86" w:rsidP="00905F86">
      <w:pPr>
        <w:spacing w:after="0" w:line="240" w:lineRule="auto"/>
        <w:ind w:firstLine="709"/>
        <w:jc w:val="center"/>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t>додаткова оплачувана відпустка тривалістю до 7 календарних днів</w:t>
      </w:r>
    </w:p>
    <w:p w:rsidR="00905F86" w:rsidRPr="00905F86" w:rsidRDefault="00905F86" w:rsidP="00905F86">
      <w:pPr>
        <w:spacing w:after="0" w:line="240" w:lineRule="auto"/>
        <w:ind w:firstLine="709"/>
        <w:jc w:val="center"/>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t>відповідно до колективних договорів</w:t>
      </w:r>
    </w:p>
    <w:p w:rsidR="00905F86" w:rsidRPr="00905F86" w:rsidRDefault="00905F86" w:rsidP="00905F86">
      <w:pPr>
        <w:spacing w:after="0" w:line="240" w:lineRule="auto"/>
        <w:ind w:firstLine="709"/>
        <w:jc w:val="center"/>
        <w:rPr>
          <w:rFonts w:ascii="Times New Roman" w:eastAsia="Times New Roman" w:hAnsi="Times New Roman" w:cs="Times New Roman"/>
          <w:b/>
          <w:bCs/>
          <w:i/>
          <w:iCs/>
          <w:sz w:val="24"/>
          <w:szCs w:val="24"/>
          <w:lang w:val="uk-UA" w:eastAsia="uk-UA"/>
          <w14:shadow w14:blurRad="50800" w14:dist="38100" w14:dir="2700000" w14:sx="100000" w14:sy="100000" w14:kx="0" w14:ky="0" w14:algn="tl">
            <w14:srgbClr w14:val="000000">
              <w14:alpha w14:val="60000"/>
            </w14:srgbClr>
          </w14:shadow>
        </w:rPr>
      </w:pPr>
    </w:p>
    <w:p w:rsidR="00905F86" w:rsidRPr="00905F86" w:rsidRDefault="00905F86" w:rsidP="00905F86">
      <w:pPr>
        <w:spacing w:after="0" w:line="240" w:lineRule="auto"/>
        <w:ind w:firstLine="709"/>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t>1. Керівник закладу – 7днів</w:t>
      </w:r>
    </w:p>
    <w:p w:rsidR="00905F86" w:rsidRPr="00905F86" w:rsidRDefault="00905F86" w:rsidP="00905F86">
      <w:pPr>
        <w:spacing w:after="0" w:line="240" w:lineRule="auto"/>
        <w:ind w:firstLine="709"/>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t>2.  Бухгалтер – 7 днів</w:t>
      </w:r>
    </w:p>
    <w:p w:rsidR="00905F86" w:rsidRPr="00905F86" w:rsidRDefault="00905F86" w:rsidP="00905F86">
      <w:pPr>
        <w:spacing w:after="0" w:line="240" w:lineRule="auto"/>
        <w:ind w:firstLine="709"/>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t>3. Завгосп – 7 днів</w:t>
      </w:r>
    </w:p>
    <w:p w:rsidR="00905F86" w:rsidRPr="00905F86" w:rsidRDefault="00905F86" w:rsidP="00905F86">
      <w:pPr>
        <w:spacing w:after="0" w:line="240" w:lineRule="auto"/>
        <w:ind w:firstLine="709"/>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pPr>
    </w:p>
    <w:p w:rsidR="00905F86" w:rsidRPr="00905F86" w:rsidRDefault="00905F86" w:rsidP="00905F86">
      <w:pPr>
        <w:spacing w:after="0" w:line="240" w:lineRule="auto"/>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pPr>
    </w:p>
    <w:p w:rsidR="00905F86" w:rsidRPr="00905F86" w:rsidRDefault="00905F86" w:rsidP="00905F86">
      <w:pPr>
        <w:spacing w:after="0" w:line="240" w:lineRule="auto"/>
        <w:ind w:firstLine="709"/>
        <w:jc w:val="right"/>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pPr>
    </w:p>
    <w:p w:rsidR="00905F86" w:rsidRPr="00905F86" w:rsidRDefault="00905F86" w:rsidP="00905F86">
      <w:pPr>
        <w:spacing w:after="0" w:line="240" w:lineRule="auto"/>
        <w:ind w:firstLine="709"/>
        <w:jc w:val="right"/>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pPr>
    </w:p>
    <w:p w:rsidR="00905F86" w:rsidRPr="00905F86" w:rsidRDefault="00905F86" w:rsidP="00905F86">
      <w:pPr>
        <w:spacing w:after="0" w:line="240" w:lineRule="auto"/>
        <w:ind w:firstLine="709"/>
        <w:jc w:val="right"/>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t xml:space="preserve"> </w:t>
      </w:r>
    </w:p>
    <w:p w:rsidR="00905F86" w:rsidRPr="00905F86" w:rsidRDefault="00905F86" w:rsidP="00905F86">
      <w:pPr>
        <w:spacing w:after="0" w:line="240" w:lineRule="auto"/>
        <w:ind w:firstLine="709"/>
        <w:jc w:val="center"/>
        <w:rPr>
          <w:rFonts w:ascii="Times New Roman" w:eastAsia="Calibri" w:hAnsi="Times New Roman" w:cs="Times New Roman"/>
          <w:b/>
          <w:sz w:val="24"/>
          <w:szCs w:val="24"/>
        </w:rPr>
      </w:pPr>
      <w:r w:rsidRPr="00905F86">
        <w:rPr>
          <w:rFonts w:ascii="Times New Roman" w:eastAsia="Calibri" w:hAnsi="Times New Roman" w:cs="Times New Roman"/>
          <w:b/>
          <w:sz w:val="24"/>
          <w:szCs w:val="24"/>
        </w:rPr>
        <w:t>ПЕРЕЛІК</w:t>
      </w:r>
    </w:p>
    <w:p w:rsidR="00905F86" w:rsidRPr="00905F86" w:rsidRDefault="00905F86" w:rsidP="00905F86">
      <w:pPr>
        <w:spacing w:after="0" w:line="276" w:lineRule="auto"/>
        <w:ind w:firstLine="709"/>
        <w:jc w:val="center"/>
        <w:rPr>
          <w:rFonts w:ascii="Times New Roman" w:eastAsia="Calibri" w:hAnsi="Times New Roman" w:cs="Times New Roman"/>
          <w:b/>
          <w:sz w:val="24"/>
          <w:szCs w:val="24"/>
        </w:rPr>
      </w:pPr>
      <w:r w:rsidRPr="00905F86">
        <w:rPr>
          <w:rFonts w:ascii="Times New Roman" w:eastAsia="Calibri" w:hAnsi="Times New Roman" w:cs="Times New Roman"/>
          <w:b/>
          <w:sz w:val="24"/>
          <w:szCs w:val="24"/>
        </w:rPr>
        <w:t xml:space="preserve"> посад </w:t>
      </w:r>
      <w:proofErr w:type="spellStart"/>
      <w:r w:rsidRPr="00905F86">
        <w:rPr>
          <w:rFonts w:ascii="Times New Roman" w:eastAsia="Calibri" w:hAnsi="Times New Roman" w:cs="Times New Roman"/>
          <w:b/>
          <w:sz w:val="24"/>
          <w:szCs w:val="24"/>
        </w:rPr>
        <w:t>працівникі</w:t>
      </w:r>
      <w:proofErr w:type="gramStart"/>
      <w:r w:rsidRPr="00905F86">
        <w:rPr>
          <w:rFonts w:ascii="Times New Roman" w:eastAsia="Calibri" w:hAnsi="Times New Roman" w:cs="Times New Roman"/>
          <w:b/>
          <w:sz w:val="24"/>
          <w:szCs w:val="24"/>
        </w:rPr>
        <w:t>в</w:t>
      </w:r>
      <w:proofErr w:type="spellEnd"/>
      <w:proofErr w:type="gramEnd"/>
      <w:r w:rsidRPr="00905F86">
        <w:rPr>
          <w:rFonts w:ascii="Times New Roman" w:eastAsia="Calibri" w:hAnsi="Times New Roman" w:cs="Times New Roman"/>
          <w:b/>
          <w:sz w:val="24"/>
          <w:szCs w:val="24"/>
        </w:rPr>
        <w:t xml:space="preserve"> </w:t>
      </w:r>
    </w:p>
    <w:p w:rsidR="00905F86" w:rsidRPr="00905F86" w:rsidRDefault="00905F86" w:rsidP="00905F86">
      <w:pPr>
        <w:spacing w:after="0" w:line="240" w:lineRule="auto"/>
        <w:ind w:firstLine="709"/>
        <w:jc w:val="center"/>
        <w:rPr>
          <w:rFonts w:ascii="Times New Roman" w:eastAsia="Calibri" w:hAnsi="Times New Roman" w:cs="Times New Roman"/>
          <w:b/>
          <w:sz w:val="24"/>
          <w:szCs w:val="24"/>
        </w:rPr>
      </w:pPr>
      <w:r w:rsidRPr="00905F86">
        <w:rPr>
          <w:rFonts w:ascii="Times New Roman" w:eastAsia="Calibri" w:hAnsi="Times New Roman" w:cs="Times New Roman"/>
          <w:b/>
          <w:sz w:val="24"/>
          <w:szCs w:val="24"/>
        </w:rPr>
        <w:t xml:space="preserve"> </w:t>
      </w:r>
      <w:proofErr w:type="spellStart"/>
      <w:r w:rsidRPr="00905F86">
        <w:rPr>
          <w:rFonts w:ascii="Times New Roman" w:eastAsia="Calibri" w:hAnsi="Times New Roman" w:cs="Times New Roman"/>
          <w:b/>
          <w:sz w:val="24"/>
          <w:szCs w:val="24"/>
        </w:rPr>
        <w:t>яким</w:t>
      </w:r>
      <w:proofErr w:type="spellEnd"/>
      <w:r w:rsidRPr="00905F86">
        <w:rPr>
          <w:rFonts w:ascii="Times New Roman" w:eastAsia="Calibri" w:hAnsi="Times New Roman" w:cs="Times New Roman"/>
          <w:b/>
          <w:sz w:val="24"/>
          <w:szCs w:val="24"/>
        </w:rPr>
        <w:t xml:space="preserve"> </w:t>
      </w:r>
      <w:proofErr w:type="spellStart"/>
      <w:r w:rsidRPr="00905F86">
        <w:rPr>
          <w:rFonts w:ascii="Times New Roman" w:eastAsia="Calibri" w:hAnsi="Times New Roman" w:cs="Times New Roman"/>
          <w:b/>
          <w:sz w:val="24"/>
          <w:szCs w:val="24"/>
        </w:rPr>
        <w:t>надається</w:t>
      </w:r>
      <w:proofErr w:type="spellEnd"/>
      <w:r w:rsidRPr="00905F86">
        <w:rPr>
          <w:rFonts w:ascii="Times New Roman" w:eastAsia="Calibri" w:hAnsi="Times New Roman" w:cs="Times New Roman"/>
          <w:b/>
          <w:sz w:val="24"/>
          <w:szCs w:val="24"/>
        </w:rPr>
        <w:t xml:space="preserve"> </w:t>
      </w:r>
      <w:proofErr w:type="spellStart"/>
      <w:r w:rsidRPr="00905F86">
        <w:rPr>
          <w:rFonts w:ascii="Times New Roman" w:eastAsia="Calibri" w:hAnsi="Times New Roman" w:cs="Times New Roman"/>
          <w:b/>
          <w:sz w:val="24"/>
          <w:szCs w:val="24"/>
        </w:rPr>
        <w:t>додаткова</w:t>
      </w:r>
      <w:proofErr w:type="spellEnd"/>
      <w:r w:rsidRPr="00905F86">
        <w:rPr>
          <w:rFonts w:ascii="Times New Roman" w:eastAsia="Calibri" w:hAnsi="Times New Roman" w:cs="Times New Roman"/>
          <w:b/>
          <w:sz w:val="24"/>
          <w:szCs w:val="24"/>
        </w:rPr>
        <w:t xml:space="preserve"> </w:t>
      </w:r>
      <w:proofErr w:type="spellStart"/>
      <w:r w:rsidRPr="00905F86">
        <w:rPr>
          <w:rFonts w:ascii="Times New Roman" w:eastAsia="Calibri" w:hAnsi="Times New Roman" w:cs="Times New Roman"/>
          <w:b/>
          <w:sz w:val="24"/>
          <w:szCs w:val="24"/>
        </w:rPr>
        <w:t>відпустка</w:t>
      </w:r>
      <w:proofErr w:type="spellEnd"/>
      <w:r w:rsidRPr="00905F86">
        <w:rPr>
          <w:rFonts w:ascii="Times New Roman" w:eastAsia="Calibri" w:hAnsi="Times New Roman" w:cs="Times New Roman"/>
          <w:b/>
          <w:sz w:val="24"/>
          <w:szCs w:val="24"/>
        </w:rPr>
        <w:t xml:space="preserve"> за </w:t>
      </w:r>
      <w:proofErr w:type="spellStart"/>
      <w:r w:rsidRPr="00905F86">
        <w:rPr>
          <w:rFonts w:ascii="Times New Roman" w:eastAsia="Calibri" w:hAnsi="Times New Roman" w:cs="Times New Roman"/>
          <w:b/>
          <w:sz w:val="24"/>
          <w:szCs w:val="24"/>
        </w:rPr>
        <w:t>особливий</w:t>
      </w:r>
      <w:proofErr w:type="spellEnd"/>
      <w:r w:rsidRPr="00905F86">
        <w:rPr>
          <w:rFonts w:ascii="Times New Roman" w:eastAsia="Calibri" w:hAnsi="Times New Roman" w:cs="Times New Roman"/>
          <w:b/>
          <w:sz w:val="24"/>
          <w:szCs w:val="24"/>
        </w:rPr>
        <w:t xml:space="preserve"> характер </w:t>
      </w:r>
      <w:proofErr w:type="spellStart"/>
      <w:r w:rsidRPr="00905F86">
        <w:rPr>
          <w:rFonts w:ascii="Times New Roman" w:eastAsia="Calibri" w:hAnsi="Times New Roman" w:cs="Times New Roman"/>
          <w:b/>
          <w:sz w:val="24"/>
          <w:szCs w:val="24"/>
        </w:rPr>
        <w:t>робі</w:t>
      </w:r>
      <w:proofErr w:type="gramStart"/>
      <w:r w:rsidRPr="00905F86">
        <w:rPr>
          <w:rFonts w:ascii="Times New Roman" w:eastAsia="Calibri" w:hAnsi="Times New Roman" w:cs="Times New Roman"/>
          <w:b/>
          <w:sz w:val="24"/>
          <w:szCs w:val="24"/>
        </w:rPr>
        <w:t>т</w:t>
      </w:r>
      <w:proofErr w:type="spellEnd"/>
      <w:proofErr w:type="gramEnd"/>
      <w:r w:rsidRPr="00905F86">
        <w:rPr>
          <w:rFonts w:ascii="Times New Roman" w:eastAsia="Calibri" w:hAnsi="Times New Roman" w:cs="Times New Roman"/>
          <w:b/>
          <w:sz w:val="24"/>
          <w:szCs w:val="24"/>
        </w:rPr>
        <w:t xml:space="preserve"> </w:t>
      </w:r>
    </w:p>
    <w:p w:rsidR="00905F86" w:rsidRPr="00905F86" w:rsidRDefault="00905F86" w:rsidP="00905F86">
      <w:pPr>
        <w:spacing w:after="0" w:line="276" w:lineRule="auto"/>
        <w:ind w:firstLine="709"/>
        <w:rPr>
          <w:rFonts w:ascii="Times New Roman" w:eastAsia="Calibri" w:hAnsi="Times New Roman" w:cs="Times New Roman"/>
          <w:sz w:val="24"/>
          <w:szCs w:val="24"/>
        </w:rPr>
      </w:pPr>
    </w:p>
    <w:p w:rsidR="00905F86" w:rsidRPr="00905F86" w:rsidRDefault="00905F86" w:rsidP="00905F86">
      <w:pPr>
        <w:numPr>
          <w:ilvl w:val="0"/>
          <w:numId w:val="29"/>
        </w:numPr>
        <w:spacing w:after="0" w:line="360" w:lineRule="auto"/>
        <w:contextualSpacing/>
        <w:rPr>
          <w:rFonts w:ascii="Times New Roman" w:eastAsia="Calibri" w:hAnsi="Times New Roman" w:cs="Times New Roman"/>
          <w:sz w:val="24"/>
          <w:szCs w:val="24"/>
        </w:rPr>
      </w:pPr>
      <w:proofErr w:type="spellStart"/>
      <w:r w:rsidRPr="00905F86">
        <w:rPr>
          <w:rFonts w:ascii="Times New Roman" w:eastAsia="Calibri" w:hAnsi="Times New Roman" w:cs="Times New Roman"/>
          <w:sz w:val="24"/>
          <w:szCs w:val="24"/>
        </w:rPr>
        <w:t>Прибиральник</w:t>
      </w:r>
      <w:proofErr w:type="spellEnd"/>
      <w:r w:rsidRPr="00905F86">
        <w:rPr>
          <w:rFonts w:ascii="Times New Roman" w:eastAsia="Calibri" w:hAnsi="Times New Roman" w:cs="Times New Roman"/>
          <w:sz w:val="24"/>
          <w:szCs w:val="24"/>
        </w:rPr>
        <w:t xml:space="preserve"> </w:t>
      </w:r>
      <w:proofErr w:type="spellStart"/>
      <w:r w:rsidRPr="00905F86">
        <w:rPr>
          <w:rFonts w:ascii="Times New Roman" w:eastAsia="Calibri" w:hAnsi="Times New Roman" w:cs="Times New Roman"/>
          <w:sz w:val="24"/>
          <w:szCs w:val="24"/>
        </w:rPr>
        <w:t>службових</w:t>
      </w:r>
      <w:proofErr w:type="spellEnd"/>
      <w:r w:rsidRPr="00905F86">
        <w:rPr>
          <w:rFonts w:ascii="Times New Roman" w:eastAsia="Calibri" w:hAnsi="Times New Roman" w:cs="Times New Roman"/>
          <w:sz w:val="24"/>
          <w:szCs w:val="24"/>
        </w:rPr>
        <w:t xml:space="preserve"> </w:t>
      </w:r>
      <w:proofErr w:type="spellStart"/>
      <w:r w:rsidRPr="00905F86">
        <w:rPr>
          <w:rFonts w:ascii="Times New Roman" w:eastAsia="Calibri" w:hAnsi="Times New Roman" w:cs="Times New Roman"/>
          <w:sz w:val="24"/>
          <w:szCs w:val="24"/>
        </w:rPr>
        <w:t>приміщень</w:t>
      </w:r>
      <w:proofErr w:type="spellEnd"/>
      <w:r w:rsidRPr="00905F86">
        <w:rPr>
          <w:rFonts w:ascii="Times New Roman" w:eastAsia="Calibri" w:hAnsi="Times New Roman" w:cs="Times New Roman"/>
          <w:sz w:val="24"/>
          <w:szCs w:val="24"/>
        </w:rPr>
        <w:t xml:space="preserve">, </w:t>
      </w:r>
      <w:proofErr w:type="spellStart"/>
      <w:r w:rsidRPr="00905F86">
        <w:rPr>
          <w:rFonts w:ascii="Times New Roman" w:eastAsia="Calibri" w:hAnsi="Times New Roman" w:cs="Times New Roman"/>
          <w:sz w:val="24"/>
          <w:szCs w:val="24"/>
        </w:rPr>
        <w:t>зайнятий</w:t>
      </w:r>
      <w:proofErr w:type="spellEnd"/>
      <w:r w:rsidRPr="00905F86">
        <w:rPr>
          <w:rFonts w:ascii="Times New Roman" w:eastAsia="Calibri" w:hAnsi="Times New Roman" w:cs="Times New Roman"/>
          <w:sz w:val="24"/>
          <w:szCs w:val="24"/>
        </w:rPr>
        <w:t xml:space="preserve"> </w:t>
      </w:r>
      <w:proofErr w:type="spellStart"/>
      <w:r w:rsidRPr="00905F86">
        <w:rPr>
          <w:rFonts w:ascii="Times New Roman" w:eastAsia="Calibri" w:hAnsi="Times New Roman" w:cs="Times New Roman"/>
          <w:sz w:val="24"/>
          <w:szCs w:val="24"/>
        </w:rPr>
        <w:t>прибиранням</w:t>
      </w:r>
      <w:proofErr w:type="spellEnd"/>
      <w:r w:rsidRPr="00905F86">
        <w:rPr>
          <w:rFonts w:ascii="Times New Roman" w:eastAsia="Calibri" w:hAnsi="Times New Roman" w:cs="Times New Roman"/>
          <w:sz w:val="24"/>
          <w:szCs w:val="24"/>
        </w:rPr>
        <w:t xml:space="preserve"> </w:t>
      </w:r>
      <w:proofErr w:type="spellStart"/>
      <w:r w:rsidRPr="00905F86">
        <w:rPr>
          <w:rFonts w:ascii="Times New Roman" w:eastAsia="Calibri" w:hAnsi="Times New Roman" w:cs="Times New Roman"/>
          <w:sz w:val="24"/>
          <w:szCs w:val="24"/>
        </w:rPr>
        <w:t>загальних</w:t>
      </w:r>
      <w:proofErr w:type="spellEnd"/>
      <w:r w:rsidRPr="00905F86">
        <w:rPr>
          <w:rFonts w:ascii="Times New Roman" w:eastAsia="Calibri" w:hAnsi="Times New Roman" w:cs="Times New Roman"/>
          <w:sz w:val="24"/>
          <w:szCs w:val="24"/>
        </w:rPr>
        <w:t xml:space="preserve"> </w:t>
      </w:r>
      <w:proofErr w:type="spellStart"/>
      <w:r w:rsidRPr="00905F86">
        <w:rPr>
          <w:rFonts w:ascii="Times New Roman" w:eastAsia="Calibri" w:hAnsi="Times New Roman" w:cs="Times New Roman"/>
          <w:sz w:val="24"/>
          <w:szCs w:val="24"/>
        </w:rPr>
        <w:t>вбиралень</w:t>
      </w:r>
      <w:proofErr w:type="spellEnd"/>
      <w:r w:rsidRPr="00905F86">
        <w:rPr>
          <w:rFonts w:ascii="Times New Roman" w:eastAsia="Calibri" w:hAnsi="Times New Roman" w:cs="Times New Roman"/>
          <w:sz w:val="24"/>
          <w:szCs w:val="24"/>
        </w:rPr>
        <w:t xml:space="preserve"> </w:t>
      </w:r>
    </w:p>
    <w:p w:rsidR="00905F86" w:rsidRPr="00905F86" w:rsidRDefault="00905F86" w:rsidP="00905F86">
      <w:pPr>
        <w:spacing w:after="0" w:line="360" w:lineRule="auto"/>
        <w:ind w:left="1069"/>
        <w:contextualSpacing/>
        <w:rPr>
          <w:rFonts w:ascii="Times New Roman" w:eastAsia="Calibri" w:hAnsi="Times New Roman" w:cs="Times New Roman"/>
          <w:sz w:val="24"/>
          <w:szCs w:val="24"/>
        </w:rPr>
      </w:pPr>
      <w:r w:rsidRPr="00905F86">
        <w:rPr>
          <w:rFonts w:ascii="Times New Roman" w:eastAsia="Calibri" w:hAnsi="Times New Roman" w:cs="Times New Roman"/>
          <w:sz w:val="24"/>
          <w:szCs w:val="24"/>
        </w:rPr>
        <w:t xml:space="preserve">та </w:t>
      </w:r>
      <w:proofErr w:type="spellStart"/>
      <w:r w:rsidRPr="00905F86">
        <w:rPr>
          <w:rFonts w:ascii="Times New Roman" w:eastAsia="Calibri" w:hAnsi="Times New Roman" w:cs="Times New Roman"/>
          <w:sz w:val="24"/>
          <w:szCs w:val="24"/>
        </w:rPr>
        <w:t>санвузлів</w:t>
      </w:r>
      <w:proofErr w:type="spellEnd"/>
      <w:r w:rsidRPr="00905F86">
        <w:rPr>
          <w:rFonts w:ascii="Times New Roman" w:eastAsia="Calibri" w:hAnsi="Times New Roman" w:cs="Times New Roman"/>
          <w:sz w:val="24"/>
          <w:szCs w:val="24"/>
        </w:rPr>
        <w:t xml:space="preserve"> – 4 </w:t>
      </w:r>
      <w:proofErr w:type="spellStart"/>
      <w:r w:rsidRPr="00905F86">
        <w:rPr>
          <w:rFonts w:ascii="Times New Roman" w:eastAsia="Calibri" w:hAnsi="Times New Roman" w:cs="Times New Roman"/>
          <w:sz w:val="24"/>
          <w:szCs w:val="24"/>
        </w:rPr>
        <w:t>календарних</w:t>
      </w:r>
      <w:proofErr w:type="spellEnd"/>
      <w:r w:rsidRPr="00905F86">
        <w:rPr>
          <w:rFonts w:ascii="Times New Roman" w:eastAsia="Calibri" w:hAnsi="Times New Roman" w:cs="Times New Roman"/>
          <w:sz w:val="24"/>
          <w:szCs w:val="24"/>
        </w:rPr>
        <w:t xml:space="preserve"> </w:t>
      </w:r>
      <w:proofErr w:type="spellStart"/>
      <w:r w:rsidRPr="00905F86">
        <w:rPr>
          <w:rFonts w:ascii="Times New Roman" w:eastAsia="Calibri" w:hAnsi="Times New Roman" w:cs="Times New Roman"/>
          <w:sz w:val="24"/>
          <w:szCs w:val="24"/>
        </w:rPr>
        <w:t>дні</w:t>
      </w:r>
      <w:proofErr w:type="gramStart"/>
      <w:r w:rsidRPr="00905F86">
        <w:rPr>
          <w:rFonts w:ascii="Times New Roman" w:eastAsia="Calibri" w:hAnsi="Times New Roman" w:cs="Times New Roman"/>
          <w:sz w:val="24"/>
          <w:szCs w:val="24"/>
        </w:rPr>
        <w:t>в</w:t>
      </w:r>
      <w:proofErr w:type="spellEnd"/>
      <w:proofErr w:type="gramEnd"/>
      <w:r w:rsidRPr="00905F86">
        <w:rPr>
          <w:rFonts w:ascii="Times New Roman" w:eastAsia="Calibri" w:hAnsi="Times New Roman" w:cs="Times New Roman"/>
          <w:sz w:val="24"/>
          <w:szCs w:val="24"/>
        </w:rPr>
        <w:t xml:space="preserve">; </w:t>
      </w:r>
    </w:p>
    <w:p w:rsidR="00905F86" w:rsidRPr="00905F86" w:rsidRDefault="00905F86" w:rsidP="00905F86">
      <w:pPr>
        <w:numPr>
          <w:ilvl w:val="0"/>
          <w:numId w:val="29"/>
        </w:numPr>
        <w:spacing w:after="0" w:line="360" w:lineRule="auto"/>
        <w:contextualSpacing/>
        <w:rPr>
          <w:rFonts w:ascii="Times New Roman" w:eastAsia="Calibri" w:hAnsi="Times New Roman" w:cs="Times New Roman"/>
          <w:sz w:val="24"/>
          <w:szCs w:val="24"/>
        </w:rPr>
      </w:pPr>
      <w:proofErr w:type="spellStart"/>
      <w:r w:rsidRPr="00905F86">
        <w:rPr>
          <w:rFonts w:ascii="Times New Roman" w:eastAsia="Calibri" w:hAnsi="Times New Roman" w:cs="Times New Roman"/>
          <w:sz w:val="24"/>
          <w:szCs w:val="24"/>
        </w:rPr>
        <w:t>Робітник</w:t>
      </w:r>
      <w:proofErr w:type="spellEnd"/>
      <w:r w:rsidRPr="00905F86">
        <w:rPr>
          <w:rFonts w:ascii="Times New Roman" w:eastAsia="Calibri" w:hAnsi="Times New Roman" w:cs="Times New Roman"/>
          <w:sz w:val="24"/>
          <w:szCs w:val="24"/>
        </w:rPr>
        <w:t xml:space="preserve"> з </w:t>
      </w:r>
      <w:proofErr w:type="gramStart"/>
      <w:r w:rsidRPr="00905F86">
        <w:rPr>
          <w:rFonts w:ascii="Times New Roman" w:eastAsia="Calibri" w:hAnsi="Times New Roman" w:cs="Times New Roman"/>
          <w:sz w:val="24"/>
          <w:szCs w:val="24"/>
        </w:rPr>
        <w:t>комплексного</w:t>
      </w:r>
      <w:proofErr w:type="gramEnd"/>
      <w:r w:rsidRPr="00905F86">
        <w:rPr>
          <w:rFonts w:ascii="Times New Roman" w:eastAsia="Calibri" w:hAnsi="Times New Roman" w:cs="Times New Roman"/>
          <w:sz w:val="24"/>
          <w:szCs w:val="24"/>
        </w:rPr>
        <w:t xml:space="preserve"> </w:t>
      </w:r>
      <w:proofErr w:type="spellStart"/>
      <w:r w:rsidRPr="00905F86">
        <w:rPr>
          <w:rFonts w:ascii="Times New Roman" w:eastAsia="Calibri" w:hAnsi="Times New Roman" w:cs="Times New Roman"/>
          <w:sz w:val="24"/>
          <w:szCs w:val="24"/>
        </w:rPr>
        <w:t>обслуговування</w:t>
      </w:r>
      <w:proofErr w:type="spellEnd"/>
      <w:r w:rsidRPr="00905F86">
        <w:rPr>
          <w:rFonts w:ascii="Times New Roman" w:eastAsia="Calibri" w:hAnsi="Times New Roman" w:cs="Times New Roman"/>
          <w:sz w:val="24"/>
          <w:szCs w:val="24"/>
        </w:rPr>
        <w:t xml:space="preserve"> й ремонту </w:t>
      </w:r>
      <w:proofErr w:type="spellStart"/>
      <w:r w:rsidRPr="00905F86">
        <w:rPr>
          <w:rFonts w:ascii="Times New Roman" w:eastAsia="Calibri" w:hAnsi="Times New Roman" w:cs="Times New Roman"/>
          <w:sz w:val="24"/>
          <w:szCs w:val="24"/>
        </w:rPr>
        <w:t>будівель</w:t>
      </w:r>
      <w:proofErr w:type="spellEnd"/>
      <w:r w:rsidRPr="00905F86">
        <w:rPr>
          <w:rFonts w:ascii="Times New Roman" w:eastAsia="Calibri" w:hAnsi="Times New Roman" w:cs="Times New Roman"/>
          <w:sz w:val="24"/>
          <w:szCs w:val="24"/>
        </w:rPr>
        <w:t xml:space="preserve">, </w:t>
      </w:r>
      <w:proofErr w:type="spellStart"/>
      <w:r w:rsidRPr="00905F86">
        <w:rPr>
          <w:rFonts w:ascii="Times New Roman" w:eastAsia="Calibri" w:hAnsi="Times New Roman" w:cs="Times New Roman"/>
          <w:sz w:val="24"/>
          <w:szCs w:val="24"/>
        </w:rPr>
        <w:t>зайнятий</w:t>
      </w:r>
      <w:proofErr w:type="spellEnd"/>
      <w:r w:rsidRPr="00905F86">
        <w:rPr>
          <w:rFonts w:ascii="Times New Roman" w:eastAsia="Calibri" w:hAnsi="Times New Roman" w:cs="Times New Roman"/>
          <w:sz w:val="24"/>
          <w:szCs w:val="24"/>
        </w:rPr>
        <w:t xml:space="preserve"> </w:t>
      </w:r>
      <w:proofErr w:type="spellStart"/>
      <w:r w:rsidRPr="00905F86">
        <w:rPr>
          <w:rFonts w:ascii="Times New Roman" w:eastAsia="Calibri" w:hAnsi="Times New Roman" w:cs="Times New Roman"/>
          <w:sz w:val="24"/>
          <w:szCs w:val="24"/>
        </w:rPr>
        <w:t>наглядом</w:t>
      </w:r>
      <w:proofErr w:type="spellEnd"/>
      <w:r w:rsidRPr="00905F86">
        <w:rPr>
          <w:rFonts w:ascii="Times New Roman" w:eastAsia="Calibri" w:hAnsi="Times New Roman" w:cs="Times New Roman"/>
          <w:sz w:val="24"/>
          <w:szCs w:val="24"/>
        </w:rPr>
        <w:t xml:space="preserve"> та </w:t>
      </w:r>
      <w:proofErr w:type="spellStart"/>
      <w:r w:rsidRPr="00905F86">
        <w:rPr>
          <w:rFonts w:ascii="Times New Roman" w:eastAsia="Calibri" w:hAnsi="Times New Roman" w:cs="Times New Roman"/>
          <w:sz w:val="24"/>
          <w:szCs w:val="24"/>
        </w:rPr>
        <w:t>обслуговуванням</w:t>
      </w:r>
      <w:proofErr w:type="spellEnd"/>
      <w:r w:rsidRPr="00905F86">
        <w:rPr>
          <w:rFonts w:ascii="Times New Roman" w:eastAsia="Calibri" w:hAnsi="Times New Roman" w:cs="Times New Roman"/>
          <w:sz w:val="24"/>
          <w:szCs w:val="24"/>
        </w:rPr>
        <w:t xml:space="preserve"> </w:t>
      </w:r>
      <w:proofErr w:type="spellStart"/>
      <w:r w:rsidRPr="00905F86">
        <w:rPr>
          <w:rFonts w:ascii="Times New Roman" w:eastAsia="Calibri" w:hAnsi="Times New Roman" w:cs="Times New Roman"/>
          <w:sz w:val="24"/>
          <w:szCs w:val="24"/>
        </w:rPr>
        <w:t>внутрішньо</w:t>
      </w:r>
      <w:proofErr w:type="spellEnd"/>
      <w:r w:rsidRPr="00905F86">
        <w:rPr>
          <w:rFonts w:ascii="Times New Roman" w:eastAsia="Calibri" w:hAnsi="Times New Roman" w:cs="Times New Roman"/>
          <w:sz w:val="24"/>
          <w:szCs w:val="24"/>
        </w:rPr>
        <w:t xml:space="preserve"> </w:t>
      </w:r>
      <w:proofErr w:type="spellStart"/>
      <w:r w:rsidRPr="00905F86">
        <w:rPr>
          <w:rFonts w:ascii="Times New Roman" w:eastAsia="Calibri" w:hAnsi="Times New Roman" w:cs="Times New Roman"/>
          <w:sz w:val="24"/>
          <w:szCs w:val="24"/>
        </w:rPr>
        <w:t>будинкової</w:t>
      </w:r>
      <w:proofErr w:type="spellEnd"/>
      <w:r w:rsidRPr="00905F86">
        <w:rPr>
          <w:rFonts w:ascii="Times New Roman" w:eastAsia="Calibri" w:hAnsi="Times New Roman" w:cs="Times New Roman"/>
          <w:sz w:val="24"/>
          <w:szCs w:val="24"/>
        </w:rPr>
        <w:t xml:space="preserve"> </w:t>
      </w:r>
      <w:proofErr w:type="spellStart"/>
      <w:r w:rsidRPr="00905F86">
        <w:rPr>
          <w:rFonts w:ascii="Times New Roman" w:eastAsia="Calibri" w:hAnsi="Times New Roman" w:cs="Times New Roman"/>
          <w:sz w:val="24"/>
          <w:szCs w:val="24"/>
        </w:rPr>
        <w:t>каналізації</w:t>
      </w:r>
      <w:proofErr w:type="spellEnd"/>
      <w:r w:rsidRPr="00905F86">
        <w:rPr>
          <w:rFonts w:ascii="Times New Roman" w:eastAsia="Calibri" w:hAnsi="Times New Roman" w:cs="Times New Roman"/>
          <w:sz w:val="24"/>
          <w:szCs w:val="24"/>
        </w:rPr>
        <w:t xml:space="preserve">, водопроводу – </w:t>
      </w:r>
    </w:p>
    <w:p w:rsidR="00905F86" w:rsidRPr="00905F86" w:rsidRDefault="00905F86" w:rsidP="00905F86">
      <w:pPr>
        <w:spacing w:after="0" w:line="360" w:lineRule="auto"/>
        <w:ind w:left="1069"/>
        <w:contextualSpacing/>
        <w:rPr>
          <w:rFonts w:ascii="Times New Roman" w:eastAsia="Calibri" w:hAnsi="Times New Roman" w:cs="Times New Roman"/>
          <w:sz w:val="24"/>
          <w:szCs w:val="24"/>
        </w:rPr>
      </w:pPr>
      <w:r w:rsidRPr="00905F86">
        <w:rPr>
          <w:rFonts w:ascii="Times New Roman" w:eastAsia="Calibri" w:hAnsi="Times New Roman" w:cs="Times New Roman"/>
          <w:sz w:val="24"/>
          <w:szCs w:val="24"/>
        </w:rPr>
        <w:t xml:space="preserve">4 </w:t>
      </w:r>
      <w:proofErr w:type="spellStart"/>
      <w:r w:rsidRPr="00905F86">
        <w:rPr>
          <w:rFonts w:ascii="Times New Roman" w:eastAsia="Calibri" w:hAnsi="Times New Roman" w:cs="Times New Roman"/>
          <w:sz w:val="24"/>
          <w:szCs w:val="24"/>
        </w:rPr>
        <w:t>календарних</w:t>
      </w:r>
      <w:proofErr w:type="spellEnd"/>
      <w:r w:rsidRPr="00905F86">
        <w:rPr>
          <w:rFonts w:ascii="Times New Roman" w:eastAsia="Calibri" w:hAnsi="Times New Roman" w:cs="Times New Roman"/>
          <w:sz w:val="24"/>
          <w:szCs w:val="24"/>
        </w:rPr>
        <w:t xml:space="preserve"> </w:t>
      </w:r>
      <w:proofErr w:type="spellStart"/>
      <w:r w:rsidRPr="00905F86">
        <w:rPr>
          <w:rFonts w:ascii="Times New Roman" w:eastAsia="Calibri" w:hAnsi="Times New Roman" w:cs="Times New Roman"/>
          <w:sz w:val="24"/>
          <w:szCs w:val="24"/>
        </w:rPr>
        <w:t>днів</w:t>
      </w:r>
      <w:proofErr w:type="spellEnd"/>
      <w:r w:rsidRPr="00905F86">
        <w:rPr>
          <w:rFonts w:ascii="Times New Roman" w:eastAsia="Calibri" w:hAnsi="Times New Roman" w:cs="Times New Roman"/>
          <w:sz w:val="24"/>
          <w:szCs w:val="24"/>
        </w:rPr>
        <w:t>;</w:t>
      </w:r>
    </w:p>
    <w:p w:rsidR="00905F86" w:rsidRPr="00905F86" w:rsidRDefault="00905F86" w:rsidP="00905F86">
      <w:pPr>
        <w:spacing w:after="0" w:line="360" w:lineRule="auto"/>
        <w:ind w:firstLine="709"/>
        <w:rPr>
          <w:rFonts w:ascii="Times New Roman" w:eastAsia="Calibri" w:hAnsi="Times New Roman" w:cs="Times New Roman"/>
          <w:sz w:val="24"/>
          <w:szCs w:val="24"/>
        </w:rPr>
      </w:pPr>
      <w:r w:rsidRPr="00905F86">
        <w:rPr>
          <w:rFonts w:ascii="Times New Roman" w:eastAsia="Calibri" w:hAnsi="Times New Roman" w:cs="Times New Roman"/>
          <w:sz w:val="24"/>
          <w:szCs w:val="24"/>
        </w:rPr>
        <w:t xml:space="preserve"> 3. </w:t>
      </w:r>
      <w:r w:rsidRPr="00905F86">
        <w:rPr>
          <w:rFonts w:ascii="Times New Roman" w:eastAsia="Calibri" w:hAnsi="Times New Roman" w:cs="Times New Roman"/>
          <w:sz w:val="24"/>
          <w:szCs w:val="24"/>
          <w:lang w:val="uk-UA"/>
        </w:rPr>
        <w:t>Старша медична сестра</w:t>
      </w:r>
      <w:r w:rsidRPr="00905F86">
        <w:rPr>
          <w:rFonts w:ascii="Times New Roman" w:eastAsia="Calibri" w:hAnsi="Times New Roman" w:cs="Times New Roman"/>
          <w:sz w:val="24"/>
          <w:szCs w:val="24"/>
        </w:rPr>
        <w:t xml:space="preserve"> – 7 </w:t>
      </w:r>
      <w:proofErr w:type="spellStart"/>
      <w:r w:rsidRPr="00905F86">
        <w:rPr>
          <w:rFonts w:ascii="Times New Roman" w:eastAsia="Calibri" w:hAnsi="Times New Roman" w:cs="Times New Roman"/>
          <w:sz w:val="24"/>
          <w:szCs w:val="24"/>
        </w:rPr>
        <w:t>календарних</w:t>
      </w:r>
      <w:proofErr w:type="spellEnd"/>
      <w:r w:rsidRPr="00905F86">
        <w:rPr>
          <w:rFonts w:ascii="Times New Roman" w:eastAsia="Calibri" w:hAnsi="Times New Roman" w:cs="Times New Roman"/>
          <w:sz w:val="24"/>
          <w:szCs w:val="24"/>
        </w:rPr>
        <w:t xml:space="preserve"> </w:t>
      </w:r>
      <w:proofErr w:type="spellStart"/>
      <w:r w:rsidRPr="00905F86">
        <w:rPr>
          <w:rFonts w:ascii="Times New Roman" w:eastAsia="Calibri" w:hAnsi="Times New Roman" w:cs="Times New Roman"/>
          <w:sz w:val="24"/>
          <w:szCs w:val="24"/>
        </w:rPr>
        <w:t>днів</w:t>
      </w:r>
      <w:proofErr w:type="spellEnd"/>
      <w:r w:rsidRPr="00905F86">
        <w:rPr>
          <w:rFonts w:ascii="Times New Roman" w:eastAsia="Calibri" w:hAnsi="Times New Roman" w:cs="Times New Roman"/>
          <w:sz w:val="24"/>
          <w:szCs w:val="24"/>
        </w:rPr>
        <w:t xml:space="preserve">; </w:t>
      </w:r>
    </w:p>
    <w:p w:rsidR="00905F86" w:rsidRPr="00905F86" w:rsidRDefault="00905F86" w:rsidP="00905F86">
      <w:pPr>
        <w:spacing w:after="0" w:line="360" w:lineRule="auto"/>
        <w:ind w:firstLine="709"/>
        <w:rPr>
          <w:rFonts w:ascii="Times New Roman" w:eastAsia="Calibri" w:hAnsi="Times New Roman" w:cs="Times New Roman"/>
          <w:sz w:val="24"/>
          <w:szCs w:val="24"/>
        </w:rPr>
      </w:pPr>
      <w:r w:rsidRPr="00905F86">
        <w:rPr>
          <w:rFonts w:ascii="Times New Roman" w:eastAsia="Calibri" w:hAnsi="Times New Roman" w:cs="Times New Roman"/>
          <w:sz w:val="24"/>
          <w:szCs w:val="24"/>
        </w:rPr>
        <w:t xml:space="preserve">4. </w:t>
      </w:r>
      <w:proofErr w:type="spellStart"/>
      <w:r w:rsidRPr="00905F86">
        <w:rPr>
          <w:rFonts w:ascii="Times New Roman" w:eastAsia="Calibri" w:hAnsi="Times New Roman" w:cs="Times New Roman"/>
          <w:sz w:val="24"/>
          <w:szCs w:val="24"/>
        </w:rPr>
        <w:t>Машині</w:t>
      </w:r>
      <w:proofErr w:type="gramStart"/>
      <w:r w:rsidRPr="00905F86">
        <w:rPr>
          <w:rFonts w:ascii="Times New Roman" w:eastAsia="Calibri" w:hAnsi="Times New Roman" w:cs="Times New Roman"/>
          <w:sz w:val="24"/>
          <w:szCs w:val="24"/>
        </w:rPr>
        <w:t>ст</w:t>
      </w:r>
      <w:proofErr w:type="spellEnd"/>
      <w:proofErr w:type="gramEnd"/>
      <w:r w:rsidRPr="00905F86">
        <w:rPr>
          <w:rFonts w:ascii="Times New Roman" w:eastAsia="Calibri" w:hAnsi="Times New Roman" w:cs="Times New Roman"/>
          <w:sz w:val="24"/>
          <w:szCs w:val="24"/>
        </w:rPr>
        <w:t xml:space="preserve"> </w:t>
      </w:r>
      <w:proofErr w:type="spellStart"/>
      <w:r w:rsidRPr="00905F86">
        <w:rPr>
          <w:rFonts w:ascii="Times New Roman" w:eastAsia="Calibri" w:hAnsi="Times New Roman" w:cs="Times New Roman"/>
          <w:sz w:val="24"/>
          <w:szCs w:val="24"/>
        </w:rPr>
        <w:t>із</w:t>
      </w:r>
      <w:proofErr w:type="spellEnd"/>
      <w:r w:rsidRPr="00905F86">
        <w:rPr>
          <w:rFonts w:ascii="Times New Roman" w:eastAsia="Calibri" w:hAnsi="Times New Roman" w:cs="Times New Roman"/>
          <w:sz w:val="24"/>
          <w:szCs w:val="24"/>
        </w:rPr>
        <w:t xml:space="preserve"> </w:t>
      </w:r>
      <w:proofErr w:type="spellStart"/>
      <w:r w:rsidRPr="00905F86">
        <w:rPr>
          <w:rFonts w:ascii="Times New Roman" w:eastAsia="Calibri" w:hAnsi="Times New Roman" w:cs="Times New Roman"/>
          <w:sz w:val="24"/>
          <w:szCs w:val="24"/>
        </w:rPr>
        <w:t>прання</w:t>
      </w:r>
      <w:proofErr w:type="spellEnd"/>
      <w:r w:rsidRPr="00905F86">
        <w:rPr>
          <w:rFonts w:ascii="Times New Roman" w:eastAsia="Calibri" w:hAnsi="Times New Roman" w:cs="Times New Roman"/>
          <w:sz w:val="24"/>
          <w:szCs w:val="24"/>
        </w:rPr>
        <w:t xml:space="preserve"> та ремонту </w:t>
      </w:r>
      <w:proofErr w:type="spellStart"/>
      <w:r w:rsidRPr="00905F86">
        <w:rPr>
          <w:rFonts w:ascii="Times New Roman" w:eastAsia="Calibri" w:hAnsi="Times New Roman" w:cs="Times New Roman"/>
          <w:sz w:val="24"/>
          <w:szCs w:val="24"/>
        </w:rPr>
        <w:t>спецодягу</w:t>
      </w:r>
      <w:proofErr w:type="spellEnd"/>
      <w:r w:rsidRPr="00905F86">
        <w:rPr>
          <w:rFonts w:ascii="Times New Roman" w:eastAsia="Calibri" w:hAnsi="Times New Roman" w:cs="Times New Roman"/>
          <w:sz w:val="24"/>
          <w:szCs w:val="24"/>
        </w:rPr>
        <w:t xml:space="preserve"> (</w:t>
      </w:r>
      <w:proofErr w:type="spellStart"/>
      <w:r w:rsidRPr="00905F86">
        <w:rPr>
          <w:rFonts w:ascii="Times New Roman" w:eastAsia="Calibri" w:hAnsi="Times New Roman" w:cs="Times New Roman"/>
          <w:sz w:val="24"/>
          <w:szCs w:val="24"/>
        </w:rPr>
        <w:t>білизни</w:t>
      </w:r>
      <w:proofErr w:type="spellEnd"/>
      <w:r w:rsidRPr="00905F86">
        <w:rPr>
          <w:rFonts w:ascii="Times New Roman" w:eastAsia="Calibri" w:hAnsi="Times New Roman" w:cs="Times New Roman"/>
          <w:sz w:val="24"/>
          <w:szCs w:val="24"/>
        </w:rPr>
        <w:t xml:space="preserve">) – 7 </w:t>
      </w:r>
      <w:proofErr w:type="spellStart"/>
      <w:r w:rsidRPr="00905F86">
        <w:rPr>
          <w:rFonts w:ascii="Times New Roman" w:eastAsia="Calibri" w:hAnsi="Times New Roman" w:cs="Times New Roman"/>
          <w:sz w:val="24"/>
          <w:szCs w:val="24"/>
        </w:rPr>
        <w:t>календарних</w:t>
      </w:r>
      <w:proofErr w:type="spellEnd"/>
      <w:r w:rsidRPr="00905F86">
        <w:rPr>
          <w:rFonts w:ascii="Times New Roman" w:eastAsia="Calibri" w:hAnsi="Times New Roman" w:cs="Times New Roman"/>
          <w:sz w:val="24"/>
          <w:szCs w:val="24"/>
        </w:rPr>
        <w:t xml:space="preserve"> </w:t>
      </w:r>
      <w:proofErr w:type="spellStart"/>
      <w:r w:rsidRPr="00905F86">
        <w:rPr>
          <w:rFonts w:ascii="Times New Roman" w:eastAsia="Calibri" w:hAnsi="Times New Roman" w:cs="Times New Roman"/>
          <w:sz w:val="24"/>
          <w:szCs w:val="24"/>
        </w:rPr>
        <w:t>днів</w:t>
      </w:r>
      <w:proofErr w:type="spellEnd"/>
      <w:r w:rsidRPr="00905F86">
        <w:rPr>
          <w:rFonts w:ascii="Times New Roman" w:eastAsia="Calibri" w:hAnsi="Times New Roman" w:cs="Times New Roman"/>
          <w:sz w:val="24"/>
          <w:szCs w:val="24"/>
        </w:rPr>
        <w:t>.</w:t>
      </w:r>
    </w:p>
    <w:p w:rsidR="00905F86" w:rsidRPr="00905F86" w:rsidRDefault="00905F86" w:rsidP="00905F86">
      <w:pPr>
        <w:spacing w:after="0" w:line="360" w:lineRule="auto"/>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t xml:space="preserve">            5. Кухар, підсобний працівник харчоблоку  (за роботу біля плит) – 7 календарні дні.</w:t>
      </w:r>
    </w:p>
    <w:p w:rsidR="00905F86" w:rsidRPr="00905F86" w:rsidRDefault="00905F86" w:rsidP="00905F86">
      <w:pPr>
        <w:spacing w:after="0" w:line="360" w:lineRule="auto"/>
        <w:ind w:firstLine="709"/>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pPr>
    </w:p>
    <w:p w:rsidR="00905F86" w:rsidRPr="00905F86" w:rsidRDefault="00905F86" w:rsidP="00905F86">
      <w:pPr>
        <w:spacing w:after="0" w:line="240" w:lineRule="auto"/>
        <w:ind w:firstLine="709"/>
        <w:jc w:val="right"/>
        <w:rPr>
          <w:rFonts w:ascii="Times New Roman" w:eastAsia="Times New Roman" w:hAnsi="Times New Roman" w:cs="Times New Roman"/>
          <w:b/>
          <w:bCs/>
          <w:iCs/>
          <w:sz w:val="24"/>
          <w:szCs w:val="24"/>
          <w:lang w:val="uk-UA" w:eastAsia="uk-UA"/>
          <w14:shadow w14:blurRad="50800" w14:dist="38100" w14:dir="2700000" w14:sx="100000" w14:sy="100000" w14:kx="0" w14:ky="0" w14:algn="tl">
            <w14:srgbClr w14:val="000000">
              <w14:alpha w14:val="60000"/>
            </w14:srgbClr>
          </w14:shadow>
        </w:rPr>
      </w:pPr>
    </w:p>
    <w:p w:rsidR="00905F86" w:rsidRPr="00905F86" w:rsidRDefault="00905F86" w:rsidP="00905F86">
      <w:pPr>
        <w:spacing w:after="0" w:line="240" w:lineRule="auto"/>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pPr>
    </w:p>
    <w:p w:rsidR="00905F86" w:rsidRPr="00905F86" w:rsidRDefault="00905F86" w:rsidP="00905F86">
      <w:pPr>
        <w:spacing w:after="0" w:line="240" w:lineRule="auto"/>
        <w:ind w:firstLine="709"/>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pPr>
    </w:p>
    <w:p w:rsidR="00905F86" w:rsidRPr="00905F86" w:rsidRDefault="00905F86" w:rsidP="00905F86">
      <w:pPr>
        <w:spacing w:after="0" w:line="240" w:lineRule="auto"/>
        <w:ind w:firstLine="709"/>
        <w:rPr>
          <w:rFonts w:ascii="Times New Roman" w:eastAsia="Times New Roman" w:hAnsi="Times New Roman" w:cs="Times New Roman"/>
          <w:b/>
          <w:bCs/>
          <w:iCs/>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Cs/>
          <w:iCs/>
          <w:lang w:val="uk-UA" w:eastAsia="uk-UA"/>
          <w14:shadow w14:blurRad="50800" w14:dist="38100" w14:dir="2700000" w14:sx="100000" w14:sy="100000" w14:kx="0" w14:ky="0" w14:algn="tl">
            <w14:srgbClr w14:val="000000">
              <w14:alpha w14:val="60000"/>
            </w14:srgbClr>
          </w14:shadow>
        </w:rPr>
        <w:t xml:space="preserve">                                                                                                                         </w:t>
      </w:r>
      <w:r w:rsidRPr="00905F86">
        <w:rPr>
          <w:rFonts w:ascii="Times New Roman" w:eastAsia="Times New Roman" w:hAnsi="Times New Roman" w:cs="Times New Roman"/>
          <w:b/>
          <w:bCs/>
          <w:iCs/>
          <w:lang w:val="uk-UA" w:eastAsia="uk-UA"/>
          <w14:shadow w14:blurRad="50800" w14:dist="38100" w14:dir="2700000" w14:sx="100000" w14:sy="100000" w14:kx="0" w14:ky="0" w14:algn="tl">
            <w14:srgbClr w14:val="000000">
              <w14:alpha w14:val="60000"/>
            </w14:srgbClr>
          </w14:shadow>
        </w:rPr>
        <w:t>Додаток №4</w:t>
      </w:r>
    </w:p>
    <w:p w:rsidR="00905F86" w:rsidRPr="00905F86" w:rsidRDefault="00905F86" w:rsidP="00905F86">
      <w:pPr>
        <w:spacing w:after="0" w:line="240" w:lineRule="auto"/>
        <w:ind w:firstLine="709"/>
        <w:rPr>
          <w:rFonts w:ascii="Times New Roman" w:eastAsia="Times New Roman" w:hAnsi="Times New Roman" w:cs="Times New Roman"/>
          <w:b/>
          <w:bCs/>
          <w:iCs/>
          <w:lang w:val="uk-UA" w:eastAsia="uk-UA"/>
          <w14:shadow w14:blurRad="50800" w14:dist="38100" w14:dir="2700000" w14:sx="100000" w14:sy="100000" w14:kx="0" w14:ky="0" w14:algn="tl">
            <w14:srgbClr w14:val="000000">
              <w14:alpha w14:val="60000"/>
            </w14:srgbClr>
          </w14:shadow>
        </w:rPr>
      </w:pPr>
    </w:p>
    <w:p w:rsidR="00905F86" w:rsidRPr="00905F86" w:rsidRDefault="00905F86" w:rsidP="00905F86">
      <w:pPr>
        <w:spacing w:after="0" w:line="240" w:lineRule="auto"/>
        <w:ind w:firstLine="709"/>
        <w:jc w:val="center"/>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t>Перелік професій працівників, яким видається  безкоштовний спецодяг та миючі засоби</w:t>
      </w:r>
    </w:p>
    <w:p w:rsidR="00905F86" w:rsidRPr="00905F86" w:rsidRDefault="00905F86" w:rsidP="00905F86">
      <w:pPr>
        <w:spacing w:after="0" w:line="240" w:lineRule="auto"/>
        <w:ind w:firstLine="709"/>
        <w:rPr>
          <w:rFonts w:ascii="Times New Roman" w:eastAsia="Times New Roman" w:hAnsi="Times New Roman" w:cs="Times New Roman"/>
          <w:bCs/>
          <w:iCs/>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Cs/>
          <w:iCs/>
          <w:lang w:val="uk-UA" w:eastAsia="uk-UA"/>
          <w14:shadow w14:blurRad="50800" w14:dist="38100" w14:dir="2700000" w14:sx="100000" w14:sy="100000" w14:kx="0" w14:ky="0" w14:algn="tl">
            <w14:srgbClr w14:val="000000">
              <w14:alpha w14:val="60000"/>
            </w14:srgbClr>
          </w14:shadow>
        </w:rPr>
        <w:t>Халати:</w:t>
      </w:r>
    </w:p>
    <w:p w:rsidR="00905F86" w:rsidRPr="00905F86" w:rsidRDefault="00905F86" w:rsidP="00905F86">
      <w:pPr>
        <w:numPr>
          <w:ilvl w:val="0"/>
          <w:numId w:val="26"/>
        </w:numPr>
        <w:spacing w:after="0" w:line="240" w:lineRule="auto"/>
        <w:rPr>
          <w:rFonts w:ascii="Times New Roman" w:eastAsia="Times New Roman" w:hAnsi="Times New Roman" w:cs="Times New Roman"/>
          <w:bCs/>
          <w:iCs/>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Cs/>
          <w:iCs/>
          <w:lang w:val="uk-UA" w:eastAsia="uk-UA"/>
          <w14:shadow w14:blurRad="50800" w14:dist="38100" w14:dir="2700000" w14:sx="100000" w14:sy="100000" w14:kx="0" w14:ky="0" w14:algn="tl">
            <w14:srgbClr w14:val="000000">
              <w14:alpha w14:val="60000"/>
            </w14:srgbClr>
          </w14:shadow>
        </w:rPr>
        <w:t>вихователям;</w:t>
      </w:r>
    </w:p>
    <w:p w:rsidR="00905F86" w:rsidRPr="00905F86" w:rsidRDefault="00905F86" w:rsidP="00905F86">
      <w:pPr>
        <w:numPr>
          <w:ilvl w:val="0"/>
          <w:numId w:val="26"/>
        </w:numPr>
        <w:spacing w:after="0" w:line="240" w:lineRule="auto"/>
        <w:rPr>
          <w:rFonts w:ascii="Times New Roman" w:eastAsia="Times New Roman" w:hAnsi="Times New Roman" w:cs="Times New Roman"/>
          <w:bCs/>
          <w:iCs/>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Cs/>
          <w:iCs/>
          <w:lang w:val="uk-UA" w:eastAsia="uk-UA"/>
          <w14:shadow w14:blurRad="50800" w14:dist="38100" w14:dir="2700000" w14:sx="100000" w14:sy="100000" w14:kx="0" w14:ky="0" w14:algn="tl">
            <w14:srgbClr w14:val="000000">
              <w14:alpha w14:val="60000"/>
            </w14:srgbClr>
          </w14:shadow>
        </w:rPr>
        <w:t>кухарям;</w:t>
      </w:r>
    </w:p>
    <w:p w:rsidR="00905F86" w:rsidRPr="00905F86" w:rsidRDefault="00905F86" w:rsidP="00905F86">
      <w:pPr>
        <w:numPr>
          <w:ilvl w:val="0"/>
          <w:numId w:val="26"/>
        </w:numPr>
        <w:spacing w:after="0" w:line="240" w:lineRule="auto"/>
        <w:rPr>
          <w:rFonts w:ascii="Times New Roman" w:eastAsia="Times New Roman" w:hAnsi="Times New Roman" w:cs="Times New Roman"/>
          <w:bCs/>
          <w:iCs/>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Cs/>
          <w:iCs/>
          <w:lang w:val="uk-UA" w:eastAsia="uk-UA"/>
          <w14:shadow w14:blurRad="50800" w14:dist="38100" w14:dir="2700000" w14:sx="100000" w14:sy="100000" w14:kx="0" w14:ky="0" w14:algn="tl">
            <w14:srgbClr w14:val="000000">
              <w14:alpha w14:val="60000"/>
            </w14:srgbClr>
          </w14:shadow>
        </w:rPr>
        <w:t>пралі;</w:t>
      </w:r>
    </w:p>
    <w:p w:rsidR="00905F86" w:rsidRPr="00905F86" w:rsidRDefault="00905F86" w:rsidP="00905F86">
      <w:pPr>
        <w:numPr>
          <w:ilvl w:val="0"/>
          <w:numId w:val="26"/>
        </w:numPr>
        <w:spacing w:after="0" w:line="240" w:lineRule="auto"/>
        <w:rPr>
          <w:rFonts w:ascii="Times New Roman" w:eastAsia="Times New Roman" w:hAnsi="Times New Roman" w:cs="Times New Roman"/>
          <w:bCs/>
          <w:iCs/>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Cs/>
          <w:iCs/>
          <w:lang w:val="uk-UA" w:eastAsia="uk-UA"/>
          <w14:shadow w14:blurRad="50800" w14:dist="38100" w14:dir="2700000" w14:sx="100000" w14:sy="100000" w14:kx="0" w14:ky="0" w14:algn="tl">
            <w14:srgbClr w14:val="000000">
              <w14:alpha w14:val="60000"/>
            </w14:srgbClr>
          </w14:shadow>
        </w:rPr>
        <w:t>медсестрі.</w:t>
      </w:r>
    </w:p>
    <w:p w:rsidR="00905F86" w:rsidRPr="00905F86" w:rsidRDefault="00905F86" w:rsidP="00905F86">
      <w:pPr>
        <w:spacing w:after="0" w:line="240" w:lineRule="auto"/>
        <w:ind w:left="709"/>
        <w:rPr>
          <w:rFonts w:ascii="Times New Roman" w:eastAsia="Times New Roman" w:hAnsi="Times New Roman" w:cs="Times New Roman"/>
          <w:bCs/>
          <w:iCs/>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Cs/>
          <w:iCs/>
          <w:lang w:val="uk-UA" w:eastAsia="uk-UA"/>
          <w14:shadow w14:blurRad="50800" w14:dist="38100" w14:dir="2700000" w14:sx="100000" w14:sy="100000" w14:kx="0" w14:ky="0" w14:algn="tl">
            <w14:srgbClr w14:val="000000">
              <w14:alpha w14:val="60000"/>
            </w14:srgbClr>
          </w14:shadow>
        </w:rPr>
        <w:t>Фартухи:</w:t>
      </w:r>
    </w:p>
    <w:p w:rsidR="00905F86" w:rsidRPr="00905F86" w:rsidRDefault="00905F86" w:rsidP="00905F86">
      <w:pPr>
        <w:numPr>
          <w:ilvl w:val="0"/>
          <w:numId w:val="26"/>
        </w:numPr>
        <w:spacing w:after="0" w:line="240" w:lineRule="auto"/>
        <w:rPr>
          <w:rFonts w:ascii="Times New Roman" w:eastAsia="Times New Roman" w:hAnsi="Times New Roman" w:cs="Times New Roman"/>
          <w:bCs/>
          <w:iCs/>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Cs/>
          <w:iCs/>
          <w:lang w:val="uk-UA" w:eastAsia="uk-UA"/>
          <w14:shadow w14:blurRad="50800" w14:dist="38100" w14:dir="2700000" w14:sx="100000" w14:sy="100000" w14:kx="0" w14:ky="0" w14:algn="tl">
            <w14:srgbClr w14:val="000000">
              <w14:alpha w14:val="60000"/>
            </w14:srgbClr>
          </w14:shadow>
        </w:rPr>
        <w:t>помічникам вихователя;</w:t>
      </w:r>
    </w:p>
    <w:p w:rsidR="00905F86" w:rsidRPr="00905F86" w:rsidRDefault="00905F86" w:rsidP="00905F86">
      <w:pPr>
        <w:numPr>
          <w:ilvl w:val="0"/>
          <w:numId w:val="26"/>
        </w:numPr>
        <w:spacing w:after="0" w:line="240" w:lineRule="auto"/>
        <w:rPr>
          <w:rFonts w:ascii="Times New Roman" w:eastAsia="Times New Roman" w:hAnsi="Times New Roman" w:cs="Times New Roman"/>
          <w:bCs/>
          <w:iCs/>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Cs/>
          <w:iCs/>
          <w:lang w:val="uk-UA" w:eastAsia="uk-UA"/>
          <w14:shadow w14:blurRad="50800" w14:dist="38100" w14:dir="2700000" w14:sx="100000" w14:sy="100000" w14:kx="0" w14:ky="0" w14:algn="tl">
            <w14:srgbClr w14:val="000000">
              <w14:alpha w14:val="60000"/>
            </w14:srgbClr>
          </w14:shadow>
        </w:rPr>
        <w:t>підсобному працівнику;</w:t>
      </w:r>
    </w:p>
    <w:p w:rsidR="00905F86" w:rsidRPr="00905F86" w:rsidRDefault="00905F86" w:rsidP="00905F86">
      <w:pPr>
        <w:numPr>
          <w:ilvl w:val="0"/>
          <w:numId w:val="26"/>
        </w:numPr>
        <w:spacing w:after="0" w:line="240" w:lineRule="auto"/>
        <w:rPr>
          <w:rFonts w:ascii="Times New Roman" w:eastAsia="Times New Roman" w:hAnsi="Times New Roman" w:cs="Times New Roman"/>
          <w:bCs/>
          <w:iCs/>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Cs/>
          <w:iCs/>
          <w:lang w:val="uk-UA" w:eastAsia="uk-UA"/>
          <w14:shadow w14:blurRad="50800" w14:dist="38100" w14:dir="2700000" w14:sx="100000" w14:sy="100000" w14:kx="0" w14:ky="0" w14:algn="tl">
            <w14:srgbClr w14:val="000000">
              <w14:alpha w14:val="60000"/>
            </w14:srgbClr>
          </w14:shadow>
        </w:rPr>
        <w:t>двірнику;</w:t>
      </w:r>
    </w:p>
    <w:p w:rsidR="00905F86" w:rsidRPr="00905F86" w:rsidRDefault="00905F86" w:rsidP="00905F86">
      <w:pPr>
        <w:numPr>
          <w:ilvl w:val="0"/>
          <w:numId w:val="26"/>
        </w:numPr>
        <w:spacing w:after="0" w:line="240" w:lineRule="auto"/>
        <w:rPr>
          <w:rFonts w:ascii="Times New Roman" w:eastAsia="Times New Roman" w:hAnsi="Times New Roman" w:cs="Times New Roman"/>
          <w:bCs/>
          <w:iCs/>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Cs/>
          <w:iCs/>
          <w:lang w:val="uk-UA" w:eastAsia="uk-UA"/>
          <w14:shadow w14:blurRad="50800" w14:dist="38100" w14:dir="2700000" w14:sx="100000" w14:sy="100000" w14:kx="0" w14:ky="0" w14:algn="tl">
            <w14:srgbClr w14:val="000000">
              <w14:alpha w14:val="60000"/>
            </w14:srgbClr>
          </w14:shadow>
        </w:rPr>
        <w:t>прибиральниці службового приміщення.</w:t>
      </w:r>
    </w:p>
    <w:p w:rsidR="00905F86" w:rsidRPr="00905F86" w:rsidRDefault="00905F86" w:rsidP="00905F86">
      <w:pPr>
        <w:spacing w:after="0" w:line="240" w:lineRule="auto"/>
        <w:ind w:firstLine="709"/>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pPr>
    </w:p>
    <w:p w:rsidR="00905F86" w:rsidRPr="00905F86" w:rsidRDefault="00905F86" w:rsidP="00905F86">
      <w:pPr>
        <w:spacing w:after="0" w:line="240" w:lineRule="auto"/>
        <w:ind w:firstLine="709"/>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pPr>
    </w:p>
    <w:p w:rsidR="00905F86" w:rsidRPr="00905F86" w:rsidRDefault="00905F86" w:rsidP="00905F86">
      <w:pPr>
        <w:spacing w:after="0" w:line="240" w:lineRule="auto"/>
        <w:ind w:firstLine="709"/>
        <w:rPr>
          <w:rFonts w:ascii="Times New Roman" w:eastAsia="Times New Roman" w:hAnsi="Times New Roman" w:cs="Times New Roman"/>
          <w:b/>
          <w:bCs/>
          <w:i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Cs/>
          <w:iCs/>
          <w:sz w:val="24"/>
          <w:szCs w:val="24"/>
          <w:lang w:val="uk-UA" w:eastAsia="uk-UA"/>
          <w14:shadow w14:blurRad="50800" w14:dist="38100" w14:dir="2700000" w14:sx="100000" w14:sy="100000" w14:kx="0" w14:ky="0" w14:algn="tl">
            <w14:srgbClr w14:val="000000">
              <w14:alpha w14:val="60000"/>
            </w14:srgbClr>
          </w14:shadow>
        </w:rPr>
        <w:t xml:space="preserve">                                                                                                    </w:t>
      </w:r>
      <w:r w:rsidRPr="00905F86">
        <w:rPr>
          <w:rFonts w:ascii="Times New Roman" w:eastAsia="Times New Roman" w:hAnsi="Times New Roman" w:cs="Times New Roman"/>
          <w:b/>
          <w:bCs/>
          <w:iCs/>
          <w:sz w:val="24"/>
          <w:szCs w:val="24"/>
          <w:lang w:val="uk-UA" w:eastAsia="uk-UA"/>
          <w14:shadow w14:blurRad="50800" w14:dist="38100" w14:dir="2700000" w14:sx="100000" w14:sy="100000" w14:kx="0" w14:ky="0" w14:algn="tl">
            <w14:srgbClr w14:val="000000">
              <w14:alpha w14:val="60000"/>
            </w14:srgbClr>
          </w14:shadow>
        </w:rPr>
        <w:t>Додаток  №5</w:t>
      </w:r>
    </w:p>
    <w:p w:rsidR="00905F86" w:rsidRPr="00905F86" w:rsidRDefault="00905F86" w:rsidP="00905F86">
      <w:pPr>
        <w:spacing w:after="0" w:line="240" w:lineRule="auto"/>
        <w:ind w:firstLine="709"/>
        <w:jc w:val="center"/>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Перелік</w:t>
      </w:r>
    </w:p>
    <w:p w:rsidR="00905F86" w:rsidRPr="00905F86" w:rsidRDefault="00905F86" w:rsidP="00905F86">
      <w:pPr>
        <w:spacing w:after="0" w:line="240" w:lineRule="auto"/>
        <w:ind w:firstLine="709"/>
        <w:jc w:val="center"/>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професій і посад працівників, яким встановлюється додаткова оплата праці за</w:t>
      </w:r>
    </w:p>
    <w:p w:rsidR="00905F86" w:rsidRPr="00905F86" w:rsidRDefault="00905F86" w:rsidP="00905F86">
      <w:pPr>
        <w:spacing w:after="0" w:line="240" w:lineRule="auto"/>
        <w:ind w:firstLine="709"/>
        <w:jc w:val="center"/>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 xml:space="preserve">роботу в нічний час </w:t>
      </w:r>
    </w:p>
    <w:p w:rsidR="00905F86" w:rsidRPr="00905F86" w:rsidRDefault="00905F86" w:rsidP="00905F86">
      <w:pPr>
        <w:spacing w:after="0" w:line="240" w:lineRule="auto"/>
        <w:ind w:firstLine="709"/>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p>
    <w:p w:rsidR="00905F86" w:rsidRPr="00905F86" w:rsidRDefault="00905F86" w:rsidP="00905F86">
      <w:pPr>
        <w:spacing w:after="0" w:line="240" w:lineRule="auto"/>
        <w:ind w:firstLine="709"/>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 xml:space="preserve">   Сторож  -  40%</w:t>
      </w:r>
    </w:p>
    <w:p w:rsidR="00905F86" w:rsidRPr="00905F86" w:rsidRDefault="00905F86" w:rsidP="00905F86">
      <w:pPr>
        <w:spacing w:after="0" w:line="240" w:lineRule="auto"/>
        <w:ind w:firstLine="709"/>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 xml:space="preserve">   Оператор газової котельні – 16%</w:t>
      </w:r>
    </w:p>
    <w:p w:rsidR="00905F86" w:rsidRPr="00905F86" w:rsidRDefault="00905F86" w:rsidP="00905F86">
      <w:pPr>
        <w:spacing w:after="0" w:line="240" w:lineRule="auto"/>
        <w:ind w:firstLine="709"/>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p>
    <w:p w:rsidR="00905F86" w:rsidRPr="00905F86" w:rsidRDefault="00905F86" w:rsidP="00905F86">
      <w:pPr>
        <w:spacing w:after="0" w:line="240" w:lineRule="auto"/>
        <w:ind w:firstLine="709"/>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p>
    <w:p w:rsidR="00905F86" w:rsidRPr="00905F86" w:rsidRDefault="00905F86" w:rsidP="00905F86">
      <w:pPr>
        <w:spacing w:after="0" w:line="240" w:lineRule="auto"/>
        <w:ind w:firstLine="709"/>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p>
    <w:p w:rsidR="00905F86" w:rsidRPr="00905F86" w:rsidRDefault="00905F86" w:rsidP="00905F86">
      <w:pPr>
        <w:spacing w:after="0" w:line="240" w:lineRule="auto"/>
        <w:ind w:firstLine="709"/>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p>
    <w:p w:rsidR="00905F86" w:rsidRPr="00905F86" w:rsidRDefault="00905F86" w:rsidP="00905F86">
      <w:pPr>
        <w:spacing w:after="0" w:line="240" w:lineRule="auto"/>
        <w:ind w:firstLine="709"/>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Додаток</w:t>
      </w:r>
      <w:proofErr w:type="spellEnd"/>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  №6</w:t>
      </w:r>
    </w:p>
    <w:p w:rsidR="00905F86" w:rsidRPr="00905F86" w:rsidRDefault="00905F86" w:rsidP="00905F86">
      <w:pPr>
        <w:spacing w:after="0" w:line="240" w:lineRule="auto"/>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p>
    <w:p w:rsidR="00905F86" w:rsidRPr="00905F86" w:rsidRDefault="00905F86" w:rsidP="00905F86">
      <w:pPr>
        <w:spacing w:after="0" w:line="240" w:lineRule="auto"/>
        <w:ind w:firstLine="709"/>
        <w:jc w:val="center"/>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ПОЛОЖЕННЯ</w:t>
      </w:r>
    </w:p>
    <w:p w:rsidR="00905F86" w:rsidRPr="00905F86" w:rsidRDefault="00905F86" w:rsidP="00905F86">
      <w:pPr>
        <w:spacing w:after="0" w:line="240" w:lineRule="auto"/>
        <w:ind w:firstLine="709"/>
        <w:jc w:val="center"/>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proofErr w:type="gramStart"/>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Про</w:t>
      </w:r>
      <w:proofErr w:type="gramEnd"/>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преміювання</w:t>
      </w:r>
      <w:proofErr w:type="spellEnd"/>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працівників</w:t>
      </w:r>
      <w:proofErr w:type="spellEnd"/>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установ</w:t>
      </w:r>
      <w:proofErr w:type="spellEnd"/>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 xml:space="preserve"> </w:t>
      </w:r>
      <w:proofErr w:type="gramStart"/>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та</w:t>
      </w:r>
      <w:proofErr w:type="gramEnd"/>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закладів</w:t>
      </w:r>
      <w:proofErr w:type="spellEnd"/>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освіти</w:t>
      </w:r>
      <w:proofErr w:type="spellEnd"/>
    </w:p>
    <w:p w:rsidR="00905F86" w:rsidRPr="00905F86" w:rsidRDefault="00905F86" w:rsidP="00905F86">
      <w:pPr>
        <w:spacing w:after="0" w:line="240" w:lineRule="auto"/>
        <w:ind w:firstLine="709"/>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 xml:space="preserve">                                               І. </w:t>
      </w:r>
      <w:proofErr w:type="spellStart"/>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Загальні</w:t>
      </w:r>
      <w:proofErr w:type="spellEnd"/>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положення</w:t>
      </w:r>
      <w:proofErr w:type="spellEnd"/>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1.1.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Преміювання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працівників</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здійснюється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відповідно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до постанови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Кабінету</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Міні</w:t>
      </w:r>
      <w:proofErr w:type="gram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стр</w:t>
      </w:r>
      <w:proofErr w:type="gram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ів</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України</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від</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30.08.2002 №1298 «Про оплату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праці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працівників</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на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основі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Єдиної</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тарифної</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сітки</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розрядів</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і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коефіцієнтів</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з оплати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праці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працівників</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установ</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закладів</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та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організацій</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окремих</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галузей</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бюджетної</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сфери</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gram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наказу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Міністерства</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освіти</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і науки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від</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26.09.2005 № 557 «Про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упорядкування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умов оплати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праці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та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затвердження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схем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тарифних</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розрядів</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працівників</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навчальних</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закладів</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установ</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освіти</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та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наукових</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установ</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Інструкції</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про порядок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обчислення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заробітної</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плати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працівників</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освіти</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затвердженої</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наказом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Міністерства</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освіти</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України</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від</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15.04.1993 № 102,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w:t>
      </w:r>
      <w:proofErr w:type="gram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ідповідно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до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їх</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особистого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вкладу в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загальні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результати</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праці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w:t>
      </w:r>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1.2.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Працівники</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можуть</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нагороджуватися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премією</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gram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у</w:t>
      </w:r>
      <w:proofErr w:type="gram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gram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тому</w:t>
      </w:r>
      <w:proofErr w:type="gram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числі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з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нагоди</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ювілейних</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та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святкових</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дат.</w:t>
      </w:r>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1.3.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Джерелом</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коштів</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на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виплату</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премії</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є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економія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кошті</w:t>
      </w:r>
      <w:proofErr w:type="gram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w:t>
      </w:r>
      <w:proofErr w:type="spellEnd"/>
      <w:proofErr w:type="gram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на оплату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праці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w:t>
      </w:r>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1.4.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Преміювання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за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основні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результати</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діяльності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вводяться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для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всіх</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працівників</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закладу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освіти</w:t>
      </w:r>
      <w:proofErr w:type="spellEnd"/>
      <w:proofErr w:type="gram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gramEnd"/>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lastRenderedPageBreak/>
        <w:t xml:space="preserve">1.5. Дане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положення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може</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бути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доповнено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чи</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змі</w:t>
      </w:r>
      <w:proofErr w:type="gram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нено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w:t>
      </w:r>
      <w:proofErr w:type="gram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ідповідно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до умов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колективного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договору за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погодженням</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з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трудовим</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колективом</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w:t>
      </w:r>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1.6.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Це</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положення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вводиться з метою</w:t>
      </w:r>
      <w:proofErr w:type="gram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gramEnd"/>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proofErr w:type="gram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матеріального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заохочення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працівників</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за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сумлінне</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і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якісне</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виконання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поставлених</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перед ними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завдань</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w:t>
      </w:r>
      <w:proofErr w:type="gramEnd"/>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забезпечення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належного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proofErr w:type="gram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р</w:t>
      </w:r>
      <w:proofErr w:type="gram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івня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виконавчої</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та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трудової</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дисципліни</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w:t>
      </w:r>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підвищення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соціального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захисту</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та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матеріальної</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заінтересованості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працівників</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при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виконанні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функціональних</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обов»язків</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gram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w:t>
      </w:r>
      <w:proofErr w:type="gram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організації</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ефективного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навчально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виховного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процесу</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Участь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працівників</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у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розробці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навчальних</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і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наочних</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засобів</w:t>
      </w:r>
      <w:proofErr w:type="spellEnd"/>
      <w:proofErr w:type="gram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gram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втілення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в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навчальний</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процес</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прогресивних</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форм і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методів</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організації</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і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проведення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занять,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чіткого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ведення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діловодства</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обліку</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навчальної</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роботи</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і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бухгалтерського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забезпечення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w:t>
      </w:r>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w:t>
      </w:r>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 xml:space="preserve">ІІ. </w:t>
      </w:r>
      <w:proofErr w:type="spellStart"/>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Критерії</w:t>
      </w:r>
      <w:proofErr w:type="spellEnd"/>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преміювання</w:t>
      </w:r>
      <w:proofErr w:type="spellEnd"/>
      <w:proofErr w:type="gram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w:t>
      </w:r>
      <w:proofErr w:type="gramEnd"/>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2.1.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Належне</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виконання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посадових</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обов’язків</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w:t>
      </w:r>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2.2.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Виявлення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ініціативи</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та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творчості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w:t>
      </w:r>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2.3. </w:t>
      </w:r>
      <w:proofErr w:type="spellStart"/>
      <w:proofErr w:type="gram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w:t>
      </w:r>
      <w:proofErr w:type="gram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ідвищення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свого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професійного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рівня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та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кваліфікації</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w:t>
      </w:r>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2.4.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Відсутність</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порушень</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виконавської</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та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трудової</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дисципліни</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w:t>
      </w:r>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2.5.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Організація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та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дотримання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безпечних</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умов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праці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w:t>
      </w:r>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2.6.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Дотримання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педагогічної</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етики</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w:t>
      </w:r>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2.7.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Дотримання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вимог</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заповнення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документів</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журнали</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календарні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плани</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і т.д.).</w:t>
      </w:r>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2.8.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Відсутність</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обгрунтованих</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скарг</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від</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батьків</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дытей</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факти</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викладені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в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яких</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знайшли</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proofErr w:type="gram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w:t>
      </w:r>
      <w:proofErr w:type="gram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ідтвердження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w:t>
      </w:r>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2.9.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Дотримання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санітарних</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норм на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робочому</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місці</w:t>
      </w:r>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w:t>
      </w:r>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2.10.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Залучення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ресурсі</w:t>
      </w:r>
      <w:proofErr w:type="gram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w:t>
      </w:r>
      <w:proofErr w:type="spellEnd"/>
      <w:proofErr w:type="gram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та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новітніх</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технологій</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щодо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вдосконалення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навчально-виховного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процесу</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w:t>
      </w:r>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p>
    <w:p w:rsidR="00905F86" w:rsidRPr="00905F86" w:rsidRDefault="00905F86" w:rsidP="00905F86">
      <w:pPr>
        <w:spacing w:after="0" w:line="240" w:lineRule="auto"/>
        <w:ind w:firstLine="709"/>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 xml:space="preserve">ІІІ. </w:t>
      </w:r>
      <w:proofErr w:type="spellStart"/>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Розмі</w:t>
      </w:r>
      <w:proofErr w:type="gramStart"/>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р</w:t>
      </w:r>
      <w:proofErr w:type="spellEnd"/>
      <w:proofErr w:type="gramEnd"/>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 xml:space="preserve">, порядок </w:t>
      </w:r>
      <w:proofErr w:type="spellStart"/>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нарахування</w:t>
      </w:r>
      <w:proofErr w:type="spellEnd"/>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 xml:space="preserve"> та </w:t>
      </w:r>
      <w:proofErr w:type="spellStart"/>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терміни</w:t>
      </w:r>
      <w:proofErr w:type="spellEnd"/>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виплати</w:t>
      </w:r>
      <w:proofErr w:type="spellEnd"/>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премії</w:t>
      </w:r>
      <w:proofErr w:type="spellEnd"/>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3.1.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Переваги</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у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розмірах</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сум</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що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нараховуються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gram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для</w:t>
      </w:r>
      <w:proofErr w:type="gram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преміювання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даються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окремим</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працівникам</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чий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внесок</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у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загальні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результати</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роботи</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найбільш</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вагомий</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віддаючи</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перевагу</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тим</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хто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стабільно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домагається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успіху</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і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високих</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показників</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у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роботі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з початку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навчального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року.</w:t>
      </w:r>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Розміри</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преміювання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працівників</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визначаються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комісією</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по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розподілу</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фонду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матеріального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заохочення</w:t>
      </w:r>
      <w:proofErr w:type="spellEnd"/>
      <w:proofErr w:type="gram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gram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керівником</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навчального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закладу за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погодженням</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з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представником</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трудового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колективу</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w:t>
      </w:r>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3.2. </w:t>
      </w:r>
      <w:proofErr w:type="spellStart"/>
      <w:proofErr w:type="gram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Прем</w:t>
      </w:r>
      <w:proofErr w:type="gram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іювання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працівників</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навчального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закладу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здійснюється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за наказом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керівника</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У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разі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відсутності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керівника</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закладу </w:t>
      </w:r>
      <w:proofErr w:type="spellStart"/>
      <w:proofErr w:type="gram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р</w:t>
      </w:r>
      <w:proofErr w:type="gram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ішення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щодо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преміювання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приймає</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особа,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що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виконує</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його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обов’язки</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w:t>
      </w:r>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3.3.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Премія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за </w:t>
      </w:r>
      <w:proofErr w:type="spellStart"/>
      <w:proofErr w:type="gram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w:t>
      </w:r>
      <w:proofErr w:type="gram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ідсумками</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роботи</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календарного  року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нараховується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пропорційно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відпрацьованим</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місяцям</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w:t>
      </w:r>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3.4.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Преміювання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працівників</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здійснюється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у межах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економії</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кошті</w:t>
      </w:r>
      <w:proofErr w:type="gram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w:t>
      </w:r>
      <w:proofErr w:type="spellEnd"/>
      <w:proofErr w:type="gram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на оплату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праці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за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відповідний</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період</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w:t>
      </w:r>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3.5. </w:t>
      </w:r>
      <w:proofErr w:type="spellStart"/>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Працівники</w:t>
      </w:r>
      <w:proofErr w:type="spellEnd"/>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можуть</w:t>
      </w:r>
      <w:proofErr w:type="spellEnd"/>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 xml:space="preserve"> бути </w:t>
      </w:r>
      <w:proofErr w:type="spellStart"/>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позбавлені</w:t>
      </w:r>
      <w:proofErr w:type="spellEnd"/>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 xml:space="preserve"> </w:t>
      </w:r>
      <w:proofErr w:type="spellStart"/>
      <w:proofErr w:type="gramStart"/>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прем</w:t>
      </w:r>
      <w:proofErr w:type="gramEnd"/>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ії</w:t>
      </w:r>
      <w:proofErr w:type="spellEnd"/>
      <w:r w:rsidRPr="00905F86">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t>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повністю</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або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частково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за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невиконання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критеріїв</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згідно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з пунктом 2, а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також</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w:t>
      </w:r>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за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дисциплінарні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стягнення</w:t>
      </w:r>
      <w:proofErr w:type="spellEnd"/>
      <w:proofErr w:type="gram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gramEnd"/>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за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неодноразове</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створення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конфліктних</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ситуацій</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в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колективі</w:t>
      </w:r>
      <w:proofErr w:type="spellEnd"/>
      <w:proofErr w:type="gram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gramEnd"/>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lastRenderedPageBreak/>
        <w:t xml:space="preserve">- за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самові</w:t>
      </w:r>
      <w:proofErr w:type="gram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льне</w:t>
      </w:r>
      <w:proofErr w:type="spellEnd"/>
      <w:proofErr w:type="gram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залишення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роботи</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більше</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трьох</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годин без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поважних</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причин,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прогули</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за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викрадання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матеріальних</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цінностей</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притягнення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до  </w:t>
      </w:r>
      <w:proofErr w:type="spellStart"/>
      <w:proofErr w:type="gram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адм</w:t>
      </w:r>
      <w:proofErr w:type="gram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іністративної</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або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кримінальної</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відповідальності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вживання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спиртних</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напоїв</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чи</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вихід</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на  роботу  в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нетверезому</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стані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w:t>
      </w:r>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за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порушення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правил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внутрішнього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gram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трудового</w:t>
      </w:r>
      <w:proofErr w:type="gram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розпорядку</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w:t>
      </w:r>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винні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в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погіршанні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навчально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виховного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процесу</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незабезпеченні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збереження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надійної</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і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безпечної</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роботи</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устаткування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або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інші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упущення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допущені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у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роботі</w:t>
      </w:r>
      <w:proofErr w:type="spellEnd"/>
      <w:proofErr w:type="gram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gramEnd"/>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винні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у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недбалому</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ставленні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до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навчального-виховного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процесу</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порушенні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загальної</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методики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проведення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занять і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невиконання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плану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повсякденної</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діяльності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педагогічним</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складом;</w:t>
      </w:r>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винні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у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недбалому</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відношенні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до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збереження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власності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і майна та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порушенні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вимог</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proofErr w:type="gram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техн</w:t>
      </w:r>
      <w:proofErr w:type="gram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іки</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безпеки</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3.6.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Працівникам</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які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прийняті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на роботу </w:t>
      </w:r>
      <w:proofErr w:type="spellStart"/>
      <w:proofErr w:type="gram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w:t>
      </w:r>
      <w:proofErr w:type="gram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ід</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час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навчального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року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премія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може</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виплачуватись</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пропорційно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відпрацьованому</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часу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або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за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рішенням</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керівника</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навчального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закладу.</w:t>
      </w:r>
    </w:p>
    <w:p w:rsidR="00905F86" w:rsidRPr="00905F86" w:rsidRDefault="00905F86" w:rsidP="00905F86">
      <w:pPr>
        <w:spacing w:after="0" w:line="240" w:lineRule="auto"/>
        <w:ind w:firstLine="709"/>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3.7.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Працівники</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які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перевелися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по переводу з одного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навчального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закладу в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інший</w:t>
      </w:r>
      <w:proofErr w:type="spellEnd"/>
      <w:proofErr w:type="gram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gram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мають</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право на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премію</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у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повному</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обсязі</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w:t>
      </w:r>
    </w:p>
    <w:p w:rsidR="00905F86" w:rsidRPr="00905F86" w:rsidRDefault="00905F86" w:rsidP="00905F86">
      <w:pPr>
        <w:spacing w:after="0" w:line="240" w:lineRule="auto"/>
        <w:ind w:firstLine="709"/>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3.9. </w:t>
      </w:r>
      <w:proofErr w:type="spellStart"/>
      <w:proofErr w:type="gram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Прем</w:t>
      </w:r>
      <w:proofErr w:type="gram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ії</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виплачуються</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разом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із</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заробітною</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платою,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відповідно</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до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графіка</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виплати</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w:t>
      </w:r>
      <w:proofErr w:type="spellStart"/>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заробітної</w:t>
      </w:r>
      <w:proofErr w:type="spellEnd"/>
      <w:r w:rsidRPr="00905F86">
        <w:rPr>
          <w:rFonts w:ascii="Times New Roman" w:eastAsia="Times New Roman" w:hAnsi="Times New Roman" w:cs="Times New Roman"/>
          <w:sz w:val="24"/>
          <w:szCs w:val="24"/>
          <w:lang w:eastAsia="uk-UA"/>
          <w14:shadow w14:blurRad="50800" w14:dist="38100" w14:dir="2700000" w14:sx="100000" w14:sy="100000" w14:kx="0" w14:ky="0" w14:algn="tl">
            <w14:srgbClr w14:val="000000">
              <w14:alpha w14:val="60000"/>
            </w14:srgbClr>
          </w14:shadow>
        </w:rPr>
        <w:t xml:space="preserve"> плат</w:t>
      </w: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и.</w:t>
      </w:r>
    </w:p>
    <w:p w:rsidR="00905F86" w:rsidRPr="00905F86" w:rsidRDefault="00905F86" w:rsidP="00905F86">
      <w:pPr>
        <w:spacing w:after="0" w:line="240" w:lineRule="auto"/>
        <w:ind w:left="340"/>
        <w:jc w:val="right"/>
        <w:rPr>
          <w:rFonts w:ascii="Times New Roman" w:eastAsia="Times New Roman" w:hAnsi="Times New Roman" w:cs="Times New Roman"/>
          <w:b/>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sz w:val="24"/>
          <w:szCs w:val="24"/>
          <w:lang w:val="uk-UA" w:eastAsia="uk-UA"/>
          <w14:shadow w14:blurRad="50800" w14:dist="38100" w14:dir="2700000" w14:sx="100000" w14:sy="100000" w14:kx="0" w14:ky="0" w14:algn="tl">
            <w14:srgbClr w14:val="000000">
              <w14:alpha w14:val="60000"/>
            </w14:srgbClr>
          </w14:shadow>
        </w:rPr>
        <w:t>Додаток № 7</w:t>
      </w:r>
    </w:p>
    <w:p w:rsidR="00905F86" w:rsidRPr="00905F86" w:rsidRDefault="00905F86" w:rsidP="00905F86">
      <w:pPr>
        <w:spacing w:after="0" w:line="240" w:lineRule="auto"/>
        <w:ind w:left="340"/>
        <w:jc w:val="center"/>
        <w:rPr>
          <w:rFonts w:ascii="Times New Roman" w:eastAsia="Times New Roman" w:hAnsi="Times New Roman" w:cs="Times New Roman"/>
          <w:b/>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sz w:val="24"/>
          <w:szCs w:val="24"/>
          <w:lang w:val="uk-UA" w:eastAsia="uk-UA"/>
          <w14:shadow w14:blurRad="50800" w14:dist="38100" w14:dir="2700000" w14:sx="100000" w14:sy="100000" w14:kx="0" w14:ky="0" w14:algn="tl">
            <w14:srgbClr w14:val="000000">
              <w14:alpha w14:val="60000"/>
            </w14:srgbClr>
          </w14:shadow>
        </w:rPr>
        <w:t>Перелік</w:t>
      </w:r>
    </w:p>
    <w:p w:rsidR="00905F86" w:rsidRPr="00905F86" w:rsidRDefault="00905F86" w:rsidP="00905F86">
      <w:pPr>
        <w:spacing w:after="0" w:line="240" w:lineRule="auto"/>
        <w:ind w:left="340"/>
        <w:jc w:val="center"/>
        <w:rPr>
          <w:rFonts w:ascii="Times New Roman" w:eastAsia="Times New Roman" w:hAnsi="Times New Roman" w:cs="Times New Roman"/>
          <w:b/>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sz w:val="24"/>
          <w:szCs w:val="24"/>
          <w:lang w:val="uk-UA" w:eastAsia="uk-UA"/>
          <w14:shadow w14:blurRad="50800" w14:dist="38100" w14:dir="2700000" w14:sx="100000" w14:sy="100000" w14:kx="0" w14:ky="0" w14:algn="tl">
            <w14:srgbClr w14:val="000000">
              <w14:alpha w14:val="60000"/>
            </w14:srgbClr>
          </w14:shadow>
        </w:rPr>
        <w:t>питань соціально-економічного і трудового характеру,</w:t>
      </w:r>
      <w:r w:rsidRPr="00905F86">
        <w:rPr>
          <w:rFonts w:ascii="Times New Roman" w:eastAsia="Times New Roman" w:hAnsi="Times New Roman" w:cs="Times New Roman"/>
          <w:b/>
          <w:sz w:val="24"/>
          <w:szCs w:val="24"/>
          <w:lang w:val="uk-UA" w:eastAsia="uk-UA"/>
          <w14:shadow w14:blurRad="50800" w14:dist="38100" w14:dir="2700000" w14:sx="100000" w14:sy="100000" w14:kx="0" w14:ky="0" w14:algn="tl">
            <w14:srgbClr w14:val="000000">
              <w14:alpha w14:val="60000"/>
            </w14:srgbClr>
          </w14:shadow>
        </w:rPr>
        <w:br/>
        <w:t xml:space="preserve"> що погоджуються керівником закладу  освіти</w:t>
      </w:r>
      <w:r w:rsidRPr="00905F86">
        <w:rPr>
          <w:rFonts w:ascii="Times New Roman" w:eastAsia="Times New Roman" w:hAnsi="Times New Roman" w:cs="Times New Roman"/>
          <w:b/>
          <w:sz w:val="24"/>
          <w:szCs w:val="24"/>
          <w:lang w:val="uk-UA" w:eastAsia="uk-UA"/>
          <w14:shadow w14:blurRad="50800" w14:dist="38100" w14:dir="2700000" w14:sx="100000" w14:sy="100000" w14:kx="0" w14:ky="0" w14:algn="tl">
            <w14:srgbClr w14:val="000000">
              <w14:alpha w14:val="60000"/>
            </w14:srgbClr>
          </w14:shadow>
        </w:rPr>
        <w:br/>
        <w:t xml:space="preserve"> та представником трудового колективу</w:t>
      </w:r>
    </w:p>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14"/>
        <w:gridCol w:w="4968"/>
        <w:gridCol w:w="2986"/>
        <w:gridCol w:w="1190"/>
      </w:tblGrid>
      <w:tr w:rsidR="00905F86" w:rsidRPr="00905F86" w:rsidTr="00231525">
        <w:trPr>
          <w:trHeight w:hRule="exact" w:val="581"/>
        </w:trPr>
        <w:tc>
          <w:tcPr>
            <w:tcW w:w="514" w:type="dxa"/>
            <w:shd w:val="clear" w:color="auto" w:fill="FFFFFF"/>
          </w:tcPr>
          <w:p w:rsidR="00905F86" w:rsidRPr="00905F86" w:rsidRDefault="00905F86" w:rsidP="00905F86">
            <w:pPr>
              <w:framePr w:w="9658" w:wrap="notBeside" w:vAnchor="text" w:hAnchor="text" w:y="1"/>
              <w:spacing w:after="0" w:line="240" w:lineRule="exact"/>
              <w:ind w:left="200"/>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lastRenderedPageBreak/>
              <w:t>№</w:t>
            </w:r>
          </w:p>
          <w:p w:rsidR="00905F86" w:rsidRPr="00905F86" w:rsidRDefault="00905F86" w:rsidP="00905F86">
            <w:pPr>
              <w:framePr w:w="9658" w:wrap="notBeside" w:vAnchor="text" w:hAnchor="text" w:y="1"/>
              <w:spacing w:before="60" w:after="0" w:line="240" w:lineRule="exact"/>
              <w:ind w:left="200"/>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з/п</w:t>
            </w:r>
          </w:p>
        </w:tc>
        <w:tc>
          <w:tcPr>
            <w:tcW w:w="4968" w:type="dxa"/>
            <w:shd w:val="clear" w:color="auto" w:fill="FFFFFF"/>
          </w:tcPr>
          <w:p w:rsidR="00905F86" w:rsidRPr="00905F86" w:rsidRDefault="00905F86" w:rsidP="00905F86">
            <w:pPr>
              <w:framePr w:w="9658" w:wrap="notBeside" w:vAnchor="text" w:hAnchor="text" w:y="1"/>
              <w:spacing w:after="0" w:line="240" w:lineRule="exact"/>
              <w:jc w:val="center"/>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Питання і документи</w:t>
            </w:r>
          </w:p>
        </w:tc>
        <w:tc>
          <w:tcPr>
            <w:tcW w:w="2986" w:type="dxa"/>
            <w:shd w:val="clear" w:color="auto" w:fill="FFFFFF"/>
          </w:tcPr>
          <w:p w:rsidR="00905F86" w:rsidRPr="00905F86" w:rsidRDefault="00905F86" w:rsidP="00905F86">
            <w:pPr>
              <w:framePr w:w="9658" w:wrap="notBeside" w:vAnchor="text" w:hAnchor="text" w:y="1"/>
              <w:spacing w:after="0" w:line="240" w:lineRule="exact"/>
              <w:jc w:val="center"/>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Підстава</w:t>
            </w:r>
          </w:p>
        </w:tc>
        <w:tc>
          <w:tcPr>
            <w:tcW w:w="1190" w:type="dxa"/>
            <w:shd w:val="clear" w:color="auto" w:fill="FFFFFF"/>
          </w:tcPr>
          <w:p w:rsidR="00905F86" w:rsidRPr="00905F86" w:rsidRDefault="00905F86" w:rsidP="00905F86">
            <w:pPr>
              <w:framePr w:w="9658" w:wrap="notBeside" w:vAnchor="text" w:hAnchor="text" w:y="1"/>
              <w:spacing w:after="0" w:line="240" w:lineRule="exact"/>
              <w:ind w:left="100"/>
              <w:jc w:val="center"/>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Примітка</w:t>
            </w:r>
          </w:p>
        </w:tc>
      </w:tr>
      <w:tr w:rsidR="00905F86" w:rsidRPr="00905F86" w:rsidTr="00231525">
        <w:trPr>
          <w:trHeight w:hRule="exact" w:val="293"/>
        </w:trPr>
        <w:tc>
          <w:tcPr>
            <w:tcW w:w="514" w:type="dxa"/>
            <w:shd w:val="clear" w:color="auto" w:fill="FFFFFF"/>
          </w:tcPr>
          <w:p w:rsidR="00905F86" w:rsidRPr="00905F86" w:rsidRDefault="00905F86" w:rsidP="00905F86">
            <w:pPr>
              <w:framePr w:w="9658" w:wrap="notBeside" w:vAnchor="text" w:hAnchor="text" w:y="1"/>
              <w:spacing w:after="0" w:line="240" w:lineRule="exact"/>
              <w:ind w:left="200"/>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1</w:t>
            </w:r>
          </w:p>
        </w:tc>
        <w:tc>
          <w:tcPr>
            <w:tcW w:w="4968" w:type="dxa"/>
            <w:shd w:val="clear" w:color="auto" w:fill="FFFFFF"/>
          </w:tcPr>
          <w:p w:rsidR="00905F86" w:rsidRPr="00905F86" w:rsidRDefault="00905F86" w:rsidP="00905F86">
            <w:pPr>
              <w:framePr w:w="9658" w:wrap="notBeside" w:vAnchor="text" w:hAnchor="text" w:y="1"/>
              <w:spacing w:after="0" w:line="240" w:lineRule="exact"/>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Правила внутрішнього трудового розпорядку.</w:t>
            </w:r>
          </w:p>
        </w:tc>
        <w:tc>
          <w:tcPr>
            <w:tcW w:w="2986" w:type="dxa"/>
            <w:shd w:val="clear" w:color="auto" w:fill="FFFFFF"/>
          </w:tcPr>
          <w:p w:rsidR="00905F86" w:rsidRPr="00905F86" w:rsidRDefault="00905F86" w:rsidP="00905F86">
            <w:pPr>
              <w:framePr w:w="9658" w:wrap="notBeside" w:vAnchor="text" w:hAnchor="text" w:y="1"/>
              <w:spacing w:after="0" w:line="240" w:lineRule="exact"/>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 xml:space="preserve">ст.142 </w:t>
            </w:r>
            <w:proofErr w:type="spellStart"/>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КЗпП</w:t>
            </w:r>
            <w:proofErr w:type="spellEnd"/>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 xml:space="preserve"> України</w:t>
            </w:r>
          </w:p>
        </w:tc>
        <w:tc>
          <w:tcPr>
            <w:tcW w:w="1190" w:type="dxa"/>
            <w:shd w:val="clear" w:color="auto" w:fill="FFFFFF"/>
          </w:tcPr>
          <w:p w:rsidR="00905F86" w:rsidRPr="00905F86" w:rsidRDefault="00905F86" w:rsidP="00905F86">
            <w:pPr>
              <w:framePr w:w="9658" w:wrap="notBeside" w:vAnchor="text" w:hAnchor="text" w:y="1"/>
              <w:spacing w:after="0" w:line="240" w:lineRule="auto"/>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p>
        </w:tc>
      </w:tr>
      <w:tr w:rsidR="00905F86" w:rsidRPr="00905F86" w:rsidTr="00231525">
        <w:trPr>
          <w:trHeight w:hRule="exact" w:val="1670"/>
        </w:trPr>
        <w:tc>
          <w:tcPr>
            <w:tcW w:w="514" w:type="dxa"/>
            <w:shd w:val="clear" w:color="auto" w:fill="FFFFFF"/>
          </w:tcPr>
          <w:p w:rsidR="00905F86" w:rsidRPr="00905F86" w:rsidRDefault="00905F86" w:rsidP="00905F86">
            <w:pPr>
              <w:framePr w:w="9658" w:wrap="notBeside" w:vAnchor="text" w:hAnchor="text" w:y="1"/>
              <w:spacing w:after="0" w:line="240" w:lineRule="exact"/>
              <w:ind w:left="200"/>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2</w:t>
            </w:r>
          </w:p>
        </w:tc>
        <w:tc>
          <w:tcPr>
            <w:tcW w:w="4968" w:type="dxa"/>
            <w:shd w:val="clear" w:color="auto" w:fill="FFFFFF"/>
          </w:tcPr>
          <w:p w:rsidR="00905F86" w:rsidRPr="00905F86" w:rsidRDefault="00905F86" w:rsidP="00905F86">
            <w:pPr>
              <w:framePr w:w="9658" w:wrap="notBeside" w:vAnchor="text" w:hAnchor="text" w:y="1"/>
              <w:spacing w:after="0" w:line="278" w:lineRule="exact"/>
              <w:ind w:left="80"/>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Попередній та остаточний розподіл навчального навантаження.</w:t>
            </w:r>
          </w:p>
        </w:tc>
        <w:tc>
          <w:tcPr>
            <w:tcW w:w="2986" w:type="dxa"/>
            <w:shd w:val="clear" w:color="auto" w:fill="FFFFFF"/>
          </w:tcPr>
          <w:p w:rsidR="00905F86" w:rsidRPr="00905F86" w:rsidRDefault="00905F86" w:rsidP="00905F86">
            <w:pPr>
              <w:framePr w:w="9658" w:wrap="notBeside" w:vAnchor="text" w:hAnchor="text" w:y="1"/>
              <w:spacing w:after="0" w:line="276" w:lineRule="exact"/>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п.п.24. 25 Типових правил внутрішнього трудового розпорядку п.63 Інструкції про порядок обчислення заробітної плати працівників освіти.</w:t>
            </w:r>
          </w:p>
        </w:tc>
        <w:tc>
          <w:tcPr>
            <w:tcW w:w="1190" w:type="dxa"/>
            <w:shd w:val="clear" w:color="auto" w:fill="FFFFFF"/>
          </w:tcPr>
          <w:p w:rsidR="00905F86" w:rsidRPr="00905F86" w:rsidRDefault="00905F86" w:rsidP="00905F86">
            <w:pPr>
              <w:framePr w:w="9658" w:wrap="notBeside" w:vAnchor="text" w:hAnchor="text" w:y="1"/>
              <w:spacing w:after="0" w:line="240" w:lineRule="auto"/>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p>
        </w:tc>
      </w:tr>
      <w:tr w:rsidR="00905F86" w:rsidRPr="00905F86" w:rsidTr="00231525">
        <w:trPr>
          <w:trHeight w:hRule="exact" w:val="845"/>
        </w:trPr>
        <w:tc>
          <w:tcPr>
            <w:tcW w:w="514" w:type="dxa"/>
            <w:shd w:val="clear" w:color="auto" w:fill="FFFFFF"/>
          </w:tcPr>
          <w:p w:rsidR="00905F86" w:rsidRPr="00905F86" w:rsidRDefault="00905F86" w:rsidP="00905F86">
            <w:pPr>
              <w:framePr w:w="9658" w:wrap="notBeside" w:vAnchor="text" w:hAnchor="text" w:y="1"/>
              <w:spacing w:after="0" w:line="240" w:lineRule="exact"/>
              <w:ind w:left="200"/>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3</w:t>
            </w:r>
          </w:p>
        </w:tc>
        <w:tc>
          <w:tcPr>
            <w:tcW w:w="4968" w:type="dxa"/>
            <w:shd w:val="clear" w:color="auto" w:fill="FFFFFF"/>
          </w:tcPr>
          <w:p w:rsidR="00905F86" w:rsidRPr="00905F86" w:rsidRDefault="00905F86" w:rsidP="00905F86">
            <w:pPr>
              <w:framePr w:w="9658" w:wrap="notBeside" w:vAnchor="text" w:hAnchor="text" w:y="1"/>
              <w:spacing w:after="0" w:line="240" w:lineRule="exact"/>
              <w:ind w:left="80"/>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Розклад занять.</w:t>
            </w:r>
          </w:p>
        </w:tc>
        <w:tc>
          <w:tcPr>
            <w:tcW w:w="2986" w:type="dxa"/>
            <w:shd w:val="clear" w:color="auto" w:fill="FFFFFF"/>
          </w:tcPr>
          <w:p w:rsidR="00905F86" w:rsidRPr="00905F86" w:rsidRDefault="00905F86" w:rsidP="00905F86">
            <w:pPr>
              <w:framePr w:w="9658" w:wrap="notBeside" w:vAnchor="text" w:hAnchor="text" w:y="1"/>
              <w:spacing w:after="0" w:line="274" w:lineRule="exact"/>
              <w:ind w:left="80"/>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п.25 Типових правил внутрішнього трудового розпорядку.</w:t>
            </w:r>
          </w:p>
        </w:tc>
        <w:tc>
          <w:tcPr>
            <w:tcW w:w="1190" w:type="dxa"/>
            <w:shd w:val="clear" w:color="auto" w:fill="FFFFFF"/>
          </w:tcPr>
          <w:p w:rsidR="00905F86" w:rsidRPr="00905F86" w:rsidRDefault="00905F86" w:rsidP="00905F86">
            <w:pPr>
              <w:framePr w:w="9658" w:wrap="notBeside" w:vAnchor="text" w:hAnchor="text" w:y="1"/>
              <w:spacing w:after="0" w:line="240" w:lineRule="auto"/>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p>
        </w:tc>
      </w:tr>
      <w:tr w:rsidR="00905F86" w:rsidRPr="00905F86" w:rsidTr="00231525">
        <w:trPr>
          <w:trHeight w:hRule="exact" w:val="566"/>
        </w:trPr>
        <w:tc>
          <w:tcPr>
            <w:tcW w:w="514" w:type="dxa"/>
            <w:shd w:val="clear" w:color="auto" w:fill="FFFFFF"/>
          </w:tcPr>
          <w:p w:rsidR="00905F86" w:rsidRPr="00905F86" w:rsidRDefault="00905F86" w:rsidP="00905F86">
            <w:pPr>
              <w:framePr w:w="9658" w:wrap="notBeside" w:vAnchor="text" w:hAnchor="text" w:y="1"/>
              <w:spacing w:after="0" w:line="240" w:lineRule="exact"/>
              <w:ind w:left="200"/>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4</w:t>
            </w:r>
          </w:p>
        </w:tc>
        <w:tc>
          <w:tcPr>
            <w:tcW w:w="4968" w:type="dxa"/>
            <w:shd w:val="clear" w:color="auto" w:fill="FFFFFF"/>
          </w:tcPr>
          <w:p w:rsidR="00905F86" w:rsidRPr="00905F86" w:rsidRDefault="00905F86" w:rsidP="00905F86">
            <w:pPr>
              <w:framePr w:w="9658" w:wrap="notBeside" w:vAnchor="text" w:hAnchor="text" w:y="1"/>
              <w:spacing w:after="0" w:line="274" w:lineRule="exact"/>
              <w:ind w:left="80"/>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Графіки робочого дня і змінності техперсоналу.</w:t>
            </w:r>
          </w:p>
        </w:tc>
        <w:tc>
          <w:tcPr>
            <w:tcW w:w="2986" w:type="dxa"/>
            <w:shd w:val="clear" w:color="auto" w:fill="FFFFFF"/>
          </w:tcPr>
          <w:p w:rsidR="00905F86" w:rsidRPr="00905F86" w:rsidRDefault="00905F86" w:rsidP="00905F86">
            <w:pPr>
              <w:framePr w:w="9658" w:wrap="notBeside" w:vAnchor="text" w:hAnchor="text" w:y="1"/>
              <w:spacing w:after="0" w:line="240" w:lineRule="exact"/>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п.26 Типових правил ВТР.</w:t>
            </w:r>
          </w:p>
        </w:tc>
        <w:tc>
          <w:tcPr>
            <w:tcW w:w="1190" w:type="dxa"/>
            <w:shd w:val="clear" w:color="auto" w:fill="FFFFFF"/>
          </w:tcPr>
          <w:p w:rsidR="00905F86" w:rsidRPr="00905F86" w:rsidRDefault="00905F86" w:rsidP="00905F86">
            <w:pPr>
              <w:framePr w:w="9658" w:wrap="notBeside" w:vAnchor="text" w:hAnchor="text" w:y="1"/>
              <w:spacing w:after="0" w:line="240" w:lineRule="auto"/>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p>
        </w:tc>
      </w:tr>
      <w:tr w:rsidR="00905F86" w:rsidRPr="00905F86" w:rsidTr="00231525">
        <w:trPr>
          <w:trHeight w:hRule="exact" w:val="845"/>
        </w:trPr>
        <w:tc>
          <w:tcPr>
            <w:tcW w:w="514" w:type="dxa"/>
            <w:shd w:val="clear" w:color="auto" w:fill="FFFFFF"/>
          </w:tcPr>
          <w:p w:rsidR="00905F86" w:rsidRPr="00905F86" w:rsidRDefault="00905F86" w:rsidP="00905F86">
            <w:pPr>
              <w:framePr w:w="9658" w:wrap="notBeside" w:vAnchor="text" w:hAnchor="text" w:y="1"/>
              <w:spacing w:after="0" w:line="240" w:lineRule="exact"/>
              <w:ind w:left="200"/>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5</w:t>
            </w:r>
          </w:p>
        </w:tc>
        <w:tc>
          <w:tcPr>
            <w:tcW w:w="4968" w:type="dxa"/>
            <w:shd w:val="clear" w:color="auto" w:fill="FFFFFF"/>
          </w:tcPr>
          <w:p w:rsidR="00905F86" w:rsidRPr="00905F86" w:rsidRDefault="00905F86" w:rsidP="00905F86">
            <w:pPr>
              <w:framePr w:w="9658" w:wrap="notBeside" w:vAnchor="text" w:hAnchor="text" w:y="1"/>
              <w:spacing w:after="0" w:line="274" w:lineRule="exact"/>
              <w:ind w:left="80"/>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Залучення працівників у виняткових випадках до роботи у святкові, вихідні дні та до надурочних робіт.</w:t>
            </w:r>
          </w:p>
        </w:tc>
        <w:tc>
          <w:tcPr>
            <w:tcW w:w="2986" w:type="dxa"/>
            <w:shd w:val="clear" w:color="auto" w:fill="FFFFFF"/>
          </w:tcPr>
          <w:p w:rsidR="00905F86" w:rsidRPr="00905F86" w:rsidRDefault="00905F86" w:rsidP="00905F86">
            <w:pPr>
              <w:framePr w:w="9658" w:wrap="notBeside" w:vAnchor="text" w:hAnchor="text" w:y="1"/>
              <w:spacing w:after="0" w:line="240" w:lineRule="exact"/>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 xml:space="preserve">ст. 71 </w:t>
            </w:r>
            <w:proofErr w:type="spellStart"/>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КЗпП</w:t>
            </w:r>
            <w:proofErr w:type="spellEnd"/>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 xml:space="preserve"> України.</w:t>
            </w:r>
          </w:p>
        </w:tc>
        <w:tc>
          <w:tcPr>
            <w:tcW w:w="1190" w:type="dxa"/>
            <w:shd w:val="clear" w:color="auto" w:fill="FFFFFF"/>
          </w:tcPr>
          <w:p w:rsidR="00905F86" w:rsidRPr="00905F86" w:rsidRDefault="00905F86" w:rsidP="00905F86">
            <w:pPr>
              <w:framePr w:w="9658" w:wrap="notBeside" w:vAnchor="text" w:hAnchor="text" w:y="1"/>
              <w:spacing w:after="0" w:line="240" w:lineRule="auto"/>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p>
        </w:tc>
      </w:tr>
      <w:tr w:rsidR="00905F86" w:rsidRPr="00905F86" w:rsidTr="00231525">
        <w:trPr>
          <w:trHeight w:hRule="exact" w:val="288"/>
        </w:trPr>
        <w:tc>
          <w:tcPr>
            <w:tcW w:w="514" w:type="dxa"/>
            <w:shd w:val="clear" w:color="auto" w:fill="FFFFFF"/>
          </w:tcPr>
          <w:p w:rsidR="00905F86" w:rsidRPr="00905F86" w:rsidRDefault="00905F86" w:rsidP="00905F86">
            <w:pPr>
              <w:framePr w:w="9658" w:wrap="notBeside" w:vAnchor="text" w:hAnchor="text" w:y="1"/>
              <w:spacing w:after="0" w:line="240" w:lineRule="exact"/>
              <w:ind w:left="200"/>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6</w:t>
            </w:r>
          </w:p>
        </w:tc>
        <w:tc>
          <w:tcPr>
            <w:tcW w:w="4968" w:type="dxa"/>
            <w:shd w:val="clear" w:color="auto" w:fill="FFFFFF"/>
          </w:tcPr>
          <w:p w:rsidR="00905F86" w:rsidRPr="00905F86" w:rsidRDefault="00905F86" w:rsidP="00905F86">
            <w:pPr>
              <w:framePr w:w="9658" w:wrap="notBeside" w:vAnchor="text" w:hAnchor="text" w:y="1"/>
              <w:spacing w:after="0" w:line="240" w:lineRule="exact"/>
              <w:ind w:left="80"/>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Графік відпусток.</w:t>
            </w:r>
          </w:p>
        </w:tc>
        <w:tc>
          <w:tcPr>
            <w:tcW w:w="2986" w:type="dxa"/>
            <w:shd w:val="clear" w:color="auto" w:fill="FFFFFF"/>
          </w:tcPr>
          <w:p w:rsidR="00905F86" w:rsidRPr="00905F86" w:rsidRDefault="00905F86" w:rsidP="00905F86">
            <w:pPr>
              <w:framePr w:w="9658" w:wrap="notBeside" w:vAnchor="text" w:hAnchor="text" w:y="1"/>
              <w:spacing w:after="0" w:line="240" w:lineRule="exact"/>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 xml:space="preserve">ст. 79 </w:t>
            </w:r>
            <w:proofErr w:type="spellStart"/>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КЗпП</w:t>
            </w:r>
            <w:proofErr w:type="spellEnd"/>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 xml:space="preserve"> України.</w:t>
            </w:r>
          </w:p>
        </w:tc>
        <w:tc>
          <w:tcPr>
            <w:tcW w:w="1190" w:type="dxa"/>
            <w:shd w:val="clear" w:color="auto" w:fill="FFFFFF"/>
          </w:tcPr>
          <w:p w:rsidR="00905F86" w:rsidRPr="00905F86" w:rsidRDefault="00905F86" w:rsidP="00905F86">
            <w:pPr>
              <w:framePr w:w="9658" w:wrap="notBeside" w:vAnchor="text" w:hAnchor="text" w:y="1"/>
              <w:spacing w:after="0" w:line="240" w:lineRule="auto"/>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p>
        </w:tc>
      </w:tr>
      <w:tr w:rsidR="00905F86" w:rsidRPr="00905F86" w:rsidTr="00231525">
        <w:trPr>
          <w:trHeight w:hRule="exact" w:val="293"/>
        </w:trPr>
        <w:tc>
          <w:tcPr>
            <w:tcW w:w="514" w:type="dxa"/>
            <w:shd w:val="clear" w:color="auto" w:fill="FFFFFF"/>
          </w:tcPr>
          <w:p w:rsidR="00905F86" w:rsidRPr="00905F86" w:rsidRDefault="00905F86" w:rsidP="00905F86">
            <w:pPr>
              <w:framePr w:w="9658" w:wrap="notBeside" w:vAnchor="text" w:hAnchor="text" w:y="1"/>
              <w:spacing w:after="0" w:line="240" w:lineRule="exact"/>
              <w:ind w:left="200"/>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7</w:t>
            </w:r>
          </w:p>
        </w:tc>
        <w:tc>
          <w:tcPr>
            <w:tcW w:w="4968" w:type="dxa"/>
            <w:shd w:val="clear" w:color="auto" w:fill="FFFFFF"/>
          </w:tcPr>
          <w:p w:rsidR="00905F86" w:rsidRPr="00905F86" w:rsidRDefault="00905F86" w:rsidP="00905F86">
            <w:pPr>
              <w:framePr w:w="9658" w:wrap="notBeside" w:vAnchor="text" w:hAnchor="text" w:y="1"/>
              <w:spacing w:after="0" w:line="240" w:lineRule="exact"/>
              <w:ind w:left="80"/>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Прийом на роботу неповнолітніх</w:t>
            </w:r>
          </w:p>
        </w:tc>
        <w:tc>
          <w:tcPr>
            <w:tcW w:w="2986" w:type="dxa"/>
            <w:shd w:val="clear" w:color="auto" w:fill="FFFFFF"/>
          </w:tcPr>
          <w:p w:rsidR="00905F86" w:rsidRPr="00905F86" w:rsidRDefault="00905F86" w:rsidP="00905F86">
            <w:pPr>
              <w:framePr w:w="9658" w:wrap="notBeside" w:vAnchor="text" w:hAnchor="text" w:y="1"/>
              <w:spacing w:after="0" w:line="240" w:lineRule="exact"/>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 xml:space="preserve">ст.188 </w:t>
            </w:r>
            <w:proofErr w:type="spellStart"/>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КЗпП</w:t>
            </w:r>
            <w:proofErr w:type="spellEnd"/>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 xml:space="preserve"> України.</w:t>
            </w:r>
          </w:p>
        </w:tc>
        <w:tc>
          <w:tcPr>
            <w:tcW w:w="1190" w:type="dxa"/>
            <w:shd w:val="clear" w:color="auto" w:fill="FFFFFF"/>
          </w:tcPr>
          <w:p w:rsidR="00905F86" w:rsidRPr="00905F86" w:rsidRDefault="00905F86" w:rsidP="00905F86">
            <w:pPr>
              <w:framePr w:w="9658" w:wrap="notBeside" w:vAnchor="text" w:hAnchor="text" w:y="1"/>
              <w:spacing w:after="0" w:line="240" w:lineRule="auto"/>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p>
        </w:tc>
      </w:tr>
      <w:tr w:rsidR="00905F86" w:rsidRPr="00905F86" w:rsidTr="00231525">
        <w:trPr>
          <w:trHeight w:hRule="exact" w:val="845"/>
        </w:trPr>
        <w:tc>
          <w:tcPr>
            <w:tcW w:w="514" w:type="dxa"/>
            <w:shd w:val="clear" w:color="auto" w:fill="FFFFFF"/>
          </w:tcPr>
          <w:p w:rsidR="00905F86" w:rsidRPr="00905F86" w:rsidRDefault="00905F86" w:rsidP="00905F86">
            <w:pPr>
              <w:framePr w:w="9658" w:wrap="notBeside" w:vAnchor="text" w:hAnchor="text" w:y="1"/>
              <w:spacing w:after="0" w:line="240" w:lineRule="exact"/>
              <w:ind w:left="200"/>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8</w:t>
            </w:r>
          </w:p>
        </w:tc>
        <w:tc>
          <w:tcPr>
            <w:tcW w:w="4968" w:type="dxa"/>
            <w:shd w:val="clear" w:color="auto" w:fill="FFFFFF"/>
          </w:tcPr>
          <w:p w:rsidR="00905F86" w:rsidRPr="00905F86" w:rsidRDefault="00905F86" w:rsidP="00905F86">
            <w:pPr>
              <w:framePr w:w="9658" w:wrap="notBeside" w:vAnchor="text" w:hAnchor="text" w:y="1"/>
              <w:spacing w:after="0" w:line="240" w:lineRule="exact"/>
              <w:ind w:left="80"/>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Склад атестаційної комісії.</w:t>
            </w:r>
          </w:p>
        </w:tc>
        <w:tc>
          <w:tcPr>
            <w:tcW w:w="2986" w:type="dxa"/>
            <w:shd w:val="clear" w:color="auto" w:fill="FFFFFF"/>
          </w:tcPr>
          <w:p w:rsidR="00905F86" w:rsidRPr="00905F86" w:rsidRDefault="00905F86" w:rsidP="00905F86">
            <w:pPr>
              <w:framePr w:w="9658" w:wrap="notBeside" w:vAnchor="text" w:hAnchor="text" w:y="1"/>
              <w:spacing w:after="0" w:line="276" w:lineRule="exact"/>
              <w:ind w:left="80"/>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 xml:space="preserve">п.6.1. Типового Положення про атестацію </w:t>
            </w:r>
            <w:proofErr w:type="spellStart"/>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педпрацівників</w:t>
            </w:r>
            <w:proofErr w:type="spellEnd"/>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 xml:space="preserve"> України.</w:t>
            </w:r>
          </w:p>
        </w:tc>
        <w:tc>
          <w:tcPr>
            <w:tcW w:w="1190" w:type="dxa"/>
            <w:shd w:val="clear" w:color="auto" w:fill="FFFFFF"/>
          </w:tcPr>
          <w:p w:rsidR="00905F86" w:rsidRPr="00905F86" w:rsidRDefault="00905F86" w:rsidP="00905F86">
            <w:pPr>
              <w:framePr w:w="9658" w:wrap="notBeside" w:vAnchor="text" w:hAnchor="text" w:y="1"/>
              <w:spacing w:after="0" w:line="240" w:lineRule="auto"/>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p>
        </w:tc>
      </w:tr>
      <w:tr w:rsidR="00905F86" w:rsidRPr="00905F86" w:rsidTr="00231525">
        <w:trPr>
          <w:trHeight w:hRule="exact" w:val="5803"/>
        </w:trPr>
        <w:tc>
          <w:tcPr>
            <w:tcW w:w="514" w:type="dxa"/>
            <w:shd w:val="clear" w:color="auto" w:fill="FFFFFF"/>
          </w:tcPr>
          <w:p w:rsidR="00905F86" w:rsidRPr="00905F86" w:rsidRDefault="00905F86" w:rsidP="00905F86">
            <w:pPr>
              <w:framePr w:w="9658" w:wrap="notBeside" w:vAnchor="text" w:hAnchor="text" w:y="1"/>
              <w:spacing w:after="0" w:line="240" w:lineRule="exact"/>
              <w:ind w:left="200"/>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9</w:t>
            </w:r>
          </w:p>
        </w:tc>
        <w:tc>
          <w:tcPr>
            <w:tcW w:w="4968" w:type="dxa"/>
            <w:shd w:val="clear" w:color="auto" w:fill="FFFFFF"/>
          </w:tcPr>
          <w:p w:rsidR="00905F86" w:rsidRPr="00905F86" w:rsidRDefault="00905F86" w:rsidP="00905F86">
            <w:pPr>
              <w:framePr w:w="9658" w:wrap="notBeside" w:vAnchor="text" w:hAnchor="text" w:y="1"/>
              <w:spacing w:after="0" w:line="274" w:lineRule="exact"/>
              <w:ind w:left="80"/>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 xml:space="preserve">Звільнення працівників за ініціативою адміністрації з підстав, передбачених п.1 (крім ліквідації організації) пп. 2-5-7 ст.40, </w:t>
            </w:r>
            <w:proofErr w:type="spellStart"/>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п.п</w:t>
            </w:r>
            <w:proofErr w:type="spellEnd"/>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 xml:space="preserve">. 2.3 ст.41 </w:t>
            </w:r>
            <w:proofErr w:type="spellStart"/>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КЗпП</w:t>
            </w:r>
            <w:proofErr w:type="spellEnd"/>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 xml:space="preserve"> України, тобто при: п. 1 ст.40 - скорочення штатів, реорганізації; п.2 ст.40 - невідповідності посаді внаслідок недостатньої кваліфікації або стану здоров’я; </w:t>
            </w:r>
            <w:proofErr w:type="spellStart"/>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п.З</w:t>
            </w:r>
            <w:proofErr w:type="spellEnd"/>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 xml:space="preserve"> ст.40 - систематичного невиконання без поважних причин посадових обов’язків; п. 4 ст.40 - прогули без поважних причин; п.5 ст.40 - нез’явленні на роботу більше 4-х місяців внаслідок хвороби (крім особливого списку);</w:t>
            </w:r>
          </w:p>
          <w:p w:rsidR="00905F86" w:rsidRPr="00905F86" w:rsidRDefault="00905F86" w:rsidP="00905F86">
            <w:pPr>
              <w:framePr w:w="9658" w:wrap="notBeside" w:vAnchor="text" w:hAnchor="text" w:y="1"/>
              <w:spacing w:after="0" w:line="274" w:lineRule="exact"/>
              <w:ind w:left="80"/>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п.7 ст.40 - появі на роботу в нетверезому стані;</w:t>
            </w:r>
          </w:p>
          <w:p w:rsidR="00905F86" w:rsidRPr="00905F86" w:rsidRDefault="00905F86" w:rsidP="00905F86">
            <w:pPr>
              <w:framePr w:w="9658" w:wrap="notBeside" w:vAnchor="text" w:hAnchor="text" w:y="1"/>
              <w:spacing w:after="240" w:line="274" w:lineRule="exact"/>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п.2 ст.41 - винних діях при обслуговуванні матеріальних цінностей, якщо вони дають підстави для втрати довір’я;</w:t>
            </w:r>
          </w:p>
          <w:p w:rsidR="00905F86" w:rsidRPr="00905F86" w:rsidRDefault="00905F86" w:rsidP="00905F86">
            <w:pPr>
              <w:framePr w:w="9658" w:wrap="notBeside" w:vAnchor="text" w:hAnchor="text" w:y="1"/>
              <w:spacing w:after="0" w:line="266" w:lineRule="exact"/>
              <w:ind w:left="80"/>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proofErr w:type="spellStart"/>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п.З</w:t>
            </w:r>
            <w:proofErr w:type="spellEnd"/>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 xml:space="preserve"> ст.41 - аморальному вчинку, несумісному з виховними функціями.</w:t>
            </w:r>
          </w:p>
        </w:tc>
        <w:tc>
          <w:tcPr>
            <w:tcW w:w="2986" w:type="dxa"/>
            <w:shd w:val="clear" w:color="auto" w:fill="FFFFFF"/>
          </w:tcPr>
          <w:p w:rsidR="00905F86" w:rsidRPr="00905F86" w:rsidRDefault="00905F86" w:rsidP="00905F86">
            <w:pPr>
              <w:framePr w:w="9658" w:wrap="notBeside" w:vAnchor="text" w:hAnchor="text" w:y="1"/>
              <w:spacing w:after="0" w:line="240" w:lineRule="exact"/>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 xml:space="preserve">ст.43 </w:t>
            </w:r>
            <w:proofErr w:type="spellStart"/>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КЗпП</w:t>
            </w:r>
            <w:proofErr w:type="spellEnd"/>
            <w:r w:rsidRPr="00905F86">
              <w:rPr>
                <w:rFonts w:ascii="Times New Roman" w:eastAsia="Courier New" w:hAnsi="Times New Roman" w:cs="Times New Roman"/>
                <w:bCs/>
                <w:color w:val="000000"/>
                <w:sz w:val="24"/>
                <w:szCs w:val="24"/>
                <w:shd w:val="clear" w:color="auto" w:fill="FFFFFF"/>
                <w:lang w:val="uk-UA" w:eastAsia="uk-UA"/>
                <w14:shadow w14:blurRad="50800" w14:dist="38100" w14:dir="2700000" w14:sx="100000" w14:sy="100000" w14:kx="0" w14:ky="0" w14:algn="tl">
                  <w14:srgbClr w14:val="000000">
                    <w14:alpha w14:val="60000"/>
                  </w14:srgbClr>
                </w14:shadow>
              </w:rPr>
              <w:t xml:space="preserve"> України.</w:t>
            </w:r>
          </w:p>
        </w:tc>
        <w:tc>
          <w:tcPr>
            <w:tcW w:w="1190" w:type="dxa"/>
            <w:shd w:val="clear" w:color="auto" w:fill="FFFFFF"/>
          </w:tcPr>
          <w:p w:rsidR="00905F86" w:rsidRPr="00905F86" w:rsidRDefault="00905F86" w:rsidP="00905F86">
            <w:pPr>
              <w:framePr w:w="9658" w:wrap="notBeside" w:vAnchor="text" w:hAnchor="text" w:y="1"/>
              <w:spacing w:after="0" w:line="240" w:lineRule="auto"/>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p>
        </w:tc>
      </w:tr>
    </w:tbl>
    <w:p w:rsidR="00905F86" w:rsidRPr="00905F86" w:rsidRDefault="00905F86" w:rsidP="00905F86">
      <w:pPr>
        <w:widowControl w:val="0"/>
        <w:spacing w:after="240" w:line="240" w:lineRule="auto"/>
        <w:ind w:right="20"/>
        <w:jc w:val="both"/>
        <w:rPr>
          <w:rFonts w:ascii="Times New Roman" w:eastAsia="Times New Roman" w:hAnsi="Times New Roman" w:cs="Times New Roman"/>
          <w:sz w:val="24"/>
          <w:szCs w:val="24"/>
        </w:rPr>
      </w:pPr>
    </w:p>
    <w:p w:rsidR="00905F86" w:rsidRPr="00905F86" w:rsidRDefault="00905F86" w:rsidP="00905F86">
      <w:pPr>
        <w:widowControl w:val="0"/>
        <w:spacing w:after="240" w:line="240" w:lineRule="auto"/>
        <w:ind w:right="20"/>
        <w:jc w:val="both"/>
        <w:rPr>
          <w:rFonts w:ascii="Times New Roman" w:eastAsia="Times New Roman" w:hAnsi="Times New Roman" w:cs="Times New Roman"/>
          <w:sz w:val="24"/>
          <w:szCs w:val="24"/>
        </w:rPr>
      </w:pPr>
    </w:p>
    <w:tbl>
      <w:tblPr>
        <w:tblOverlap w:val="never"/>
        <w:tblW w:w="9663" w:type="dxa"/>
        <w:jc w:val="center"/>
        <w:tblLayout w:type="fixed"/>
        <w:tblCellMar>
          <w:left w:w="10" w:type="dxa"/>
          <w:right w:w="10" w:type="dxa"/>
        </w:tblCellMar>
        <w:tblLook w:val="0000" w:firstRow="0" w:lastRow="0" w:firstColumn="0" w:lastColumn="0" w:noHBand="0" w:noVBand="0"/>
      </w:tblPr>
      <w:tblGrid>
        <w:gridCol w:w="514"/>
        <w:gridCol w:w="4973"/>
        <w:gridCol w:w="2981"/>
        <w:gridCol w:w="1195"/>
      </w:tblGrid>
      <w:tr w:rsidR="00905F86" w:rsidRPr="00905F86" w:rsidTr="00231525">
        <w:trPr>
          <w:trHeight w:hRule="exact" w:val="1128"/>
          <w:jc w:val="center"/>
        </w:trPr>
        <w:tc>
          <w:tcPr>
            <w:tcW w:w="514" w:type="dxa"/>
            <w:tcBorders>
              <w:top w:val="single" w:sz="4" w:space="0" w:color="auto"/>
              <w:left w:val="single" w:sz="4" w:space="0" w:color="auto"/>
            </w:tcBorders>
            <w:shd w:val="clear" w:color="auto" w:fill="FFFFFF"/>
          </w:tcPr>
          <w:p w:rsidR="00905F86" w:rsidRPr="00905F86" w:rsidRDefault="00905F86" w:rsidP="00905F86">
            <w:pPr>
              <w:framePr w:w="9662" w:wrap="notBeside" w:vAnchor="text" w:hAnchor="text" w:xAlign="center" w:y="1"/>
              <w:widowControl w:val="0"/>
              <w:spacing w:after="0" w:line="240" w:lineRule="exact"/>
              <w:ind w:left="180"/>
              <w:jc w:val="both"/>
              <w:rPr>
                <w:rFonts w:ascii="Times New Roman" w:eastAsia="Times New Roman" w:hAnsi="Times New Roman" w:cs="Times New Roman"/>
                <w:sz w:val="24"/>
                <w:szCs w:val="24"/>
              </w:rPr>
            </w:pPr>
            <w:r w:rsidRPr="00905F86">
              <w:rPr>
                <w:rFonts w:ascii="Times New Roman" w:eastAsia="Times New Roman" w:hAnsi="Times New Roman" w:cs="Times New Roman"/>
                <w:color w:val="000000"/>
                <w:sz w:val="24"/>
                <w:szCs w:val="24"/>
                <w:shd w:val="clear" w:color="auto" w:fill="FFFFFF"/>
                <w:lang w:val="uk-UA"/>
              </w:rPr>
              <w:lastRenderedPageBreak/>
              <w:t>10</w:t>
            </w:r>
          </w:p>
        </w:tc>
        <w:tc>
          <w:tcPr>
            <w:tcW w:w="4973" w:type="dxa"/>
            <w:tcBorders>
              <w:top w:val="single" w:sz="4" w:space="0" w:color="auto"/>
              <w:left w:val="single" w:sz="4" w:space="0" w:color="auto"/>
            </w:tcBorders>
            <w:shd w:val="clear" w:color="auto" w:fill="FFFFFF"/>
          </w:tcPr>
          <w:p w:rsidR="00905F86" w:rsidRPr="00905F86" w:rsidRDefault="00905F86" w:rsidP="00905F86">
            <w:pPr>
              <w:framePr w:w="9662" w:wrap="notBeside" w:vAnchor="text" w:hAnchor="text" w:xAlign="center" w:y="1"/>
              <w:widowControl w:val="0"/>
              <w:spacing w:after="0" w:line="274" w:lineRule="exact"/>
              <w:jc w:val="both"/>
              <w:rPr>
                <w:rFonts w:ascii="Times New Roman" w:eastAsia="Times New Roman" w:hAnsi="Times New Roman" w:cs="Times New Roman"/>
                <w:sz w:val="24"/>
                <w:szCs w:val="24"/>
              </w:rPr>
            </w:pPr>
            <w:r w:rsidRPr="00905F86">
              <w:rPr>
                <w:rFonts w:ascii="Times New Roman" w:eastAsia="Times New Roman" w:hAnsi="Times New Roman" w:cs="Times New Roman"/>
                <w:color w:val="000000"/>
                <w:sz w:val="24"/>
                <w:szCs w:val="24"/>
                <w:shd w:val="clear" w:color="auto" w:fill="FFFFFF"/>
                <w:lang w:val="uk-UA"/>
              </w:rPr>
              <w:t>Положення про преміювання, розміри матеріальної допомоги та премій працівникам та керівникам установ.</w:t>
            </w:r>
          </w:p>
        </w:tc>
        <w:tc>
          <w:tcPr>
            <w:tcW w:w="2981" w:type="dxa"/>
            <w:tcBorders>
              <w:top w:val="single" w:sz="4" w:space="0" w:color="auto"/>
              <w:left w:val="single" w:sz="4" w:space="0" w:color="auto"/>
            </w:tcBorders>
            <w:shd w:val="clear" w:color="auto" w:fill="FFFFFF"/>
          </w:tcPr>
          <w:p w:rsidR="00905F86" w:rsidRPr="00905F86" w:rsidRDefault="00905F86" w:rsidP="00905F86">
            <w:pPr>
              <w:framePr w:w="9662" w:wrap="notBeside" w:vAnchor="text" w:hAnchor="text" w:xAlign="center" w:y="1"/>
              <w:widowControl w:val="0"/>
              <w:spacing w:after="0" w:line="240" w:lineRule="exact"/>
              <w:jc w:val="center"/>
              <w:rPr>
                <w:rFonts w:ascii="Times New Roman" w:eastAsia="Times New Roman" w:hAnsi="Times New Roman" w:cs="Times New Roman"/>
                <w:sz w:val="24"/>
                <w:szCs w:val="24"/>
              </w:rPr>
            </w:pPr>
            <w:r w:rsidRPr="00905F86">
              <w:rPr>
                <w:rFonts w:ascii="Times New Roman" w:eastAsia="Times New Roman" w:hAnsi="Times New Roman" w:cs="Times New Roman"/>
                <w:color w:val="000000"/>
                <w:sz w:val="24"/>
                <w:szCs w:val="24"/>
                <w:shd w:val="clear" w:color="auto" w:fill="FFFFFF"/>
                <w:lang w:val="uk-UA"/>
              </w:rPr>
              <w:t>п. 53, там же</w:t>
            </w:r>
          </w:p>
        </w:tc>
        <w:tc>
          <w:tcPr>
            <w:tcW w:w="1195" w:type="dxa"/>
            <w:tcBorders>
              <w:top w:val="single" w:sz="4" w:space="0" w:color="auto"/>
              <w:left w:val="single" w:sz="4" w:space="0" w:color="auto"/>
              <w:right w:val="single" w:sz="4" w:space="0" w:color="auto"/>
            </w:tcBorders>
            <w:shd w:val="clear" w:color="auto" w:fill="FFFFFF"/>
          </w:tcPr>
          <w:p w:rsidR="00905F86" w:rsidRPr="00905F86" w:rsidRDefault="00905F86" w:rsidP="00905F86">
            <w:pPr>
              <w:framePr w:w="9662" w:wrap="notBeside" w:vAnchor="text" w:hAnchor="text" w:xAlign="center" w:y="1"/>
              <w:spacing w:after="0" w:line="240" w:lineRule="auto"/>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p>
        </w:tc>
      </w:tr>
      <w:tr w:rsidR="00905F86" w:rsidRPr="00905F86" w:rsidTr="00231525">
        <w:trPr>
          <w:trHeight w:hRule="exact" w:val="432"/>
          <w:jc w:val="center"/>
        </w:trPr>
        <w:tc>
          <w:tcPr>
            <w:tcW w:w="514" w:type="dxa"/>
            <w:tcBorders>
              <w:top w:val="single" w:sz="4" w:space="0" w:color="auto"/>
              <w:left w:val="single" w:sz="4" w:space="0" w:color="auto"/>
            </w:tcBorders>
            <w:shd w:val="clear" w:color="auto" w:fill="FFFFFF"/>
          </w:tcPr>
          <w:p w:rsidR="00905F86" w:rsidRPr="00905F86" w:rsidRDefault="00905F86" w:rsidP="00905F86">
            <w:pPr>
              <w:framePr w:w="9662" w:wrap="notBeside" w:vAnchor="text" w:hAnchor="text" w:xAlign="center" w:y="1"/>
              <w:widowControl w:val="0"/>
              <w:spacing w:after="0" w:line="240" w:lineRule="exact"/>
              <w:ind w:left="180"/>
              <w:jc w:val="both"/>
              <w:rPr>
                <w:rFonts w:ascii="Times New Roman" w:eastAsia="Times New Roman" w:hAnsi="Times New Roman" w:cs="Times New Roman"/>
                <w:sz w:val="24"/>
                <w:szCs w:val="24"/>
              </w:rPr>
            </w:pPr>
            <w:r w:rsidRPr="00905F86">
              <w:rPr>
                <w:rFonts w:ascii="Times New Roman" w:eastAsia="Times New Roman" w:hAnsi="Times New Roman" w:cs="Times New Roman"/>
                <w:color w:val="000000"/>
                <w:sz w:val="24"/>
                <w:szCs w:val="24"/>
                <w:shd w:val="clear" w:color="auto" w:fill="FFFFFF"/>
                <w:lang w:val="uk-UA"/>
              </w:rPr>
              <w:t>11</w:t>
            </w:r>
          </w:p>
        </w:tc>
        <w:tc>
          <w:tcPr>
            <w:tcW w:w="4973" w:type="dxa"/>
            <w:tcBorders>
              <w:top w:val="single" w:sz="4" w:space="0" w:color="auto"/>
              <w:left w:val="single" w:sz="4" w:space="0" w:color="auto"/>
            </w:tcBorders>
            <w:shd w:val="clear" w:color="auto" w:fill="FFFFFF"/>
          </w:tcPr>
          <w:p w:rsidR="00905F86" w:rsidRPr="00905F86" w:rsidRDefault="00905F86" w:rsidP="00905F86">
            <w:pPr>
              <w:framePr w:w="9662" w:wrap="notBeside" w:vAnchor="text" w:hAnchor="text" w:xAlign="center" w:y="1"/>
              <w:widowControl w:val="0"/>
              <w:spacing w:after="0" w:line="240" w:lineRule="exact"/>
              <w:jc w:val="both"/>
              <w:rPr>
                <w:rFonts w:ascii="Times New Roman" w:eastAsia="Times New Roman" w:hAnsi="Times New Roman" w:cs="Times New Roman"/>
                <w:sz w:val="24"/>
                <w:szCs w:val="24"/>
              </w:rPr>
            </w:pPr>
            <w:r w:rsidRPr="00905F86">
              <w:rPr>
                <w:rFonts w:ascii="Times New Roman" w:eastAsia="Times New Roman" w:hAnsi="Times New Roman" w:cs="Times New Roman"/>
                <w:color w:val="000000"/>
                <w:sz w:val="24"/>
                <w:szCs w:val="24"/>
                <w:shd w:val="clear" w:color="auto" w:fill="FFFFFF"/>
                <w:lang w:val="uk-UA"/>
              </w:rPr>
              <w:t>Заходи з охорони праці та техніки безпеки.</w:t>
            </w:r>
          </w:p>
        </w:tc>
        <w:tc>
          <w:tcPr>
            <w:tcW w:w="2981" w:type="dxa"/>
            <w:tcBorders>
              <w:top w:val="single" w:sz="4" w:space="0" w:color="auto"/>
              <w:left w:val="single" w:sz="4" w:space="0" w:color="auto"/>
            </w:tcBorders>
            <w:shd w:val="clear" w:color="auto" w:fill="FFFFFF"/>
          </w:tcPr>
          <w:p w:rsidR="00905F86" w:rsidRPr="00905F86" w:rsidRDefault="00905F86" w:rsidP="00905F86">
            <w:pPr>
              <w:framePr w:w="9662" w:wrap="notBeside" w:vAnchor="text" w:hAnchor="text" w:xAlign="center" w:y="1"/>
              <w:widowControl w:val="0"/>
              <w:spacing w:after="0" w:line="240" w:lineRule="exact"/>
              <w:jc w:val="center"/>
              <w:rPr>
                <w:rFonts w:ascii="Times New Roman" w:eastAsia="Times New Roman" w:hAnsi="Times New Roman" w:cs="Times New Roman"/>
                <w:sz w:val="24"/>
                <w:szCs w:val="24"/>
              </w:rPr>
            </w:pPr>
            <w:r w:rsidRPr="00905F86">
              <w:rPr>
                <w:rFonts w:ascii="Times New Roman" w:eastAsia="Times New Roman" w:hAnsi="Times New Roman" w:cs="Times New Roman"/>
                <w:color w:val="000000"/>
                <w:sz w:val="24"/>
                <w:szCs w:val="24"/>
                <w:shd w:val="clear" w:color="auto" w:fill="FFFFFF"/>
                <w:lang w:val="uk-UA"/>
              </w:rPr>
              <w:t xml:space="preserve">ст. 161 </w:t>
            </w:r>
            <w:proofErr w:type="spellStart"/>
            <w:r w:rsidRPr="00905F86">
              <w:rPr>
                <w:rFonts w:ascii="Times New Roman" w:eastAsia="Times New Roman" w:hAnsi="Times New Roman" w:cs="Times New Roman"/>
                <w:color w:val="000000"/>
                <w:sz w:val="24"/>
                <w:szCs w:val="24"/>
                <w:shd w:val="clear" w:color="auto" w:fill="FFFFFF"/>
                <w:lang w:val="uk-UA"/>
              </w:rPr>
              <w:t>КЗпП</w:t>
            </w:r>
            <w:proofErr w:type="spellEnd"/>
            <w:r w:rsidRPr="00905F86">
              <w:rPr>
                <w:rFonts w:ascii="Times New Roman" w:eastAsia="Times New Roman" w:hAnsi="Times New Roman" w:cs="Times New Roman"/>
                <w:color w:val="000000"/>
                <w:sz w:val="24"/>
                <w:szCs w:val="24"/>
                <w:shd w:val="clear" w:color="auto" w:fill="FFFFFF"/>
                <w:lang w:val="uk-UA"/>
              </w:rPr>
              <w:t xml:space="preserve"> України</w:t>
            </w:r>
          </w:p>
        </w:tc>
        <w:tc>
          <w:tcPr>
            <w:tcW w:w="1195" w:type="dxa"/>
            <w:tcBorders>
              <w:top w:val="single" w:sz="4" w:space="0" w:color="auto"/>
              <w:left w:val="single" w:sz="4" w:space="0" w:color="auto"/>
              <w:right w:val="single" w:sz="4" w:space="0" w:color="auto"/>
            </w:tcBorders>
            <w:shd w:val="clear" w:color="auto" w:fill="FFFFFF"/>
          </w:tcPr>
          <w:p w:rsidR="00905F86" w:rsidRPr="00905F86" w:rsidRDefault="00905F86" w:rsidP="00905F86">
            <w:pPr>
              <w:framePr w:w="9662" w:wrap="notBeside" w:vAnchor="text" w:hAnchor="text" w:xAlign="center" w:y="1"/>
              <w:spacing w:after="0" w:line="240" w:lineRule="auto"/>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p>
        </w:tc>
      </w:tr>
      <w:tr w:rsidR="00905F86" w:rsidRPr="00905F86" w:rsidTr="00231525">
        <w:trPr>
          <w:trHeight w:hRule="exact" w:val="845"/>
          <w:jc w:val="center"/>
        </w:trPr>
        <w:tc>
          <w:tcPr>
            <w:tcW w:w="514" w:type="dxa"/>
            <w:tcBorders>
              <w:top w:val="single" w:sz="4" w:space="0" w:color="auto"/>
              <w:left w:val="single" w:sz="4" w:space="0" w:color="auto"/>
            </w:tcBorders>
            <w:shd w:val="clear" w:color="auto" w:fill="FFFFFF"/>
          </w:tcPr>
          <w:p w:rsidR="00905F86" w:rsidRPr="00905F86" w:rsidRDefault="00905F86" w:rsidP="00905F86">
            <w:pPr>
              <w:framePr w:w="9662" w:wrap="notBeside" w:vAnchor="text" w:hAnchor="text" w:xAlign="center" w:y="1"/>
              <w:widowControl w:val="0"/>
              <w:spacing w:after="0" w:line="240" w:lineRule="exact"/>
              <w:ind w:left="180"/>
              <w:jc w:val="both"/>
              <w:rPr>
                <w:rFonts w:ascii="Times New Roman" w:eastAsia="Times New Roman" w:hAnsi="Times New Roman" w:cs="Times New Roman"/>
                <w:sz w:val="24"/>
                <w:szCs w:val="24"/>
              </w:rPr>
            </w:pPr>
            <w:r w:rsidRPr="00905F86">
              <w:rPr>
                <w:rFonts w:ascii="Times New Roman" w:eastAsia="Times New Roman" w:hAnsi="Times New Roman" w:cs="Times New Roman"/>
                <w:color w:val="000000"/>
                <w:sz w:val="24"/>
                <w:szCs w:val="24"/>
                <w:shd w:val="clear" w:color="auto" w:fill="FFFFFF"/>
                <w:lang w:val="uk-UA"/>
              </w:rPr>
              <w:t>12</w:t>
            </w:r>
          </w:p>
        </w:tc>
        <w:tc>
          <w:tcPr>
            <w:tcW w:w="4973" w:type="dxa"/>
            <w:tcBorders>
              <w:top w:val="single" w:sz="4" w:space="0" w:color="auto"/>
              <w:left w:val="single" w:sz="4" w:space="0" w:color="auto"/>
            </w:tcBorders>
            <w:shd w:val="clear" w:color="auto" w:fill="FFFFFF"/>
          </w:tcPr>
          <w:p w:rsidR="00905F86" w:rsidRPr="00905F86" w:rsidRDefault="00905F86" w:rsidP="00905F86">
            <w:pPr>
              <w:framePr w:w="9662" w:wrap="notBeside" w:vAnchor="text" w:hAnchor="text" w:xAlign="center" w:y="1"/>
              <w:widowControl w:val="0"/>
              <w:spacing w:after="0" w:line="276" w:lineRule="exact"/>
              <w:jc w:val="both"/>
              <w:rPr>
                <w:rFonts w:ascii="Times New Roman" w:eastAsia="Times New Roman" w:hAnsi="Times New Roman" w:cs="Times New Roman"/>
                <w:sz w:val="24"/>
                <w:szCs w:val="24"/>
              </w:rPr>
            </w:pPr>
            <w:r w:rsidRPr="00905F86">
              <w:rPr>
                <w:rFonts w:ascii="Times New Roman" w:eastAsia="Times New Roman" w:hAnsi="Times New Roman" w:cs="Times New Roman"/>
                <w:color w:val="000000"/>
                <w:sz w:val="24"/>
                <w:szCs w:val="24"/>
                <w:shd w:val="clear" w:color="auto" w:fill="FFFFFF"/>
                <w:lang w:val="uk-UA"/>
              </w:rPr>
              <w:t>Правила з техніки безпеки у навчальних кабінетах, майстернях, спортзалах, котельнях і т.д.</w:t>
            </w:r>
          </w:p>
        </w:tc>
        <w:tc>
          <w:tcPr>
            <w:tcW w:w="2981" w:type="dxa"/>
            <w:tcBorders>
              <w:top w:val="single" w:sz="4" w:space="0" w:color="auto"/>
              <w:left w:val="single" w:sz="4" w:space="0" w:color="auto"/>
            </w:tcBorders>
            <w:shd w:val="clear" w:color="auto" w:fill="FFFFFF"/>
          </w:tcPr>
          <w:p w:rsidR="00905F86" w:rsidRPr="00905F86" w:rsidRDefault="00905F86" w:rsidP="00905F86">
            <w:pPr>
              <w:framePr w:w="9662" w:wrap="notBeside" w:vAnchor="text" w:hAnchor="text" w:xAlign="center" w:y="1"/>
              <w:widowControl w:val="0"/>
              <w:spacing w:after="0" w:line="276" w:lineRule="exact"/>
              <w:jc w:val="center"/>
              <w:rPr>
                <w:rFonts w:ascii="Times New Roman" w:eastAsia="Times New Roman" w:hAnsi="Times New Roman" w:cs="Times New Roman"/>
                <w:sz w:val="24"/>
                <w:szCs w:val="24"/>
              </w:rPr>
            </w:pPr>
            <w:r w:rsidRPr="00905F86">
              <w:rPr>
                <w:rFonts w:ascii="Times New Roman" w:eastAsia="Times New Roman" w:hAnsi="Times New Roman" w:cs="Times New Roman"/>
                <w:color w:val="000000"/>
                <w:sz w:val="24"/>
                <w:szCs w:val="24"/>
                <w:shd w:val="clear" w:color="auto" w:fill="FFFFFF"/>
                <w:lang w:val="uk-UA"/>
              </w:rPr>
              <w:t>Типові правила з техніки безпеки</w:t>
            </w:r>
          </w:p>
        </w:tc>
        <w:tc>
          <w:tcPr>
            <w:tcW w:w="1195" w:type="dxa"/>
            <w:tcBorders>
              <w:top w:val="single" w:sz="4" w:space="0" w:color="auto"/>
              <w:left w:val="single" w:sz="4" w:space="0" w:color="auto"/>
              <w:right w:val="single" w:sz="4" w:space="0" w:color="auto"/>
            </w:tcBorders>
            <w:shd w:val="clear" w:color="auto" w:fill="FFFFFF"/>
          </w:tcPr>
          <w:p w:rsidR="00905F86" w:rsidRPr="00905F86" w:rsidRDefault="00905F86" w:rsidP="00905F86">
            <w:pPr>
              <w:framePr w:w="9662" w:wrap="notBeside" w:vAnchor="text" w:hAnchor="text" w:xAlign="center" w:y="1"/>
              <w:spacing w:after="0" w:line="240" w:lineRule="auto"/>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p>
        </w:tc>
      </w:tr>
      <w:tr w:rsidR="00905F86" w:rsidRPr="00905F86" w:rsidTr="00231525">
        <w:trPr>
          <w:trHeight w:hRule="exact" w:val="1118"/>
          <w:jc w:val="center"/>
        </w:trPr>
        <w:tc>
          <w:tcPr>
            <w:tcW w:w="514" w:type="dxa"/>
            <w:tcBorders>
              <w:top w:val="single" w:sz="4" w:space="0" w:color="auto"/>
              <w:left w:val="single" w:sz="4" w:space="0" w:color="auto"/>
            </w:tcBorders>
            <w:shd w:val="clear" w:color="auto" w:fill="FFFFFF"/>
          </w:tcPr>
          <w:p w:rsidR="00905F86" w:rsidRPr="00905F86" w:rsidRDefault="00905F86" w:rsidP="00905F86">
            <w:pPr>
              <w:framePr w:w="9662" w:wrap="notBeside" w:vAnchor="text" w:hAnchor="text" w:xAlign="center" w:y="1"/>
              <w:widowControl w:val="0"/>
              <w:spacing w:after="0" w:line="240" w:lineRule="exact"/>
              <w:ind w:left="180"/>
              <w:jc w:val="both"/>
              <w:rPr>
                <w:rFonts w:ascii="Times New Roman" w:eastAsia="Times New Roman" w:hAnsi="Times New Roman" w:cs="Times New Roman"/>
                <w:sz w:val="24"/>
                <w:szCs w:val="24"/>
              </w:rPr>
            </w:pPr>
            <w:r w:rsidRPr="00905F86">
              <w:rPr>
                <w:rFonts w:ascii="Times New Roman" w:eastAsia="Times New Roman" w:hAnsi="Times New Roman" w:cs="Times New Roman"/>
                <w:color w:val="000000"/>
                <w:sz w:val="24"/>
                <w:szCs w:val="24"/>
                <w:shd w:val="clear" w:color="auto" w:fill="FFFFFF"/>
                <w:lang w:val="uk-UA"/>
              </w:rPr>
              <w:t>13</w:t>
            </w:r>
          </w:p>
        </w:tc>
        <w:tc>
          <w:tcPr>
            <w:tcW w:w="4973" w:type="dxa"/>
            <w:tcBorders>
              <w:top w:val="single" w:sz="4" w:space="0" w:color="auto"/>
              <w:left w:val="single" w:sz="4" w:space="0" w:color="auto"/>
            </w:tcBorders>
            <w:shd w:val="clear" w:color="auto" w:fill="FFFFFF"/>
          </w:tcPr>
          <w:p w:rsidR="00905F86" w:rsidRPr="00905F86" w:rsidRDefault="00905F86" w:rsidP="00905F86">
            <w:pPr>
              <w:framePr w:w="9662" w:wrap="notBeside" w:vAnchor="text" w:hAnchor="text" w:xAlign="center" w:y="1"/>
              <w:widowControl w:val="0"/>
              <w:spacing w:after="0" w:line="240" w:lineRule="exact"/>
              <w:jc w:val="both"/>
              <w:rPr>
                <w:rFonts w:ascii="Times New Roman" w:eastAsia="Times New Roman" w:hAnsi="Times New Roman" w:cs="Times New Roman"/>
                <w:sz w:val="24"/>
                <w:szCs w:val="24"/>
              </w:rPr>
            </w:pPr>
            <w:r w:rsidRPr="00905F86">
              <w:rPr>
                <w:rFonts w:ascii="Times New Roman" w:eastAsia="Times New Roman" w:hAnsi="Times New Roman" w:cs="Times New Roman"/>
                <w:color w:val="000000"/>
                <w:sz w:val="24"/>
                <w:szCs w:val="24"/>
                <w:shd w:val="clear" w:color="auto" w:fill="FFFFFF"/>
                <w:lang w:val="uk-UA"/>
              </w:rPr>
              <w:t>Тарифікаційні списки.</w:t>
            </w:r>
          </w:p>
        </w:tc>
        <w:tc>
          <w:tcPr>
            <w:tcW w:w="2981" w:type="dxa"/>
            <w:tcBorders>
              <w:top w:val="single" w:sz="4" w:space="0" w:color="auto"/>
              <w:left w:val="single" w:sz="4" w:space="0" w:color="auto"/>
            </w:tcBorders>
            <w:shd w:val="clear" w:color="auto" w:fill="FFFFFF"/>
          </w:tcPr>
          <w:p w:rsidR="00905F86" w:rsidRPr="00905F86" w:rsidRDefault="00905F86" w:rsidP="00905F86">
            <w:pPr>
              <w:framePr w:w="9662" w:wrap="notBeside" w:vAnchor="text" w:hAnchor="text" w:xAlign="center" w:y="1"/>
              <w:widowControl w:val="0"/>
              <w:spacing w:after="0" w:line="276" w:lineRule="exact"/>
              <w:jc w:val="both"/>
              <w:rPr>
                <w:rFonts w:ascii="Times New Roman" w:eastAsia="Times New Roman" w:hAnsi="Times New Roman" w:cs="Times New Roman"/>
                <w:sz w:val="24"/>
                <w:szCs w:val="24"/>
              </w:rPr>
            </w:pPr>
            <w:r w:rsidRPr="00905F86">
              <w:rPr>
                <w:rFonts w:ascii="Times New Roman" w:eastAsia="Times New Roman" w:hAnsi="Times New Roman" w:cs="Times New Roman"/>
                <w:color w:val="000000"/>
                <w:sz w:val="24"/>
                <w:szCs w:val="24"/>
                <w:shd w:val="clear" w:color="auto" w:fill="FFFFFF"/>
                <w:lang w:val="uk-UA"/>
              </w:rPr>
              <w:t xml:space="preserve">п.4, додатки 1, </w:t>
            </w:r>
            <w:r w:rsidRPr="00905F86">
              <w:rPr>
                <w:rFonts w:ascii="Times New Roman" w:eastAsia="Times New Roman" w:hAnsi="Times New Roman" w:cs="Times New Roman"/>
                <w:i/>
                <w:iCs/>
                <w:color w:val="000000"/>
                <w:sz w:val="24"/>
                <w:szCs w:val="24"/>
                <w:shd w:val="clear" w:color="auto" w:fill="FFFFFF"/>
              </w:rPr>
              <w:t>2,</w:t>
            </w:r>
            <w:r w:rsidRPr="00905F86">
              <w:rPr>
                <w:rFonts w:ascii="Times New Roman" w:eastAsia="Times New Roman" w:hAnsi="Times New Roman" w:cs="Times New Roman"/>
                <w:color w:val="000000"/>
                <w:sz w:val="24"/>
                <w:szCs w:val="24"/>
                <w:shd w:val="clear" w:color="auto" w:fill="FFFFFF"/>
                <w:lang w:val="uk-UA"/>
              </w:rPr>
              <w:t xml:space="preserve"> 3 Інструкції про порядок обчислення з/плати працівників освіти.</w:t>
            </w:r>
          </w:p>
        </w:tc>
        <w:tc>
          <w:tcPr>
            <w:tcW w:w="1195" w:type="dxa"/>
            <w:tcBorders>
              <w:top w:val="single" w:sz="4" w:space="0" w:color="auto"/>
              <w:left w:val="single" w:sz="4" w:space="0" w:color="auto"/>
              <w:right w:val="single" w:sz="4" w:space="0" w:color="auto"/>
            </w:tcBorders>
            <w:shd w:val="clear" w:color="auto" w:fill="FFFFFF"/>
          </w:tcPr>
          <w:p w:rsidR="00905F86" w:rsidRPr="00905F86" w:rsidRDefault="00905F86" w:rsidP="00905F86">
            <w:pPr>
              <w:framePr w:w="9662" w:wrap="notBeside" w:vAnchor="text" w:hAnchor="text" w:xAlign="center" w:y="1"/>
              <w:spacing w:after="0" w:line="240" w:lineRule="auto"/>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p>
        </w:tc>
      </w:tr>
      <w:tr w:rsidR="00905F86" w:rsidRPr="00905F86" w:rsidTr="00231525">
        <w:trPr>
          <w:trHeight w:hRule="exact" w:val="1123"/>
          <w:jc w:val="center"/>
        </w:trPr>
        <w:tc>
          <w:tcPr>
            <w:tcW w:w="514" w:type="dxa"/>
            <w:tcBorders>
              <w:top w:val="single" w:sz="4" w:space="0" w:color="auto"/>
              <w:left w:val="single" w:sz="4" w:space="0" w:color="auto"/>
            </w:tcBorders>
            <w:shd w:val="clear" w:color="auto" w:fill="FFFFFF"/>
          </w:tcPr>
          <w:p w:rsidR="00905F86" w:rsidRPr="00905F86" w:rsidRDefault="00905F86" w:rsidP="00905F86">
            <w:pPr>
              <w:framePr w:w="9662" w:wrap="notBeside" w:vAnchor="text" w:hAnchor="text" w:xAlign="center" w:y="1"/>
              <w:widowControl w:val="0"/>
              <w:spacing w:after="0" w:line="240" w:lineRule="exact"/>
              <w:ind w:left="180"/>
              <w:jc w:val="both"/>
              <w:rPr>
                <w:rFonts w:ascii="Times New Roman" w:eastAsia="Times New Roman" w:hAnsi="Times New Roman" w:cs="Times New Roman"/>
                <w:sz w:val="24"/>
                <w:szCs w:val="24"/>
              </w:rPr>
            </w:pPr>
            <w:r w:rsidRPr="00905F86">
              <w:rPr>
                <w:rFonts w:ascii="Times New Roman" w:eastAsia="Times New Roman" w:hAnsi="Times New Roman" w:cs="Times New Roman"/>
                <w:color w:val="000000"/>
                <w:sz w:val="24"/>
                <w:szCs w:val="24"/>
                <w:shd w:val="clear" w:color="auto" w:fill="FFFFFF"/>
                <w:lang w:val="uk-UA"/>
              </w:rPr>
              <w:t>14</w:t>
            </w:r>
          </w:p>
        </w:tc>
        <w:tc>
          <w:tcPr>
            <w:tcW w:w="4973" w:type="dxa"/>
            <w:tcBorders>
              <w:top w:val="single" w:sz="4" w:space="0" w:color="auto"/>
              <w:left w:val="single" w:sz="4" w:space="0" w:color="auto"/>
            </w:tcBorders>
            <w:shd w:val="clear" w:color="auto" w:fill="FFFFFF"/>
          </w:tcPr>
          <w:p w:rsidR="00905F86" w:rsidRPr="00905F86" w:rsidRDefault="00905F86" w:rsidP="00905F86">
            <w:pPr>
              <w:framePr w:w="9662" w:wrap="notBeside" w:vAnchor="text" w:hAnchor="text" w:xAlign="center" w:y="1"/>
              <w:widowControl w:val="0"/>
              <w:spacing w:after="0" w:line="274" w:lineRule="exact"/>
              <w:jc w:val="both"/>
              <w:rPr>
                <w:rFonts w:ascii="Times New Roman" w:eastAsia="Times New Roman" w:hAnsi="Times New Roman" w:cs="Times New Roman"/>
                <w:sz w:val="24"/>
                <w:szCs w:val="24"/>
              </w:rPr>
            </w:pPr>
            <w:r w:rsidRPr="00905F86">
              <w:rPr>
                <w:rFonts w:ascii="Times New Roman" w:eastAsia="Times New Roman" w:hAnsi="Times New Roman" w:cs="Times New Roman"/>
                <w:color w:val="000000"/>
                <w:sz w:val="24"/>
                <w:szCs w:val="24"/>
                <w:shd w:val="clear" w:color="auto" w:fill="FFFFFF"/>
                <w:lang w:val="uk-UA"/>
              </w:rPr>
              <w:t>Перелік працівників із числа адміністративно - господарського, навчально-допоміжного персоналу, які мають право на підвищення посадових окладів.</w:t>
            </w:r>
          </w:p>
        </w:tc>
        <w:tc>
          <w:tcPr>
            <w:tcW w:w="2981" w:type="dxa"/>
            <w:tcBorders>
              <w:top w:val="single" w:sz="4" w:space="0" w:color="auto"/>
              <w:left w:val="single" w:sz="4" w:space="0" w:color="auto"/>
            </w:tcBorders>
            <w:shd w:val="clear" w:color="auto" w:fill="FFFFFF"/>
          </w:tcPr>
          <w:p w:rsidR="00905F86" w:rsidRPr="00905F86" w:rsidRDefault="00905F86" w:rsidP="00905F86">
            <w:pPr>
              <w:framePr w:w="9662" w:wrap="notBeside" w:vAnchor="text" w:hAnchor="text" w:xAlign="center" w:y="1"/>
              <w:widowControl w:val="0"/>
              <w:spacing w:after="0" w:line="271" w:lineRule="exact"/>
              <w:jc w:val="center"/>
              <w:rPr>
                <w:rFonts w:ascii="Times New Roman" w:eastAsia="Times New Roman" w:hAnsi="Times New Roman" w:cs="Times New Roman"/>
                <w:sz w:val="24"/>
                <w:szCs w:val="24"/>
              </w:rPr>
            </w:pPr>
            <w:r w:rsidRPr="00905F86">
              <w:rPr>
                <w:rFonts w:ascii="Times New Roman" w:eastAsia="Times New Roman" w:hAnsi="Times New Roman" w:cs="Times New Roman"/>
                <w:color w:val="000000"/>
                <w:sz w:val="24"/>
                <w:szCs w:val="24"/>
                <w:shd w:val="clear" w:color="auto" w:fill="FFFFFF"/>
                <w:lang w:val="uk-UA"/>
              </w:rPr>
              <w:t>п. 31 тієї ж Інструкції (на 15-25%).</w:t>
            </w:r>
          </w:p>
        </w:tc>
        <w:tc>
          <w:tcPr>
            <w:tcW w:w="1195" w:type="dxa"/>
            <w:tcBorders>
              <w:top w:val="single" w:sz="4" w:space="0" w:color="auto"/>
              <w:left w:val="single" w:sz="4" w:space="0" w:color="auto"/>
              <w:right w:val="single" w:sz="4" w:space="0" w:color="auto"/>
            </w:tcBorders>
            <w:shd w:val="clear" w:color="auto" w:fill="FFFFFF"/>
          </w:tcPr>
          <w:p w:rsidR="00905F86" w:rsidRPr="00905F86" w:rsidRDefault="00905F86" w:rsidP="00905F86">
            <w:pPr>
              <w:framePr w:w="9662" w:wrap="notBeside" w:vAnchor="text" w:hAnchor="text" w:xAlign="center" w:y="1"/>
              <w:spacing w:after="0" w:line="240" w:lineRule="auto"/>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p>
        </w:tc>
      </w:tr>
      <w:tr w:rsidR="00905F86" w:rsidRPr="00905F86" w:rsidTr="00231525">
        <w:trPr>
          <w:trHeight w:hRule="exact" w:val="840"/>
          <w:jc w:val="center"/>
        </w:trPr>
        <w:tc>
          <w:tcPr>
            <w:tcW w:w="514" w:type="dxa"/>
            <w:tcBorders>
              <w:top w:val="single" w:sz="4" w:space="0" w:color="auto"/>
              <w:left w:val="single" w:sz="4" w:space="0" w:color="auto"/>
              <w:bottom w:val="single" w:sz="4" w:space="0" w:color="auto"/>
            </w:tcBorders>
            <w:shd w:val="clear" w:color="auto" w:fill="FFFFFF"/>
          </w:tcPr>
          <w:p w:rsidR="00905F86" w:rsidRPr="00905F86" w:rsidRDefault="00905F86" w:rsidP="00905F86">
            <w:pPr>
              <w:framePr w:w="9662" w:wrap="notBeside" w:vAnchor="text" w:hAnchor="text" w:xAlign="center" w:y="1"/>
              <w:widowControl w:val="0"/>
              <w:spacing w:after="0" w:line="240" w:lineRule="exact"/>
              <w:ind w:left="180"/>
              <w:jc w:val="both"/>
              <w:rPr>
                <w:rFonts w:ascii="Times New Roman" w:eastAsia="Times New Roman" w:hAnsi="Times New Roman" w:cs="Times New Roman"/>
                <w:sz w:val="24"/>
                <w:szCs w:val="24"/>
              </w:rPr>
            </w:pPr>
            <w:r w:rsidRPr="00905F86">
              <w:rPr>
                <w:rFonts w:ascii="Times New Roman" w:eastAsia="Times New Roman" w:hAnsi="Times New Roman" w:cs="Times New Roman"/>
                <w:color w:val="000000"/>
                <w:sz w:val="24"/>
                <w:szCs w:val="24"/>
                <w:shd w:val="clear" w:color="auto" w:fill="FFFFFF"/>
                <w:lang w:val="uk-UA"/>
              </w:rPr>
              <w:t>15</w:t>
            </w:r>
          </w:p>
        </w:tc>
        <w:tc>
          <w:tcPr>
            <w:tcW w:w="4973" w:type="dxa"/>
            <w:tcBorders>
              <w:top w:val="single" w:sz="4" w:space="0" w:color="auto"/>
              <w:left w:val="single" w:sz="4" w:space="0" w:color="auto"/>
              <w:bottom w:val="single" w:sz="4" w:space="0" w:color="auto"/>
            </w:tcBorders>
            <w:shd w:val="clear" w:color="auto" w:fill="FFFFFF"/>
          </w:tcPr>
          <w:p w:rsidR="00905F86" w:rsidRPr="00905F86" w:rsidRDefault="00905F86" w:rsidP="00905F86">
            <w:pPr>
              <w:framePr w:w="9662" w:wrap="notBeside" w:vAnchor="text" w:hAnchor="text" w:xAlign="center" w:y="1"/>
              <w:widowControl w:val="0"/>
              <w:spacing w:after="0" w:line="276" w:lineRule="exact"/>
              <w:jc w:val="both"/>
              <w:rPr>
                <w:rFonts w:ascii="Times New Roman" w:eastAsia="Times New Roman" w:hAnsi="Times New Roman" w:cs="Times New Roman"/>
                <w:sz w:val="24"/>
                <w:szCs w:val="24"/>
              </w:rPr>
            </w:pPr>
            <w:r w:rsidRPr="00905F86">
              <w:rPr>
                <w:rFonts w:ascii="Times New Roman" w:eastAsia="Times New Roman" w:hAnsi="Times New Roman" w:cs="Times New Roman"/>
                <w:color w:val="000000"/>
                <w:sz w:val="24"/>
                <w:szCs w:val="24"/>
                <w:shd w:val="clear" w:color="auto" w:fill="FFFFFF"/>
                <w:lang w:val="uk-UA"/>
              </w:rPr>
              <w:t>Доплати за суміщення професій (посад), розширення зони обслуговування чи збільшення обсягів виконуваних робіт.</w:t>
            </w:r>
          </w:p>
        </w:tc>
        <w:tc>
          <w:tcPr>
            <w:tcW w:w="2981" w:type="dxa"/>
            <w:tcBorders>
              <w:top w:val="single" w:sz="4" w:space="0" w:color="auto"/>
              <w:left w:val="single" w:sz="4" w:space="0" w:color="auto"/>
              <w:bottom w:val="single" w:sz="4" w:space="0" w:color="auto"/>
            </w:tcBorders>
            <w:shd w:val="clear" w:color="auto" w:fill="FFFFFF"/>
          </w:tcPr>
          <w:p w:rsidR="00905F86" w:rsidRPr="00905F86" w:rsidRDefault="00905F86" w:rsidP="00905F86">
            <w:pPr>
              <w:framePr w:w="9662" w:wrap="notBeside" w:vAnchor="text" w:hAnchor="text" w:xAlign="center" w:y="1"/>
              <w:widowControl w:val="0"/>
              <w:spacing w:after="0" w:line="240" w:lineRule="exact"/>
              <w:jc w:val="center"/>
              <w:rPr>
                <w:rFonts w:ascii="Times New Roman" w:eastAsia="Times New Roman" w:hAnsi="Times New Roman" w:cs="Times New Roman"/>
                <w:sz w:val="24"/>
                <w:szCs w:val="24"/>
              </w:rPr>
            </w:pPr>
            <w:r w:rsidRPr="00905F86">
              <w:rPr>
                <w:rFonts w:ascii="Times New Roman" w:eastAsia="Times New Roman" w:hAnsi="Times New Roman" w:cs="Times New Roman"/>
                <w:color w:val="000000"/>
                <w:sz w:val="24"/>
                <w:szCs w:val="24"/>
                <w:shd w:val="clear" w:color="auto" w:fill="FFFFFF"/>
                <w:lang w:val="uk-UA"/>
              </w:rPr>
              <w:t>п. 52, там же</w:t>
            </w:r>
          </w:p>
        </w:tc>
        <w:tc>
          <w:tcPr>
            <w:tcW w:w="1195" w:type="dxa"/>
            <w:tcBorders>
              <w:top w:val="single" w:sz="4" w:space="0" w:color="auto"/>
              <w:left w:val="single" w:sz="4" w:space="0" w:color="auto"/>
              <w:bottom w:val="single" w:sz="4" w:space="0" w:color="auto"/>
              <w:right w:val="single" w:sz="4" w:space="0" w:color="auto"/>
            </w:tcBorders>
            <w:shd w:val="clear" w:color="auto" w:fill="FFFFFF"/>
          </w:tcPr>
          <w:p w:rsidR="00905F86" w:rsidRPr="00905F86" w:rsidRDefault="00905F86" w:rsidP="00905F86">
            <w:pPr>
              <w:framePr w:w="9662" w:wrap="notBeside" w:vAnchor="text" w:hAnchor="text" w:xAlign="center" w:y="1"/>
              <w:spacing w:after="0" w:line="240" w:lineRule="auto"/>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p>
        </w:tc>
      </w:tr>
    </w:tbl>
    <w:p w:rsidR="00905F86" w:rsidRPr="00905F86" w:rsidRDefault="00905F86" w:rsidP="00905F86">
      <w:pPr>
        <w:widowControl w:val="0"/>
        <w:spacing w:after="240" w:line="240" w:lineRule="auto"/>
        <w:ind w:right="20"/>
        <w:jc w:val="right"/>
        <w:rPr>
          <w:rFonts w:ascii="Times New Roman" w:eastAsia="Times New Roman" w:hAnsi="Times New Roman" w:cs="Times New Roman"/>
          <w:sz w:val="24"/>
          <w:szCs w:val="24"/>
        </w:rPr>
      </w:pPr>
    </w:p>
    <w:p w:rsidR="00905F86" w:rsidRPr="00905F86" w:rsidRDefault="00905F86" w:rsidP="00905F86">
      <w:pPr>
        <w:widowControl w:val="0"/>
        <w:spacing w:after="240" w:line="240" w:lineRule="auto"/>
        <w:ind w:right="20"/>
        <w:jc w:val="right"/>
        <w:rPr>
          <w:rFonts w:ascii="Times New Roman" w:eastAsia="Times New Roman" w:hAnsi="Times New Roman" w:cs="Times New Roman"/>
          <w:b/>
          <w:sz w:val="24"/>
          <w:szCs w:val="24"/>
          <w:lang w:val="uk-UA"/>
        </w:rPr>
      </w:pPr>
      <w:r w:rsidRPr="00905F86">
        <w:rPr>
          <w:rFonts w:ascii="Times New Roman" w:eastAsia="Times New Roman" w:hAnsi="Times New Roman" w:cs="Times New Roman"/>
          <w:b/>
          <w:sz w:val="24"/>
          <w:szCs w:val="24"/>
          <w:lang w:val="uk-UA"/>
        </w:rPr>
        <w:t>Додаток №8</w:t>
      </w:r>
    </w:p>
    <w:p w:rsidR="00905F86" w:rsidRPr="00905F86" w:rsidRDefault="00905F86" w:rsidP="00905F86">
      <w:pPr>
        <w:autoSpaceDE w:val="0"/>
        <w:autoSpaceDN w:val="0"/>
        <w:adjustRightInd w:val="0"/>
        <w:spacing w:after="0" w:line="240" w:lineRule="auto"/>
        <w:jc w:val="center"/>
        <w:rPr>
          <w:rFonts w:ascii="Times New Roman" w:eastAsia="Times New Roman" w:hAnsi="Times New Roman" w:cs="Times New Roman"/>
          <w:b/>
          <w:b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sz w:val="24"/>
          <w:szCs w:val="24"/>
          <w:lang w:val="uk-UA" w:eastAsia="uk-UA"/>
          <w14:shadow w14:blurRad="50800" w14:dist="38100" w14:dir="2700000" w14:sx="100000" w14:sy="100000" w14:kx="0" w14:ky="0" w14:algn="tl">
            <w14:srgbClr w14:val="000000">
              <w14:alpha w14:val="60000"/>
            </w14:srgbClr>
          </w14:shadow>
        </w:rPr>
        <w:t>ПОЛОЖЕННЯ</w:t>
      </w:r>
    </w:p>
    <w:p w:rsidR="00905F86" w:rsidRPr="00905F86" w:rsidRDefault="00905F86" w:rsidP="00905F86">
      <w:pPr>
        <w:autoSpaceDE w:val="0"/>
        <w:autoSpaceDN w:val="0"/>
        <w:adjustRightInd w:val="0"/>
        <w:spacing w:after="0" w:line="240" w:lineRule="auto"/>
        <w:jc w:val="center"/>
        <w:rPr>
          <w:rFonts w:ascii="Times New Roman" w:eastAsia="Times New Roman" w:hAnsi="Times New Roman" w:cs="Times New Roman"/>
          <w:b/>
          <w:b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sz w:val="24"/>
          <w:szCs w:val="24"/>
          <w:lang w:val="uk-UA" w:eastAsia="uk-UA"/>
          <w14:shadow w14:blurRad="50800" w14:dist="38100" w14:dir="2700000" w14:sx="100000" w14:sy="100000" w14:kx="0" w14:ky="0" w14:algn="tl">
            <w14:srgbClr w14:val="000000">
              <w14:alpha w14:val="60000"/>
            </w14:srgbClr>
          </w14:shadow>
        </w:rPr>
        <w:t>про комісію з трудових спорів</w:t>
      </w:r>
      <w:r w:rsidRPr="00905F86">
        <w:rPr>
          <w:rFonts w:ascii="Times New Roman" w:eastAsia="Times New Roman" w:hAnsi="Times New Roman" w:cs="Times New Roman"/>
          <w:b/>
          <w:bCs/>
          <w:sz w:val="24"/>
          <w:szCs w:val="24"/>
          <w:lang w:val="uk-UA" w:eastAsia="uk-UA"/>
          <w14:shadow w14:blurRad="50800" w14:dist="38100" w14:dir="2700000" w14:sx="100000" w14:sy="100000" w14:kx="0" w14:ky="0" w14:algn="tl">
            <w14:srgbClr w14:val="000000">
              <w14:alpha w14:val="60000"/>
            </w14:srgbClr>
          </w14:shadow>
        </w:rPr>
        <w:br/>
      </w:r>
    </w:p>
    <w:p w:rsidR="00905F86" w:rsidRPr="00905F86" w:rsidRDefault="00905F86" w:rsidP="00905F86">
      <w:pPr>
        <w:autoSpaceDE w:val="0"/>
        <w:autoSpaceDN w:val="0"/>
        <w:adjustRightInd w:val="0"/>
        <w:spacing w:after="0" w:line="240" w:lineRule="auto"/>
        <w:rPr>
          <w:rFonts w:ascii="Times New Roman" w:eastAsia="Times New Roman" w:hAnsi="Times New Roman" w:cs="Times New Roman"/>
          <w:b/>
          <w:bCs/>
          <w:sz w:val="24"/>
          <w:szCs w:val="24"/>
          <w:lang w:eastAsia="uk-UA"/>
          <w14:shadow w14:blurRad="50800" w14:dist="38100" w14:dir="2700000" w14:sx="100000" w14:sy="100000" w14:kx="0" w14:ky="0" w14:algn="tl">
            <w14:srgbClr w14:val="000000">
              <w14:alpha w14:val="60000"/>
            </w14:srgbClr>
          </w14:shadow>
        </w:rPr>
      </w:pPr>
    </w:p>
    <w:p w:rsidR="00905F86" w:rsidRPr="00905F86" w:rsidRDefault="00905F86" w:rsidP="00905F86">
      <w:pPr>
        <w:autoSpaceDE w:val="0"/>
        <w:autoSpaceDN w:val="0"/>
        <w:adjustRightInd w:val="0"/>
        <w:spacing w:after="0" w:line="240" w:lineRule="auto"/>
        <w:jc w:val="center"/>
        <w:rPr>
          <w:rFonts w:ascii="Times New Roman" w:eastAsia="Times New Roman" w:hAnsi="Times New Roman" w:cs="Times New Roman"/>
          <w:b/>
          <w:b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sz w:val="24"/>
          <w:szCs w:val="24"/>
          <w:lang w:val="uk-UA" w:eastAsia="uk-UA"/>
          <w14:shadow w14:blurRad="50800" w14:dist="38100" w14:dir="2700000" w14:sx="100000" w14:sy="100000" w14:kx="0" w14:ky="0" w14:algn="tl">
            <w14:srgbClr w14:val="000000">
              <w14:alpha w14:val="60000"/>
            </w14:srgbClr>
          </w14:shadow>
        </w:rPr>
        <w:t>1. Загальні положення</w:t>
      </w:r>
    </w:p>
    <w:p w:rsidR="00905F86" w:rsidRPr="00905F86" w:rsidRDefault="00905F86" w:rsidP="00905F86">
      <w:pPr>
        <w:autoSpaceDE w:val="0"/>
        <w:autoSpaceDN w:val="0"/>
        <w:adjustRightInd w:val="0"/>
        <w:spacing w:after="0" w:line="240" w:lineRule="auto"/>
        <w:ind w:firstLine="705"/>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 xml:space="preserve">1.1. Комісія з трудових спорів </w:t>
      </w:r>
      <w:r w:rsidRPr="00905F86">
        <w:rPr>
          <w:rFonts w:ascii="Arial" w:eastAsia="Times New Roman" w:hAnsi="Arial" w:cs="Arial"/>
          <w:sz w:val="24"/>
          <w:szCs w:val="24"/>
          <w:lang w:val="uk-UA" w:eastAsia="uk-UA"/>
          <w14:shadow w14:blurRad="50800" w14:dist="38100" w14:dir="2700000" w14:sx="100000" w14:sy="100000" w14:kx="0" w14:ky="0" w14:algn="tl">
            <w14:srgbClr w14:val="000000">
              <w14:alpha w14:val="60000"/>
            </w14:srgbClr>
          </w14:shadow>
        </w:rPr>
        <w:t xml:space="preserve"> </w:t>
      </w: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w:t>
      </w:r>
      <w:r w:rsidRPr="00905F86">
        <w:rPr>
          <w:rFonts w:ascii="Times New Roman" w:eastAsia="Times New Roman" w:hAnsi="Times New Roman" w:cs="Times New Roman"/>
          <w:i/>
          <w:iCs/>
          <w:sz w:val="24"/>
          <w:szCs w:val="24"/>
          <w:lang w:val="uk-UA" w:eastAsia="uk-UA"/>
          <w14:shadow w14:blurRad="50800" w14:dist="38100" w14:dir="2700000" w14:sx="100000" w14:sy="100000" w14:kx="0" w14:ky="0" w14:algn="tl">
            <w14:srgbClr w14:val="000000">
              <w14:alpha w14:val="60000"/>
            </w14:srgbClr>
          </w14:shadow>
        </w:rPr>
        <w:t>далі</w:t>
      </w: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 xml:space="preserve"> — Комісія) — це орган, який розглядає трудові спори у цьому навчальному закладі.</w:t>
      </w:r>
    </w:p>
    <w:p w:rsidR="00905F86" w:rsidRPr="00905F86" w:rsidRDefault="00905F86" w:rsidP="00905F86">
      <w:pPr>
        <w:autoSpaceDE w:val="0"/>
        <w:autoSpaceDN w:val="0"/>
        <w:adjustRightInd w:val="0"/>
        <w:spacing w:after="0" w:line="240" w:lineRule="auto"/>
        <w:ind w:firstLine="705"/>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 xml:space="preserve">1.2. Комісія є обов’язковим первинним органом розгляду трудових спорів, що виникають у </w:t>
      </w:r>
      <w:r w:rsidRPr="00905F86">
        <w:rPr>
          <w:rFonts w:ascii="Arial" w:eastAsia="Times New Roman" w:hAnsi="Arial" w:cs="Arial"/>
          <w:sz w:val="24"/>
          <w:szCs w:val="24"/>
          <w:lang w:val="uk-UA" w:eastAsia="uk-UA"/>
          <w14:shadow w14:blurRad="50800" w14:dist="38100" w14:dir="2700000" w14:sx="100000" w14:sy="100000" w14:kx="0" w14:ky="0" w14:algn="tl">
            <w14:srgbClr w14:val="000000">
              <w14:alpha w14:val="60000"/>
            </w14:srgbClr>
          </w14:shadow>
        </w:rPr>
        <w:t xml:space="preserve"> </w:t>
      </w: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w:t>
      </w:r>
      <w:r w:rsidRPr="00905F86">
        <w:rPr>
          <w:rFonts w:ascii="Times New Roman" w:eastAsia="Times New Roman" w:hAnsi="Times New Roman" w:cs="Times New Roman"/>
          <w:i/>
          <w:iCs/>
          <w:sz w:val="24"/>
          <w:szCs w:val="24"/>
          <w:lang w:val="uk-UA" w:eastAsia="uk-UA"/>
          <w14:shadow w14:blurRad="50800" w14:dist="38100" w14:dir="2700000" w14:sx="100000" w14:sy="100000" w14:kx="0" w14:ky="0" w14:algn="tl">
            <w14:srgbClr w14:val="000000">
              <w14:alpha w14:val="60000"/>
            </w14:srgbClr>
          </w14:shadow>
        </w:rPr>
        <w:t>далі</w:t>
      </w: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 xml:space="preserve"> — навчальний заклад), за винятком спорів, що розглядаються безпосередньо в судовому порядку і які зазначено в статті 232 Кодексу законів про працю України; </w:t>
      </w:r>
      <w:r w:rsidRPr="00905F86">
        <w:rPr>
          <w:rFonts w:ascii="Times New Roman" w:eastAsia="Times New Roman" w:hAnsi="Times New Roman" w:cs="Times New Roman"/>
          <w:i/>
          <w:iCs/>
          <w:sz w:val="24"/>
          <w:szCs w:val="24"/>
          <w:lang w:val="uk-UA" w:eastAsia="uk-UA"/>
          <w14:shadow w14:blurRad="50800" w14:dist="38100" w14:dir="2700000" w14:sx="100000" w14:sy="100000" w14:kx="0" w14:ky="0" w14:algn="tl">
            <w14:srgbClr w14:val="000000">
              <w14:alpha w14:val="60000"/>
            </w14:srgbClr>
          </w14:shadow>
        </w:rPr>
        <w:t>далі</w:t>
      </w: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 xml:space="preserve"> — </w:t>
      </w:r>
      <w:proofErr w:type="spellStart"/>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КЗпП</w:t>
      </w:r>
      <w:proofErr w:type="spellEnd"/>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 xml:space="preserve"> України).</w:t>
      </w:r>
    </w:p>
    <w:p w:rsidR="00905F86" w:rsidRPr="00905F86" w:rsidRDefault="00905F86" w:rsidP="00905F86">
      <w:pPr>
        <w:autoSpaceDE w:val="0"/>
        <w:autoSpaceDN w:val="0"/>
        <w:adjustRightInd w:val="0"/>
        <w:spacing w:after="0" w:line="240" w:lineRule="auto"/>
        <w:ind w:firstLine="705"/>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1.3. Трудовий спір розглядається Комісією, якщо працівник самостійно або за участі профспілкової організації, що представляє його інтереси, не врегулював розбіжності під час безпосередніх переговорів з адміністрацією навчального закладу або уповноваженим нею органом.</w:t>
      </w:r>
    </w:p>
    <w:p w:rsidR="00905F86" w:rsidRPr="00905F86" w:rsidRDefault="00905F86" w:rsidP="00905F86">
      <w:pPr>
        <w:autoSpaceDE w:val="0"/>
        <w:autoSpaceDN w:val="0"/>
        <w:adjustRightInd w:val="0"/>
        <w:spacing w:after="0" w:line="240" w:lineRule="auto"/>
        <w:jc w:val="center"/>
        <w:rPr>
          <w:rFonts w:ascii="Times New Roman" w:eastAsia="Times New Roman" w:hAnsi="Times New Roman" w:cs="Times New Roman"/>
          <w:b/>
          <w:b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sz w:val="24"/>
          <w:szCs w:val="24"/>
          <w:lang w:val="uk-UA" w:eastAsia="uk-UA"/>
          <w14:shadow w14:blurRad="50800" w14:dist="38100" w14:dir="2700000" w14:sx="100000" w14:sy="100000" w14:kx="0" w14:ky="0" w14:algn="tl">
            <w14:srgbClr w14:val="000000">
              <w14:alpha w14:val="60000"/>
            </w14:srgbClr>
          </w14:shadow>
        </w:rPr>
        <w:t>2. Організація комісії з трудових спорів</w:t>
      </w:r>
    </w:p>
    <w:p w:rsidR="00905F86" w:rsidRPr="00905F86" w:rsidRDefault="00905F86" w:rsidP="00905F86">
      <w:pPr>
        <w:autoSpaceDE w:val="0"/>
        <w:autoSpaceDN w:val="0"/>
        <w:adjustRightInd w:val="0"/>
        <w:spacing w:after="0" w:line="240" w:lineRule="auto"/>
        <w:ind w:firstLine="705"/>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2.1. Комісія обирається Загальними зборами трудового колективу навчального закладу.</w:t>
      </w:r>
    </w:p>
    <w:p w:rsidR="00905F86" w:rsidRPr="00905F86" w:rsidRDefault="00905F86" w:rsidP="00905F86">
      <w:pPr>
        <w:autoSpaceDE w:val="0"/>
        <w:autoSpaceDN w:val="0"/>
        <w:adjustRightInd w:val="0"/>
        <w:spacing w:after="0" w:line="240" w:lineRule="auto"/>
        <w:ind w:firstLine="705"/>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 xml:space="preserve">2.2. Порядок обрання, чисельність, склад і строк повноважень Комісії визначають Загальні збори трудового колективу навчального закладу. </w:t>
      </w:r>
    </w:p>
    <w:p w:rsidR="00905F86" w:rsidRPr="00905F86" w:rsidRDefault="00905F86" w:rsidP="00905F86">
      <w:pPr>
        <w:autoSpaceDE w:val="0"/>
        <w:autoSpaceDN w:val="0"/>
        <w:adjustRightInd w:val="0"/>
        <w:spacing w:after="0" w:line="240" w:lineRule="auto"/>
        <w:ind w:firstLine="705"/>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2.3. Комісія обирає зі свого складу голову, його заступників та секретаря.</w:t>
      </w:r>
    </w:p>
    <w:p w:rsidR="00905F86" w:rsidRPr="00905F86" w:rsidRDefault="00905F86" w:rsidP="00905F86">
      <w:pPr>
        <w:autoSpaceDE w:val="0"/>
        <w:autoSpaceDN w:val="0"/>
        <w:adjustRightInd w:val="0"/>
        <w:spacing w:after="0" w:line="240" w:lineRule="auto"/>
        <w:ind w:firstLine="705"/>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 xml:space="preserve">2.4. Організаційно-технічне забезпечення Комісії (надання обладнаного приміщення, оргтехніки, необхідної літератури, організація діловодства, облік та зберігання заяв працівників і справ, підготовка та видача копій рішень тощо) здійснює адміністрація навчального закладу. </w:t>
      </w:r>
    </w:p>
    <w:p w:rsidR="00905F86" w:rsidRPr="00905F86" w:rsidRDefault="00905F86" w:rsidP="00905F86">
      <w:pPr>
        <w:autoSpaceDE w:val="0"/>
        <w:autoSpaceDN w:val="0"/>
        <w:adjustRightInd w:val="0"/>
        <w:spacing w:after="0" w:line="240" w:lineRule="auto"/>
        <w:jc w:val="center"/>
        <w:rPr>
          <w:rFonts w:ascii="Times New Roman" w:eastAsia="Times New Roman" w:hAnsi="Times New Roman" w:cs="Times New Roman"/>
          <w:b/>
          <w:b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sz w:val="24"/>
          <w:szCs w:val="24"/>
          <w:lang w:val="uk-UA" w:eastAsia="uk-UA"/>
          <w14:shadow w14:blurRad="50800" w14:dist="38100" w14:dir="2700000" w14:sx="100000" w14:sy="100000" w14:kx="0" w14:ky="0" w14:algn="tl">
            <w14:srgbClr w14:val="000000">
              <w14:alpha w14:val="60000"/>
            </w14:srgbClr>
          </w14:shadow>
        </w:rPr>
        <w:t>3. Компетенція комісії з трудових спорів, строки</w:t>
      </w:r>
      <w:r w:rsidRPr="00905F86">
        <w:rPr>
          <w:rFonts w:ascii="Times New Roman" w:eastAsia="Times New Roman" w:hAnsi="Times New Roman" w:cs="Times New Roman"/>
          <w:b/>
          <w:bCs/>
          <w:sz w:val="24"/>
          <w:szCs w:val="24"/>
          <w:lang w:val="uk-UA" w:eastAsia="uk-UA"/>
          <w14:shadow w14:blurRad="50800" w14:dist="38100" w14:dir="2700000" w14:sx="100000" w14:sy="100000" w14:kx="0" w14:ky="0" w14:algn="tl">
            <w14:srgbClr w14:val="000000">
              <w14:alpha w14:val="60000"/>
            </w14:srgbClr>
          </w14:shadow>
        </w:rPr>
        <w:br/>
        <w:t>та порядок звернення</w:t>
      </w:r>
    </w:p>
    <w:p w:rsidR="00905F86" w:rsidRPr="00905F86" w:rsidRDefault="00905F86" w:rsidP="00905F86">
      <w:pPr>
        <w:autoSpaceDE w:val="0"/>
        <w:autoSpaceDN w:val="0"/>
        <w:adjustRightInd w:val="0"/>
        <w:spacing w:after="0" w:line="240" w:lineRule="auto"/>
        <w:ind w:firstLine="705"/>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lastRenderedPageBreak/>
        <w:t>3.1. Комісія розглядає спори:</w:t>
      </w:r>
    </w:p>
    <w:p w:rsidR="00905F86" w:rsidRPr="00905F86" w:rsidRDefault="00905F86" w:rsidP="00905F86">
      <w:pPr>
        <w:widowControl w:val="0"/>
        <w:numPr>
          <w:ilvl w:val="0"/>
          <w:numId w:val="27"/>
        </w:numPr>
        <w:autoSpaceDE w:val="0"/>
        <w:autoSpaceDN w:val="0"/>
        <w:adjustRightInd w:val="0"/>
        <w:spacing w:after="0" w:line="240" w:lineRule="auto"/>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 xml:space="preserve"> про переведення на іншу роботу та оплату праці при переведенні, повернення грошових сум, які утримувалися із заробітної плати;</w:t>
      </w:r>
    </w:p>
    <w:p w:rsidR="00905F86" w:rsidRPr="00905F86" w:rsidRDefault="00905F86" w:rsidP="00905F86">
      <w:pPr>
        <w:widowControl w:val="0"/>
        <w:numPr>
          <w:ilvl w:val="0"/>
          <w:numId w:val="27"/>
        </w:numPr>
        <w:autoSpaceDE w:val="0"/>
        <w:autoSpaceDN w:val="0"/>
        <w:adjustRightInd w:val="0"/>
        <w:spacing w:after="0" w:line="240" w:lineRule="auto"/>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 xml:space="preserve"> про право отримання премії, про її розмір, виплату винагороди за вислугу років, надання щорічної відпустки, оплату відпустки та виплату грошової компенсації за невикористану відпустку при звільнені, надання та використання спецодягу, засобів індивідуального захисту, накладання дисциплінарних стягнень;</w:t>
      </w:r>
    </w:p>
    <w:p w:rsidR="00905F86" w:rsidRPr="00905F86" w:rsidRDefault="00905F86" w:rsidP="00905F86">
      <w:pPr>
        <w:widowControl w:val="0"/>
        <w:numPr>
          <w:ilvl w:val="0"/>
          <w:numId w:val="27"/>
        </w:numPr>
        <w:autoSpaceDE w:val="0"/>
        <w:autoSpaceDN w:val="0"/>
        <w:adjustRightInd w:val="0"/>
        <w:spacing w:after="0" w:line="240" w:lineRule="auto"/>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пов’язані з застосуванням законодавства про працю України, колективних і трудових договорів, правил, положень та інструкцій, за винятком спорів, які належать до компетенції інших органів.</w:t>
      </w:r>
    </w:p>
    <w:p w:rsidR="00905F86" w:rsidRPr="00905F86" w:rsidRDefault="00905F86" w:rsidP="00905F86">
      <w:pPr>
        <w:autoSpaceDE w:val="0"/>
        <w:autoSpaceDN w:val="0"/>
        <w:adjustRightInd w:val="0"/>
        <w:spacing w:after="0" w:line="240" w:lineRule="auto"/>
        <w:ind w:firstLine="705"/>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 xml:space="preserve">3.2. Комісія не розглядає спори, які зазначені у статтях 222, 232 </w:t>
      </w:r>
      <w:proofErr w:type="spellStart"/>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КЗпП</w:t>
      </w:r>
      <w:proofErr w:type="spellEnd"/>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 xml:space="preserve"> України.</w:t>
      </w:r>
    </w:p>
    <w:p w:rsidR="00905F86" w:rsidRPr="00905F86" w:rsidRDefault="00905F86" w:rsidP="00905F86">
      <w:pPr>
        <w:autoSpaceDE w:val="0"/>
        <w:autoSpaceDN w:val="0"/>
        <w:adjustRightInd w:val="0"/>
        <w:spacing w:after="0" w:line="240" w:lineRule="auto"/>
        <w:ind w:firstLine="705"/>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3.3. Працівник може звернутися до Комісії у тримісячний строк з дня, коли він дізнався або мав був дізнатися про порушення свого права, а у спорах про виплату належної йому заробітної плати — без обмеження будь-яким строком.</w:t>
      </w:r>
    </w:p>
    <w:p w:rsidR="00905F86" w:rsidRPr="00905F86" w:rsidRDefault="00905F86" w:rsidP="00905F86">
      <w:pPr>
        <w:autoSpaceDE w:val="0"/>
        <w:autoSpaceDN w:val="0"/>
        <w:adjustRightInd w:val="0"/>
        <w:spacing w:after="0" w:line="240" w:lineRule="auto"/>
        <w:ind w:firstLine="705"/>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3.4. У разі пропуску з поважних причин установленого строку Комісія може його поновити.</w:t>
      </w:r>
    </w:p>
    <w:p w:rsidR="00905F86" w:rsidRPr="00905F86" w:rsidRDefault="00905F86" w:rsidP="00905F86">
      <w:pPr>
        <w:autoSpaceDE w:val="0"/>
        <w:autoSpaceDN w:val="0"/>
        <w:adjustRightInd w:val="0"/>
        <w:spacing w:after="0" w:line="240" w:lineRule="auto"/>
        <w:ind w:firstLine="705"/>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3.5. Заява працівника, що надійшла до Комісії, підлягає обов’язковій реєстрації.</w:t>
      </w:r>
    </w:p>
    <w:p w:rsidR="00905F86" w:rsidRPr="00905F86" w:rsidRDefault="00905F86" w:rsidP="00905F86">
      <w:pPr>
        <w:autoSpaceDE w:val="0"/>
        <w:autoSpaceDN w:val="0"/>
        <w:adjustRightInd w:val="0"/>
        <w:spacing w:after="0" w:line="240" w:lineRule="auto"/>
        <w:jc w:val="center"/>
        <w:rPr>
          <w:rFonts w:ascii="Times New Roman" w:eastAsia="Times New Roman" w:hAnsi="Times New Roman" w:cs="Times New Roman"/>
          <w:b/>
          <w:b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sz w:val="24"/>
          <w:szCs w:val="24"/>
          <w:lang w:val="uk-UA" w:eastAsia="uk-UA"/>
          <w14:shadow w14:blurRad="50800" w14:dist="38100" w14:dir="2700000" w14:sx="100000" w14:sy="100000" w14:kx="0" w14:ky="0" w14:algn="tl">
            <w14:srgbClr w14:val="000000">
              <w14:alpha w14:val="60000"/>
            </w14:srgbClr>
          </w14:shadow>
        </w:rPr>
        <w:t>4. Порядок і строки розгляду трудового спору</w:t>
      </w:r>
    </w:p>
    <w:p w:rsidR="00905F86" w:rsidRPr="00905F86" w:rsidRDefault="00905F86" w:rsidP="00905F86">
      <w:pPr>
        <w:autoSpaceDE w:val="0"/>
        <w:autoSpaceDN w:val="0"/>
        <w:adjustRightInd w:val="0"/>
        <w:spacing w:after="0" w:line="240" w:lineRule="auto"/>
        <w:ind w:firstLine="705"/>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4.1. Комісія зобов’язана розглянути трудовий спір у десятиденний строк з дня подання заяви.</w:t>
      </w:r>
    </w:p>
    <w:p w:rsidR="00905F86" w:rsidRPr="00905F86" w:rsidRDefault="00905F86" w:rsidP="00905F86">
      <w:pPr>
        <w:autoSpaceDE w:val="0"/>
        <w:autoSpaceDN w:val="0"/>
        <w:adjustRightInd w:val="0"/>
        <w:spacing w:after="0" w:line="240" w:lineRule="auto"/>
        <w:ind w:firstLine="705"/>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 xml:space="preserve">4.2. Спір розглядають у присутності працівника, який подав заяву. </w:t>
      </w:r>
    </w:p>
    <w:p w:rsidR="00905F86" w:rsidRPr="00905F86" w:rsidRDefault="00905F86" w:rsidP="00905F86">
      <w:pPr>
        <w:autoSpaceDE w:val="0"/>
        <w:autoSpaceDN w:val="0"/>
        <w:adjustRightInd w:val="0"/>
        <w:spacing w:after="0" w:line="240" w:lineRule="auto"/>
        <w:ind w:firstLine="705"/>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4.3. Розглядання спору за відсутності працівника допускається лише за його письмовою згодою.</w:t>
      </w:r>
    </w:p>
    <w:p w:rsidR="00905F86" w:rsidRPr="00905F86" w:rsidRDefault="00905F86" w:rsidP="00905F86">
      <w:pPr>
        <w:autoSpaceDE w:val="0"/>
        <w:autoSpaceDN w:val="0"/>
        <w:adjustRightInd w:val="0"/>
        <w:spacing w:after="0" w:line="240" w:lineRule="auto"/>
        <w:ind w:firstLine="705"/>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4.4. За бажанням працівника при розгляді спору від його імені може виступати представник профспілкового органу або за вибором працівника інша особа, зокрема адвокат.</w:t>
      </w:r>
    </w:p>
    <w:p w:rsidR="00905F86" w:rsidRPr="00905F86" w:rsidRDefault="00905F86" w:rsidP="00905F86">
      <w:pPr>
        <w:autoSpaceDE w:val="0"/>
        <w:autoSpaceDN w:val="0"/>
        <w:adjustRightInd w:val="0"/>
        <w:spacing w:after="0" w:line="240" w:lineRule="auto"/>
        <w:ind w:firstLine="705"/>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4.5. У разі нез’явлення працівника або його представника на засідання Комісії розглядання заяви відкладається до наступного засідання.</w:t>
      </w:r>
    </w:p>
    <w:p w:rsidR="00905F86" w:rsidRPr="00905F86" w:rsidRDefault="00905F86" w:rsidP="00905F86">
      <w:pPr>
        <w:autoSpaceDE w:val="0"/>
        <w:autoSpaceDN w:val="0"/>
        <w:adjustRightInd w:val="0"/>
        <w:spacing w:after="0" w:line="240" w:lineRule="auto"/>
        <w:ind w:firstLine="705"/>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4.6. При повторному нез’явленні працівника без поважних причин Комісія може винести рішення про зняття цієї заяви з розгляду, що не позбавляє працівника права подати заяву знову в межах тримісячного строку з дня, коли працівник дізнався або мав був дізнатися про порушення свого права.</w:t>
      </w:r>
    </w:p>
    <w:p w:rsidR="00905F86" w:rsidRPr="00905F86" w:rsidRDefault="00905F86" w:rsidP="00905F86">
      <w:pPr>
        <w:autoSpaceDE w:val="0"/>
        <w:autoSpaceDN w:val="0"/>
        <w:adjustRightInd w:val="0"/>
        <w:spacing w:after="0" w:line="240" w:lineRule="auto"/>
        <w:ind w:firstLine="705"/>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4.7. Комісія має право викликати на засідання свідків, доручати спеціалістам проведення технічних, бухгалтерських та інших перевірок, вимагати від адміністрації необхідні розрахунки та документи.</w:t>
      </w:r>
    </w:p>
    <w:p w:rsidR="00905F86" w:rsidRPr="00905F86" w:rsidRDefault="00905F86" w:rsidP="00905F86">
      <w:pPr>
        <w:autoSpaceDE w:val="0"/>
        <w:autoSpaceDN w:val="0"/>
        <w:adjustRightInd w:val="0"/>
        <w:spacing w:after="0" w:line="240" w:lineRule="auto"/>
        <w:ind w:firstLine="705"/>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4.8. Засідання Комісії вважається правочинним, якщо на ньому присутні не менше двох третин обраних до її складу членів.</w:t>
      </w:r>
    </w:p>
    <w:p w:rsidR="00905F86" w:rsidRPr="00905F86" w:rsidRDefault="00905F86" w:rsidP="00905F86">
      <w:pPr>
        <w:autoSpaceDE w:val="0"/>
        <w:autoSpaceDN w:val="0"/>
        <w:adjustRightInd w:val="0"/>
        <w:spacing w:after="0" w:line="240" w:lineRule="auto"/>
        <w:ind w:firstLine="705"/>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4.9. Працівник і адміністрація мають право заявити мотивоване відведення будь-якому члену Комісії. Питання про відведення вирішується більшістю голосів членів Комісії, присутніх на засіданні. Член Комісії, якому заявлено відведення, не бере участі у вирішенні питання про відведення.</w:t>
      </w:r>
    </w:p>
    <w:p w:rsidR="00905F86" w:rsidRPr="00905F86" w:rsidRDefault="00905F86" w:rsidP="00905F86">
      <w:pPr>
        <w:autoSpaceDE w:val="0"/>
        <w:autoSpaceDN w:val="0"/>
        <w:adjustRightInd w:val="0"/>
        <w:spacing w:after="0" w:line="240" w:lineRule="auto"/>
        <w:ind w:firstLine="705"/>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4.10. На засіданні Комісії ведеться протокол, який засвідчують голова (або його заступник) та секретар.</w:t>
      </w:r>
    </w:p>
    <w:p w:rsidR="00905F86" w:rsidRPr="00905F86" w:rsidRDefault="00905F86" w:rsidP="00905F86">
      <w:pPr>
        <w:autoSpaceDE w:val="0"/>
        <w:autoSpaceDN w:val="0"/>
        <w:adjustRightInd w:val="0"/>
        <w:spacing w:after="0" w:line="240" w:lineRule="auto"/>
        <w:ind w:firstLine="705"/>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4.11. Комісія ухвалює рішення більшістю голосів її членів, присутніх на засіданні.</w:t>
      </w:r>
    </w:p>
    <w:p w:rsidR="00905F86" w:rsidRPr="00905F86" w:rsidRDefault="00905F86" w:rsidP="00905F86">
      <w:pPr>
        <w:autoSpaceDE w:val="0"/>
        <w:autoSpaceDN w:val="0"/>
        <w:adjustRightInd w:val="0"/>
        <w:spacing w:after="0" w:line="240" w:lineRule="auto"/>
        <w:ind w:firstLine="705"/>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4.12. У протоколі засідання Комісії зазначають:</w:t>
      </w:r>
    </w:p>
    <w:p w:rsidR="00905F86" w:rsidRPr="00905F86" w:rsidRDefault="00905F86" w:rsidP="00905F86">
      <w:pPr>
        <w:widowControl w:val="0"/>
        <w:numPr>
          <w:ilvl w:val="0"/>
          <w:numId w:val="28"/>
        </w:numPr>
        <w:autoSpaceDE w:val="0"/>
        <w:autoSpaceDN w:val="0"/>
        <w:adjustRightInd w:val="0"/>
        <w:spacing w:after="0" w:line="240" w:lineRule="auto"/>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повну назву навчального закладу;</w:t>
      </w:r>
    </w:p>
    <w:p w:rsidR="00905F86" w:rsidRPr="00905F86" w:rsidRDefault="00905F86" w:rsidP="00905F86">
      <w:pPr>
        <w:widowControl w:val="0"/>
        <w:numPr>
          <w:ilvl w:val="0"/>
          <w:numId w:val="28"/>
        </w:numPr>
        <w:autoSpaceDE w:val="0"/>
        <w:autoSpaceDN w:val="0"/>
        <w:adjustRightInd w:val="0"/>
        <w:spacing w:after="0" w:line="240" w:lineRule="auto"/>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lastRenderedPageBreak/>
        <w:t>прізвище, ім’я та по батькові працівника, який звернувся до Комісії, або його представника;</w:t>
      </w:r>
    </w:p>
    <w:p w:rsidR="00905F86" w:rsidRPr="00905F86" w:rsidRDefault="00905F86" w:rsidP="00905F86">
      <w:pPr>
        <w:widowControl w:val="0"/>
        <w:numPr>
          <w:ilvl w:val="0"/>
          <w:numId w:val="28"/>
        </w:numPr>
        <w:autoSpaceDE w:val="0"/>
        <w:autoSpaceDN w:val="0"/>
        <w:adjustRightInd w:val="0"/>
        <w:spacing w:after="0" w:line="240" w:lineRule="auto"/>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дата звернення до Комісії та дата розгляду спору;</w:t>
      </w:r>
    </w:p>
    <w:p w:rsidR="00905F86" w:rsidRPr="00905F86" w:rsidRDefault="00905F86" w:rsidP="00905F86">
      <w:pPr>
        <w:widowControl w:val="0"/>
        <w:numPr>
          <w:ilvl w:val="0"/>
          <w:numId w:val="28"/>
        </w:numPr>
        <w:autoSpaceDE w:val="0"/>
        <w:autoSpaceDN w:val="0"/>
        <w:adjustRightInd w:val="0"/>
        <w:spacing w:after="0" w:line="240" w:lineRule="auto"/>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суть спору;</w:t>
      </w:r>
    </w:p>
    <w:p w:rsidR="00905F86" w:rsidRPr="00905F86" w:rsidRDefault="00905F86" w:rsidP="00905F86">
      <w:pPr>
        <w:widowControl w:val="0"/>
        <w:numPr>
          <w:ilvl w:val="0"/>
          <w:numId w:val="28"/>
        </w:numPr>
        <w:autoSpaceDE w:val="0"/>
        <w:autoSpaceDN w:val="0"/>
        <w:adjustRightInd w:val="0"/>
        <w:spacing w:after="0" w:line="240" w:lineRule="auto"/>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прізвища членів Комісії, представників адміністрації;</w:t>
      </w:r>
    </w:p>
    <w:p w:rsidR="00905F86" w:rsidRPr="00905F86" w:rsidRDefault="00905F86" w:rsidP="00905F86">
      <w:pPr>
        <w:widowControl w:val="0"/>
        <w:numPr>
          <w:ilvl w:val="0"/>
          <w:numId w:val="28"/>
        </w:numPr>
        <w:autoSpaceDE w:val="0"/>
        <w:autoSpaceDN w:val="0"/>
        <w:adjustRightInd w:val="0"/>
        <w:spacing w:after="0" w:line="240" w:lineRule="auto"/>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результати голосування та мотивоване рішення Комісії.</w:t>
      </w:r>
    </w:p>
    <w:p w:rsidR="00905F86" w:rsidRPr="00905F86" w:rsidRDefault="00905F86" w:rsidP="00905F86">
      <w:pPr>
        <w:autoSpaceDE w:val="0"/>
        <w:autoSpaceDN w:val="0"/>
        <w:adjustRightInd w:val="0"/>
        <w:spacing w:after="0" w:line="240" w:lineRule="auto"/>
        <w:ind w:firstLine="705"/>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4.13. Витяг з протоколу засідання Комісії або його копії у триденний строк надають адміністрації навчального закладу та працівникові під підпис.</w:t>
      </w:r>
    </w:p>
    <w:p w:rsidR="00905F86" w:rsidRPr="00905F86" w:rsidRDefault="00905F86" w:rsidP="00905F86">
      <w:pPr>
        <w:autoSpaceDE w:val="0"/>
        <w:autoSpaceDN w:val="0"/>
        <w:adjustRightInd w:val="0"/>
        <w:spacing w:after="0" w:line="240" w:lineRule="auto"/>
        <w:ind w:firstLine="705"/>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p>
    <w:p w:rsidR="00905F86" w:rsidRPr="00905F86" w:rsidRDefault="00905F86" w:rsidP="00905F86">
      <w:pPr>
        <w:autoSpaceDE w:val="0"/>
        <w:autoSpaceDN w:val="0"/>
        <w:adjustRightInd w:val="0"/>
        <w:spacing w:after="0" w:line="240" w:lineRule="auto"/>
        <w:jc w:val="center"/>
        <w:rPr>
          <w:rFonts w:ascii="Times New Roman" w:eastAsia="Times New Roman" w:hAnsi="Times New Roman" w:cs="Times New Roman"/>
          <w:b/>
          <w:b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sz w:val="24"/>
          <w:szCs w:val="24"/>
          <w:lang w:val="uk-UA" w:eastAsia="uk-UA"/>
          <w14:shadow w14:blurRad="50800" w14:dist="38100" w14:dir="2700000" w14:sx="100000" w14:sy="100000" w14:kx="0" w14:ky="0" w14:algn="tl">
            <w14:srgbClr w14:val="000000">
              <w14:alpha w14:val="60000"/>
            </w14:srgbClr>
          </w14:shadow>
        </w:rPr>
        <w:t>5. Оскарження рішення комісії з трудових спорів</w:t>
      </w:r>
    </w:p>
    <w:p w:rsidR="00905F86" w:rsidRPr="00905F86" w:rsidRDefault="00905F86" w:rsidP="00905F86">
      <w:pPr>
        <w:autoSpaceDE w:val="0"/>
        <w:autoSpaceDN w:val="0"/>
        <w:adjustRightInd w:val="0"/>
        <w:spacing w:after="0" w:line="240" w:lineRule="auto"/>
        <w:ind w:firstLine="705"/>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 xml:space="preserve">5.1. У разі незгоди з рішенням Комісії працівник чи власник (уповноважений ним орган) можуть оскаржити її рішення у суді у десятиденний строк з дня вручення їм витягу з протоколу засідання Комісії чи його копії. Пропуск вказаного строку не є підставою відмови у прийнятті заяви. </w:t>
      </w:r>
    </w:p>
    <w:p w:rsidR="00905F86" w:rsidRPr="00905F86" w:rsidRDefault="00905F86" w:rsidP="00905F86">
      <w:pPr>
        <w:autoSpaceDE w:val="0"/>
        <w:autoSpaceDN w:val="0"/>
        <w:adjustRightInd w:val="0"/>
        <w:spacing w:after="0" w:line="240" w:lineRule="auto"/>
        <w:jc w:val="center"/>
        <w:rPr>
          <w:rFonts w:ascii="Times New Roman" w:eastAsia="Times New Roman" w:hAnsi="Times New Roman" w:cs="Times New Roman"/>
          <w:b/>
          <w:b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sz w:val="24"/>
          <w:szCs w:val="24"/>
          <w:lang w:val="uk-UA" w:eastAsia="uk-UA"/>
          <w14:shadow w14:blurRad="50800" w14:dist="38100" w14:dir="2700000" w14:sx="100000" w14:sy="100000" w14:kx="0" w14:ky="0" w14:algn="tl">
            <w14:srgbClr w14:val="000000">
              <w14:alpha w14:val="60000"/>
            </w14:srgbClr>
          </w14:shadow>
        </w:rPr>
        <w:t>6. Строк виконання рішення комісії з трудових спорів</w:t>
      </w:r>
    </w:p>
    <w:p w:rsidR="00905F86" w:rsidRPr="00905F86" w:rsidRDefault="00905F86" w:rsidP="00905F86">
      <w:pPr>
        <w:autoSpaceDE w:val="0"/>
        <w:autoSpaceDN w:val="0"/>
        <w:adjustRightInd w:val="0"/>
        <w:spacing w:after="0" w:line="240" w:lineRule="auto"/>
        <w:ind w:firstLine="705"/>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 xml:space="preserve">6.1. Рішення Комісії підлягає виконанню адміністрацією навчального закладу в триденний строк після закінчення десяти днів, передбачених на його оскарження, за винятком випадків, передбачених частиною п’ятою статті 235 </w:t>
      </w:r>
      <w:proofErr w:type="spellStart"/>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КЗпП</w:t>
      </w:r>
      <w:proofErr w:type="spellEnd"/>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 xml:space="preserve"> України, де йдеться про те, що рішення про поновлення на роботі незаконно звільненого або переведеного на іншу роботу працівника підлягає негайному виконанню.</w:t>
      </w:r>
    </w:p>
    <w:p w:rsidR="00905F86" w:rsidRPr="00905F86" w:rsidRDefault="00905F86" w:rsidP="00905F86">
      <w:pPr>
        <w:autoSpaceDE w:val="0"/>
        <w:autoSpaceDN w:val="0"/>
        <w:adjustRightInd w:val="0"/>
        <w:spacing w:after="0" w:line="240" w:lineRule="auto"/>
        <w:jc w:val="center"/>
        <w:rPr>
          <w:rFonts w:ascii="Times New Roman" w:eastAsia="Times New Roman" w:hAnsi="Times New Roman" w:cs="Times New Roman"/>
          <w:b/>
          <w:bCs/>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b/>
          <w:bCs/>
          <w:sz w:val="24"/>
          <w:szCs w:val="24"/>
          <w:lang w:val="uk-UA" w:eastAsia="uk-UA"/>
          <w14:shadow w14:blurRad="50800" w14:dist="38100" w14:dir="2700000" w14:sx="100000" w14:sy="100000" w14:kx="0" w14:ky="0" w14:algn="tl">
            <w14:srgbClr w14:val="000000">
              <w14:alpha w14:val="60000"/>
            </w14:srgbClr>
          </w14:shadow>
        </w:rPr>
        <w:t xml:space="preserve">7. Порядок виконання рішення комісії </w:t>
      </w:r>
      <w:r w:rsidRPr="00905F86">
        <w:rPr>
          <w:rFonts w:ascii="Times New Roman" w:eastAsia="Times New Roman" w:hAnsi="Times New Roman" w:cs="Times New Roman"/>
          <w:b/>
          <w:bCs/>
          <w:sz w:val="24"/>
          <w:szCs w:val="24"/>
          <w:lang w:val="uk-UA" w:eastAsia="uk-UA"/>
          <w14:shadow w14:blurRad="50800" w14:dist="38100" w14:dir="2700000" w14:sx="100000" w14:sy="100000" w14:kx="0" w14:ky="0" w14:algn="tl">
            <w14:srgbClr w14:val="000000">
              <w14:alpha w14:val="60000"/>
            </w14:srgbClr>
          </w14:shadow>
        </w:rPr>
        <w:br/>
        <w:t>з трудових спорів</w:t>
      </w:r>
    </w:p>
    <w:p w:rsidR="00905F86" w:rsidRPr="00905F86" w:rsidRDefault="00905F86" w:rsidP="00905F86">
      <w:pPr>
        <w:autoSpaceDE w:val="0"/>
        <w:autoSpaceDN w:val="0"/>
        <w:adjustRightInd w:val="0"/>
        <w:spacing w:after="0" w:line="240" w:lineRule="auto"/>
        <w:ind w:firstLine="705"/>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7.1. У разі невиконання адміністрацією навчального закладу рішення Комісії в установлений строк Комісія видає працівнику посвідчення, що має силу виконавчого листа.</w:t>
      </w:r>
    </w:p>
    <w:p w:rsidR="00905F86" w:rsidRPr="00905F86" w:rsidRDefault="00905F86" w:rsidP="00905F86">
      <w:pPr>
        <w:autoSpaceDE w:val="0"/>
        <w:autoSpaceDN w:val="0"/>
        <w:adjustRightInd w:val="0"/>
        <w:spacing w:after="0" w:line="240" w:lineRule="auto"/>
        <w:ind w:firstLine="705"/>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 xml:space="preserve">7.2. У посвідченні вказують найменування органу, який виніс рішення щодо трудового спору, дату прийняття, видавання та номер рішення, прізвище, ім’я, по батькові та адресу </w:t>
      </w:r>
      <w:proofErr w:type="spellStart"/>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стягувача</w:t>
      </w:r>
      <w:proofErr w:type="spellEnd"/>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 xml:space="preserve">, найменування та адресу боржника, номери його рахунків у банках, рішення по суті спору, строк пред’явлення посвідчення до виконання. </w:t>
      </w:r>
    </w:p>
    <w:p w:rsidR="00905F86" w:rsidRPr="00905F86" w:rsidRDefault="00905F86" w:rsidP="00905F86">
      <w:pPr>
        <w:autoSpaceDE w:val="0"/>
        <w:autoSpaceDN w:val="0"/>
        <w:adjustRightInd w:val="0"/>
        <w:spacing w:after="0" w:line="240" w:lineRule="auto"/>
        <w:ind w:firstLine="705"/>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7.3. Посвідчення засвідчується підписом голови або заступника голови Комісії та її печаткою.</w:t>
      </w:r>
    </w:p>
    <w:p w:rsidR="00905F86" w:rsidRPr="00905F86" w:rsidRDefault="00905F86" w:rsidP="00905F86">
      <w:pPr>
        <w:autoSpaceDE w:val="0"/>
        <w:autoSpaceDN w:val="0"/>
        <w:adjustRightInd w:val="0"/>
        <w:spacing w:after="0" w:line="240" w:lineRule="auto"/>
        <w:ind w:firstLine="705"/>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 xml:space="preserve">7.4. Посвідчення не видається, якщо працівник чи власник (уповноважений ним орган) звернувся у встановлений пунктом 5.1 цього Положення (згідно зі </w:t>
      </w:r>
      <w:proofErr w:type="spellStart"/>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ст.</w:t>
      </w:r>
      <w:proofErr w:type="spellEnd"/>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 xml:space="preserve"> 228 </w:t>
      </w:r>
      <w:proofErr w:type="spellStart"/>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КЗпП</w:t>
      </w:r>
      <w:proofErr w:type="spellEnd"/>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 xml:space="preserve"> України) строк із заявою про вирішення трудового спору до суду.</w:t>
      </w:r>
    </w:p>
    <w:p w:rsidR="00905F86" w:rsidRPr="00905F86" w:rsidRDefault="00905F86" w:rsidP="00905F86">
      <w:pPr>
        <w:autoSpaceDE w:val="0"/>
        <w:autoSpaceDN w:val="0"/>
        <w:adjustRightInd w:val="0"/>
        <w:spacing w:after="0" w:line="240" w:lineRule="auto"/>
        <w:ind w:firstLine="705"/>
        <w:jc w:val="both"/>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p>
    <w:p w:rsidR="00905F86" w:rsidRPr="00905F86" w:rsidRDefault="00905F86" w:rsidP="00905F86">
      <w:pPr>
        <w:spacing w:after="0" w:line="240" w:lineRule="auto"/>
        <w:ind w:firstLine="709"/>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pPr>
      <w:r w:rsidRPr="00905F86">
        <w:rPr>
          <w:rFonts w:ascii="Times New Roman" w:eastAsia="Times New Roman" w:hAnsi="Times New Roman" w:cs="Times New Roman"/>
          <w:sz w:val="24"/>
          <w:szCs w:val="24"/>
          <w:lang w:val="uk-UA" w:eastAsia="uk-UA"/>
          <w14:shadow w14:blurRad="50800" w14:dist="38100" w14:dir="2700000" w14:sx="100000" w14:sy="100000" w14:kx="0" w14:ky="0" w14:algn="tl">
            <w14:srgbClr w14:val="000000">
              <w14:alpha w14:val="60000"/>
            </w14:srgbClr>
          </w14:shadow>
        </w:rPr>
        <w:t>АДМІНІСТРАЦІЯ</w:t>
      </w:r>
    </w:p>
    <w:p w:rsidR="00905F86" w:rsidRPr="00905F86" w:rsidRDefault="00905F86" w:rsidP="00905F86">
      <w:pPr>
        <w:spacing w:after="0" w:line="240" w:lineRule="auto"/>
        <w:ind w:left="709"/>
        <w:rPr>
          <w:rFonts w:ascii="Times New Roman" w:eastAsia="Times New Roman" w:hAnsi="Times New Roman" w:cs="Times New Roman"/>
          <w:bCs/>
          <w:iCs/>
          <w:lang w:val="uk-UA" w:eastAsia="uk-UA"/>
          <w14:shadow w14:blurRad="50800" w14:dist="38100" w14:dir="2700000" w14:sx="100000" w14:sy="100000" w14:kx="0" w14:ky="0" w14:algn="tl">
            <w14:srgbClr w14:val="000000">
              <w14:alpha w14:val="60000"/>
            </w14:srgbClr>
          </w14:shadow>
        </w:rPr>
      </w:pPr>
    </w:p>
    <w:p w:rsidR="00905F86" w:rsidRPr="00905F86" w:rsidRDefault="00905F86" w:rsidP="00905F86">
      <w:pPr>
        <w:autoSpaceDE w:val="0"/>
        <w:autoSpaceDN w:val="0"/>
        <w:spacing w:after="0" w:line="240" w:lineRule="auto"/>
        <w:ind w:firstLine="709"/>
        <w:jc w:val="both"/>
        <w:rPr>
          <w:rFonts w:ascii="Times New Roman" w:eastAsia="MS Mincho" w:hAnsi="Times New Roman" w:cs="Times New Roman"/>
          <w:sz w:val="24"/>
          <w:szCs w:val="24"/>
          <w:lang w:val="uk-UA" w:eastAsia="ja-JP"/>
        </w:rPr>
      </w:pPr>
      <w:r w:rsidRPr="00905F86">
        <w:rPr>
          <w:rFonts w:ascii="Times New Roman" w:eastAsia="MS Mincho" w:hAnsi="Times New Roman" w:cs="Times New Roman"/>
          <w:sz w:val="24"/>
          <w:szCs w:val="24"/>
          <w:lang w:val="uk-UA" w:eastAsia="ja-JP"/>
        </w:rPr>
        <w:t>Директор___________    Н.І. Васильченко</w:t>
      </w:r>
    </w:p>
    <w:p w:rsidR="00905F86" w:rsidRPr="00905F86" w:rsidRDefault="00905F86" w:rsidP="00905F86">
      <w:pPr>
        <w:autoSpaceDE w:val="0"/>
        <w:autoSpaceDN w:val="0"/>
        <w:spacing w:after="0" w:line="240" w:lineRule="auto"/>
        <w:ind w:firstLine="709"/>
        <w:jc w:val="both"/>
        <w:rPr>
          <w:rFonts w:ascii="Times New Roman" w:eastAsia="MS Mincho" w:hAnsi="Times New Roman" w:cs="Times New Roman"/>
          <w:sz w:val="24"/>
          <w:szCs w:val="24"/>
          <w:lang w:val="uk-UA" w:eastAsia="ja-JP"/>
        </w:rPr>
      </w:pPr>
      <w:r w:rsidRPr="00905F86">
        <w:rPr>
          <w:rFonts w:ascii="Times New Roman" w:eastAsia="MS Mincho" w:hAnsi="Times New Roman" w:cs="Times New Roman"/>
          <w:sz w:val="24"/>
          <w:szCs w:val="24"/>
          <w:lang w:val="uk-UA" w:eastAsia="ja-JP"/>
        </w:rPr>
        <w:t xml:space="preserve">                           </w:t>
      </w:r>
    </w:p>
    <w:p w:rsidR="00905F86" w:rsidRPr="00905F86" w:rsidRDefault="00905F86" w:rsidP="00905F86">
      <w:pPr>
        <w:autoSpaceDE w:val="0"/>
        <w:autoSpaceDN w:val="0"/>
        <w:spacing w:after="0" w:line="240" w:lineRule="auto"/>
        <w:ind w:firstLine="709"/>
        <w:jc w:val="both"/>
        <w:rPr>
          <w:rFonts w:ascii="Times New Roman" w:eastAsia="MS Mincho" w:hAnsi="Times New Roman" w:cs="Times New Roman"/>
          <w:sz w:val="24"/>
          <w:szCs w:val="24"/>
          <w:lang w:val="uk-UA" w:eastAsia="ja-JP"/>
        </w:rPr>
      </w:pPr>
      <w:r w:rsidRPr="00905F86">
        <w:rPr>
          <w:rFonts w:ascii="Times New Roman" w:eastAsia="MS Mincho" w:hAnsi="Times New Roman" w:cs="Times New Roman"/>
          <w:sz w:val="24"/>
          <w:szCs w:val="24"/>
          <w:lang w:val="uk-UA" w:eastAsia="ja-JP"/>
        </w:rPr>
        <w:t>РАДА ТРУДОВОГО КОЛЕКТИВУ</w:t>
      </w:r>
    </w:p>
    <w:p w:rsidR="00905F86" w:rsidRPr="00905F86" w:rsidRDefault="00905F86" w:rsidP="00905F86">
      <w:pPr>
        <w:autoSpaceDE w:val="0"/>
        <w:autoSpaceDN w:val="0"/>
        <w:spacing w:after="0" w:line="240" w:lineRule="auto"/>
        <w:ind w:firstLine="709"/>
        <w:jc w:val="both"/>
        <w:rPr>
          <w:rFonts w:ascii="Times New Roman" w:eastAsia="MS Mincho" w:hAnsi="Times New Roman" w:cs="Times New Roman"/>
          <w:sz w:val="24"/>
          <w:szCs w:val="24"/>
          <w:lang w:val="uk-UA" w:eastAsia="ja-JP"/>
        </w:rPr>
      </w:pPr>
    </w:p>
    <w:p w:rsidR="00905F86" w:rsidRPr="00905F86" w:rsidRDefault="00905F86" w:rsidP="00905F86">
      <w:pPr>
        <w:autoSpaceDE w:val="0"/>
        <w:autoSpaceDN w:val="0"/>
        <w:spacing w:after="0" w:line="240" w:lineRule="auto"/>
        <w:ind w:firstLine="709"/>
        <w:jc w:val="both"/>
        <w:rPr>
          <w:rFonts w:ascii="Times New Roman" w:eastAsia="MS Mincho" w:hAnsi="Times New Roman" w:cs="Times New Roman"/>
          <w:sz w:val="24"/>
          <w:szCs w:val="24"/>
          <w:lang w:val="uk-UA" w:eastAsia="ja-JP"/>
        </w:rPr>
      </w:pPr>
      <w:r w:rsidRPr="00905F86">
        <w:rPr>
          <w:rFonts w:ascii="Times New Roman" w:eastAsia="MS Mincho" w:hAnsi="Times New Roman" w:cs="Times New Roman"/>
          <w:sz w:val="24"/>
          <w:szCs w:val="24"/>
          <w:lang w:val="uk-UA" w:eastAsia="ja-JP"/>
        </w:rPr>
        <w:t xml:space="preserve">Голова Ради Трудового колективу______________ Г.П. </w:t>
      </w:r>
      <w:proofErr w:type="spellStart"/>
      <w:r w:rsidRPr="00905F86">
        <w:rPr>
          <w:rFonts w:ascii="Times New Roman" w:eastAsia="MS Mincho" w:hAnsi="Times New Roman" w:cs="Times New Roman"/>
          <w:sz w:val="24"/>
          <w:szCs w:val="24"/>
          <w:lang w:val="uk-UA" w:eastAsia="ja-JP"/>
        </w:rPr>
        <w:t>Клебан</w:t>
      </w:r>
      <w:proofErr w:type="spellEnd"/>
    </w:p>
    <w:p w:rsidR="00905F86" w:rsidRPr="00905F86" w:rsidRDefault="00905F86" w:rsidP="00905F86">
      <w:pPr>
        <w:autoSpaceDE w:val="0"/>
        <w:autoSpaceDN w:val="0"/>
        <w:spacing w:after="0" w:line="240" w:lineRule="auto"/>
        <w:jc w:val="both"/>
        <w:rPr>
          <w:rFonts w:ascii="Calibri" w:eastAsia="Times New Roman" w:hAnsi="Calibri" w:cs="Times New Roman"/>
          <w:lang w:eastAsia="ru-RU"/>
        </w:rPr>
      </w:pPr>
      <w:r w:rsidRPr="00905F86">
        <w:rPr>
          <w:rFonts w:ascii="Times New Roman" w:eastAsia="MS Mincho" w:hAnsi="Times New Roman" w:cs="Times New Roman"/>
          <w:sz w:val="24"/>
          <w:szCs w:val="24"/>
          <w:lang w:val="uk-UA" w:eastAsia="ja-JP"/>
        </w:rPr>
        <w:t xml:space="preserve">                                     </w:t>
      </w:r>
      <w:r w:rsidRPr="00905F86">
        <w:rPr>
          <w:rFonts w:ascii="Times New Roman" w:eastAsia="MS Mincho" w:hAnsi="Times New Roman" w:cs="Times New Roman"/>
          <w:sz w:val="24"/>
          <w:szCs w:val="24"/>
          <w:lang w:val="uk-UA" w:eastAsia="ja-JP"/>
        </w:rPr>
        <w:tab/>
      </w:r>
      <w:r w:rsidRPr="00905F86">
        <w:rPr>
          <w:rFonts w:ascii="Times New Roman" w:eastAsia="MS Mincho" w:hAnsi="Times New Roman" w:cs="Times New Roman"/>
          <w:sz w:val="24"/>
          <w:szCs w:val="24"/>
          <w:lang w:val="uk-UA" w:eastAsia="ja-JP"/>
        </w:rPr>
        <w:tab/>
      </w:r>
      <w:r w:rsidRPr="00905F86">
        <w:rPr>
          <w:rFonts w:ascii="Times New Roman" w:eastAsia="MS Mincho" w:hAnsi="Times New Roman" w:cs="Times New Roman"/>
          <w:sz w:val="24"/>
          <w:szCs w:val="24"/>
          <w:lang w:val="uk-UA" w:eastAsia="ja-JP"/>
        </w:rPr>
        <w:tab/>
      </w:r>
      <w:r w:rsidRPr="00905F86">
        <w:rPr>
          <w:rFonts w:ascii="Times New Roman" w:eastAsia="MS Mincho" w:hAnsi="Times New Roman" w:cs="Times New Roman"/>
          <w:sz w:val="24"/>
          <w:szCs w:val="24"/>
          <w:lang w:val="uk-UA" w:eastAsia="ja-JP"/>
        </w:rPr>
        <w:tab/>
      </w:r>
    </w:p>
    <w:p w:rsidR="00905F86" w:rsidRPr="00905F86" w:rsidRDefault="00905F86" w:rsidP="00F102E0">
      <w:pPr>
        <w:widowControl w:val="0"/>
        <w:suppressAutoHyphens/>
        <w:spacing w:after="0" w:line="240" w:lineRule="auto"/>
        <w:jc w:val="both"/>
        <w:rPr>
          <w:rFonts w:ascii="Times New Roman" w:eastAsia="Times New Roman" w:hAnsi="Times New Roman" w:cs="Times New Roman"/>
          <w:b/>
          <w:sz w:val="28"/>
          <w:szCs w:val="28"/>
          <w:lang w:eastAsia="ru-RU"/>
        </w:rPr>
      </w:pPr>
    </w:p>
    <w:sectPr w:rsidR="00905F86" w:rsidRPr="00905F86" w:rsidSect="00AA64E1">
      <w:footerReference w:type="default" r:id="rId10"/>
      <w:pgSz w:w="11906" w:h="16838" w:code="9"/>
      <w:pgMar w:top="426" w:right="707" w:bottom="709" w:left="1701" w:header="709" w:footer="41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0D95" w:rsidRDefault="00280D95" w:rsidP="0036258C">
      <w:pPr>
        <w:spacing w:after="0" w:line="240" w:lineRule="auto"/>
      </w:pPr>
      <w:r>
        <w:separator/>
      </w:r>
    </w:p>
  </w:endnote>
  <w:endnote w:type="continuationSeparator" w:id="0">
    <w:p w:rsidR="00280D95" w:rsidRDefault="00280D95" w:rsidP="003625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aktir">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53F7" w:rsidRDefault="00C753F7">
    <w:pPr>
      <w:pStyle w:val="aa"/>
      <w:jc w:val="right"/>
    </w:pPr>
  </w:p>
  <w:p w:rsidR="0036258C" w:rsidRPr="0036258C" w:rsidRDefault="0036258C">
    <w:pPr>
      <w:pStyle w:val="aa"/>
      <w:rPr>
        <w:lang w:val="uk-U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0D95" w:rsidRDefault="00280D95" w:rsidP="0036258C">
      <w:pPr>
        <w:spacing w:after="0" w:line="240" w:lineRule="auto"/>
      </w:pPr>
      <w:r>
        <w:separator/>
      </w:r>
    </w:p>
  </w:footnote>
  <w:footnote w:type="continuationSeparator" w:id="0">
    <w:p w:rsidR="00280D95" w:rsidRDefault="00280D95" w:rsidP="0036258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64625"/>
    <w:multiLevelType w:val="multilevel"/>
    <w:tmpl w:val="B31EF1FE"/>
    <w:lvl w:ilvl="0">
      <w:start w:val="2"/>
      <w:numFmt w:val="decimal"/>
      <w:lvlText w:val="%1"/>
      <w:lvlJc w:val="left"/>
      <w:pPr>
        <w:ind w:left="118" w:hanging="509"/>
      </w:pPr>
      <w:rPr>
        <w:rFonts w:hint="default"/>
        <w:lang w:val="uk-UA" w:eastAsia="en-US" w:bidi="ar-SA"/>
      </w:rPr>
    </w:lvl>
    <w:lvl w:ilvl="1">
      <w:start w:val="1"/>
      <w:numFmt w:val="decimal"/>
      <w:lvlText w:val="%1.%2."/>
      <w:lvlJc w:val="left"/>
      <w:pPr>
        <w:ind w:left="118" w:hanging="509"/>
      </w:pPr>
      <w:rPr>
        <w:rFonts w:ascii="Times New Roman" w:eastAsia="Times New Roman" w:hAnsi="Times New Roman" w:cs="Times New Roman" w:hint="default"/>
        <w:spacing w:val="0"/>
        <w:w w:val="100"/>
        <w:sz w:val="28"/>
        <w:szCs w:val="28"/>
        <w:lang w:val="uk-UA" w:eastAsia="en-US" w:bidi="ar-SA"/>
      </w:rPr>
    </w:lvl>
    <w:lvl w:ilvl="2">
      <w:numFmt w:val="bullet"/>
      <w:lvlText w:val="•"/>
      <w:lvlJc w:val="left"/>
      <w:pPr>
        <w:ind w:left="2101" w:hanging="509"/>
      </w:pPr>
      <w:rPr>
        <w:rFonts w:hint="default"/>
        <w:lang w:val="uk-UA" w:eastAsia="en-US" w:bidi="ar-SA"/>
      </w:rPr>
    </w:lvl>
    <w:lvl w:ilvl="3">
      <w:numFmt w:val="bullet"/>
      <w:lvlText w:val="•"/>
      <w:lvlJc w:val="left"/>
      <w:pPr>
        <w:ind w:left="3091" w:hanging="509"/>
      </w:pPr>
      <w:rPr>
        <w:rFonts w:hint="default"/>
        <w:lang w:val="uk-UA" w:eastAsia="en-US" w:bidi="ar-SA"/>
      </w:rPr>
    </w:lvl>
    <w:lvl w:ilvl="4">
      <w:numFmt w:val="bullet"/>
      <w:lvlText w:val="•"/>
      <w:lvlJc w:val="left"/>
      <w:pPr>
        <w:ind w:left="4082" w:hanging="509"/>
      </w:pPr>
      <w:rPr>
        <w:rFonts w:hint="default"/>
        <w:lang w:val="uk-UA" w:eastAsia="en-US" w:bidi="ar-SA"/>
      </w:rPr>
    </w:lvl>
    <w:lvl w:ilvl="5">
      <w:numFmt w:val="bullet"/>
      <w:lvlText w:val="•"/>
      <w:lvlJc w:val="left"/>
      <w:pPr>
        <w:ind w:left="5073" w:hanging="509"/>
      </w:pPr>
      <w:rPr>
        <w:rFonts w:hint="default"/>
        <w:lang w:val="uk-UA" w:eastAsia="en-US" w:bidi="ar-SA"/>
      </w:rPr>
    </w:lvl>
    <w:lvl w:ilvl="6">
      <w:numFmt w:val="bullet"/>
      <w:lvlText w:val="•"/>
      <w:lvlJc w:val="left"/>
      <w:pPr>
        <w:ind w:left="6063" w:hanging="509"/>
      </w:pPr>
      <w:rPr>
        <w:rFonts w:hint="default"/>
        <w:lang w:val="uk-UA" w:eastAsia="en-US" w:bidi="ar-SA"/>
      </w:rPr>
    </w:lvl>
    <w:lvl w:ilvl="7">
      <w:numFmt w:val="bullet"/>
      <w:lvlText w:val="•"/>
      <w:lvlJc w:val="left"/>
      <w:pPr>
        <w:ind w:left="7054" w:hanging="509"/>
      </w:pPr>
      <w:rPr>
        <w:rFonts w:hint="default"/>
        <w:lang w:val="uk-UA" w:eastAsia="en-US" w:bidi="ar-SA"/>
      </w:rPr>
    </w:lvl>
    <w:lvl w:ilvl="8">
      <w:numFmt w:val="bullet"/>
      <w:lvlText w:val="•"/>
      <w:lvlJc w:val="left"/>
      <w:pPr>
        <w:ind w:left="8045" w:hanging="509"/>
      </w:pPr>
      <w:rPr>
        <w:rFonts w:hint="default"/>
        <w:lang w:val="uk-UA" w:eastAsia="en-US" w:bidi="ar-SA"/>
      </w:rPr>
    </w:lvl>
  </w:abstractNum>
  <w:abstractNum w:abstractNumId="1">
    <w:nsid w:val="08E32F7C"/>
    <w:multiLevelType w:val="multilevel"/>
    <w:tmpl w:val="E43C5D4E"/>
    <w:lvl w:ilvl="0">
      <w:start w:val="6"/>
      <w:numFmt w:val="decimal"/>
      <w:lvlText w:val="%1."/>
      <w:lvlJc w:val="left"/>
      <w:pPr>
        <w:tabs>
          <w:tab w:val="num" w:pos="480"/>
        </w:tabs>
        <w:ind w:left="480" w:hanging="480"/>
      </w:pPr>
    </w:lvl>
    <w:lvl w:ilvl="1">
      <w:start w:val="1"/>
      <w:numFmt w:val="decimal"/>
      <w:lvlText w:val="%1.%2."/>
      <w:lvlJc w:val="left"/>
      <w:pPr>
        <w:tabs>
          <w:tab w:val="num" w:pos="1287"/>
        </w:tabs>
        <w:ind w:left="1287" w:hanging="720"/>
      </w:pPr>
    </w:lvl>
    <w:lvl w:ilvl="2">
      <w:start w:val="1"/>
      <w:numFmt w:val="decimal"/>
      <w:lvlText w:val="%1.%2.%3."/>
      <w:lvlJc w:val="left"/>
      <w:pPr>
        <w:tabs>
          <w:tab w:val="num" w:pos="1854"/>
        </w:tabs>
        <w:ind w:left="1854" w:hanging="720"/>
      </w:pPr>
    </w:lvl>
    <w:lvl w:ilvl="3">
      <w:start w:val="1"/>
      <w:numFmt w:val="decimal"/>
      <w:lvlText w:val="%1.%2.%3.%4."/>
      <w:lvlJc w:val="left"/>
      <w:pPr>
        <w:tabs>
          <w:tab w:val="num" w:pos="2781"/>
        </w:tabs>
        <w:ind w:left="2781" w:hanging="1080"/>
      </w:pPr>
    </w:lvl>
    <w:lvl w:ilvl="4">
      <w:start w:val="1"/>
      <w:numFmt w:val="decimal"/>
      <w:lvlText w:val="%1.%2.%3.%4.%5."/>
      <w:lvlJc w:val="left"/>
      <w:pPr>
        <w:tabs>
          <w:tab w:val="num" w:pos="3708"/>
        </w:tabs>
        <w:ind w:left="3708" w:hanging="1440"/>
      </w:pPr>
    </w:lvl>
    <w:lvl w:ilvl="5">
      <w:start w:val="1"/>
      <w:numFmt w:val="decimal"/>
      <w:lvlText w:val="%1.%2.%3.%4.%5.%6."/>
      <w:lvlJc w:val="left"/>
      <w:pPr>
        <w:tabs>
          <w:tab w:val="num" w:pos="4275"/>
        </w:tabs>
        <w:ind w:left="4275" w:hanging="1440"/>
      </w:pPr>
    </w:lvl>
    <w:lvl w:ilvl="6">
      <w:start w:val="1"/>
      <w:numFmt w:val="decimal"/>
      <w:lvlText w:val="%1.%2.%3.%4.%5.%6.%7."/>
      <w:lvlJc w:val="left"/>
      <w:pPr>
        <w:tabs>
          <w:tab w:val="num" w:pos="5202"/>
        </w:tabs>
        <w:ind w:left="5202" w:hanging="1800"/>
      </w:pPr>
    </w:lvl>
    <w:lvl w:ilvl="7">
      <w:start w:val="1"/>
      <w:numFmt w:val="decimal"/>
      <w:lvlText w:val="%1.%2.%3.%4.%5.%6.%7.%8."/>
      <w:lvlJc w:val="left"/>
      <w:pPr>
        <w:tabs>
          <w:tab w:val="num" w:pos="6129"/>
        </w:tabs>
        <w:ind w:left="6129" w:hanging="2160"/>
      </w:pPr>
    </w:lvl>
    <w:lvl w:ilvl="8">
      <w:start w:val="1"/>
      <w:numFmt w:val="decimal"/>
      <w:lvlText w:val="%1.%2.%3.%4.%5.%6.%7.%8.%9."/>
      <w:lvlJc w:val="left"/>
      <w:pPr>
        <w:tabs>
          <w:tab w:val="num" w:pos="6696"/>
        </w:tabs>
        <w:ind w:left="6696" w:hanging="2160"/>
      </w:pPr>
    </w:lvl>
  </w:abstractNum>
  <w:abstractNum w:abstractNumId="2">
    <w:nsid w:val="09064E5F"/>
    <w:multiLevelType w:val="hybridMultilevel"/>
    <w:tmpl w:val="9CEEC8A6"/>
    <w:lvl w:ilvl="0" w:tplc="14D46E5C">
      <w:numFmt w:val="bullet"/>
      <w:lvlText w:val="-"/>
      <w:lvlJc w:val="left"/>
      <w:pPr>
        <w:ind w:left="720" w:hanging="360"/>
      </w:pPr>
      <w:rPr>
        <w:rFonts w:ascii="Times New Roman" w:eastAsia="Times New Roman" w:hAnsi="Times New Roman" w:cs="Times New Roman" w:hint="default"/>
        <w:w w:val="100"/>
        <w:sz w:val="28"/>
        <w:szCs w:val="28"/>
        <w:lang w:val="uk-UA" w:eastAsia="en-US" w:bidi="ar-S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096E687C"/>
    <w:multiLevelType w:val="multilevel"/>
    <w:tmpl w:val="78B8BC20"/>
    <w:lvl w:ilvl="0">
      <w:start w:val="6"/>
      <w:numFmt w:val="decimal"/>
      <w:lvlText w:val="%1."/>
      <w:lvlJc w:val="left"/>
      <w:pPr>
        <w:tabs>
          <w:tab w:val="num" w:pos="480"/>
        </w:tabs>
        <w:ind w:left="480" w:hanging="480"/>
      </w:pPr>
    </w:lvl>
    <w:lvl w:ilvl="1">
      <w:start w:val="8"/>
      <w:numFmt w:val="decimal"/>
      <w:lvlText w:val="%1.%2."/>
      <w:lvlJc w:val="left"/>
      <w:pPr>
        <w:tabs>
          <w:tab w:val="num" w:pos="862"/>
        </w:tabs>
        <w:ind w:left="862" w:hanging="720"/>
      </w:pPr>
    </w:lvl>
    <w:lvl w:ilvl="2">
      <w:start w:val="1"/>
      <w:numFmt w:val="decimal"/>
      <w:lvlText w:val="%1.%2.%3."/>
      <w:lvlJc w:val="left"/>
      <w:pPr>
        <w:tabs>
          <w:tab w:val="num" w:pos="1854"/>
        </w:tabs>
        <w:ind w:left="1854" w:hanging="720"/>
      </w:pPr>
    </w:lvl>
    <w:lvl w:ilvl="3">
      <w:start w:val="1"/>
      <w:numFmt w:val="decimal"/>
      <w:lvlText w:val="%1.%2.%3.%4."/>
      <w:lvlJc w:val="left"/>
      <w:pPr>
        <w:tabs>
          <w:tab w:val="num" w:pos="2781"/>
        </w:tabs>
        <w:ind w:left="2781" w:hanging="1080"/>
      </w:pPr>
    </w:lvl>
    <w:lvl w:ilvl="4">
      <w:start w:val="1"/>
      <w:numFmt w:val="decimal"/>
      <w:lvlText w:val="%1.%2.%3.%4.%5."/>
      <w:lvlJc w:val="left"/>
      <w:pPr>
        <w:tabs>
          <w:tab w:val="num" w:pos="3708"/>
        </w:tabs>
        <w:ind w:left="3708" w:hanging="1440"/>
      </w:pPr>
    </w:lvl>
    <w:lvl w:ilvl="5">
      <w:start w:val="1"/>
      <w:numFmt w:val="decimal"/>
      <w:lvlText w:val="%1.%2.%3.%4.%5.%6."/>
      <w:lvlJc w:val="left"/>
      <w:pPr>
        <w:tabs>
          <w:tab w:val="num" w:pos="4275"/>
        </w:tabs>
        <w:ind w:left="4275" w:hanging="1440"/>
      </w:pPr>
    </w:lvl>
    <w:lvl w:ilvl="6">
      <w:start w:val="1"/>
      <w:numFmt w:val="decimal"/>
      <w:lvlText w:val="%1.%2.%3.%4.%5.%6.%7."/>
      <w:lvlJc w:val="left"/>
      <w:pPr>
        <w:tabs>
          <w:tab w:val="num" w:pos="5202"/>
        </w:tabs>
        <w:ind w:left="5202" w:hanging="1800"/>
      </w:pPr>
    </w:lvl>
    <w:lvl w:ilvl="7">
      <w:start w:val="1"/>
      <w:numFmt w:val="decimal"/>
      <w:lvlText w:val="%1.%2.%3.%4.%5.%6.%7.%8."/>
      <w:lvlJc w:val="left"/>
      <w:pPr>
        <w:tabs>
          <w:tab w:val="num" w:pos="6129"/>
        </w:tabs>
        <w:ind w:left="6129" w:hanging="2160"/>
      </w:pPr>
    </w:lvl>
    <w:lvl w:ilvl="8">
      <w:start w:val="1"/>
      <w:numFmt w:val="decimal"/>
      <w:lvlText w:val="%1.%2.%3.%4.%5.%6.%7.%8.%9."/>
      <w:lvlJc w:val="left"/>
      <w:pPr>
        <w:tabs>
          <w:tab w:val="num" w:pos="6696"/>
        </w:tabs>
        <w:ind w:left="6696" w:hanging="2160"/>
      </w:pPr>
    </w:lvl>
  </w:abstractNum>
  <w:abstractNum w:abstractNumId="4">
    <w:nsid w:val="09BD4B9C"/>
    <w:multiLevelType w:val="multilevel"/>
    <w:tmpl w:val="7F16D542"/>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CA5472E"/>
    <w:multiLevelType w:val="hybridMultilevel"/>
    <w:tmpl w:val="E7A2BD48"/>
    <w:lvl w:ilvl="0" w:tplc="14D46E5C">
      <w:numFmt w:val="bullet"/>
      <w:lvlText w:val="-"/>
      <w:lvlJc w:val="left"/>
      <w:pPr>
        <w:ind w:left="720" w:hanging="360"/>
      </w:pPr>
      <w:rPr>
        <w:rFonts w:ascii="Times New Roman" w:eastAsia="Times New Roman" w:hAnsi="Times New Roman" w:cs="Times New Roman" w:hint="default"/>
        <w:w w:val="100"/>
        <w:sz w:val="28"/>
        <w:szCs w:val="28"/>
        <w:lang w:val="uk-UA" w:eastAsia="en-US" w:bidi="ar-S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0E6E3DB6"/>
    <w:multiLevelType w:val="hybridMultilevel"/>
    <w:tmpl w:val="39527068"/>
    <w:lvl w:ilvl="0" w:tplc="14D46E5C">
      <w:numFmt w:val="bullet"/>
      <w:lvlText w:val="-"/>
      <w:lvlJc w:val="left"/>
      <w:pPr>
        <w:ind w:left="1428" w:hanging="360"/>
      </w:pPr>
      <w:rPr>
        <w:rFonts w:ascii="Times New Roman" w:eastAsia="Times New Roman" w:hAnsi="Times New Roman" w:cs="Times New Roman" w:hint="default"/>
        <w:w w:val="100"/>
        <w:sz w:val="28"/>
        <w:szCs w:val="28"/>
        <w:lang w:val="uk-UA" w:eastAsia="en-US" w:bidi="ar-SA"/>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7">
    <w:nsid w:val="0EBFFDDD"/>
    <w:multiLevelType w:val="multilevel"/>
    <w:tmpl w:val="6732265E"/>
    <w:lvl w:ilvl="0">
      <w:numFmt w:val="bullet"/>
      <w:lvlText w:val=""/>
      <w:lvlJc w:val="left"/>
      <w:pPr>
        <w:tabs>
          <w:tab w:val="num" w:pos="1425"/>
        </w:tabs>
        <w:ind w:left="1425" w:hanging="360"/>
      </w:pPr>
      <w:rPr>
        <w:rFonts w:ascii="Symbol" w:hAnsi="Symbol"/>
        <w:sz w:val="24"/>
      </w:rPr>
    </w:lvl>
    <w:lvl w:ilvl="1">
      <w:numFmt w:val="bullet"/>
      <w:lvlText w:val="o"/>
      <w:lvlJc w:val="left"/>
      <w:pPr>
        <w:tabs>
          <w:tab w:val="num" w:pos="2145"/>
        </w:tabs>
        <w:ind w:left="2145" w:hanging="360"/>
      </w:pPr>
      <w:rPr>
        <w:rFonts w:ascii="Courier New" w:hAnsi="Courier New"/>
        <w:sz w:val="24"/>
      </w:rPr>
    </w:lvl>
    <w:lvl w:ilvl="2">
      <w:numFmt w:val="bullet"/>
      <w:lvlText w:val=""/>
      <w:lvlJc w:val="left"/>
      <w:pPr>
        <w:tabs>
          <w:tab w:val="num" w:pos="2865"/>
        </w:tabs>
        <w:ind w:left="2865" w:hanging="360"/>
      </w:pPr>
      <w:rPr>
        <w:rFonts w:ascii="Wingdings" w:hAnsi="Wingdings"/>
        <w:sz w:val="24"/>
      </w:rPr>
    </w:lvl>
    <w:lvl w:ilvl="3">
      <w:numFmt w:val="bullet"/>
      <w:lvlText w:val=""/>
      <w:lvlJc w:val="left"/>
      <w:pPr>
        <w:tabs>
          <w:tab w:val="num" w:pos="3585"/>
        </w:tabs>
        <w:ind w:left="3585" w:hanging="360"/>
      </w:pPr>
      <w:rPr>
        <w:rFonts w:ascii="Symbol" w:hAnsi="Symbol"/>
        <w:sz w:val="24"/>
      </w:rPr>
    </w:lvl>
    <w:lvl w:ilvl="4">
      <w:numFmt w:val="bullet"/>
      <w:lvlText w:val="o"/>
      <w:lvlJc w:val="left"/>
      <w:pPr>
        <w:tabs>
          <w:tab w:val="num" w:pos="4305"/>
        </w:tabs>
        <w:ind w:left="4305" w:hanging="360"/>
      </w:pPr>
      <w:rPr>
        <w:rFonts w:ascii="Courier New" w:hAnsi="Courier New"/>
        <w:sz w:val="24"/>
      </w:rPr>
    </w:lvl>
    <w:lvl w:ilvl="5">
      <w:numFmt w:val="bullet"/>
      <w:lvlText w:val=""/>
      <w:lvlJc w:val="left"/>
      <w:pPr>
        <w:tabs>
          <w:tab w:val="num" w:pos="5025"/>
        </w:tabs>
        <w:ind w:left="5025" w:hanging="360"/>
      </w:pPr>
      <w:rPr>
        <w:rFonts w:ascii="Wingdings" w:hAnsi="Wingdings"/>
        <w:sz w:val="24"/>
      </w:rPr>
    </w:lvl>
    <w:lvl w:ilvl="6">
      <w:numFmt w:val="bullet"/>
      <w:lvlText w:val=""/>
      <w:lvlJc w:val="left"/>
      <w:pPr>
        <w:tabs>
          <w:tab w:val="num" w:pos="5745"/>
        </w:tabs>
        <w:ind w:left="5745" w:hanging="360"/>
      </w:pPr>
      <w:rPr>
        <w:rFonts w:ascii="Symbol" w:hAnsi="Symbol"/>
        <w:sz w:val="24"/>
      </w:rPr>
    </w:lvl>
    <w:lvl w:ilvl="7">
      <w:numFmt w:val="bullet"/>
      <w:lvlText w:val="o"/>
      <w:lvlJc w:val="left"/>
      <w:pPr>
        <w:tabs>
          <w:tab w:val="num" w:pos="6465"/>
        </w:tabs>
        <w:ind w:left="6465" w:hanging="360"/>
      </w:pPr>
      <w:rPr>
        <w:rFonts w:ascii="Courier New" w:hAnsi="Courier New"/>
        <w:sz w:val="24"/>
      </w:rPr>
    </w:lvl>
    <w:lvl w:ilvl="8">
      <w:numFmt w:val="bullet"/>
      <w:lvlText w:val=""/>
      <w:lvlJc w:val="left"/>
      <w:pPr>
        <w:tabs>
          <w:tab w:val="num" w:pos="7185"/>
        </w:tabs>
        <w:ind w:left="7185" w:hanging="360"/>
      </w:pPr>
      <w:rPr>
        <w:rFonts w:ascii="Wingdings" w:hAnsi="Wingdings"/>
        <w:sz w:val="24"/>
      </w:rPr>
    </w:lvl>
  </w:abstractNum>
  <w:abstractNum w:abstractNumId="8">
    <w:nsid w:val="15E93EEC"/>
    <w:multiLevelType w:val="multilevel"/>
    <w:tmpl w:val="694620CC"/>
    <w:lvl w:ilvl="0">
      <w:start w:val="1"/>
      <w:numFmt w:val="decimal"/>
      <w:lvlText w:val="%1."/>
      <w:lvlJc w:val="left"/>
      <w:pPr>
        <w:tabs>
          <w:tab w:val="num" w:pos="360"/>
        </w:tabs>
        <w:ind w:left="360" w:hanging="360"/>
      </w:pPr>
      <w:rPr>
        <w:rFonts w:ascii="Times New Roman" w:hAnsi="Times New Roman" w:cs="Times New Roman"/>
        <w:sz w:val="24"/>
        <w:szCs w:val="24"/>
      </w:rPr>
    </w:lvl>
    <w:lvl w:ilvl="1">
      <w:start w:val="1"/>
      <w:numFmt w:val="decimal"/>
      <w:lvlText w:val="%1.%2."/>
      <w:lvlJc w:val="left"/>
      <w:pPr>
        <w:tabs>
          <w:tab w:val="num" w:pos="705"/>
        </w:tabs>
        <w:ind w:left="705" w:hanging="705"/>
      </w:pPr>
      <w:rPr>
        <w:rFonts w:ascii="Times New Roman" w:hAnsi="Times New Roman" w:cs="Times New Roman"/>
        <w:color w:val="000000"/>
        <w:sz w:val="24"/>
        <w:szCs w:val="24"/>
      </w:rPr>
    </w:lvl>
    <w:lvl w:ilvl="2">
      <w:start w:val="1"/>
      <w:numFmt w:val="bullet"/>
      <w:lvlText w:val=""/>
      <w:lvlJc w:val="left"/>
      <w:pPr>
        <w:tabs>
          <w:tab w:val="num" w:pos="1560"/>
        </w:tabs>
        <w:ind w:left="1560" w:hanging="705"/>
      </w:pPr>
      <w:rPr>
        <w:rFonts w:ascii="Symbol" w:hAnsi="Symbol" w:hint="default"/>
        <w:color w:val="000000"/>
        <w:sz w:val="24"/>
        <w:szCs w:val="24"/>
      </w:rPr>
    </w:lvl>
    <w:lvl w:ilvl="3">
      <w:start w:val="1"/>
      <w:numFmt w:val="decimal"/>
      <w:lvlText w:val="%1.%2.%3.%4."/>
      <w:lvlJc w:val="left"/>
      <w:pPr>
        <w:tabs>
          <w:tab w:val="num" w:pos="5325"/>
        </w:tabs>
        <w:ind w:left="5325" w:hanging="720"/>
      </w:pPr>
      <w:rPr>
        <w:rFonts w:ascii="Times New Roman" w:hAnsi="Times New Roman" w:cs="Times New Roman"/>
        <w:sz w:val="24"/>
        <w:szCs w:val="24"/>
      </w:rPr>
    </w:lvl>
    <w:lvl w:ilvl="4">
      <w:start w:val="1"/>
      <w:numFmt w:val="decimal"/>
      <w:lvlText w:val="%1.%2.%3.%4.%5."/>
      <w:lvlJc w:val="left"/>
      <w:pPr>
        <w:tabs>
          <w:tab w:val="num" w:pos="7215"/>
        </w:tabs>
        <w:ind w:left="7215" w:hanging="1080"/>
      </w:pPr>
      <w:rPr>
        <w:rFonts w:ascii="Times New Roman" w:hAnsi="Times New Roman" w:cs="Times New Roman"/>
        <w:sz w:val="24"/>
        <w:szCs w:val="24"/>
      </w:rPr>
    </w:lvl>
    <w:lvl w:ilvl="5">
      <w:start w:val="1"/>
      <w:numFmt w:val="decimal"/>
      <w:lvlText w:val="%1.%2.%3.%4.%5.%6."/>
      <w:lvlJc w:val="left"/>
      <w:pPr>
        <w:tabs>
          <w:tab w:val="num" w:pos="8745"/>
        </w:tabs>
        <w:ind w:left="8745" w:hanging="1080"/>
      </w:pPr>
      <w:rPr>
        <w:rFonts w:ascii="Times New Roman" w:hAnsi="Times New Roman" w:cs="Times New Roman"/>
        <w:sz w:val="24"/>
        <w:szCs w:val="24"/>
      </w:rPr>
    </w:lvl>
    <w:lvl w:ilvl="6">
      <w:start w:val="1"/>
      <w:numFmt w:val="decimal"/>
      <w:lvlText w:val="%1.%2.%3.%4.%5.%6.%7."/>
      <w:lvlJc w:val="left"/>
      <w:pPr>
        <w:tabs>
          <w:tab w:val="num" w:pos="10650"/>
        </w:tabs>
        <w:ind w:left="10650" w:hanging="1440"/>
      </w:pPr>
      <w:rPr>
        <w:rFonts w:ascii="Times New Roman" w:hAnsi="Times New Roman" w:cs="Times New Roman"/>
        <w:sz w:val="24"/>
        <w:szCs w:val="24"/>
      </w:rPr>
    </w:lvl>
    <w:lvl w:ilvl="7">
      <w:start w:val="1"/>
      <w:numFmt w:val="decimal"/>
      <w:lvlText w:val="%1.%2.%3.%4.%5.%6.%7.%8."/>
      <w:lvlJc w:val="left"/>
      <w:pPr>
        <w:tabs>
          <w:tab w:val="num" w:pos="12180"/>
        </w:tabs>
        <w:ind w:left="12180" w:hanging="1440"/>
      </w:pPr>
      <w:rPr>
        <w:rFonts w:ascii="Times New Roman" w:hAnsi="Times New Roman" w:cs="Times New Roman"/>
        <w:sz w:val="24"/>
        <w:szCs w:val="24"/>
      </w:rPr>
    </w:lvl>
    <w:lvl w:ilvl="8">
      <w:start w:val="1"/>
      <w:numFmt w:val="decimal"/>
      <w:lvlText w:val="%1.%2.%3.%4.%5.%6.%7.%8.%9."/>
      <w:lvlJc w:val="left"/>
      <w:pPr>
        <w:tabs>
          <w:tab w:val="num" w:pos="14070"/>
        </w:tabs>
        <w:ind w:left="14070" w:hanging="1800"/>
      </w:pPr>
      <w:rPr>
        <w:rFonts w:ascii="Times New Roman" w:hAnsi="Times New Roman" w:cs="Times New Roman"/>
        <w:sz w:val="24"/>
        <w:szCs w:val="24"/>
      </w:rPr>
    </w:lvl>
  </w:abstractNum>
  <w:abstractNum w:abstractNumId="9">
    <w:nsid w:val="17C27338"/>
    <w:multiLevelType w:val="multilevel"/>
    <w:tmpl w:val="097411DC"/>
    <w:lvl w:ilvl="0">
      <w:start w:val="5"/>
      <w:numFmt w:val="decimal"/>
      <w:lvlText w:val="%1."/>
      <w:lvlJc w:val="left"/>
      <w:pPr>
        <w:tabs>
          <w:tab w:val="num" w:pos="360"/>
        </w:tabs>
        <w:ind w:left="360" w:hanging="360"/>
      </w:pPr>
      <w:rPr>
        <w:rFonts w:ascii="Times New Roman" w:hAnsi="Times New Roman" w:cs="Times New Roman"/>
        <w:sz w:val="24"/>
        <w:szCs w:val="24"/>
      </w:rPr>
    </w:lvl>
    <w:lvl w:ilvl="1">
      <w:start w:val="1"/>
      <w:numFmt w:val="decimal"/>
      <w:lvlText w:val="%1.%2."/>
      <w:lvlJc w:val="left"/>
      <w:pPr>
        <w:tabs>
          <w:tab w:val="num" w:pos="705"/>
        </w:tabs>
        <w:ind w:left="705" w:hanging="705"/>
      </w:pPr>
      <w:rPr>
        <w:rFonts w:ascii="Times New Roman" w:hAnsi="Times New Roman" w:cs="Times New Roman"/>
        <w:color w:val="000000"/>
        <w:sz w:val="24"/>
        <w:szCs w:val="24"/>
      </w:rPr>
    </w:lvl>
    <w:lvl w:ilvl="2">
      <w:start w:val="1"/>
      <w:numFmt w:val="decimal"/>
      <w:lvlText w:val="%1.%2.%3."/>
      <w:lvlJc w:val="left"/>
      <w:pPr>
        <w:tabs>
          <w:tab w:val="num" w:pos="1425"/>
        </w:tabs>
        <w:ind w:left="1425" w:hanging="720"/>
      </w:pPr>
      <w:rPr>
        <w:rFonts w:ascii="Times New Roman" w:hAnsi="Times New Roman" w:cs="Times New Roman"/>
        <w:b w:val="0"/>
        <w:color w:val="000000"/>
        <w:sz w:val="24"/>
        <w:szCs w:val="24"/>
      </w:rPr>
    </w:lvl>
    <w:lvl w:ilvl="3">
      <w:start w:val="1"/>
      <w:numFmt w:val="decimal"/>
      <w:lvlText w:val="%1.%2.%3.%4."/>
      <w:lvlJc w:val="left"/>
      <w:pPr>
        <w:tabs>
          <w:tab w:val="num" w:pos="2850"/>
        </w:tabs>
        <w:ind w:left="2850" w:hanging="720"/>
      </w:pPr>
      <w:rPr>
        <w:rFonts w:ascii="Times New Roman" w:hAnsi="Times New Roman" w:cs="Times New Roman"/>
        <w:sz w:val="24"/>
        <w:szCs w:val="24"/>
      </w:rPr>
    </w:lvl>
    <w:lvl w:ilvl="4">
      <w:start w:val="1"/>
      <w:numFmt w:val="decimal"/>
      <w:lvlText w:val="%1.%2.%3.%4.%5."/>
      <w:lvlJc w:val="left"/>
      <w:pPr>
        <w:tabs>
          <w:tab w:val="num" w:pos="3915"/>
        </w:tabs>
        <w:ind w:left="3915" w:hanging="1080"/>
      </w:pPr>
      <w:rPr>
        <w:rFonts w:ascii="Times New Roman" w:hAnsi="Times New Roman" w:cs="Times New Roman"/>
        <w:sz w:val="24"/>
        <w:szCs w:val="24"/>
      </w:rPr>
    </w:lvl>
    <w:lvl w:ilvl="5">
      <w:start w:val="1"/>
      <w:numFmt w:val="decimal"/>
      <w:lvlText w:val="%1.%2.%3.%4.%5.%6."/>
      <w:lvlJc w:val="left"/>
      <w:pPr>
        <w:tabs>
          <w:tab w:val="num" w:pos="4620"/>
        </w:tabs>
        <w:ind w:left="4620" w:hanging="1080"/>
      </w:pPr>
      <w:rPr>
        <w:rFonts w:ascii="Times New Roman" w:hAnsi="Times New Roman" w:cs="Times New Roman"/>
        <w:sz w:val="24"/>
        <w:szCs w:val="24"/>
      </w:rPr>
    </w:lvl>
    <w:lvl w:ilvl="6">
      <w:start w:val="1"/>
      <w:numFmt w:val="decimal"/>
      <w:lvlText w:val="%1.%2.%3.%4.%5.%6.%7."/>
      <w:lvlJc w:val="left"/>
      <w:pPr>
        <w:tabs>
          <w:tab w:val="num" w:pos="5700"/>
        </w:tabs>
        <w:ind w:left="5700" w:hanging="1440"/>
      </w:pPr>
      <w:rPr>
        <w:rFonts w:ascii="Times New Roman" w:hAnsi="Times New Roman" w:cs="Times New Roman"/>
        <w:sz w:val="24"/>
        <w:szCs w:val="24"/>
      </w:rPr>
    </w:lvl>
    <w:lvl w:ilvl="7">
      <w:start w:val="1"/>
      <w:numFmt w:val="decimal"/>
      <w:lvlText w:val="%1.%2.%3.%4.%5.%6.%7.%8."/>
      <w:lvlJc w:val="left"/>
      <w:pPr>
        <w:tabs>
          <w:tab w:val="num" w:pos="6405"/>
        </w:tabs>
        <w:ind w:left="6405" w:hanging="1440"/>
      </w:pPr>
      <w:rPr>
        <w:rFonts w:ascii="Times New Roman" w:hAnsi="Times New Roman" w:cs="Times New Roman"/>
        <w:sz w:val="24"/>
        <w:szCs w:val="24"/>
      </w:rPr>
    </w:lvl>
    <w:lvl w:ilvl="8">
      <w:start w:val="1"/>
      <w:numFmt w:val="decimal"/>
      <w:lvlText w:val="%1.%2.%3.%4.%5.%6.%7.%8.%9."/>
      <w:lvlJc w:val="left"/>
      <w:pPr>
        <w:tabs>
          <w:tab w:val="num" w:pos="7470"/>
        </w:tabs>
        <w:ind w:left="7470" w:hanging="1800"/>
      </w:pPr>
      <w:rPr>
        <w:rFonts w:ascii="Times New Roman" w:hAnsi="Times New Roman" w:cs="Times New Roman"/>
        <w:sz w:val="24"/>
        <w:szCs w:val="24"/>
      </w:rPr>
    </w:lvl>
  </w:abstractNum>
  <w:abstractNum w:abstractNumId="10">
    <w:nsid w:val="1921448F"/>
    <w:multiLevelType w:val="hybridMultilevel"/>
    <w:tmpl w:val="B486FF60"/>
    <w:lvl w:ilvl="0" w:tplc="14D46E5C">
      <w:numFmt w:val="bullet"/>
      <w:lvlText w:val="-"/>
      <w:lvlJc w:val="left"/>
      <w:pPr>
        <w:ind w:left="720" w:hanging="360"/>
      </w:pPr>
      <w:rPr>
        <w:rFonts w:ascii="Times New Roman" w:eastAsia="Times New Roman" w:hAnsi="Times New Roman" w:cs="Times New Roman" w:hint="default"/>
        <w:w w:val="100"/>
        <w:sz w:val="28"/>
        <w:szCs w:val="28"/>
        <w:lang w:val="uk-UA" w:eastAsia="en-US" w:bidi="ar-S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nsid w:val="19A7FF91"/>
    <w:multiLevelType w:val="multilevel"/>
    <w:tmpl w:val="E7AAF4A0"/>
    <w:lvl w:ilvl="0">
      <w:start w:val="6"/>
      <w:numFmt w:val="decimal"/>
      <w:lvlText w:val="%1."/>
      <w:lvlJc w:val="left"/>
      <w:pPr>
        <w:tabs>
          <w:tab w:val="num" w:pos="360"/>
        </w:tabs>
        <w:ind w:left="360" w:hanging="360"/>
      </w:pPr>
      <w:rPr>
        <w:rFonts w:ascii="Times New Roman" w:hAnsi="Times New Roman" w:cs="Times New Roman"/>
        <w:sz w:val="24"/>
        <w:szCs w:val="24"/>
      </w:rPr>
    </w:lvl>
    <w:lvl w:ilvl="1">
      <w:start w:val="1"/>
      <w:numFmt w:val="decimal"/>
      <w:lvlText w:val="%1.%2."/>
      <w:lvlJc w:val="left"/>
      <w:pPr>
        <w:tabs>
          <w:tab w:val="num" w:pos="705"/>
        </w:tabs>
        <w:ind w:left="705" w:hanging="705"/>
      </w:pPr>
      <w:rPr>
        <w:rFonts w:ascii="Times New Roman" w:hAnsi="Times New Roman" w:cs="Times New Roman"/>
        <w:color w:val="000000"/>
        <w:sz w:val="24"/>
        <w:szCs w:val="24"/>
      </w:rPr>
    </w:lvl>
    <w:lvl w:ilvl="2">
      <w:start w:val="1"/>
      <w:numFmt w:val="decimal"/>
      <w:lvlText w:val="%1.%2.%3."/>
      <w:lvlJc w:val="left"/>
      <w:pPr>
        <w:tabs>
          <w:tab w:val="num" w:pos="1425"/>
        </w:tabs>
        <w:ind w:left="1425" w:hanging="720"/>
      </w:pPr>
      <w:rPr>
        <w:rFonts w:ascii="Times New Roman" w:hAnsi="Times New Roman" w:cs="Times New Roman"/>
        <w:b w:val="0"/>
        <w:color w:val="000000"/>
        <w:sz w:val="24"/>
        <w:szCs w:val="24"/>
      </w:rPr>
    </w:lvl>
    <w:lvl w:ilvl="3">
      <w:start w:val="1"/>
      <w:numFmt w:val="decimal"/>
      <w:lvlText w:val="%1.%2.%3.%4."/>
      <w:lvlJc w:val="left"/>
      <w:pPr>
        <w:tabs>
          <w:tab w:val="num" w:pos="2850"/>
        </w:tabs>
        <w:ind w:left="2850" w:hanging="720"/>
      </w:pPr>
      <w:rPr>
        <w:rFonts w:ascii="Times New Roman" w:hAnsi="Times New Roman" w:cs="Times New Roman"/>
        <w:sz w:val="24"/>
        <w:szCs w:val="24"/>
      </w:rPr>
    </w:lvl>
    <w:lvl w:ilvl="4">
      <w:start w:val="1"/>
      <w:numFmt w:val="decimal"/>
      <w:lvlText w:val="%1.%2.%3.%4.%5."/>
      <w:lvlJc w:val="left"/>
      <w:pPr>
        <w:tabs>
          <w:tab w:val="num" w:pos="3915"/>
        </w:tabs>
        <w:ind w:left="3915" w:hanging="1080"/>
      </w:pPr>
      <w:rPr>
        <w:rFonts w:ascii="Times New Roman" w:hAnsi="Times New Roman" w:cs="Times New Roman"/>
        <w:sz w:val="24"/>
        <w:szCs w:val="24"/>
      </w:rPr>
    </w:lvl>
    <w:lvl w:ilvl="5">
      <w:start w:val="1"/>
      <w:numFmt w:val="decimal"/>
      <w:lvlText w:val="%1.%2.%3.%4.%5.%6."/>
      <w:lvlJc w:val="left"/>
      <w:pPr>
        <w:tabs>
          <w:tab w:val="num" w:pos="4620"/>
        </w:tabs>
        <w:ind w:left="4620" w:hanging="1080"/>
      </w:pPr>
      <w:rPr>
        <w:rFonts w:ascii="Times New Roman" w:hAnsi="Times New Roman" w:cs="Times New Roman"/>
        <w:sz w:val="24"/>
        <w:szCs w:val="24"/>
      </w:rPr>
    </w:lvl>
    <w:lvl w:ilvl="6">
      <w:start w:val="1"/>
      <w:numFmt w:val="decimal"/>
      <w:lvlText w:val="%1.%2.%3.%4.%5.%6.%7."/>
      <w:lvlJc w:val="left"/>
      <w:pPr>
        <w:tabs>
          <w:tab w:val="num" w:pos="5700"/>
        </w:tabs>
        <w:ind w:left="5700" w:hanging="1440"/>
      </w:pPr>
      <w:rPr>
        <w:rFonts w:ascii="Times New Roman" w:hAnsi="Times New Roman" w:cs="Times New Roman"/>
        <w:sz w:val="24"/>
        <w:szCs w:val="24"/>
      </w:rPr>
    </w:lvl>
    <w:lvl w:ilvl="7">
      <w:start w:val="1"/>
      <w:numFmt w:val="decimal"/>
      <w:lvlText w:val="%1.%2.%3.%4.%5.%6.%7.%8."/>
      <w:lvlJc w:val="left"/>
      <w:pPr>
        <w:tabs>
          <w:tab w:val="num" w:pos="6405"/>
        </w:tabs>
        <w:ind w:left="6405" w:hanging="1440"/>
      </w:pPr>
      <w:rPr>
        <w:rFonts w:ascii="Times New Roman" w:hAnsi="Times New Roman" w:cs="Times New Roman"/>
        <w:sz w:val="24"/>
        <w:szCs w:val="24"/>
      </w:rPr>
    </w:lvl>
    <w:lvl w:ilvl="8">
      <w:start w:val="1"/>
      <w:numFmt w:val="decimal"/>
      <w:lvlText w:val="%1.%2.%3.%4.%5.%6.%7.%8.%9."/>
      <w:lvlJc w:val="left"/>
      <w:pPr>
        <w:tabs>
          <w:tab w:val="num" w:pos="7470"/>
        </w:tabs>
        <w:ind w:left="7470" w:hanging="1800"/>
      </w:pPr>
      <w:rPr>
        <w:rFonts w:ascii="Times New Roman" w:hAnsi="Times New Roman" w:cs="Times New Roman"/>
        <w:sz w:val="24"/>
        <w:szCs w:val="24"/>
      </w:rPr>
    </w:lvl>
  </w:abstractNum>
  <w:abstractNum w:abstractNumId="12">
    <w:nsid w:val="21091EB1"/>
    <w:multiLevelType w:val="multilevel"/>
    <w:tmpl w:val="FFD2B734"/>
    <w:lvl w:ilvl="0">
      <w:start w:val="1"/>
      <w:numFmt w:val="decimal"/>
      <w:lvlText w:val="%1"/>
      <w:lvlJc w:val="left"/>
      <w:pPr>
        <w:ind w:left="118" w:hanging="627"/>
      </w:pPr>
      <w:rPr>
        <w:rFonts w:hint="default"/>
        <w:lang w:val="uk-UA" w:eastAsia="en-US" w:bidi="ar-SA"/>
      </w:rPr>
    </w:lvl>
    <w:lvl w:ilvl="1">
      <w:start w:val="1"/>
      <w:numFmt w:val="decimal"/>
      <w:lvlText w:val="%1.%2."/>
      <w:lvlJc w:val="left"/>
      <w:pPr>
        <w:ind w:left="118" w:hanging="627"/>
        <w:jc w:val="right"/>
      </w:pPr>
      <w:rPr>
        <w:rFonts w:ascii="Times New Roman" w:eastAsia="Times New Roman" w:hAnsi="Times New Roman" w:cs="Times New Roman" w:hint="default"/>
        <w:spacing w:val="0"/>
        <w:w w:val="100"/>
        <w:sz w:val="28"/>
        <w:szCs w:val="28"/>
        <w:lang w:val="uk-UA" w:eastAsia="en-US" w:bidi="ar-SA"/>
      </w:rPr>
    </w:lvl>
    <w:lvl w:ilvl="2">
      <w:numFmt w:val="bullet"/>
      <w:lvlText w:val=""/>
      <w:lvlJc w:val="left"/>
      <w:pPr>
        <w:ind w:left="118" w:hanging="142"/>
      </w:pPr>
      <w:rPr>
        <w:rFonts w:ascii="Symbol" w:eastAsia="Symbol" w:hAnsi="Symbol" w:cs="Symbol" w:hint="default"/>
        <w:spacing w:val="12"/>
        <w:w w:val="100"/>
        <w:sz w:val="26"/>
        <w:szCs w:val="26"/>
        <w:lang w:val="uk-UA" w:eastAsia="en-US" w:bidi="ar-SA"/>
      </w:rPr>
    </w:lvl>
    <w:lvl w:ilvl="3">
      <w:numFmt w:val="bullet"/>
      <w:lvlText w:val="•"/>
      <w:lvlJc w:val="left"/>
      <w:pPr>
        <w:ind w:left="3091" w:hanging="142"/>
      </w:pPr>
      <w:rPr>
        <w:rFonts w:hint="default"/>
        <w:lang w:val="uk-UA" w:eastAsia="en-US" w:bidi="ar-SA"/>
      </w:rPr>
    </w:lvl>
    <w:lvl w:ilvl="4">
      <w:numFmt w:val="bullet"/>
      <w:lvlText w:val="•"/>
      <w:lvlJc w:val="left"/>
      <w:pPr>
        <w:ind w:left="4082" w:hanging="142"/>
      </w:pPr>
      <w:rPr>
        <w:rFonts w:hint="default"/>
        <w:lang w:val="uk-UA" w:eastAsia="en-US" w:bidi="ar-SA"/>
      </w:rPr>
    </w:lvl>
    <w:lvl w:ilvl="5">
      <w:numFmt w:val="bullet"/>
      <w:lvlText w:val="•"/>
      <w:lvlJc w:val="left"/>
      <w:pPr>
        <w:ind w:left="5073" w:hanging="142"/>
      </w:pPr>
      <w:rPr>
        <w:rFonts w:hint="default"/>
        <w:lang w:val="uk-UA" w:eastAsia="en-US" w:bidi="ar-SA"/>
      </w:rPr>
    </w:lvl>
    <w:lvl w:ilvl="6">
      <w:numFmt w:val="bullet"/>
      <w:lvlText w:val="•"/>
      <w:lvlJc w:val="left"/>
      <w:pPr>
        <w:ind w:left="6063" w:hanging="142"/>
      </w:pPr>
      <w:rPr>
        <w:rFonts w:hint="default"/>
        <w:lang w:val="uk-UA" w:eastAsia="en-US" w:bidi="ar-SA"/>
      </w:rPr>
    </w:lvl>
    <w:lvl w:ilvl="7">
      <w:numFmt w:val="bullet"/>
      <w:lvlText w:val="•"/>
      <w:lvlJc w:val="left"/>
      <w:pPr>
        <w:ind w:left="7054" w:hanging="142"/>
      </w:pPr>
      <w:rPr>
        <w:rFonts w:hint="default"/>
        <w:lang w:val="uk-UA" w:eastAsia="en-US" w:bidi="ar-SA"/>
      </w:rPr>
    </w:lvl>
    <w:lvl w:ilvl="8">
      <w:numFmt w:val="bullet"/>
      <w:lvlText w:val="•"/>
      <w:lvlJc w:val="left"/>
      <w:pPr>
        <w:ind w:left="8045" w:hanging="142"/>
      </w:pPr>
      <w:rPr>
        <w:rFonts w:hint="default"/>
        <w:lang w:val="uk-UA" w:eastAsia="en-US" w:bidi="ar-SA"/>
      </w:rPr>
    </w:lvl>
  </w:abstractNum>
  <w:abstractNum w:abstractNumId="13">
    <w:nsid w:val="2C7B2BDC"/>
    <w:multiLevelType w:val="multilevel"/>
    <w:tmpl w:val="B074E290"/>
    <w:lvl w:ilvl="0">
      <w:start w:val="6"/>
      <w:numFmt w:val="decimal"/>
      <w:lvlText w:val="%1."/>
      <w:lvlJc w:val="left"/>
      <w:pPr>
        <w:tabs>
          <w:tab w:val="num" w:pos="360"/>
        </w:tabs>
        <w:ind w:left="360" w:hanging="360"/>
      </w:pPr>
      <w:rPr>
        <w:rFonts w:ascii="Times New Roman" w:hAnsi="Times New Roman" w:cs="Times New Roman"/>
        <w:sz w:val="24"/>
        <w:szCs w:val="24"/>
      </w:rPr>
    </w:lvl>
    <w:lvl w:ilvl="1">
      <w:start w:val="1"/>
      <w:numFmt w:val="decimal"/>
      <w:lvlText w:val="%1.%2."/>
      <w:lvlJc w:val="left"/>
      <w:pPr>
        <w:tabs>
          <w:tab w:val="num" w:pos="705"/>
        </w:tabs>
        <w:ind w:left="705" w:hanging="705"/>
      </w:pPr>
      <w:rPr>
        <w:rFonts w:ascii="Times New Roman" w:hAnsi="Times New Roman" w:cs="Times New Roman"/>
        <w:color w:val="000000"/>
        <w:sz w:val="24"/>
        <w:szCs w:val="24"/>
      </w:rPr>
    </w:lvl>
    <w:lvl w:ilvl="2">
      <w:start w:val="1"/>
      <w:numFmt w:val="bullet"/>
      <w:lvlText w:val=""/>
      <w:lvlJc w:val="left"/>
      <w:pPr>
        <w:tabs>
          <w:tab w:val="num" w:pos="1425"/>
        </w:tabs>
        <w:ind w:left="1425" w:hanging="720"/>
      </w:pPr>
      <w:rPr>
        <w:rFonts w:ascii="Symbol" w:hAnsi="Symbol" w:hint="default"/>
        <w:color w:val="000000"/>
        <w:sz w:val="24"/>
        <w:szCs w:val="24"/>
      </w:rPr>
    </w:lvl>
    <w:lvl w:ilvl="3">
      <w:start w:val="1"/>
      <w:numFmt w:val="decimal"/>
      <w:lvlText w:val="%1.%2.%3.%4."/>
      <w:lvlJc w:val="left"/>
      <w:pPr>
        <w:tabs>
          <w:tab w:val="num" w:pos="2850"/>
        </w:tabs>
        <w:ind w:left="2850" w:hanging="720"/>
      </w:pPr>
      <w:rPr>
        <w:rFonts w:ascii="Times New Roman" w:hAnsi="Times New Roman" w:cs="Times New Roman"/>
        <w:sz w:val="24"/>
        <w:szCs w:val="24"/>
      </w:rPr>
    </w:lvl>
    <w:lvl w:ilvl="4">
      <w:start w:val="1"/>
      <w:numFmt w:val="decimal"/>
      <w:lvlText w:val="%1.%2.%3.%4.%5."/>
      <w:lvlJc w:val="left"/>
      <w:pPr>
        <w:tabs>
          <w:tab w:val="num" w:pos="3915"/>
        </w:tabs>
        <w:ind w:left="3915" w:hanging="1080"/>
      </w:pPr>
      <w:rPr>
        <w:rFonts w:ascii="Times New Roman" w:hAnsi="Times New Roman" w:cs="Times New Roman"/>
        <w:sz w:val="24"/>
        <w:szCs w:val="24"/>
      </w:rPr>
    </w:lvl>
    <w:lvl w:ilvl="5">
      <w:start w:val="1"/>
      <w:numFmt w:val="decimal"/>
      <w:lvlText w:val="%1.%2.%3.%4.%5.%6."/>
      <w:lvlJc w:val="left"/>
      <w:pPr>
        <w:tabs>
          <w:tab w:val="num" w:pos="4620"/>
        </w:tabs>
        <w:ind w:left="4620" w:hanging="1080"/>
      </w:pPr>
      <w:rPr>
        <w:rFonts w:ascii="Times New Roman" w:hAnsi="Times New Roman" w:cs="Times New Roman"/>
        <w:sz w:val="24"/>
        <w:szCs w:val="24"/>
      </w:rPr>
    </w:lvl>
    <w:lvl w:ilvl="6">
      <w:start w:val="1"/>
      <w:numFmt w:val="decimal"/>
      <w:lvlText w:val="%1.%2.%3.%4.%5.%6.%7."/>
      <w:lvlJc w:val="left"/>
      <w:pPr>
        <w:tabs>
          <w:tab w:val="num" w:pos="5700"/>
        </w:tabs>
        <w:ind w:left="5700" w:hanging="1440"/>
      </w:pPr>
      <w:rPr>
        <w:rFonts w:ascii="Times New Roman" w:hAnsi="Times New Roman" w:cs="Times New Roman"/>
        <w:sz w:val="24"/>
        <w:szCs w:val="24"/>
      </w:rPr>
    </w:lvl>
    <w:lvl w:ilvl="7">
      <w:start w:val="1"/>
      <w:numFmt w:val="decimal"/>
      <w:lvlText w:val="%1.%2.%3.%4.%5.%6.%7.%8."/>
      <w:lvlJc w:val="left"/>
      <w:pPr>
        <w:tabs>
          <w:tab w:val="num" w:pos="6405"/>
        </w:tabs>
        <w:ind w:left="6405" w:hanging="1440"/>
      </w:pPr>
      <w:rPr>
        <w:rFonts w:ascii="Times New Roman" w:hAnsi="Times New Roman" w:cs="Times New Roman"/>
        <w:sz w:val="24"/>
        <w:szCs w:val="24"/>
      </w:rPr>
    </w:lvl>
    <w:lvl w:ilvl="8">
      <w:start w:val="1"/>
      <w:numFmt w:val="decimal"/>
      <w:lvlText w:val="%1.%2.%3.%4.%5.%6.%7.%8.%9."/>
      <w:lvlJc w:val="left"/>
      <w:pPr>
        <w:tabs>
          <w:tab w:val="num" w:pos="7470"/>
        </w:tabs>
        <w:ind w:left="7470" w:hanging="1800"/>
      </w:pPr>
      <w:rPr>
        <w:rFonts w:ascii="Times New Roman" w:hAnsi="Times New Roman" w:cs="Times New Roman"/>
        <w:sz w:val="24"/>
        <w:szCs w:val="24"/>
      </w:rPr>
    </w:lvl>
  </w:abstractNum>
  <w:abstractNum w:abstractNumId="14">
    <w:nsid w:val="300851E6"/>
    <w:multiLevelType w:val="multilevel"/>
    <w:tmpl w:val="544A26BE"/>
    <w:lvl w:ilvl="0">
      <w:start w:val="6"/>
      <w:numFmt w:val="decimal"/>
      <w:lvlText w:val="%1."/>
      <w:lvlJc w:val="left"/>
      <w:pPr>
        <w:tabs>
          <w:tab w:val="num" w:pos="360"/>
        </w:tabs>
        <w:ind w:left="360" w:hanging="360"/>
      </w:pPr>
      <w:rPr>
        <w:rFonts w:ascii="Times New Roman" w:hAnsi="Times New Roman" w:cs="Times New Roman"/>
        <w:sz w:val="24"/>
        <w:szCs w:val="24"/>
      </w:rPr>
    </w:lvl>
    <w:lvl w:ilvl="1">
      <w:start w:val="1"/>
      <w:numFmt w:val="decimal"/>
      <w:lvlText w:val="%1.%2."/>
      <w:lvlJc w:val="left"/>
      <w:pPr>
        <w:tabs>
          <w:tab w:val="num" w:pos="705"/>
        </w:tabs>
        <w:ind w:left="705" w:hanging="705"/>
      </w:pPr>
      <w:rPr>
        <w:rFonts w:ascii="Times New Roman" w:hAnsi="Times New Roman" w:cs="Times New Roman"/>
        <w:color w:val="000000"/>
        <w:sz w:val="24"/>
        <w:szCs w:val="24"/>
      </w:rPr>
    </w:lvl>
    <w:lvl w:ilvl="2">
      <w:start w:val="1"/>
      <w:numFmt w:val="bullet"/>
      <w:lvlText w:val=""/>
      <w:lvlJc w:val="left"/>
      <w:pPr>
        <w:tabs>
          <w:tab w:val="num" w:pos="1425"/>
        </w:tabs>
        <w:ind w:left="1425" w:hanging="720"/>
      </w:pPr>
      <w:rPr>
        <w:rFonts w:ascii="Symbol" w:hAnsi="Symbol" w:hint="default"/>
        <w:color w:val="000000"/>
        <w:sz w:val="24"/>
        <w:szCs w:val="24"/>
      </w:rPr>
    </w:lvl>
    <w:lvl w:ilvl="3">
      <w:start w:val="1"/>
      <w:numFmt w:val="decimal"/>
      <w:lvlText w:val="%1.%2.%3.%4."/>
      <w:lvlJc w:val="left"/>
      <w:pPr>
        <w:tabs>
          <w:tab w:val="num" w:pos="2850"/>
        </w:tabs>
        <w:ind w:left="2850" w:hanging="720"/>
      </w:pPr>
      <w:rPr>
        <w:rFonts w:ascii="Times New Roman" w:hAnsi="Times New Roman" w:cs="Times New Roman"/>
        <w:sz w:val="24"/>
        <w:szCs w:val="24"/>
      </w:rPr>
    </w:lvl>
    <w:lvl w:ilvl="4">
      <w:start w:val="1"/>
      <w:numFmt w:val="decimal"/>
      <w:lvlText w:val="%1.%2.%3.%4.%5."/>
      <w:lvlJc w:val="left"/>
      <w:pPr>
        <w:tabs>
          <w:tab w:val="num" w:pos="3915"/>
        </w:tabs>
        <w:ind w:left="3915" w:hanging="1080"/>
      </w:pPr>
      <w:rPr>
        <w:rFonts w:ascii="Times New Roman" w:hAnsi="Times New Roman" w:cs="Times New Roman"/>
        <w:sz w:val="24"/>
        <w:szCs w:val="24"/>
      </w:rPr>
    </w:lvl>
    <w:lvl w:ilvl="5">
      <w:start w:val="1"/>
      <w:numFmt w:val="decimal"/>
      <w:lvlText w:val="%1.%2.%3.%4.%5.%6."/>
      <w:lvlJc w:val="left"/>
      <w:pPr>
        <w:tabs>
          <w:tab w:val="num" w:pos="4620"/>
        </w:tabs>
        <w:ind w:left="4620" w:hanging="1080"/>
      </w:pPr>
      <w:rPr>
        <w:rFonts w:ascii="Times New Roman" w:hAnsi="Times New Roman" w:cs="Times New Roman"/>
        <w:sz w:val="24"/>
        <w:szCs w:val="24"/>
      </w:rPr>
    </w:lvl>
    <w:lvl w:ilvl="6">
      <w:start w:val="1"/>
      <w:numFmt w:val="decimal"/>
      <w:lvlText w:val="%1.%2.%3.%4.%5.%6.%7."/>
      <w:lvlJc w:val="left"/>
      <w:pPr>
        <w:tabs>
          <w:tab w:val="num" w:pos="5700"/>
        </w:tabs>
        <w:ind w:left="5700" w:hanging="1440"/>
      </w:pPr>
      <w:rPr>
        <w:rFonts w:ascii="Times New Roman" w:hAnsi="Times New Roman" w:cs="Times New Roman"/>
        <w:sz w:val="24"/>
        <w:szCs w:val="24"/>
      </w:rPr>
    </w:lvl>
    <w:lvl w:ilvl="7">
      <w:start w:val="1"/>
      <w:numFmt w:val="decimal"/>
      <w:lvlText w:val="%1.%2.%3.%4.%5.%6.%7.%8."/>
      <w:lvlJc w:val="left"/>
      <w:pPr>
        <w:tabs>
          <w:tab w:val="num" w:pos="6405"/>
        </w:tabs>
        <w:ind w:left="6405" w:hanging="1440"/>
      </w:pPr>
      <w:rPr>
        <w:rFonts w:ascii="Times New Roman" w:hAnsi="Times New Roman" w:cs="Times New Roman"/>
        <w:sz w:val="24"/>
        <w:szCs w:val="24"/>
      </w:rPr>
    </w:lvl>
    <w:lvl w:ilvl="8">
      <w:start w:val="1"/>
      <w:numFmt w:val="decimal"/>
      <w:lvlText w:val="%1.%2.%3.%4.%5.%6.%7.%8.%9."/>
      <w:lvlJc w:val="left"/>
      <w:pPr>
        <w:tabs>
          <w:tab w:val="num" w:pos="7470"/>
        </w:tabs>
        <w:ind w:left="7470" w:hanging="1800"/>
      </w:pPr>
      <w:rPr>
        <w:rFonts w:ascii="Times New Roman" w:hAnsi="Times New Roman" w:cs="Times New Roman"/>
        <w:sz w:val="24"/>
        <w:szCs w:val="24"/>
      </w:rPr>
    </w:lvl>
  </w:abstractNum>
  <w:abstractNum w:abstractNumId="15">
    <w:nsid w:val="36452AED"/>
    <w:multiLevelType w:val="hybridMultilevel"/>
    <w:tmpl w:val="F3CEBFD8"/>
    <w:lvl w:ilvl="0" w:tplc="6CE4BF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DF35A86"/>
    <w:multiLevelType w:val="multilevel"/>
    <w:tmpl w:val="3DDA5310"/>
    <w:lvl w:ilvl="0">
      <w:start w:val="1"/>
      <w:numFmt w:val="decimal"/>
      <w:lvlText w:val="%1."/>
      <w:lvlJc w:val="left"/>
      <w:pPr>
        <w:tabs>
          <w:tab w:val="num" w:pos="360"/>
        </w:tabs>
        <w:ind w:left="360" w:hanging="360"/>
      </w:pPr>
      <w:rPr>
        <w:rFonts w:ascii="Times New Roman" w:hAnsi="Times New Roman" w:cs="Times New Roman"/>
        <w:sz w:val="24"/>
        <w:szCs w:val="24"/>
      </w:rPr>
    </w:lvl>
    <w:lvl w:ilvl="1">
      <w:start w:val="1"/>
      <w:numFmt w:val="decimal"/>
      <w:lvlText w:val="%1.%2."/>
      <w:lvlJc w:val="left"/>
      <w:pPr>
        <w:tabs>
          <w:tab w:val="num" w:pos="705"/>
        </w:tabs>
        <w:ind w:left="705" w:hanging="705"/>
      </w:pPr>
      <w:rPr>
        <w:rFonts w:ascii="Times New Roman" w:hAnsi="Times New Roman" w:cs="Times New Roman"/>
        <w:color w:val="000000"/>
        <w:sz w:val="24"/>
        <w:szCs w:val="24"/>
      </w:rPr>
    </w:lvl>
    <w:lvl w:ilvl="2">
      <w:start w:val="1"/>
      <w:numFmt w:val="bullet"/>
      <w:lvlText w:val=""/>
      <w:lvlJc w:val="left"/>
      <w:pPr>
        <w:tabs>
          <w:tab w:val="num" w:pos="1560"/>
        </w:tabs>
        <w:ind w:left="1560" w:hanging="705"/>
      </w:pPr>
      <w:rPr>
        <w:rFonts w:ascii="Symbol" w:hAnsi="Symbol" w:hint="default"/>
        <w:color w:val="000000"/>
        <w:sz w:val="24"/>
        <w:szCs w:val="24"/>
      </w:rPr>
    </w:lvl>
    <w:lvl w:ilvl="3">
      <w:start w:val="1"/>
      <w:numFmt w:val="decimal"/>
      <w:lvlText w:val="%1.%2.%3.%4."/>
      <w:lvlJc w:val="left"/>
      <w:pPr>
        <w:tabs>
          <w:tab w:val="num" w:pos="5325"/>
        </w:tabs>
        <w:ind w:left="5325" w:hanging="720"/>
      </w:pPr>
      <w:rPr>
        <w:rFonts w:ascii="Times New Roman" w:hAnsi="Times New Roman" w:cs="Times New Roman"/>
        <w:sz w:val="24"/>
        <w:szCs w:val="24"/>
      </w:rPr>
    </w:lvl>
    <w:lvl w:ilvl="4">
      <w:start w:val="1"/>
      <w:numFmt w:val="decimal"/>
      <w:lvlText w:val="%1.%2.%3.%4.%5."/>
      <w:lvlJc w:val="left"/>
      <w:pPr>
        <w:tabs>
          <w:tab w:val="num" w:pos="7215"/>
        </w:tabs>
        <w:ind w:left="7215" w:hanging="1080"/>
      </w:pPr>
      <w:rPr>
        <w:rFonts w:ascii="Times New Roman" w:hAnsi="Times New Roman" w:cs="Times New Roman"/>
        <w:sz w:val="24"/>
        <w:szCs w:val="24"/>
      </w:rPr>
    </w:lvl>
    <w:lvl w:ilvl="5">
      <w:start w:val="1"/>
      <w:numFmt w:val="decimal"/>
      <w:lvlText w:val="%1.%2.%3.%4.%5.%6."/>
      <w:lvlJc w:val="left"/>
      <w:pPr>
        <w:tabs>
          <w:tab w:val="num" w:pos="8745"/>
        </w:tabs>
        <w:ind w:left="8745" w:hanging="1080"/>
      </w:pPr>
      <w:rPr>
        <w:rFonts w:ascii="Times New Roman" w:hAnsi="Times New Roman" w:cs="Times New Roman"/>
        <w:sz w:val="24"/>
        <w:szCs w:val="24"/>
      </w:rPr>
    </w:lvl>
    <w:lvl w:ilvl="6">
      <w:start w:val="1"/>
      <w:numFmt w:val="decimal"/>
      <w:lvlText w:val="%1.%2.%3.%4.%5.%6.%7."/>
      <w:lvlJc w:val="left"/>
      <w:pPr>
        <w:tabs>
          <w:tab w:val="num" w:pos="10650"/>
        </w:tabs>
        <w:ind w:left="10650" w:hanging="1440"/>
      </w:pPr>
      <w:rPr>
        <w:rFonts w:ascii="Times New Roman" w:hAnsi="Times New Roman" w:cs="Times New Roman"/>
        <w:sz w:val="24"/>
        <w:szCs w:val="24"/>
      </w:rPr>
    </w:lvl>
    <w:lvl w:ilvl="7">
      <w:start w:val="1"/>
      <w:numFmt w:val="decimal"/>
      <w:lvlText w:val="%1.%2.%3.%4.%5.%6.%7.%8."/>
      <w:lvlJc w:val="left"/>
      <w:pPr>
        <w:tabs>
          <w:tab w:val="num" w:pos="12180"/>
        </w:tabs>
        <w:ind w:left="12180" w:hanging="1440"/>
      </w:pPr>
      <w:rPr>
        <w:rFonts w:ascii="Times New Roman" w:hAnsi="Times New Roman" w:cs="Times New Roman"/>
        <w:sz w:val="24"/>
        <w:szCs w:val="24"/>
      </w:rPr>
    </w:lvl>
    <w:lvl w:ilvl="8">
      <w:start w:val="1"/>
      <w:numFmt w:val="decimal"/>
      <w:lvlText w:val="%1.%2.%3.%4.%5.%6.%7.%8.%9."/>
      <w:lvlJc w:val="left"/>
      <w:pPr>
        <w:tabs>
          <w:tab w:val="num" w:pos="14070"/>
        </w:tabs>
        <w:ind w:left="14070" w:hanging="1800"/>
      </w:pPr>
      <w:rPr>
        <w:rFonts w:ascii="Times New Roman" w:hAnsi="Times New Roman" w:cs="Times New Roman"/>
        <w:sz w:val="24"/>
        <w:szCs w:val="24"/>
      </w:rPr>
    </w:lvl>
  </w:abstractNum>
  <w:abstractNum w:abstractNumId="17">
    <w:nsid w:val="41982439"/>
    <w:multiLevelType w:val="multilevel"/>
    <w:tmpl w:val="A2ECC492"/>
    <w:lvl w:ilvl="0">
      <w:start w:val="5"/>
      <w:numFmt w:val="decimal"/>
      <w:lvlText w:val="%1."/>
      <w:lvlJc w:val="left"/>
      <w:pPr>
        <w:tabs>
          <w:tab w:val="num" w:pos="360"/>
        </w:tabs>
        <w:ind w:left="360" w:hanging="360"/>
      </w:pPr>
      <w:rPr>
        <w:rFonts w:ascii="Times New Roman" w:hAnsi="Times New Roman" w:cs="Times New Roman"/>
        <w:sz w:val="24"/>
        <w:szCs w:val="24"/>
      </w:rPr>
    </w:lvl>
    <w:lvl w:ilvl="1">
      <w:start w:val="1"/>
      <w:numFmt w:val="decimal"/>
      <w:lvlText w:val="%1.%2."/>
      <w:lvlJc w:val="left"/>
      <w:pPr>
        <w:tabs>
          <w:tab w:val="num" w:pos="705"/>
        </w:tabs>
        <w:ind w:left="705" w:hanging="705"/>
      </w:pPr>
      <w:rPr>
        <w:rFonts w:ascii="Times New Roman" w:hAnsi="Times New Roman" w:cs="Times New Roman"/>
        <w:color w:val="000000"/>
        <w:sz w:val="24"/>
        <w:szCs w:val="24"/>
      </w:rPr>
    </w:lvl>
    <w:lvl w:ilvl="2">
      <w:start w:val="1"/>
      <w:numFmt w:val="bullet"/>
      <w:lvlText w:val=""/>
      <w:lvlJc w:val="left"/>
      <w:pPr>
        <w:tabs>
          <w:tab w:val="num" w:pos="1425"/>
        </w:tabs>
        <w:ind w:left="1425" w:hanging="720"/>
      </w:pPr>
      <w:rPr>
        <w:rFonts w:ascii="Symbol" w:hAnsi="Symbol" w:hint="default"/>
        <w:color w:val="000000"/>
        <w:sz w:val="24"/>
        <w:szCs w:val="24"/>
      </w:rPr>
    </w:lvl>
    <w:lvl w:ilvl="3">
      <w:start w:val="1"/>
      <w:numFmt w:val="decimal"/>
      <w:lvlText w:val="%1.%2.%3.%4."/>
      <w:lvlJc w:val="left"/>
      <w:pPr>
        <w:tabs>
          <w:tab w:val="num" w:pos="2850"/>
        </w:tabs>
        <w:ind w:left="2850" w:hanging="720"/>
      </w:pPr>
      <w:rPr>
        <w:rFonts w:ascii="Times New Roman" w:hAnsi="Times New Roman" w:cs="Times New Roman"/>
        <w:sz w:val="24"/>
        <w:szCs w:val="24"/>
      </w:rPr>
    </w:lvl>
    <w:lvl w:ilvl="4">
      <w:start w:val="1"/>
      <w:numFmt w:val="decimal"/>
      <w:lvlText w:val="%1.%2.%3.%4.%5."/>
      <w:lvlJc w:val="left"/>
      <w:pPr>
        <w:tabs>
          <w:tab w:val="num" w:pos="3915"/>
        </w:tabs>
        <w:ind w:left="3915" w:hanging="1080"/>
      </w:pPr>
      <w:rPr>
        <w:rFonts w:ascii="Times New Roman" w:hAnsi="Times New Roman" w:cs="Times New Roman"/>
        <w:sz w:val="24"/>
        <w:szCs w:val="24"/>
      </w:rPr>
    </w:lvl>
    <w:lvl w:ilvl="5">
      <w:start w:val="1"/>
      <w:numFmt w:val="decimal"/>
      <w:lvlText w:val="%1.%2.%3.%4.%5.%6."/>
      <w:lvlJc w:val="left"/>
      <w:pPr>
        <w:tabs>
          <w:tab w:val="num" w:pos="4620"/>
        </w:tabs>
        <w:ind w:left="4620" w:hanging="1080"/>
      </w:pPr>
      <w:rPr>
        <w:rFonts w:ascii="Times New Roman" w:hAnsi="Times New Roman" w:cs="Times New Roman"/>
        <w:sz w:val="24"/>
        <w:szCs w:val="24"/>
      </w:rPr>
    </w:lvl>
    <w:lvl w:ilvl="6">
      <w:start w:val="1"/>
      <w:numFmt w:val="decimal"/>
      <w:lvlText w:val="%1.%2.%3.%4.%5.%6.%7."/>
      <w:lvlJc w:val="left"/>
      <w:pPr>
        <w:tabs>
          <w:tab w:val="num" w:pos="5700"/>
        </w:tabs>
        <w:ind w:left="5700" w:hanging="1440"/>
      </w:pPr>
      <w:rPr>
        <w:rFonts w:ascii="Times New Roman" w:hAnsi="Times New Roman" w:cs="Times New Roman"/>
        <w:sz w:val="24"/>
        <w:szCs w:val="24"/>
      </w:rPr>
    </w:lvl>
    <w:lvl w:ilvl="7">
      <w:start w:val="1"/>
      <w:numFmt w:val="decimal"/>
      <w:lvlText w:val="%1.%2.%3.%4.%5.%6.%7.%8."/>
      <w:lvlJc w:val="left"/>
      <w:pPr>
        <w:tabs>
          <w:tab w:val="num" w:pos="6405"/>
        </w:tabs>
        <w:ind w:left="6405" w:hanging="1440"/>
      </w:pPr>
      <w:rPr>
        <w:rFonts w:ascii="Times New Roman" w:hAnsi="Times New Roman" w:cs="Times New Roman"/>
        <w:sz w:val="24"/>
        <w:szCs w:val="24"/>
      </w:rPr>
    </w:lvl>
    <w:lvl w:ilvl="8">
      <w:start w:val="1"/>
      <w:numFmt w:val="decimal"/>
      <w:lvlText w:val="%1.%2.%3.%4.%5.%6.%7.%8.%9."/>
      <w:lvlJc w:val="left"/>
      <w:pPr>
        <w:tabs>
          <w:tab w:val="num" w:pos="7470"/>
        </w:tabs>
        <w:ind w:left="7470" w:hanging="1800"/>
      </w:pPr>
      <w:rPr>
        <w:rFonts w:ascii="Times New Roman" w:hAnsi="Times New Roman" w:cs="Times New Roman"/>
        <w:sz w:val="24"/>
        <w:szCs w:val="24"/>
      </w:rPr>
    </w:lvl>
  </w:abstractNum>
  <w:abstractNum w:abstractNumId="18">
    <w:nsid w:val="4F3E50E0"/>
    <w:multiLevelType w:val="hybridMultilevel"/>
    <w:tmpl w:val="70B2F688"/>
    <w:lvl w:ilvl="0" w:tplc="4912C112">
      <w:start w:val="1"/>
      <w:numFmt w:val="bullet"/>
      <w:lvlText w:val="-"/>
      <w:lvlJc w:val="left"/>
      <w:pPr>
        <w:tabs>
          <w:tab w:val="num" w:pos="1069"/>
        </w:tabs>
        <w:ind w:left="1069" w:hanging="360"/>
      </w:pPr>
      <w:rPr>
        <w:rFonts w:ascii="Times New Roman" w:eastAsia="Times New Roman" w:hAnsi="Times New Roman" w:cs="Times New Roman" w:hint="default"/>
      </w:rPr>
    </w:lvl>
    <w:lvl w:ilvl="1" w:tplc="04220003" w:tentative="1">
      <w:start w:val="1"/>
      <w:numFmt w:val="bullet"/>
      <w:lvlText w:val="o"/>
      <w:lvlJc w:val="left"/>
      <w:pPr>
        <w:tabs>
          <w:tab w:val="num" w:pos="1789"/>
        </w:tabs>
        <w:ind w:left="1789" w:hanging="360"/>
      </w:pPr>
      <w:rPr>
        <w:rFonts w:ascii="Courier New" w:hAnsi="Courier New" w:cs="Courier New" w:hint="default"/>
      </w:rPr>
    </w:lvl>
    <w:lvl w:ilvl="2" w:tplc="04220005" w:tentative="1">
      <w:start w:val="1"/>
      <w:numFmt w:val="bullet"/>
      <w:lvlText w:val=""/>
      <w:lvlJc w:val="left"/>
      <w:pPr>
        <w:tabs>
          <w:tab w:val="num" w:pos="2509"/>
        </w:tabs>
        <w:ind w:left="2509" w:hanging="360"/>
      </w:pPr>
      <w:rPr>
        <w:rFonts w:ascii="Wingdings" w:hAnsi="Wingdings" w:hint="default"/>
      </w:rPr>
    </w:lvl>
    <w:lvl w:ilvl="3" w:tplc="04220001" w:tentative="1">
      <w:start w:val="1"/>
      <w:numFmt w:val="bullet"/>
      <w:lvlText w:val=""/>
      <w:lvlJc w:val="left"/>
      <w:pPr>
        <w:tabs>
          <w:tab w:val="num" w:pos="3229"/>
        </w:tabs>
        <w:ind w:left="3229" w:hanging="360"/>
      </w:pPr>
      <w:rPr>
        <w:rFonts w:ascii="Symbol" w:hAnsi="Symbol" w:hint="default"/>
      </w:rPr>
    </w:lvl>
    <w:lvl w:ilvl="4" w:tplc="04220003" w:tentative="1">
      <w:start w:val="1"/>
      <w:numFmt w:val="bullet"/>
      <w:lvlText w:val="o"/>
      <w:lvlJc w:val="left"/>
      <w:pPr>
        <w:tabs>
          <w:tab w:val="num" w:pos="3949"/>
        </w:tabs>
        <w:ind w:left="3949" w:hanging="360"/>
      </w:pPr>
      <w:rPr>
        <w:rFonts w:ascii="Courier New" w:hAnsi="Courier New" w:cs="Courier New" w:hint="default"/>
      </w:rPr>
    </w:lvl>
    <w:lvl w:ilvl="5" w:tplc="04220005" w:tentative="1">
      <w:start w:val="1"/>
      <w:numFmt w:val="bullet"/>
      <w:lvlText w:val=""/>
      <w:lvlJc w:val="left"/>
      <w:pPr>
        <w:tabs>
          <w:tab w:val="num" w:pos="4669"/>
        </w:tabs>
        <w:ind w:left="4669" w:hanging="360"/>
      </w:pPr>
      <w:rPr>
        <w:rFonts w:ascii="Wingdings" w:hAnsi="Wingdings" w:hint="default"/>
      </w:rPr>
    </w:lvl>
    <w:lvl w:ilvl="6" w:tplc="04220001" w:tentative="1">
      <w:start w:val="1"/>
      <w:numFmt w:val="bullet"/>
      <w:lvlText w:val=""/>
      <w:lvlJc w:val="left"/>
      <w:pPr>
        <w:tabs>
          <w:tab w:val="num" w:pos="5389"/>
        </w:tabs>
        <w:ind w:left="5389" w:hanging="360"/>
      </w:pPr>
      <w:rPr>
        <w:rFonts w:ascii="Symbol" w:hAnsi="Symbol" w:hint="default"/>
      </w:rPr>
    </w:lvl>
    <w:lvl w:ilvl="7" w:tplc="04220003" w:tentative="1">
      <w:start w:val="1"/>
      <w:numFmt w:val="bullet"/>
      <w:lvlText w:val="o"/>
      <w:lvlJc w:val="left"/>
      <w:pPr>
        <w:tabs>
          <w:tab w:val="num" w:pos="6109"/>
        </w:tabs>
        <w:ind w:left="6109" w:hanging="360"/>
      </w:pPr>
      <w:rPr>
        <w:rFonts w:ascii="Courier New" w:hAnsi="Courier New" w:cs="Courier New" w:hint="default"/>
      </w:rPr>
    </w:lvl>
    <w:lvl w:ilvl="8" w:tplc="04220005" w:tentative="1">
      <w:start w:val="1"/>
      <w:numFmt w:val="bullet"/>
      <w:lvlText w:val=""/>
      <w:lvlJc w:val="left"/>
      <w:pPr>
        <w:tabs>
          <w:tab w:val="num" w:pos="6829"/>
        </w:tabs>
        <w:ind w:left="6829" w:hanging="360"/>
      </w:pPr>
      <w:rPr>
        <w:rFonts w:ascii="Wingdings" w:hAnsi="Wingdings" w:hint="default"/>
      </w:rPr>
    </w:lvl>
  </w:abstractNum>
  <w:abstractNum w:abstractNumId="19">
    <w:nsid w:val="514E6FF3"/>
    <w:multiLevelType w:val="multilevel"/>
    <w:tmpl w:val="07B4C350"/>
    <w:lvl w:ilvl="0">
      <w:start w:val="3"/>
      <w:numFmt w:val="decimal"/>
      <w:lvlText w:val="%1"/>
      <w:lvlJc w:val="left"/>
      <w:pPr>
        <w:ind w:left="118" w:hanging="504"/>
      </w:pPr>
      <w:rPr>
        <w:rFonts w:hint="default"/>
        <w:lang w:val="uk-UA" w:eastAsia="en-US" w:bidi="ar-SA"/>
      </w:rPr>
    </w:lvl>
    <w:lvl w:ilvl="1">
      <w:start w:val="1"/>
      <w:numFmt w:val="decimal"/>
      <w:lvlText w:val="%1.%2."/>
      <w:lvlJc w:val="left"/>
      <w:pPr>
        <w:ind w:left="118" w:hanging="504"/>
      </w:pPr>
      <w:rPr>
        <w:rFonts w:ascii="Times New Roman" w:eastAsia="Times New Roman" w:hAnsi="Times New Roman" w:cs="Times New Roman" w:hint="default"/>
        <w:spacing w:val="0"/>
        <w:w w:val="100"/>
        <w:sz w:val="28"/>
        <w:szCs w:val="28"/>
        <w:lang w:val="uk-UA" w:eastAsia="en-US" w:bidi="ar-SA"/>
      </w:rPr>
    </w:lvl>
    <w:lvl w:ilvl="2">
      <w:numFmt w:val="bullet"/>
      <w:lvlText w:val="•"/>
      <w:lvlJc w:val="left"/>
      <w:pPr>
        <w:ind w:left="2101" w:hanging="504"/>
      </w:pPr>
      <w:rPr>
        <w:rFonts w:hint="default"/>
        <w:lang w:val="uk-UA" w:eastAsia="en-US" w:bidi="ar-SA"/>
      </w:rPr>
    </w:lvl>
    <w:lvl w:ilvl="3">
      <w:numFmt w:val="bullet"/>
      <w:lvlText w:val="•"/>
      <w:lvlJc w:val="left"/>
      <w:pPr>
        <w:ind w:left="3091" w:hanging="504"/>
      </w:pPr>
      <w:rPr>
        <w:rFonts w:hint="default"/>
        <w:lang w:val="uk-UA" w:eastAsia="en-US" w:bidi="ar-SA"/>
      </w:rPr>
    </w:lvl>
    <w:lvl w:ilvl="4">
      <w:numFmt w:val="bullet"/>
      <w:lvlText w:val="•"/>
      <w:lvlJc w:val="left"/>
      <w:pPr>
        <w:ind w:left="4082" w:hanging="504"/>
      </w:pPr>
      <w:rPr>
        <w:rFonts w:hint="default"/>
        <w:lang w:val="uk-UA" w:eastAsia="en-US" w:bidi="ar-SA"/>
      </w:rPr>
    </w:lvl>
    <w:lvl w:ilvl="5">
      <w:numFmt w:val="bullet"/>
      <w:lvlText w:val="•"/>
      <w:lvlJc w:val="left"/>
      <w:pPr>
        <w:ind w:left="5073" w:hanging="504"/>
      </w:pPr>
      <w:rPr>
        <w:rFonts w:hint="default"/>
        <w:lang w:val="uk-UA" w:eastAsia="en-US" w:bidi="ar-SA"/>
      </w:rPr>
    </w:lvl>
    <w:lvl w:ilvl="6">
      <w:numFmt w:val="bullet"/>
      <w:lvlText w:val="•"/>
      <w:lvlJc w:val="left"/>
      <w:pPr>
        <w:ind w:left="6063" w:hanging="504"/>
      </w:pPr>
      <w:rPr>
        <w:rFonts w:hint="default"/>
        <w:lang w:val="uk-UA" w:eastAsia="en-US" w:bidi="ar-SA"/>
      </w:rPr>
    </w:lvl>
    <w:lvl w:ilvl="7">
      <w:numFmt w:val="bullet"/>
      <w:lvlText w:val="•"/>
      <w:lvlJc w:val="left"/>
      <w:pPr>
        <w:ind w:left="7054" w:hanging="504"/>
      </w:pPr>
      <w:rPr>
        <w:rFonts w:hint="default"/>
        <w:lang w:val="uk-UA" w:eastAsia="en-US" w:bidi="ar-SA"/>
      </w:rPr>
    </w:lvl>
    <w:lvl w:ilvl="8">
      <w:numFmt w:val="bullet"/>
      <w:lvlText w:val="•"/>
      <w:lvlJc w:val="left"/>
      <w:pPr>
        <w:ind w:left="8045" w:hanging="504"/>
      </w:pPr>
      <w:rPr>
        <w:rFonts w:hint="default"/>
        <w:lang w:val="uk-UA" w:eastAsia="en-US" w:bidi="ar-SA"/>
      </w:rPr>
    </w:lvl>
  </w:abstractNum>
  <w:abstractNum w:abstractNumId="20">
    <w:nsid w:val="58A462CE"/>
    <w:multiLevelType w:val="multilevel"/>
    <w:tmpl w:val="994A5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AD274AF"/>
    <w:multiLevelType w:val="hybridMultilevel"/>
    <w:tmpl w:val="5712E43A"/>
    <w:lvl w:ilvl="0" w:tplc="14D46E5C">
      <w:numFmt w:val="bullet"/>
      <w:lvlText w:val="-"/>
      <w:lvlJc w:val="left"/>
      <w:pPr>
        <w:ind w:left="118" w:hanging="164"/>
      </w:pPr>
      <w:rPr>
        <w:rFonts w:ascii="Times New Roman" w:eastAsia="Times New Roman" w:hAnsi="Times New Roman" w:cs="Times New Roman" w:hint="default"/>
        <w:w w:val="100"/>
        <w:sz w:val="28"/>
        <w:szCs w:val="28"/>
        <w:lang w:val="uk-UA" w:eastAsia="en-US" w:bidi="ar-SA"/>
      </w:rPr>
    </w:lvl>
    <w:lvl w:ilvl="1" w:tplc="4E020162">
      <w:numFmt w:val="bullet"/>
      <w:lvlText w:val="•"/>
      <w:lvlJc w:val="left"/>
      <w:pPr>
        <w:ind w:left="1110" w:hanging="164"/>
      </w:pPr>
      <w:rPr>
        <w:rFonts w:hint="default"/>
        <w:lang w:val="uk-UA" w:eastAsia="en-US" w:bidi="ar-SA"/>
      </w:rPr>
    </w:lvl>
    <w:lvl w:ilvl="2" w:tplc="789A0912">
      <w:numFmt w:val="bullet"/>
      <w:lvlText w:val="•"/>
      <w:lvlJc w:val="left"/>
      <w:pPr>
        <w:ind w:left="2101" w:hanging="164"/>
      </w:pPr>
      <w:rPr>
        <w:rFonts w:hint="default"/>
        <w:lang w:val="uk-UA" w:eastAsia="en-US" w:bidi="ar-SA"/>
      </w:rPr>
    </w:lvl>
    <w:lvl w:ilvl="3" w:tplc="5190845A">
      <w:numFmt w:val="bullet"/>
      <w:lvlText w:val="•"/>
      <w:lvlJc w:val="left"/>
      <w:pPr>
        <w:ind w:left="3091" w:hanging="164"/>
      </w:pPr>
      <w:rPr>
        <w:rFonts w:hint="default"/>
        <w:lang w:val="uk-UA" w:eastAsia="en-US" w:bidi="ar-SA"/>
      </w:rPr>
    </w:lvl>
    <w:lvl w:ilvl="4" w:tplc="E0C20EC4">
      <w:numFmt w:val="bullet"/>
      <w:lvlText w:val="•"/>
      <w:lvlJc w:val="left"/>
      <w:pPr>
        <w:ind w:left="4082" w:hanging="164"/>
      </w:pPr>
      <w:rPr>
        <w:rFonts w:hint="default"/>
        <w:lang w:val="uk-UA" w:eastAsia="en-US" w:bidi="ar-SA"/>
      </w:rPr>
    </w:lvl>
    <w:lvl w:ilvl="5" w:tplc="F0B61836">
      <w:numFmt w:val="bullet"/>
      <w:lvlText w:val="•"/>
      <w:lvlJc w:val="left"/>
      <w:pPr>
        <w:ind w:left="5073" w:hanging="164"/>
      </w:pPr>
      <w:rPr>
        <w:rFonts w:hint="default"/>
        <w:lang w:val="uk-UA" w:eastAsia="en-US" w:bidi="ar-SA"/>
      </w:rPr>
    </w:lvl>
    <w:lvl w:ilvl="6" w:tplc="4DEA745C">
      <w:numFmt w:val="bullet"/>
      <w:lvlText w:val="•"/>
      <w:lvlJc w:val="left"/>
      <w:pPr>
        <w:ind w:left="6063" w:hanging="164"/>
      </w:pPr>
      <w:rPr>
        <w:rFonts w:hint="default"/>
        <w:lang w:val="uk-UA" w:eastAsia="en-US" w:bidi="ar-SA"/>
      </w:rPr>
    </w:lvl>
    <w:lvl w:ilvl="7" w:tplc="4B020654">
      <w:numFmt w:val="bullet"/>
      <w:lvlText w:val="•"/>
      <w:lvlJc w:val="left"/>
      <w:pPr>
        <w:ind w:left="7054" w:hanging="164"/>
      </w:pPr>
      <w:rPr>
        <w:rFonts w:hint="default"/>
        <w:lang w:val="uk-UA" w:eastAsia="en-US" w:bidi="ar-SA"/>
      </w:rPr>
    </w:lvl>
    <w:lvl w:ilvl="8" w:tplc="2BD601FA">
      <w:numFmt w:val="bullet"/>
      <w:lvlText w:val="•"/>
      <w:lvlJc w:val="left"/>
      <w:pPr>
        <w:ind w:left="8045" w:hanging="164"/>
      </w:pPr>
      <w:rPr>
        <w:rFonts w:hint="default"/>
        <w:lang w:val="uk-UA" w:eastAsia="en-US" w:bidi="ar-SA"/>
      </w:rPr>
    </w:lvl>
  </w:abstractNum>
  <w:abstractNum w:abstractNumId="22">
    <w:nsid w:val="5BF810F9"/>
    <w:multiLevelType w:val="multilevel"/>
    <w:tmpl w:val="913A00DE"/>
    <w:lvl w:ilvl="0">
      <w:start w:val="3"/>
      <w:numFmt w:val="decimal"/>
      <w:lvlText w:val="%1."/>
      <w:lvlJc w:val="left"/>
      <w:pPr>
        <w:tabs>
          <w:tab w:val="num" w:pos="360"/>
        </w:tabs>
        <w:ind w:left="360" w:hanging="360"/>
      </w:pPr>
      <w:rPr>
        <w:rFonts w:ascii="Times New Roman" w:hAnsi="Times New Roman" w:cs="Times New Roman"/>
        <w:sz w:val="24"/>
        <w:szCs w:val="24"/>
      </w:rPr>
    </w:lvl>
    <w:lvl w:ilvl="1">
      <w:start w:val="1"/>
      <w:numFmt w:val="decimal"/>
      <w:lvlText w:val="%1.%2."/>
      <w:lvlJc w:val="left"/>
      <w:pPr>
        <w:tabs>
          <w:tab w:val="num" w:pos="360"/>
        </w:tabs>
        <w:ind w:left="360" w:hanging="360"/>
      </w:pPr>
      <w:rPr>
        <w:rFonts w:ascii="Times New Roman" w:hAnsi="Times New Roman" w:cs="Times New Roman"/>
        <w:sz w:val="24"/>
        <w:szCs w:val="24"/>
      </w:rPr>
    </w:lvl>
    <w:lvl w:ilvl="2">
      <w:start w:val="1"/>
      <w:numFmt w:val="decimal"/>
      <w:lvlText w:val="%1.%2.%3."/>
      <w:lvlJc w:val="left"/>
      <w:pPr>
        <w:tabs>
          <w:tab w:val="num" w:pos="1635"/>
        </w:tabs>
        <w:ind w:left="1635" w:hanging="720"/>
      </w:pPr>
      <w:rPr>
        <w:rFonts w:ascii="Times New Roman" w:hAnsi="Times New Roman" w:cs="Times New Roman"/>
        <w:b w:val="0"/>
        <w:sz w:val="24"/>
        <w:szCs w:val="24"/>
      </w:rPr>
    </w:lvl>
    <w:lvl w:ilvl="3">
      <w:start w:val="1"/>
      <w:numFmt w:val="decimal"/>
      <w:lvlText w:val="%1.%2.%3.%4."/>
      <w:lvlJc w:val="left"/>
      <w:pPr>
        <w:tabs>
          <w:tab w:val="num" w:pos="2085"/>
        </w:tabs>
        <w:ind w:left="2085" w:hanging="720"/>
      </w:pPr>
      <w:rPr>
        <w:rFonts w:ascii="Times New Roman" w:hAnsi="Times New Roman" w:cs="Times New Roman"/>
        <w:sz w:val="24"/>
        <w:szCs w:val="24"/>
      </w:rPr>
    </w:lvl>
    <w:lvl w:ilvl="4">
      <w:start w:val="1"/>
      <w:numFmt w:val="decimal"/>
      <w:lvlText w:val="%1.%2.%3.%4.%5."/>
      <w:lvlJc w:val="left"/>
      <w:pPr>
        <w:tabs>
          <w:tab w:val="num" w:pos="2895"/>
        </w:tabs>
        <w:ind w:left="2895" w:hanging="1080"/>
      </w:pPr>
      <w:rPr>
        <w:rFonts w:ascii="Times New Roman" w:hAnsi="Times New Roman" w:cs="Times New Roman"/>
        <w:sz w:val="24"/>
        <w:szCs w:val="24"/>
      </w:rPr>
    </w:lvl>
    <w:lvl w:ilvl="5">
      <w:start w:val="1"/>
      <w:numFmt w:val="decimal"/>
      <w:lvlText w:val="%1.%2.%3.%4.%5.%6."/>
      <w:lvlJc w:val="left"/>
      <w:pPr>
        <w:tabs>
          <w:tab w:val="num" w:pos="3345"/>
        </w:tabs>
        <w:ind w:left="3345" w:hanging="1080"/>
      </w:pPr>
      <w:rPr>
        <w:rFonts w:ascii="Times New Roman" w:hAnsi="Times New Roman" w:cs="Times New Roman"/>
        <w:sz w:val="24"/>
        <w:szCs w:val="24"/>
      </w:rPr>
    </w:lvl>
    <w:lvl w:ilvl="6">
      <w:start w:val="1"/>
      <w:numFmt w:val="decimal"/>
      <w:lvlText w:val="%1.%2.%3.%4.%5.%6.%7."/>
      <w:lvlJc w:val="left"/>
      <w:pPr>
        <w:tabs>
          <w:tab w:val="num" w:pos="4170"/>
        </w:tabs>
        <w:ind w:left="4170" w:hanging="1440"/>
      </w:pPr>
      <w:rPr>
        <w:rFonts w:ascii="Times New Roman" w:hAnsi="Times New Roman" w:cs="Times New Roman"/>
        <w:sz w:val="24"/>
        <w:szCs w:val="24"/>
      </w:rPr>
    </w:lvl>
    <w:lvl w:ilvl="7">
      <w:start w:val="1"/>
      <w:numFmt w:val="decimal"/>
      <w:lvlText w:val="%1.%2.%3.%4.%5.%6.%7.%8."/>
      <w:lvlJc w:val="left"/>
      <w:pPr>
        <w:tabs>
          <w:tab w:val="num" w:pos="4620"/>
        </w:tabs>
        <w:ind w:left="4620" w:hanging="1440"/>
      </w:pPr>
      <w:rPr>
        <w:rFonts w:ascii="Times New Roman" w:hAnsi="Times New Roman" w:cs="Times New Roman"/>
        <w:sz w:val="24"/>
        <w:szCs w:val="24"/>
      </w:rPr>
    </w:lvl>
    <w:lvl w:ilvl="8">
      <w:start w:val="1"/>
      <w:numFmt w:val="decimal"/>
      <w:lvlText w:val="%1.%2.%3.%4.%5.%6.%7.%8.%9."/>
      <w:lvlJc w:val="left"/>
      <w:pPr>
        <w:tabs>
          <w:tab w:val="num" w:pos="5430"/>
        </w:tabs>
        <w:ind w:left="5430" w:hanging="1800"/>
      </w:pPr>
      <w:rPr>
        <w:rFonts w:ascii="Times New Roman" w:hAnsi="Times New Roman" w:cs="Times New Roman"/>
        <w:sz w:val="24"/>
        <w:szCs w:val="24"/>
      </w:rPr>
    </w:lvl>
  </w:abstractNum>
  <w:abstractNum w:abstractNumId="23">
    <w:nsid w:val="64A88233"/>
    <w:multiLevelType w:val="multilevel"/>
    <w:tmpl w:val="DF903586"/>
    <w:lvl w:ilvl="0">
      <w:start w:val="1"/>
      <w:numFmt w:val="decimal"/>
      <w:lvlText w:val="%1."/>
      <w:lvlJc w:val="left"/>
      <w:pPr>
        <w:tabs>
          <w:tab w:val="num" w:pos="360"/>
        </w:tabs>
        <w:ind w:left="360" w:hanging="360"/>
      </w:pPr>
      <w:rPr>
        <w:rFonts w:ascii="Times New Roman" w:hAnsi="Times New Roman" w:cs="Times New Roman"/>
        <w:b/>
        <w:sz w:val="24"/>
        <w:szCs w:val="24"/>
      </w:rPr>
    </w:lvl>
    <w:lvl w:ilvl="1">
      <w:start w:val="1"/>
      <w:numFmt w:val="decimal"/>
      <w:lvlText w:val="%1.%2."/>
      <w:lvlJc w:val="left"/>
      <w:pPr>
        <w:tabs>
          <w:tab w:val="num" w:pos="705"/>
        </w:tabs>
        <w:ind w:left="705" w:hanging="705"/>
      </w:pPr>
      <w:rPr>
        <w:rFonts w:ascii="Times New Roman" w:hAnsi="Times New Roman" w:cs="Times New Roman"/>
        <w:b w:val="0"/>
        <w:color w:val="000000"/>
        <w:sz w:val="24"/>
        <w:szCs w:val="24"/>
      </w:rPr>
    </w:lvl>
    <w:lvl w:ilvl="2">
      <w:start w:val="1"/>
      <w:numFmt w:val="decimal"/>
      <w:lvlText w:val="%1.%2.%3."/>
      <w:lvlJc w:val="left"/>
      <w:pPr>
        <w:tabs>
          <w:tab w:val="num" w:pos="1840"/>
        </w:tabs>
        <w:ind w:left="1840" w:hanging="705"/>
      </w:pPr>
      <w:rPr>
        <w:rFonts w:ascii="Times New Roman" w:hAnsi="Times New Roman" w:cs="Times New Roman"/>
        <w:b w:val="0"/>
        <w:color w:val="000000"/>
        <w:sz w:val="24"/>
        <w:szCs w:val="24"/>
      </w:rPr>
    </w:lvl>
    <w:lvl w:ilvl="3">
      <w:start w:val="1"/>
      <w:numFmt w:val="decimal"/>
      <w:lvlText w:val="%1.%2.%3.%4."/>
      <w:lvlJc w:val="left"/>
      <w:pPr>
        <w:tabs>
          <w:tab w:val="num" w:pos="5325"/>
        </w:tabs>
        <w:ind w:left="5325" w:hanging="720"/>
      </w:pPr>
      <w:rPr>
        <w:rFonts w:ascii="Times New Roman" w:hAnsi="Times New Roman" w:cs="Times New Roman"/>
        <w:sz w:val="24"/>
        <w:szCs w:val="24"/>
      </w:rPr>
    </w:lvl>
    <w:lvl w:ilvl="4">
      <w:start w:val="1"/>
      <w:numFmt w:val="decimal"/>
      <w:lvlText w:val="%1.%2.%3.%4.%5."/>
      <w:lvlJc w:val="left"/>
      <w:pPr>
        <w:tabs>
          <w:tab w:val="num" w:pos="7215"/>
        </w:tabs>
        <w:ind w:left="7215" w:hanging="1080"/>
      </w:pPr>
      <w:rPr>
        <w:rFonts w:ascii="Times New Roman" w:hAnsi="Times New Roman" w:cs="Times New Roman"/>
        <w:sz w:val="24"/>
        <w:szCs w:val="24"/>
      </w:rPr>
    </w:lvl>
    <w:lvl w:ilvl="5">
      <w:start w:val="1"/>
      <w:numFmt w:val="decimal"/>
      <w:lvlText w:val="%1.%2.%3.%4.%5.%6."/>
      <w:lvlJc w:val="left"/>
      <w:pPr>
        <w:tabs>
          <w:tab w:val="num" w:pos="8745"/>
        </w:tabs>
        <w:ind w:left="8745" w:hanging="1080"/>
      </w:pPr>
      <w:rPr>
        <w:rFonts w:ascii="Times New Roman" w:hAnsi="Times New Roman" w:cs="Times New Roman"/>
        <w:sz w:val="24"/>
        <w:szCs w:val="24"/>
      </w:rPr>
    </w:lvl>
    <w:lvl w:ilvl="6">
      <w:start w:val="1"/>
      <w:numFmt w:val="decimal"/>
      <w:lvlText w:val="%1.%2.%3.%4.%5.%6.%7."/>
      <w:lvlJc w:val="left"/>
      <w:pPr>
        <w:tabs>
          <w:tab w:val="num" w:pos="10650"/>
        </w:tabs>
        <w:ind w:left="10650" w:hanging="1440"/>
      </w:pPr>
      <w:rPr>
        <w:rFonts w:ascii="Times New Roman" w:hAnsi="Times New Roman" w:cs="Times New Roman"/>
        <w:sz w:val="24"/>
        <w:szCs w:val="24"/>
      </w:rPr>
    </w:lvl>
    <w:lvl w:ilvl="7">
      <w:start w:val="1"/>
      <w:numFmt w:val="decimal"/>
      <w:lvlText w:val="%1.%2.%3.%4.%5.%6.%7.%8."/>
      <w:lvlJc w:val="left"/>
      <w:pPr>
        <w:tabs>
          <w:tab w:val="num" w:pos="12180"/>
        </w:tabs>
        <w:ind w:left="12180" w:hanging="1440"/>
      </w:pPr>
      <w:rPr>
        <w:rFonts w:ascii="Times New Roman" w:hAnsi="Times New Roman" w:cs="Times New Roman"/>
        <w:sz w:val="24"/>
        <w:szCs w:val="24"/>
      </w:rPr>
    </w:lvl>
    <w:lvl w:ilvl="8">
      <w:start w:val="1"/>
      <w:numFmt w:val="decimal"/>
      <w:lvlText w:val="%1.%2.%3.%4.%5.%6.%7.%8.%9."/>
      <w:lvlJc w:val="left"/>
      <w:pPr>
        <w:tabs>
          <w:tab w:val="num" w:pos="14070"/>
        </w:tabs>
        <w:ind w:left="14070" w:hanging="1800"/>
      </w:pPr>
      <w:rPr>
        <w:rFonts w:ascii="Times New Roman" w:hAnsi="Times New Roman" w:cs="Times New Roman"/>
        <w:sz w:val="24"/>
        <w:szCs w:val="24"/>
      </w:rPr>
    </w:lvl>
  </w:abstractNum>
  <w:abstractNum w:abstractNumId="24">
    <w:nsid w:val="6AA81212"/>
    <w:multiLevelType w:val="multilevel"/>
    <w:tmpl w:val="76A81CCF"/>
    <w:lvl w:ilvl="0">
      <w:numFmt w:val="bullet"/>
      <w:lvlText w:val=""/>
      <w:lvlJc w:val="left"/>
      <w:pPr>
        <w:tabs>
          <w:tab w:val="num" w:pos="1425"/>
        </w:tabs>
        <w:ind w:left="1425" w:hanging="360"/>
      </w:pPr>
      <w:rPr>
        <w:rFonts w:ascii="Symbol" w:hAnsi="Symbol"/>
        <w:sz w:val="24"/>
      </w:rPr>
    </w:lvl>
    <w:lvl w:ilvl="1">
      <w:numFmt w:val="bullet"/>
      <w:lvlText w:val="o"/>
      <w:lvlJc w:val="left"/>
      <w:pPr>
        <w:tabs>
          <w:tab w:val="num" w:pos="2145"/>
        </w:tabs>
        <w:ind w:left="2145" w:hanging="360"/>
      </w:pPr>
      <w:rPr>
        <w:rFonts w:ascii="Courier New" w:hAnsi="Courier New"/>
        <w:sz w:val="24"/>
      </w:rPr>
    </w:lvl>
    <w:lvl w:ilvl="2">
      <w:numFmt w:val="bullet"/>
      <w:lvlText w:val=""/>
      <w:lvlJc w:val="left"/>
      <w:pPr>
        <w:tabs>
          <w:tab w:val="num" w:pos="2865"/>
        </w:tabs>
        <w:ind w:left="2865" w:hanging="360"/>
      </w:pPr>
      <w:rPr>
        <w:rFonts w:ascii="Wingdings" w:hAnsi="Wingdings"/>
        <w:sz w:val="24"/>
      </w:rPr>
    </w:lvl>
    <w:lvl w:ilvl="3">
      <w:numFmt w:val="bullet"/>
      <w:lvlText w:val=""/>
      <w:lvlJc w:val="left"/>
      <w:pPr>
        <w:tabs>
          <w:tab w:val="num" w:pos="3585"/>
        </w:tabs>
        <w:ind w:left="3585" w:hanging="360"/>
      </w:pPr>
      <w:rPr>
        <w:rFonts w:ascii="Symbol" w:hAnsi="Symbol"/>
        <w:sz w:val="24"/>
      </w:rPr>
    </w:lvl>
    <w:lvl w:ilvl="4">
      <w:numFmt w:val="bullet"/>
      <w:lvlText w:val="o"/>
      <w:lvlJc w:val="left"/>
      <w:pPr>
        <w:tabs>
          <w:tab w:val="num" w:pos="4305"/>
        </w:tabs>
        <w:ind w:left="4305" w:hanging="360"/>
      </w:pPr>
      <w:rPr>
        <w:rFonts w:ascii="Courier New" w:hAnsi="Courier New"/>
        <w:sz w:val="24"/>
      </w:rPr>
    </w:lvl>
    <w:lvl w:ilvl="5">
      <w:numFmt w:val="bullet"/>
      <w:lvlText w:val=""/>
      <w:lvlJc w:val="left"/>
      <w:pPr>
        <w:tabs>
          <w:tab w:val="num" w:pos="5025"/>
        </w:tabs>
        <w:ind w:left="5025" w:hanging="360"/>
      </w:pPr>
      <w:rPr>
        <w:rFonts w:ascii="Wingdings" w:hAnsi="Wingdings"/>
        <w:sz w:val="24"/>
      </w:rPr>
    </w:lvl>
    <w:lvl w:ilvl="6">
      <w:numFmt w:val="bullet"/>
      <w:lvlText w:val=""/>
      <w:lvlJc w:val="left"/>
      <w:pPr>
        <w:tabs>
          <w:tab w:val="num" w:pos="5745"/>
        </w:tabs>
        <w:ind w:left="5745" w:hanging="360"/>
      </w:pPr>
      <w:rPr>
        <w:rFonts w:ascii="Symbol" w:hAnsi="Symbol"/>
        <w:sz w:val="24"/>
      </w:rPr>
    </w:lvl>
    <w:lvl w:ilvl="7">
      <w:numFmt w:val="bullet"/>
      <w:lvlText w:val="o"/>
      <w:lvlJc w:val="left"/>
      <w:pPr>
        <w:tabs>
          <w:tab w:val="num" w:pos="6465"/>
        </w:tabs>
        <w:ind w:left="6465" w:hanging="360"/>
      </w:pPr>
      <w:rPr>
        <w:rFonts w:ascii="Courier New" w:hAnsi="Courier New"/>
        <w:sz w:val="24"/>
      </w:rPr>
    </w:lvl>
    <w:lvl w:ilvl="8">
      <w:numFmt w:val="bullet"/>
      <w:lvlText w:val=""/>
      <w:lvlJc w:val="left"/>
      <w:pPr>
        <w:tabs>
          <w:tab w:val="num" w:pos="7185"/>
        </w:tabs>
        <w:ind w:left="7185" w:hanging="360"/>
      </w:pPr>
      <w:rPr>
        <w:rFonts w:ascii="Wingdings" w:hAnsi="Wingdings"/>
        <w:sz w:val="24"/>
      </w:rPr>
    </w:lvl>
  </w:abstractNum>
  <w:abstractNum w:abstractNumId="25">
    <w:nsid w:val="6ACDA084"/>
    <w:multiLevelType w:val="multilevel"/>
    <w:tmpl w:val="ED824FFE"/>
    <w:lvl w:ilvl="0">
      <w:start w:val="1"/>
      <w:numFmt w:val="bullet"/>
      <w:lvlText w:val=""/>
      <w:lvlJc w:val="left"/>
      <w:pPr>
        <w:tabs>
          <w:tab w:val="num" w:pos="2700"/>
        </w:tabs>
        <w:ind w:left="2700" w:hanging="285"/>
      </w:pPr>
      <w:rPr>
        <w:rFonts w:ascii="Symbol" w:hAnsi="Symbol" w:hint="default"/>
        <w:color w:val="000000"/>
        <w:sz w:val="24"/>
        <w:szCs w:val="24"/>
      </w:rPr>
    </w:lvl>
    <w:lvl w:ilvl="1">
      <w:numFmt w:val="bullet"/>
      <w:lvlText w:val="o"/>
      <w:lvlJc w:val="left"/>
      <w:pPr>
        <w:tabs>
          <w:tab w:val="num" w:pos="2700"/>
        </w:tabs>
        <w:ind w:left="2700" w:hanging="360"/>
      </w:pPr>
      <w:rPr>
        <w:rFonts w:ascii="Courier New" w:hAnsi="Courier New" w:cs="Courier New"/>
        <w:sz w:val="24"/>
        <w:szCs w:val="24"/>
      </w:rPr>
    </w:lvl>
    <w:lvl w:ilvl="2">
      <w:numFmt w:val="bullet"/>
      <w:lvlText w:val=""/>
      <w:lvlJc w:val="left"/>
      <w:pPr>
        <w:tabs>
          <w:tab w:val="num" w:pos="3420"/>
        </w:tabs>
        <w:ind w:left="3420" w:hanging="360"/>
      </w:pPr>
      <w:rPr>
        <w:rFonts w:ascii="Symbol" w:hAnsi="Symbol" w:cs="Symbol"/>
        <w:sz w:val="24"/>
        <w:szCs w:val="24"/>
      </w:rPr>
    </w:lvl>
    <w:lvl w:ilvl="3">
      <w:numFmt w:val="bullet"/>
      <w:lvlText w:val=""/>
      <w:lvlJc w:val="left"/>
      <w:pPr>
        <w:tabs>
          <w:tab w:val="num" w:pos="4140"/>
        </w:tabs>
        <w:ind w:left="4140" w:hanging="360"/>
      </w:pPr>
      <w:rPr>
        <w:rFonts w:ascii="Symbol" w:hAnsi="Symbol" w:cs="Symbol"/>
        <w:sz w:val="24"/>
        <w:szCs w:val="24"/>
      </w:rPr>
    </w:lvl>
    <w:lvl w:ilvl="4">
      <w:numFmt w:val="bullet"/>
      <w:lvlText w:val="o"/>
      <w:lvlJc w:val="left"/>
      <w:pPr>
        <w:tabs>
          <w:tab w:val="num" w:pos="4860"/>
        </w:tabs>
        <w:ind w:left="4860" w:hanging="360"/>
      </w:pPr>
      <w:rPr>
        <w:rFonts w:ascii="Courier New" w:hAnsi="Courier New" w:cs="Courier New"/>
        <w:sz w:val="24"/>
        <w:szCs w:val="24"/>
      </w:rPr>
    </w:lvl>
    <w:lvl w:ilvl="5">
      <w:numFmt w:val="bullet"/>
      <w:lvlText w:val=""/>
      <w:lvlJc w:val="left"/>
      <w:pPr>
        <w:tabs>
          <w:tab w:val="num" w:pos="5580"/>
        </w:tabs>
        <w:ind w:left="5580" w:hanging="360"/>
      </w:pPr>
      <w:rPr>
        <w:rFonts w:ascii="Wingdings" w:hAnsi="Wingdings" w:cs="Wingdings"/>
        <w:sz w:val="24"/>
        <w:szCs w:val="24"/>
      </w:rPr>
    </w:lvl>
    <w:lvl w:ilvl="6">
      <w:numFmt w:val="bullet"/>
      <w:lvlText w:val=""/>
      <w:lvlJc w:val="left"/>
      <w:pPr>
        <w:tabs>
          <w:tab w:val="num" w:pos="6300"/>
        </w:tabs>
        <w:ind w:left="6300" w:hanging="360"/>
      </w:pPr>
      <w:rPr>
        <w:rFonts w:ascii="Symbol" w:hAnsi="Symbol" w:cs="Symbol"/>
        <w:sz w:val="24"/>
        <w:szCs w:val="24"/>
      </w:rPr>
    </w:lvl>
    <w:lvl w:ilvl="7">
      <w:numFmt w:val="bullet"/>
      <w:lvlText w:val="o"/>
      <w:lvlJc w:val="left"/>
      <w:pPr>
        <w:tabs>
          <w:tab w:val="num" w:pos="7020"/>
        </w:tabs>
        <w:ind w:left="7020" w:hanging="360"/>
      </w:pPr>
      <w:rPr>
        <w:rFonts w:ascii="Courier New" w:hAnsi="Courier New" w:cs="Courier New"/>
        <w:sz w:val="24"/>
        <w:szCs w:val="24"/>
      </w:rPr>
    </w:lvl>
    <w:lvl w:ilvl="8">
      <w:numFmt w:val="bullet"/>
      <w:lvlText w:val=""/>
      <w:lvlJc w:val="left"/>
      <w:pPr>
        <w:tabs>
          <w:tab w:val="num" w:pos="7740"/>
        </w:tabs>
        <w:ind w:left="7740" w:hanging="360"/>
      </w:pPr>
      <w:rPr>
        <w:rFonts w:ascii="Wingdings" w:hAnsi="Wingdings" w:cs="Wingdings"/>
        <w:sz w:val="24"/>
        <w:szCs w:val="24"/>
      </w:rPr>
    </w:lvl>
  </w:abstractNum>
  <w:abstractNum w:abstractNumId="26">
    <w:nsid w:val="6AD4355F"/>
    <w:multiLevelType w:val="multilevel"/>
    <w:tmpl w:val="B52AA37A"/>
    <w:lvl w:ilvl="0">
      <w:start w:val="2"/>
      <w:numFmt w:val="decimal"/>
      <w:lvlText w:val="%1."/>
      <w:lvlJc w:val="left"/>
      <w:pPr>
        <w:tabs>
          <w:tab w:val="num" w:pos="360"/>
        </w:tabs>
        <w:ind w:left="360" w:hanging="360"/>
      </w:pPr>
      <w:rPr>
        <w:rFonts w:ascii="Times New Roman" w:hAnsi="Times New Roman" w:cs="Times New Roman"/>
        <w:b/>
        <w:bCs/>
        <w:color w:val="000000"/>
        <w:sz w:val="24"/>
        <w:szCs w:val="24"/>
      </w:rPr>
    </w:lvl>
    <w:lvl w:ilvl="1">
      <w:start w:val="1"/>
      <w:numFmt w:val="decimal"/>
      <w:lvlText w:val="%1.%2."/>
      <w:lvlJc w:val="left"/>
      <w:pPr>
        <w:tabs>
          <w:tab w:val="num" w:pos="705"/>
        </w:tabs>
        <w:ind w:left="705" w:hanging="705"/>
      </w:pPr>
      <w:rPr>
        <w:rFonts w:ascii="Times New Roman" w:hAnsi="Times New Roman" w:cs="Times New Roman"/>
        <w:color w:val="000000"/>
        <w:sz w:val="24"/>
        <w:szCs w:val="24"/>
      </w:rPr>
    </w:lvl>
    <w:lvl w:ilvl="2">
      <w:start w:val="1"/>
      <w:numFmt w:val="decimal"/>
      <w:lvlText w:val="%1.%2.%3."/>
      <w:lvlJc w:val="left"/>
      <w:pPr>
        <w:tabs>
          <w:tab w:val="num" w:pos="1560"/>
        </w:tabs>
        <w:ind w:left="1560" w:hanging="720"/>
      </w:pPr>
      <w:rPr>
        <w:rFonts w:ascii="Times New Roman" w:hAnsi="Times New Roman" w:cs="Times New Roman"/>
        <w:b w:val="0"/>
        <w:color w:val="000000"/>
        <w:sz w:val="24"/>
        <w:szCs w:val="24"/>
      </w:rPr>
    </w:lvl>
    <w:lvl w:ilvl="3">
      <w:start w:val="1"/>
      <w:numFmt w:val="decimal"/>
      <w:lvlText w:val="%1.%2.%3.%4."/>
      <w:lvlJc w:val="left"/>
      <w:pPr>
        <w:tabs>
          <w:tab w:val="num" w:pos="720"/>
        </w:tabs>
        <w:ind w:left="720" w:hanging="720"/>
      </w:pPr>
      <w:rPr>
        <w:rFonts w:ascii="Times New Roman" w:hAnsi="Times New Roman" w:cs="Times New Roman"/>
        <w:sz w:val="24"/>
        <w:szCs w:val="24"/>
      </w:rPr>
    </w:lvl>
    <w:lvl w:ilvl="4">
      <w:start w:val="1"/>
      <w:numFmt w:val="decimal"/>
      <w:lvlText w:val="%1.%2.%3.%4.%5."/>
      <w:lvlJc w:val="left"/>
      <w:pPr>
        <w:tabs>
          <w:tab w:val="num" w:pos="1080"/>
        </w:tabs>
        <w:ind w:left="1080" w:hanging="1080"/>
      </w:pPr>
      <w:rPr>
        <w:rFonts w:ascii="Times New Roman" w:hAnsi="Times New Roman" w:cs="Times New Roman"/>
        <w:sz w:val="24"/>
        <w:szCs w:val="24"/>
      </w:rPr>
    </w:lvl>
    <w:lvl w:ilvl="5">
      <w:start w:val="1"/>
      <w:numFmt w:val="decimal"/>
      <w:lvlText w:val="%1.%2.%3.%4.%5.%6."/>
      <w:lvlJc w:val="left"/>
      <w:pPr>
        <w:tabs>
          <w:tab w:val="num" w:pos="1080"/>
        </w:tabs>
        <w:ind w:left="1080" w:hanging="1080"/>
      </w:pPr>
      <w:rPr>
        <w:rFonts w:ascii="Times New Roman" w:hAnsi="Times New Roman" w:cs="Times New Roman"/>
        <w:sz w:val="24"/>
        <w:szCs w:val="24"/>
      </w:rPr>
    </w:lvl>
    <w:lvl w:ilvl="6">
      <w:start w:val="1"/>
      <w:numFmt w:val="decimal"/>
      <w:lvlText w:val="%1.%2.%3.%4.%5.%6.%7."/>
      <w:lvlJc w:val="left"/>
      <w:pPr>
        <w:tabs>
          <w:tab w:val="num" w:pos="1440"/>
        </w:tabs>
        <w:ind w:left="1440" w:hanging="1440"/>
      </w:pPr>
      <w:rPr>
        <w:rFonts w:ascii="Times New Roman" w:hAnsi="Times New Roman" w:cs="Times New Roman"/>
        <w:sz w:val="24"/>
        <w:szCs w:val="24"/>
      </w:rPr>
    </w:lvl>
    <w:lvl w:ilvl="7">
      <w:start w:val="1"/>
      <w:numFmt w:val="decimal"/>
      <w:lvlText w:val="%1.%2.%3.%4.%5.%6.%7.%8."/>
      <w:lvlJc w:val="left"/>
      <w:pPr>
        <w:tabs>
          <w:tab w:val="num" w:pos="1440"/>
        </w:tabs>
        <w:ind w:left="1440" w:hanging="1440"/>
      </w:pPr>
      <w:rPr>
        <w:rFonts w:ascii="Times New Roman" w:hAnsi="Times New Roman" w:cs="Times New Roman"/>
        <w:sz w:val="24"/>
        <w:szCs w:val="24"/>
      </w:rPr>
    </w:lvl>
    <w:lvl w:ilvl="8">
      <w:start w:val="1"/>
      <w:numFmt w:val="decimal"/>
      <w:lvlText w:val="%1.%2.%3.%4.%5.%6.%7.%8.%9."/>
      <w:lvlJc w:val="left"/>
      <w:pPr>
        <w:tabs>
          <w:tab w:val="num" w:pos="1800"/>
        </w:tabs>
        <w:ind w:left="1800" w:hanging="1800"/>
      </w:pPr>
      <w:rPr>
        <w:rFonts w:ascii="Times New Roman" w:hAnsi="Times New Roman" w:cs="Times New Roman"/>
        <w:sz w:val="24"/>
        <w:szCs w:val="24"/>
      </w:rPr>
    </w:lvl>
  </w:abstractNum>
  <w:abstractNum w:abstractNumId="27">
    <w:nsid w:val="70177E8C"/>
    <w:multiLevelType w:val="multilevel"/>
    <w:tmpl w:val="0A9AF9B8"/>
    <w:lvl w:ilvl="0">
      <w:start w:val="5"/>
      <w:numFmt w:val="decimal"/>
      <w:lvlText w:val="%1."/>
      <w:lvlJc w:val="left"/>
      <w:pPr>
        <w:tabs>
          <w:tab w:val="num" w:pos="360"/>
        </w:tabs>
        <w:ind w:left="360" w:hanging="360"/>
      </w:pPr>
      <w:rPr>
        <w:rFonts w:ascii="Times New Roman" w:hAnsi="Times New Roman" w:cs="Times New Roman"/>
        <w:sz w:val="24"/>
        <w:szCs w:val="24"/>
      </w:rPr>
    </w:lvl>
    <w:lvl w:ilvl="1">
      <w:start w:val="1"/>
      <w:numFmt w:val="decimal"/>
      <w:lvlText w:val="%1.%2."/>
      <w:lvlJc w:val="left"/>
      <w:pPr>
        <w:tabs>
          <w:tab w:val="num" w:pos="705"/>
        </w:tabs>
        <w:ind w:left="705" w:hanging="705"/>
      </w:pPr>
      <w:rPr>
        <w:rFonts w:ascii="Times New Roman" w:hAnsi="Times New Roman" w:cs="Times New Roman"/>
        <w:color w:val="000000"/>
        <w:sz w:val="24"/>
        <w:szCs w:val="24"/>
      </w:rPr>
    </w:lvl>
    <w:lvl w:ilvl="2">
      <w:start w:val="1"/>
      <w:numFmt w:val="bullet"/>
      <w:lvlText w:val=""/>
      <w:lvlJc w:val="left"/>
      <w:pPr>
        <w:tabs>
          <w:tab w:val="num" w:pos="1425"/>
        </w:tabs>
        <w:ind w:left="1425" w:hanging="720"/>
      </w:pPr>
      <w:rPr>
        <w:rFonts w:ascii="Symbol" w:hAnsi="Symbol" w:hint="default"/>
        <w:color w:val="000000"/>
        <w:sz w:val="24"/>
        <w:szCs w:val="24"/>
      </w:rPr>
    </w:lvl>
    <w:lvl w:ilvl="3">
      <w:start w:val="1"/>
      <w:numFmt w:val="decimal"/>
      <w:lvlText w:val="%1.%2.%3.%4."/>
      <w:lvlJc w:val="left"/>
      <w:pPr>
        <w:tabs>
          <w:tab w:val="num" w:pos="2850"/>
        </w:tabs>
        <w:ind w:left="2850" w:hanging="720"/>
      </w:pPr>
      <w:rPr>
        <w:rFonts w:ascii="Times New Roman" w:hAnsi="Times New Roman" w:cs="Times New Roman"/>
        <w:sz w:val="24"/>
        <w:szCs w:val="24"/>
      </w:rPr>
    </w:lvl>
    <w:lvl w:ilvl="4">
      <w:start w:val="1"/>
      <w:numFmt w:val="decimal"/>
      <w:lvlText w:val="%1.%2.%3.%4.%5."/>
      <w:lvlJc w:val="left"/>
      <w:pPr>
        <w:tabs>
          <w:tab w:val="num" w:pos="3915"/>
        </w:tabs>
        <w:ind w:left="3915" w:hanging="1080"/>
      </w:pPr>
      <w:rPr>
        <w:rFonts w:ascii="Times New Roman" w:hAnsi="Times New Roman" w:cs="Times New Roman"/>
        <w:sz w:val="24"/>
        <w:szCs w:val="24"/>
      </w:rPr>
    </w:lvl>
    <w:lvl w:ilvl="5">
      <w:start w:val="1"/>
      <w:numFmt w:val="decimal"/>
      <w:lvlText w:val="%1.%2.%3.%4.%5.%6."/>
      <w:lvlJc w:val="left"/>
      <w:pPr>
        <w:tabs>
          <w:tab w:val="num" w:pos="4620"/>
        </w:tabs>
        <w:ind w:left="4620" w:hanging="1080"/>
      </w:pPr>
      <w:rPr>
        <w:rFonts w:ascii="Times New Roman" w:hAnsi="Times New Roman" w:cs="Times New Roman"/>
        <w:sz w:val="24"/>
        <w:szCs w:val="24"/>
      </w:rPr>
    </w:lvl>
    <w:lvl w:ilvl="6">
      <w:start w:val="1"/>
      <w:numFmt w:val="decimal"/>
      <w:lvlText w:val="%1.%2.%3.%4.%5.%6.%7."/>
      <w:lvlJc w:val="left"/>
      <w:pPr>
        <w:tabs>
          <w:tab w:val="num" w:pos="5700"/>
        </w:tabs>
        <w:ind w:left="5700" w:hanging="1440"/>
      </w:pPr>
      <w:rPr>
        <w:rFonts w:ascii="Times New Roman" w:hAnsi="Times New Roman" w:cs="Times New Roman"/>
        <w:sz w:val="24"/>
        <w:szCs w:val="24"/>
      </w:rPr>
    </w:lvl>
    <w:lvl w:ilvl="7">
      <w:start w:val="1"/>
      <w:numFmt w:val="decimal"/>
      <w:lvlText w:val="%1.%2.%3.%4.%5.%6.%7.%8."/>
      <w:lvlJc w:val="left"/>
      <w:pPr>
        <w:tabs>
          <w:tab w:val="num" w:pos="6405"/>
        </w:tabs>
        <w:ind w:left="6405" w:hanging="1440"/>
      </w:pPr>
      <w:rPr>
        <w:rFonts w:ascii="Times New Roman" w:hAnsi="Times New Roman" w:cs="Times New Roman"/>
        <w:sz w:val="24"/>
        <w:szCs w:val="24"/>
      </w:rPr>
    </w:lvl>
    <w:lvl w:ilvl="8">
      <w:start w:val="1"/>
      <w:numFmt w:val="decimal"/>
      <w:lvlText w:val="%1.%2.%3.%4.%5.%6.%7.%8.%9."/>
      <w:lvlJc w:val="left"/>
      <w:pPr>
        <w:tabs>
          <w:tab w:val="num" w:pos="7470"/>
        </w:tabs>
        <w:ind w:left="7470" w:hanging="1800"/>
      </w:pPr>
      <w:rPr>
        <w:rFonts w:ascii="Times New Roman" w:hAnsi="Times New Roman" w:cs="Times New Roman"/>
        <w:sz w:val="24"/>
        <w:szCs w:val="24"/>
      </w:rPr>
    </w:lvl>
  </w:abstractNum>
  <w:abstractNum w:abstractNumId="28">
    <w:nsid w:val="7B4A0DD4"/>
    <w:multiLevelType w:val="multilevel"/>
    <w:tmpl w:val="7E0C2B84"/>
    <w:lvl w:ilvl="0">
      <w:start w:val="2"/>
      <w:numFmt w:val="decimal"/>
      <w:lvlText w:val="%1."/>
      <w:lvlJc w:val="left"/>
      <w:pPr>
        <w:tabs>
          <w:tab w:val="num" w:pos="360"/>
        </w:tabs>
        <w:ind w:left="360" w:hanging="360"/>
      </w:pPr>
      <w:rPr>
        <w:rFonts w:ascii="Times New Roman" w:hAnsi="Times New Roman" w:cs="Times New Roman"/>
        <w:b/>
        <w:bCs/>
        <w:color w:val="000000"/>
        <w:sz w:val="24"/>
        <w:szCs w:val="24"/>
      </w:rPr>
    </w:lvl>
    <w:lvl w:ilvl="1">
      <w:start w:val="1"/>
      <w:numFmt w:val="decimal"/>
      <w:lvlText w:val="%1.%2."/>
      <w:lvlJc w:val="left"/>
      <w:pPr>
        <w:tabs>
          <w:tab w:val="num" w:pos="705"/>
        </w:tabs>
        <w:ind w:left="705" w:hanging="705"/>
      </w:pPr>
      <w:rPr>
        <w:rFonts w:ascii="Times New Roman" w:hAnsi="Times New Roman" w:cs="Times New Roman"/>
        <w:color w:val="000000"/>
        <w:sz w:val="24"/>
        <w:szCs w:val="24"/>
      </w:rPr>
    </w:lvl>
    <w:lvl w:ilvl="2">
      <w:start w:val="1"/>
      <w:numFmt w:val="bullet"/>
      <w:lvlText w:val=""/>
      <w:lvlJc w:val="left"/>
      <w:pPr>
        <w:tabs>
          <w:tab w:val="num" w:pos="1560"/>
        </w:tabs>
        <w:ind w:left="1560" w:hanging="720"/>
      </w:pPr>
      <w:rPr>
        <w:rFonts w:ascii="Symbol" w:hAnsi="Symbol" w:hint="default"/>
        <w:color w:val="000000"/>
        <w:sz w:val="24"/>
        <w:szCs w:val="24"/>
      </w:rPr>
    </w:lvl>
    <w:lvl w:ilvl="3">
      <w:start w:val="1"/>
      <w:numFmt w:val="decimal"/>
      <w:lvlText w:val="%1.%2.%3.%4."/>
      <w:lvlJc w:val="left"/>
      <w:pPr>
        <w:tabs>
          <w:tab w:val="num" w:pos="720"/>
        </w:tabs>
        <w:ind w:left="720" w:hanging="720"/>
      </w:pPr>
      <w:rPr>
        <w:rFonts w:ascii="Times New Roman" w:hAnsi="Times New Roman" w:cs="Times New Roman"/>
        <w:sz w:val="24"/>
        <w:szCs w:val="24"/>
      </w:rPr>
    </w:lvl>
    <w:lvl w:ilvl="4">
      <w:start w:val="1"/>
      <w:numFmt w:val="decimal"/>
      <w:lvlText w:val="%1.%2.%3.%4.%5."/>
      <w:lvlJc w:val="left"/>
      <w:pPr>
        <w:tabs>
          <w:tab w:val="num" w:pos="1080"/>
        </w:tabs>
        <w:ind w:left="1080" w:hanging="1080"/>
      </w:pPr>
      <w:rPr>
        <w:rFonts w:ascii="Times New Roman" w:hAnsi="Times New Roman" w:cs="Times New Roman"/>
        <w:sz w:val="24"/>
        <w:szCs w:val="24"/>
      </w:rPr>
    </w:lvl>
    <w:lvl w:ilvl="5">
      <w:start w:val="1"/>
      <w:numFmt w:val="decimal"/>
      <w:lvlText w:val="%1.%2.%3.%4.%5.%6."/>
      <w:lvlJc w:val="left"/>
      <w:pPr>
        <w:tabs>
          <w:tab w:val="num" w:pos="1080"/>
        </w:tabs>
        <w:ind w:left="1080" w:hanging="1080"/>
      </w:pPr>
      <w:rPr>
        <w:rFonts w:ascii="Times New Roman" w:hAnsi="Times New Roman" w:cs="Times New Roman"/>
        <w:sz w:val="24"/>
        <w:szCs w:val="24"/>
      </w:rPr>
    </w:lvl>
    <w:lvl w:ilvl="6">
      <w:start w:val="1"/>
      <w:numFmt w:val="decimal"/>
      <w:lvlText w:val="%1.%2.%3.%4.%5.%6.%7."/>
      <w:lvlJc w:val="left"/>
      <w:pPr>
        <w:tabs>
          <w:tab w:val="num" w:pos="1440"/>
        </w:tabs>
        <w:ind w:left="1440" w:hanging="1440"/>
      </w:pPr>
      <w:rPr>
        <w:rFonts w:ascii="Times New Roman" w:hAnsi="Times New Roman" w:cs="Times New Roman"/>
        <w:sz w:val="24"/>
        <w:szCs w:val="24"/>
      </w:rPr>
    </w:lvl>
    <w:lvl w:ilvl="7">
      <w:start w:val="1"/>
      <w:numFmt w:val="decimal"/>
      <w:lvlText w:val="%1.%2.%3.%4.%5.%6.%7.%8."/>
      <w:lvlJc w:val="left"/>
      <w:pPr>
        <w:tabs>
          <w:tab w:val="num" w:pos="1440"/>
        </w:tabs>
        <w:ind w:left="1440" w:hanging="1440"/>
      </w:pPr>
      <w:rPr>
        <w:rFonts w:ascii="Times New Roman" w:hAnsi="Times New Roman" w:cs="Times New Roman"/>
        <w:sz w:val="24"/>
        <w:szCs w:val="24"/>
      </w:rPr>
    </w:lvl>
    <w:lvl w:ilvl="8">
      <w:start w:val="1"/>
      <w:numFmt w:val="decimal"/>
      <w:lvlText w:val="%1.%2.%3.%4.%5.%6.%7.%8.%9."/>
      <w:lvlJc w:val="left"/>
      <w:pPr>
        <w:tabs>
          <w:tab w:val="num" w:pos="1800"/>
        </w:tabs>
        <w:ind w:left="1800" w:hanging="1800"/>
      </w:pPr>
      <w:rPr>
        <w:rFonts w:ascii="Times New Roman" w:hAnsi="Times New Roman" w:cs="Times New Roman"/>
        <w:sz w:val="24"/>
        <w:szCs w:val="24"/>
      </w:rPr>
    </w:lvl>
  </w:abstractNum>
  <w:num w:numId="1">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6"/>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num>
  <w:num w:numId="4">
    <w:abstractNumId w:val="21"/>
  </w:num>
  <w:num w:numId="5">
    <w:abstractNumId w:val="12"/>
  </w:num>
  <w:num w:numId="6">
    <w:abstractNumId w:val="0"/>
  </w:num>
  <w:num w:numId="7">
    <w:abstractNumId w:val="19"/>
  </w:num>
  <w:num w:numId="8">
    <w:abstractNumId w:val="10"/>
  </w:num>
  <w:num w:numId="9">
    <w:abstractNumId w:val="5"/>
  </w:num>
  <w:num w:numId="10">
    <w:abstractNumId w:val="6"/>
  </w:num>
  <w:num w:numId="11">
    <w:abstractNumId w:val="2"/>
  </w:num>
  <w:num w:numId="12">
    <w:abstractNumId w:val="22"/>
  </w:num>
  <w:num w:numId="13">
    <w:abstractNumId w:val="23"/>
  </w:num>
  <w:num w:numId="14">
    <w:abstractNumId w:val="26"/>
  </w:num>
  <w:num w:numId="15">
    <w:abstractNumId w:val="25"/>
  </w:num>
  <w:num w:numId="16">
    <w:abstractNumId w:val="11"/>
  </w:num>
  <w:num w:numId="17">
    <w:abstractNumId w:val="9"/>
  </w:num>
  <w:num w:numId="18">
    <w:abstractNumId w:val="28"/>
  </w:num>
  <w:num w:numId="19">
    <w:abstractNumId w:val="4"/>
  </w:num>
  <w:num w:numId="20">
    <w:abstractNumId w:val="17"/>
  </w:num>
  <w:num w:numId="21">
    <w:abstractNumId w:val="13"/>
  </w:num>
  <w:num w:numId="22">
    <w:abstractNumId w:val="14"/>
  </w:num>
  <w:num w:numId="23">
    <w:abstractNumId w:val="16"/>
  </w:num>
  <w:num w:numId="24">
    <w:abstractNumId w:val="8"/>
  </w:num>
  <w:num w:numId="25">
    <w:abstractNumId w:val="27"/>
  </w:num>
  <w:num w:numId="26">
    <w:abstractNumId w:val="18"/>
  </w:num>
  <w:num w:numId="27">
    <w:abstractNumId w:val="7"/>
  </w:num>
  <w:num w:numId="28">
    <w:abstractNumId w:val="24"/>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1A43"/>
    <w:rsid w:val="0001270C"/>
    <w:rsid w:val="00046517"/>
    <w:rsid w:val="00057985"/>
    <w:rsid w:val="00077247"/>
    <w:rsid w:val="000839DF"/>
    <w:rsid w:val="00084CB6"/>
    <w:rsid w:val="00091489"/>
    <w:rsid w:val="000C3377"/>
    <w:rsid w:val="000E13D8"/>
    <w:rsid w:val="000E1F37"/>
    <w:rsid w:val="000F232F"/>
    <w:rsid w:val="000F2B82"/>
    <w:rsid w:val="000F3F63"/>
    <w:rsid w:val="00120175"/>
    <w:rsid w:val="001355B0"/>
    <w:rsid w:val="001476E6"/>
    <w:rsid w:val="00153379"/>
    <w:rsid w:val="001A147E"/>
    <w:rsid w:val="001A5AEA"/>
    <w:rsid w:val="001B27C0"/>
    <w:rsid w:val="001B2DF4"/>
    <w:rsid w:val="001B2F1E"/>
    <w:rsid w:val="001B3891"/>
    <w:rsid w:val="001D6771"/>
    <w:rsid w:val="001E4883"/>
    <w:rsid w:val="001F476A"/>
    <w:rsid w:val="0020075F"/>
    <w:rsid w:val="00224511"/>
    <w:rsid w:val="00230D20"/>
    <w:rsid w:val="002456B7"/>
    <w:rsid w:val="0026010B"/>
    <w:rsid w:val="00266A68"/>
    <w:rsid w:val="00280D95"/>
    <w:rsid w:val="002819B1"/>
    <w:rsid w:val="002877E6"/>
    <w:rsid w:val="002B5481"/>
    <w:rsid w:val="002C7698"/>
    <w:rsid w:val="002D23D7"/>
    <w:rsid w:val="002D255A"/>
    <w:rsid w:val="00305E8F"/>
    <w:rsid w:val="00337020"/>
    <w:rsid w:val="0036258C"/>
    <w:rsid w:val="0038361F"/>
    <w:rsid w:val="00393353"/>
    <w:rsid w:val="003B55CF"/>
    <w:rsid w:val="003C4447"/>
    <w:rsid w:val="003C46F8"/>
    <w:rsid w:val="003D18BA"/>
    <w:rsid w:val="003D730B"/>
    <w:rsid w:val="00423460"/>
    <w:rsid w:val="00443C1E"/>
    <w:rsid w:val="00447AE9"/>
    <w:rsid w:val="004518FA"/>
    <w:rsid w:val="00467D2C"/>
    <w:rsid w:val="004720B5"/>
    <w:rsid w:val="00490DB6"/>
    <w:rsid w:val="004A1429"/>
    <w:rsid w:val="004A78A3"/>
    <w:rsid w:val="004D0F0E"/>
    <w:rsid w:val="004D2920"/>
    <w:rsid w:val="004E5B04"/>
    <w:rsid w:val="004F3A69"/>
    <w:rsid w:val="004F4489"/>
    <w:rsid w:val="00503DD4"/>
    <w:rsid w:val="0052085E"/>
    <w:rsid w:val="005341A2"/>
    <w:rsid w:val="005558D6"/>
    <w:rsid w:val="00562D59"/>
    <w:rsid w:val="00583793"/>
    <w:rsid w:val="005845F6"/>
    <w:rsid w:val="005966E5"/>
    <w:rsid w:val="005C2DB6"/>
    <w:rsid w:val="005D2A37"/>
    <w:rsid w:val="005D6055"/>
    <w:rsid w:val="005F4424"/>
    <w:rsid w:val="005F679D"/>
    <w:rsid w:val="006054E1"/>
    <w:rsid w:val="00623FCE"/>
    <w:rsid w:val="0063644D"/>
    <w:rsid w:val="006470ED"/>
    <w:rsid w:val="0065747A"/>
    <w:rsid w:val="00667BEE"/>
    <w:rsid w:val="00675326"/>
    <w:rsid w:val="0068067F"/>
    <w:rsid w:val="00692A86"/>
    <w:rsid w:val="00696918"/>
    <w:rsid w:val="006A056D"/>
    <w:rsid w:val="006D21D3"/>
    <w:rsid w:val="006D628F"/>
    <w:rsid w:val="006F2CAF"/>
    <w:rsid w:val="007047D0"/>
    <w:rsid w:val="00706DE8"/>
    <w:rsid w:val="00742E31"/>
    <w:rsid w:val="007465B5"/>
    <w:rsid w:val="00786B88"/>
    <w:rsid w:val="007A6FCB"/>
    <w:rsid w:val="007C0CB7"/>
    <w:rsid w:val="007C540A"/>
    <w:rsid w:val="007C638B"/>
    <w:rsid w:val="007D506F"/>
    <w:rsid w:val="007E3C5E"/>
    <w:rsid w:val="007F1D55"/>
    <w:rsid w:val="00802055"/>
    <w:rsid w:val="00807D07"/>
    <w:rsid w:val="008131DD"/>
    <w:rsid w:val="00813E49"/>
    <w:rsid w:val="00816DDB"/>
    <w:rsid w:val="008172ED"/>
    <w:rsid w:val="00817E3C"/>
    <w:rsid w:val="00824B4D"/>
    <w:rsid w:val="00830324"/>
    <w:rsid w:val="00841A43"/>
    <w:rsid w:val="00847B5E"/>
    <w:rsid w:val="008806E7"/>
    <w:rsid w:val="008842CF"/>
    <w:rsid w:val="008C250E"/>
    <w:rsid w:val="008F108A"/>
    <w:rsid w:val="009009BC"/>
    <w:rsid w:val="00904950"/>
    <w:rsid w:val="00905F86"/>
    <w:rsid w:val="00914996"/>
    <w:rsid w:val="00917333"/>
    <w:rsid w:val="00920CA6"/>
    <w:rsid w:val="00933804"/>
    <w:rsid w:val="00941F7B"/>
    <w:rsid w:val="00955B17"/>
    <w:rsid w:val="009652A0"/>
    <w:rsid w:val="00965ECD"/>
    <w:rsid w:val="009852B1"/>
    <w:rsid w:val="009953C6"/>
    <w:rsid w:val="009A28CA"/>
    <w:rsid w:val="009B218D"/>
    <w:rsid w:val="009B7484"/>
    <w:rsid w:val="00A020E4"/>
    <w:rsid w:val="00A20645"/>
    <w:rsid w:val="00A3282A"/>
    <w:rsid w:val="00A651AD"/>
    <w:rsid w:val="00A74BD6"/>
    <w:rsid w:val="00A858B5"/>
    <w:rsid w:val="00A9264F"/>
    <w:rsid w:val="00AA25E4"/>
    <w:rsid w:val="00AA57A8"/>
    <w:rsid w:val="00AA64E1"/>
    <w:rsid w:val="00AC2E02"/>
    <w:rsid w:val="00B00FB7"/>
    <w:rsid w:val="00B15592"/>
    <w:rsid w:val="00B25887"/>
    <w:rsid w:val="00B26916"/>
    <w:rsid w:val="00B63C62"/>
    <w:rsid w:val="00B704AD"/>
    <w:rsid w:val="00B72A60"/>
    <w:rsid w:val="00B85623"/>
    <w:rsid w:val="00B9373F"/>
    <w:rsid w:val="00BA271F"/>
    <w:rsid w:val="00BC492F"/>
    <w:rsid w:val="00BC653C"/>
    <w:rsid w:val="00C30085"/>
    <w:rsid w:val="00C332F2"/>
    <w:rsid w:val="00C41C97"/>
    <w:rsid w:val="00C4354F"/>
    <w:rsid w:val="00C44EEA"/>
    <w:rsid w:val="00C7070E"/>
    <w:rsid w:val="00C753F7"/>
    <w:rsid w:val="00C808E8"/>
    <w:rsid w:val="00C80DEF"/>
    <w:rsid w:val="00C87442"/>
    <w:rsid w:val="00CB5CD0"/>
    <w:rsid w:val="00CB6E8A"/>
    <w:rsid w:val="00CC38BD"/>
    <w:rsid w:val="00CD440E"/>
    <w:rsid w:val="00CE5A4B"/>
    <w:rsid w:val="00CE63DE"/>
    <w:rsid w:val="00CE711F"/>
    <w:rsid w:val="00D014A3"/>
    <w:rsid w:val="00D0398A"/>
    <w:rsid w:val="00D05D9D"/>
    <w:rsid w:val="00D214D0"/>
    <w:rsid w:val="00D21936"/>
    <w:rsid w:val="00D23D8F"/>
    <w:rsid w:val="00D33DDE"/>
    <w:rsid w:val="00D41C29"/>
    <w:rsid w:val="00D622EB"/>
    <w:rsid w:val="00D776C2"/>
    <w:rsid w:val="00DF020E"/>
    <w:rsid w:val="00E00963"/>
    <w:rsid w:val="00E01753"/>
    <w:rsid w:val="00E22D46"/>
    <w:rsid w:val="00E23121"/>
    <w:rsid w:val="00E63990"/>
    <w:rsid w:val="00EA7CFB"/>
    <w:rsid w:val="00EC5DB8"/>
    <w:rsid w:val="00EE02BC"/>
    <w:rsid w:val="00F06BAD"/>
    <w:rsid w:val="00F102E0"/>
    <w:rsid w:val="00F23D7F"/>
    <w:rsid w:val="00F31B6E"/>
    <w:rsid w:val="00F43865"/>
    <w:rsid w:val="00F5593C"/>
    <w:rsid w:val="00F76CC0"/>
    <w:rsid w:val="00F87DFC"/>
    <w:rsid w:val="00F87EF1"/>
    <w:rsid w:val="00F916D2"/>
    <w:rsid w:val="00F97A6C"/>
    <w:rsid w:val="00FD27D7"/>
    <w:rsid w:val="00FD736D"/>
    <w:rsid w:val="00FE4AF9"/>
    <w:rsid w:val="00FF67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7985"/>
  </w:style>
  <w:style w:type="paragraph" w:styleId="2">
    <w:name w:val="heading 2"/>
    <w:basedOn w:val="a"/>
    <w:next w:val="a"/>
    <w:link w:val="20"/>
    <w:qFormat/>
    <w:rsid w:val="00FF6716"/>
    <w:pPr>
      <w:keepNext/>
      <w:spacing w:after="0" w:line="240" w:lineRule="auto"/>
      <w:jc w:val="center"/>
      <w:outlineLvl w:val="1"/>
    </w:pPr>
    <w:rPr>
      <w:rFonts w:ascii="Times New Roman" w:eastAsia="Times New Roman" w:hAnsi="Times New Roman" w:cs="Times New Roman"/>
      <w:b/>
      <w:sz w:val="32"/>
      <w:szCs w:val="20"/>
      <w:lang w:val="uk-UA" w:eastAsia="ru-RU"/>
    </w:rPr>
  </w:style>
  <w:style w:type="paragraph" w:styleId="3">
    <w:name w:val="heading 3"/>
    <w:basedOn w:val="a"/>
    <w:next w:val="a"/>
    <w:link w:val="30"/>
    <w:qFormat/>
    <w:rsid w:val="00FF6716"/>
    <w:pPr>
      <w:keepNext/>
      <w:spacing w:after="0" w:line="240" w:lineRule="auto"/>
      <w:outlineLvl w:val="2"/>
    </w:pPr>
    <w:rPr>
      <w:rFonts w:ascii="Times New Roman" w:eastAsia="Times New Roman" w:hAnsi="Times New Roman" w:cs="Times New Roman"/>
      <w:sz w:val="28"/>
      <w:szCs w:val="20"/>
      <w:lang w:val="uk-UA" w:eastAsia="ru-RU"/>
    </w:rPr>
  </w:style>
  <w:style w:type="paragraph" w:styleId="4">
    <w:name w:val="heading 4"/>
    <w:basedOn w:val="a"/>
    <w:next w:val="a"/>
    <w:link w:val="40"/>
    <w:qFormat/>
    <w:rsid w:val="00FF6716"/>
    <w:pPr>
      <w:keepNext/>
      <w:spacing w:after="0" w:line="240" w:lineRule="auto"/>
      <w:jc w:val="center"/>
      <w:outlineLvl w:val="3"/>
    </w:pPr>
    <w:rPr>
      <w:rFonts w:ascii="Times New Roman" w:eastAsia="Times New Roman" w:hAnsi="Times New Roman" w:cs="Times New Roman"/>
      <w:b/>
      <w:sz w:val="28"/>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0205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802055"/>
    <w:rPr>
      <w:rFonts w:ascii="Segoe UI" w:hAnsi="Segoe UI" w:cs="Segoe UI"/>
      <w:sz w:val="18"/>
      <w:szCs w:val="18"/>
    </w:rPr>
  </w:style>
  <w:style w:type="paragraph" w:styleId="a5">
    <w:name w:val="Body Text Indent"/>
    <w:basedOn w:val="a"/>
    <w:link w:val="a6"/>
    <w:uiPriority w:val="99"/>
    <w:unhideWhenUsed/>
    <w:rsid w:val="00FE4AF9"/>
    <w:pPr>
      <w:spacing w:after="120"/>
      <w:ind w:left="283"/>
    </w:pPr>
  </w:style>
  <w:style w:type="character" w:customStyle="1" w:styleId="a6">
    <w:name w:val="Основной текст с отступом Знак"/>
    <w:basedOn w:val="a0"/>
    <w:link w:val="a5"/>
    <w:uiPriority w:val="99"/>
    <w:rsid w:val="00FE4AF9"/>
  </w:style>
  <w:style w:type="table" w:styleId="a7">
    <w:name w:val="Table Grid"/>
    <w:basedOn w:val="a1"/>
    <w:uiPriority w:val="39"/>
    <w:rsid w:val="009338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unhideWhenUsed/>
    <w:rsid w:val="0036258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6258C"/>
  </w:style>
  <w:style w:type="paragraph" w:styleId="aa">
    <w:name w:val="footer"/>
    <w:basedOn w:val="a"/>
    <w:link w:val="ab"/>
    <w:uiPriority w:val="99"/>
    <w:unhideWhenUsed/>
    <w:rsid w:val="0036258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6258C"/>
  </w:style>
  <w:style w:type="character" w:customStyle="1" w:styleId="apple-converted-space">
    <w:name w:val="apple-converted-space"/>
    <w:basedOn w:val="a0"/>
    <w:uiPriority w:val="99"/>
    <w:rsid w:val="001B2DF4"/>
    <w:rPr>
      <w:rFonts w:cs="Times New Roman"/>
    </w:rPr>
  </w:style>
  <w:style w:type="character" w:styleId="ac">
    <w:name w:val="Hyperlink"/>
    <w:basedOn w:val="a0"/>
    <w:uiPriority w:val="99"/>
    <w:semiHidden/>
    <w:rsid w:val="001B2DF4"/>
    <w:rPr>
      <w:rFonts w:cs="Times New Roman"/>
      <w:color w:val="0000FF"/>
      <w:u w:val="single"/>
    </w:rPr>
  </w:style>
  <w:style w:type="paragraph" w:styleId="ad">
    <w:name w:val="No Spacing"/>
    <w:uiPriority w:val="99"/>
    <w:qFormat/>
    <w:rsid w:val="004F4489"/>
    <w:pPr>
      <w:spacing w:after="0" w:line="240" w:lineRule="auto"/>
    </w:pPr>
    <w:rPr>
      <w:rFonts w:ascii="Calibri" w:eastAsia="Times New Roman" w:hAnsi="Calibri" w:cs="Times New Roman"/>
      <w:lang w:val="uk-UA"/>
    </w:rPr>
  </w:style>
  <w:style w:type="character" w:customStyle="1" w:styleId="20">
    <w:name w:val="Заголовок 2 Знак"/>
    <w:basedOn w:val="a0"/>
    <w:link w:val="2"/>
    <w:rsid w:val="00FF6716"/>
    <w:rPr>
      <w:rFonts w:ascii="Times New Roman" w:eastAsia="Times New Roman" w:hAnsi="Times New Roman" w:cs="Times New Roman"/>
      <w:b/>
      <w:sz w:val="32"/>
      <w:szCs w:val="20"/>
      <w:lang w:val="uk-UA" w:eastAsia="ru-RU"/>
    </w:rPr>
  </w:style>
  <w:style w:type="character" w:customStyle="1" w:styleId="30">
    <w:name w:val="Заголовок 3 Знак"/>
    <w:basedOn w:val="a0"/>
    <w:link w:val="3"/>
    <w:rsid w:val="00FF6716"/>
    <w:rPr>
      <w:rFonts w:ascii="Times New Roman" w:eastAsia="Times New Roman" w:hAnsi="Times New Roman" w:cs="Times New Roman"/>
      <w:sz w:val="28"/>
      <w:szCs w:val="20"/>
      <w:lang w:val="uk-UA" w:eastAsia="ru-RU"/>
    </w:rPr>
  </w:style>
  <w:style w:type="character" w:customStyle="1" w:styleId="40">
    <w:name w:val="Заголовок 4 Знак"/>
    <w:basedOn w:val="a0"/>
    <w:link w:val="4"/>
    <w:rsid w:val="00FF6716"/>
    <w:rPr>
      <w:rFonts w:ascii="Times New Roman" w:eastAsia="Times New Roman" w:hAnsi="Times New Roman" w:cs="Times New Roman"/>
      <w:b/>
      <w:sz w:val="28"/>
      <w:szCs w:val="20"/>
      <w:lang w:val="uk-UA" w:eastAsia="ru-RU"/>
    </w:rPr>
  </w:style>
  <w:style w:type="paragraph" w:styleId="ae">
    <w:name w:val="Body Text"/>
    <w:basedOn w:val="a"/>
    <w:link w:val="af"/>
    <w:uiPriority w:val="99"/>
    <w:semiHidden/>
    <w:unhideWhenUsed/>
    <w:rsid w:val="003D18BA"/>
    <w:pPr>
      <w:spacing w:after="120"/>
    </w:pPr>
  </w:style>
  <w:style w:type="character" w:customStyle="1" w:styleId="af">
    <w:name w:val="Основной текст Знак"/>
    <w:basedOn w:val="a0"/>
    <w:link w:val="ae"/>
    <w:uiPriority w:val="99"/>
    <w:semiHidden/>
    <w:rsid w:val="003D18BA"/>
  </w:style>
  <w:style w:type="paragraph" w:styleId="af0">
    <w:name w:val="List Paragraph"/>
    <w:basedOn w:val="a"/>
    <w:uiPriority w:val="1"/>
    <w:qFormat/>
    <w:rsid w:val="004A1429"/>
    <w:pPr>
      <w:widowControl w:val="0"/>
      <w:autoSpaceDE w:val="0"/>
      <w:autoSpaceDN w:val="0"/>
      <w:spacing w:after="0" w:line="240" w:lineRule="auto"/>
      <w:ind w:left="118"/>
      <w:jc w:val="both"/>
    </w:pPr>
    <w:rPr>
      <w:rFonts w:ascii="Times New Roman" w:eastAsia="Times New Roman" w:hAnsi="Times New Roman" w:cs="Times New Roman"/>
      <w:lang w:val="uk-UA"/>
    </w:rPr>
  </w:style>
  <w:style w:type="table" w:customStyle="1" w:styleId="1">
    <w:name w:val="Сетка таблицы1"/>
    <w:basedOn w:val="a1"/>
    <w:next w:val="a7"/>
    <w:uiPriority w:val="59"/>
    <w:rsid w:val="00905F86"/>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7985"/>
  </w:style>
  <w:style w:type="paragraph" w:styleId="2">
    <w:name w:val="heading 2"/>
    <w:basedOn w:val="a"/>
    <w:next w:val="a"/>
    <w:link w:val="20"/>
    <w:qFormat/>
    <w:rsid w:val="00FF6716"/>
    <w:pPr>
      <w:keepNext/>
      <w:spacing w:after="0" w:line="240" w:lineRule="auto"/>
      <w:jc w:val="center"/>
      <w:outlineLvl w:val="1"/>
    </w:pPr>
    <w:rPr>
      <w:rFonts w:ascii="Times New Roman" w:eastAsia="Times New Roman" w:hAnsi="Times New Roman" w:cs="Times New Roman"/>
      <w:b/>
      <w:sz w:val="32"/>
      <w:szCs w:val="20"/>
      <w:lang w:val="uk-UA" w:eastAsia="ru-RU"/>
    </w:rPr>
  </w:style>
  <w:style w:type="paragraph" w:styleId="3">
    <w:name w:val="heading 3"/>
    <w:basedOn w:val="a"/>
    <w:next w:val="a"/>
    <w:link w:val="30"/>
    <w:qFormat/>
    <w:rsid w:val="00FF6716"/>
    <w:pPr>
      <w:keepNext/>
      <w:spacing w:after="0" w:line="240" w:lineRule="auto"/>
      <w:outlineLvl w:val="2"/>
    </w:pPr>
    <w:rPr>
      <w:rFonts w:ascii="Times New Roman" w:eastAsia="Times New Roman" w:hAnsi="Times New Roman" w:cs="Times New Roman"/>
      <w:sz w:val="28"/>
      <w:szCs w:val="20"/>
      <w:lang w:val="uk-UA" w:eastAsia="ru-RU"/>
    </w:rPr>
  </w:style>
  <w:style w:type="paragraph" w:styleId="4">
    <w:name w:val="heading 4"/>
    <w:basedOn w:val="a"/>
    <w:next w:val="a"/>
    <w:link w:val="40"/>
    <w:qFormat/>
    <w:rsid w:val="00FF6716"/>
    <w:pPr>
      <w:keepNext/>
      <w:spacing w:after="0" w:line="240" w:lineRule="auto"/>
      <w:jc w:val="center"/>
      <w:outlineLvl w:val="3"/>
    </w:pPr>
    <w:rPr>
      <w:rFonts w:ascii="Times New Roman" w:eastAsia="Times New Roman" w:hAnsi="Times New Roman" w:cs="Times New Roman"/>
      <w:b/>
      <w:sz w:val="28"/>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0205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802055"/>
    <w:rPr>
      <w:rFonts w:ascii="Segoe UI" w:hAnsi="Segoe UI" w:cs="Segoe UI"/>
      <w:sz w:val="18"/>
      <w:szCs w:val="18"/>
    </w:rPr>
  </w:style>
  <w:style w:type="paragraph" w:styleId="a5">
    <w:name w:val="Body Text Indent"/>
    <w:basedOn w:val="a"/>
    <w:link w:val="a6"/>
    <w:uiPriority w:val="99"/>
    <w:unhideWhenUsed/>
    <w:rsid w:val="00FE4AF9"/>
    <w:pPr>
      <w:spacing w:after="120"/>
      <w:ind w:left="283"/>
    </w:pPr>
  </w:style>
  <w:style w:type="character" w:customStyle="1" w:styleId="a6">
    <w:name w:val="Основной текст с отступом Знак"/>
    <w:basedOn w:val="a0"/>
    <w:link w:val="a5"/>
    <w:uiPriority w:val="99"/>
    <w:rsid w:val="00FE4AF9"/>
  </w:style>
  <w:style w:type="table" w:styleId="a7">
    <w:name w:val="Table Grid"/>
    <w:basedOn w:val="a1"/>
    <w:uiPriority w:val="39"/>
    <w:rsid w:val="009338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unhideWhenUsed/>
    <w:rsid w:val="0036258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6258C"/>
  </w:style>
  <w:style w:type="paragraph" w:styleId="aa">
    <w:name w:val="footer"/>
    <w:basedOn w:val="a"/>
    <w:link w:val="ab"/>
    <w:uiPriority w:val="99"/>
    <w:unhideWhenUsed/>
    <w:rsid w:val="0036258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6258C"/>
  </w:style>
  <w:style w:type="character" w:customStyle="1" w:styleId="apple-converted-space">
    <w:name w:val="apple-converted-space"/>
    <w:basedOn w:val="a0"/>
    <w:uiPriority w:val="99"/>
    <w:rsid w:val="001B2DF4"/>
    <w:rPr>
      <w:rFonts w:cs="Times New Roman"/>
    </w:rPr>
  </w:style>
  <w:style w:type="character" w:styleId="ac">
    <w:name w:val="Hyperlink"/>
    <w:basedOn w:val="a0"/>
    <w:uiPriority w:val="99"/>
    <w:semiHidden/>
    <w:rsid w:val="001B2DF4"/>
    <w:rPr>
      <w:rFonts w:cs="Times New Roman"/>
      <w:color w:val="0000FF"/>
      <w:u w:val="single"/>
    </w:rPr>
  </w:style>
  <w:style w:type="paragraph" w:styleId="ad">
    <w:name w:val="No Spacing"/>
    <w:uiPriority w:val="99"/>
    <w:qFormat/>
    <w:rsid w:val="004F4489"/>
    <w:pPr>
      <w:spacing w:after="0" w:line="240" w:lineRule="auto"/>
    </w:pPr>
    <w:rPr>
      <w:rFonts w:ascii="Calibri" w:eastAsia="Times New Roman" w:hAnsi="Calibri" w:cs="Times New Roman"/>
      <w:lang w:val="uk-UA"/>
    </w:rPr>
  </w:style>
  <w:style w:type="character" w:customStyle="1" w:styleId="20">
    <w:name w:val="Заголовок 2 Знак"/>
    <w:basedOn w:val="a0"/>
    <w:link w:val="2"/>
    <w:rsid w:val="00FF6716"/>
    <w:rPr>
      <w:rFonts w:ascii="Times New Roman" w:eastAsia="Times New Roman" w:hAnsi="Times New Roman" w:cs="Times New Roman"/>
      <w:b/>
      <w:sz w:val="32"/>
      <w:szCs w:val="20"/>
      <w:lang w:val="uk-UA" w:eastAsia="ru-RU"/>
    </w:rPr>
  </w:style>
  <w:style w:type="character" w:customStyle="1" w:styleId="30">
    <w:name w:val="Заголовок 3 Знак"/>
    <w:basedOn w:val="a0"/>
    <w:link w:val="3"/>
    <w:rsid w:val="00FF6716"/>
    <w:rPr>
      <w:rFonts w:ascii="Times New Roman" w:eastAsia="Times New Roman" w:hAnsi="Times New Roman" w:cs="Times New Roman"/>
      <w:sz w:val="28"/>
      <w:szCs w:val="20"/>
      <w:lang w:val="uk-UA" w:eastAsia="ru-RU"/>
    </w:rPr>
  </w:style>
  <w:style w:type="character" w:customStyle="1" w:styleId="40">
    <w:name w:val="Заголовок 4 Знак"/>
    <w:basedOn w:val="a0"/>
    <w:link w:val="4"/>
    <w:rsid w:val="00FF6716"/>
    <w:rPr>
      <w:rFonts w:ascii="Times New Roman" w:eastAsia="Times New Roman" w:hAnsi="Times New Roman" w:cs="Times New Roman"/>
      <w:b/>
      <w:sz w:val="28"/>
      <w:szCs w:val="20"/>
      <w:lang w:val="uk-UA" w:eastAsia="ru-RU"/>
    </w:rPr>
  </w:style>
  <w:style w:type="paragraph" w:styleId="ae">
    <w:name w:val="Body Text"/>
    <w:basedOn w:val="a"/>
    <w:link w:val="af"/>
    <w:uiPriority w:val="99"/>
    <w:semiHidden/>
    <w:unhideWhenUsed/>
    <w:rsid w:val="003D18BA"/>
    <w:pPr>
      <w:spacing w:after="120"/>
    </w:pPr>
  </w:style>
  <w:style w:type="character" w:customStyle="1" w:styleId="af">
    <w:name w:val="Основной текст Знак"/>
    <w:basedOn w:val="a0"/>
    <w:link w:val="ae"/>
    <w:uiPriority w:val="99"/>
    <w:semiHidden/>
    <w:rsid w:val="003D18BA"/>
  </w:style>
  <w:style w:type="paragraph" w:styleId="af0">
    <w:name w:val="List Paragraph"/>
    <w:basedOn w:val="a"/>
    <w:uiPriority w:val="1"/>
    <w:qFormat/>
    <w:rsid w:val="004A1429"/>
    <w:pPr>
      <w:widowControl w:val="0"/>
      <w:autoSpaceDE w:val="0"/>
      <w:autoSpaceDN w:val="0"/>
      <w:spacing w:after="0" w:line="240" w:lineRule="auto"/>
      <w:ind w:left="118"/>
      <w:jc w:val="both"/>
    </w:pPr>
    <w:rPr>
      <w:rFonts w:ascii="Times New Roman" w:eastAsia="Times New Roman" w:hAnsi="Times New Roman" w:cs="Times New Roman"/>
      <w:lang w:val="uk-UA"/>
    </w:rPr>
  </w:style>
  <w:style w:type="table" w:customStyle="1" w:styleId="1">
    <w:name w:val="Сетка таблицы1"/>
    <w:basedOn w:val="a1"/>
    <w:next w:val="a7"/>
    <w:uiPriority w:val="59"/>
    <w:rsid w:val="00905F86"/>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520435">
      <w:bodyDiv w:val="1"/>
      <w:marLeft w:val="0"/>
      <w:marRight w:val="0"/>
      <w:marTop w:val="0"/>
      <w:marBottom w:val="0"/>
      <w:divBdr>
        <w:top w:val="none" w:sz="0" w:space="0" w:color="auto"/>
        <w:left w:val="none" w:sz="0" w:space="0" w:color="auto"/>
        <w:bottom w:val="none" w:sz="0" w:space="0" w:color="auto"/>
        <w:right w:val="none" w:sz="0" w:space="0" w:color="auto"/>
      </w:divBdr>
    </w:div>
    <w:div w:id="608699534">
      <w:bodyDiv w:val="1"/>
      <w:marLeft w:val="0"/>
      <w:marRight w:val="0"/>
      <w:marTop w:val="0"/>
      <w:marBottom w:val="0"/>
      <w:divBdr>
        <w:top w:val="none" w:sz="0" w:space="0" w:color="auto"/>
        <w:left w:val="none" w:sz="0" w:space="0" w:color="auto"/>
        <w:bottom w:val="none" w:sz="0" w:space="0" w:color="auto"/>
        <w:right w:val="none" w:sz="0" w:space="0" w:color="auto"/>
      </w:divBdr>
    </w:div>
    <w:div w:id="634599795">
      <w:bodyDiv w:val="1"/>
      <w:marLeft w:val="0"/>
      <w:marRight w:val="0"/>
      <w:marTop w:val="0"/>
      <w:marBottom w:val="0"/>
      <w:divBdr>
        <w:top w:val="none" w:sz="0" w:space="0" w:color="auto"/>
        <w:left w:val="none" w:sz="0" w:space="0" w:color="auto"/>
        <w:bottom w:val="none" w:sz="0" w:space="0" w:color="auto"/>
        <w:right w:val="none" w:sz="0" w:space="0" w:color="auto"/>
      </w:divBdr>
    </w:div>
    <w:div w:id="897056897">
      <w:bodyDiv w:val="1"/>
      <w:marLeft w:val="0"/>
      <w:marRight w:val="0"/>
      <w:marTop w:val="0"/>
      <w:marBottom w:val="0"/>
      <w:divBdr>
        <w:top w:val="none" w:sz="0" w:space="0" w:color="auto"/>
        <w:left w:val="none" w:sz="0" w:space="0" w:color="auto"/>
        <w:bottom w:val="none" w:sz="0" w:space="0" w:color="auto"/>
        <w:right w:val="none" w:sz="0" w:space="0" w:color="auto"/>
      </w:divBdr>
      <w:divsChild>
        <w:div w:id="300233351">
          <w:marLeft w:val="0"/>
          <w:marRight w:val="0"/>
          <w:marTop w:val="0"/>
          <w:marBottom w:val="150"/>
          <w:divBdr>
            <w:top w:val="none" w:sz="0" w:space="0" w:color="auto"/>
            <w:left w:val="none" w:sz="0" w:space="0" w:color="auto"/>
            <w:bottom w:val="none" w:sz="0" w:space="0" w:color="auto"/>
            <w:right w:val="none" w:sz="0" w:space="0" w:color="auto"/>
          </w:divBdr>
        </w:div>
      </w:divsChild>
    </w:div>
    <w:div w:id="1303661234">
      <w:bodyDiv w:val="1"/>
      <w:marLeft w:val="0"/>
      <w:marRight w:val="0"/>
      <w:marTop w:val="0"/>
      <w:marBottom w:val="0"/>
      <w:divBdr>
        <w:top w:val="none" w:sz="0" w:space="0" w:color="auto"/>
        <w:left w:val="none" w:sz="0" w:space="0" w:color="auto"/>
        <w:bottom w:val="none" w:sz="0" w:space="0" w:color="auto"/>
        <w:right w:val="none" w:sz="0" w:space="0" w:color="auto"/>
      </w:divBdr>
    </w:div>
    <w:div w:id="1955093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CE2A57-4E80-406E-B4F1-ADF992066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21</Pages>
  <Words>8210</Words>
  <Characters>46801</Characters>
  <Application>Microsoft Office Word</Application>
  <DocSecurity>0</DocSecurity>
  <Lines>390</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23</cp:revision>
  <cp:lastPrinted>2021-05-26T14:11:00Z</cp:lastPrinted>
  <dcterms:created xsi:type="dcterms:W3CDTF">2021-03-04T06:35:00Z</dcterms:created>
  <dcterms:modified xsi:type="dcterms:W3CDTF">2021-05-26T14:14:00Z</dcterms:modified>
</cp:coreProperties>
</file>