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Default="00021149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166DA8" w:rsidRDefault="00166DA8" w:rsidP="00166D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83594D" w:rsidRPr="001C65F3" w:rsidRDefault="0083594D" w:rsidP="00166D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02114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66DA8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="00166D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166DA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66D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166DA8">
              <w:rPr>
                <w:rFonts w:ascii="Times New Roman" w:hAnsi="Times New Roman" w:cs="Times New Roman"/>
                <w:b/>
                <w:sz w:val="28"/>
                <w:szCs w:val="28"/>
              </w:rPr>
              <w:t>1545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166DA8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66DA8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166DA8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66DA8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166DA8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66DA8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166DA8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66DA8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3221810100:01:014:0001, площею 0,1781 га, що розташована в селі Нові Петрівці Вишгородського району Київської області, розроблений ТОВ «ЦЕНТР НЕЗАЛЕЖНОЇ ЕКСПЕРТНОЇ ОЦІНКИ»,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від 16 лютого 2023 року №1348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2023 році»,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>земельну кадастровий номер 3221810100:01:014:0001, площею 0,1781 га, з цільовим призначення для будівництва та обслуговування будівель торгівлі,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4A1433">
        <w:rPr>
          <w:rFonts w:ascii="Times New Roman" w:hAnsi="Times New Roman" w:cs="Times New Roman"/>
          <w:sz w:val="28"/>
          <w:szCs w:val="28"/>
        </w:rPr>
        <w:t>звіт</w:t>
      </w:r>
      <w:bookmarkStart w:id="0" w:name="_GoBack"/>
      <w:bookmarkEnd w:id="0"/>
      <w:r w:rsidR="00F25A77" w:rsidRPr="00C91FB4">
        <w:rPr>
          <w:rFonts w:ascii="Times New Roman" w:hAnsi="Times New Roman" w:cs="Times New Roman"/>
          <w:sz w:val="28"/>
          <w:szCs w:val="28"/>
        </w:rPr>
        <w:t xml:space="preserve"> про експертну грошову оцінку земельної ділянки кадастровий номер 3221810100:01:014:0001, площею 0,1781 га, що розташована в селі Нові Петрівці Вишгородського району Київської області, розроблений ТОВ «ЦЕНТР НЕЗАЛЕЖНОЇ ЕКСПЕРТНОЇ ОЦІНКИ»,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>земельної ділянки складає 2 001 000,00 (два мільйони одна тисяча) гривень.</w:t>
      </w:r>
    </w:p>
    <w:p w:rsid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41785D" w:rsidRPr="00C91FB4">
        <w:rPr>
          <w:rFonts w:ascii="Times New Roman" w:hAnsi="Times New Roman" w:cs="Times New Roman"/>
          <w:sz w:val="28"/>
          <w:szCs w:val="28"/>
        </w:rPr>
        <w:t>2 001 000,00 (два мільйони одна тисяча) 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1149"/>
    <w:rsid w:val="00027289"/>
    <w:rsid w:val="0003767F"/>
    <w:rsid w:val="00054511"/>
    <w:rsid w:val="00073450"/>
    <w:rsid w:val="000B2BEA"/>
    <w:rsid w:val="000D737C"/>
    <w:rsid w:val="000F7A24"/>
    <w:rsid w:val="0011404D"/>
    <w:rsid w:val="00121D6C"/>
    <w:rsid w:val="00166DA8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8154F"/>
    <w:rsid w:val="003B73BC"/>
    <w:rsid w:val="003B7BF4"/>
    <w:rsid w:val="003E06ED"/>
    <w:rsid w:val="003E38D1"/>
    <w:rsid w:val="004069DA"/>
    <w:rsid w:val="0041785D"/>
    <w:rsid w:val="0045763D"/>
    <w:rsid w:val="004A1433"/>
    <w:rsid w:val="004F78FE"/>
    <w:rsid w:val="00536766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1201F"/>
    <w:rsid w:val="00712B95"/>
    <w:rsid w:val="00750BCD"/>
    <w:rsid w:val="00760C1B"/>
    <w:rsid w:val="007700CF"/>
    <w:rsid w:val="00773638"/>
    <w:rsid w:val="007B0254"/>
    <w:rsid w:val="007F1CB7"/>
    <w:rsid w:val="008068A0"/>
    <w:rsid w:val="00820046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45C5C"/>
    <w:rsid w:val="00951668"/>
    <w:rsid w:val="009D397A"/>
    <w:rsid w:val="009F7ADD"/>
    <w:rsid w:val="00A70DA9"/>
    <w:rsid w:val="00AC3297"/>
    <w:rsid w:val="00AD19E0"/>
    <w:rsid w:val="00B258B1"/>
    <w:rsid w:val="00B26AE1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D219A"/>
    <w:rsid w:val="00D554D2"/>
    <w:rsid w:val="00DA74F7"/>
    <w:rsid w:val="00DD409A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C72D5-781E-460E-86EF-71C7B1FE8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2384</Words>
  <Characters>1359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36</cp:revision>
  <cp:lastPrinted>2023-09-07T06:08:00Z</cp:lastPrinted>
  <dcterms:created xsi:type="dcterms:W3CDTF">2023-08-07T09:16:00Z</dcterms:created>
  <dcterms:modified xsi:type="dcterms:W3CDTF">2023-09-07T06:08:00Z</dcterms:modified>
</cp:coreProperties>
</file>