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53B" w:rsidRPr="005D04D9" w:rsidRDefault="000C6E57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6" o:title=""/>
          </v:shape>
        </w:pict>
      </w:r>
    </w:p>
    <w:p w:rsidR="0073253B" w:rsidRPr="005D04D9" w:rsidRDefault="0073253B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73253B" w:rsidRDefault="0073253B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0474EB" w:rsidRDefault="00911FBC" w:rsidP="000474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Сорокова</w:t>
      </w:r>
      <w:r w:rsidR="00DA5E08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0474EB" w:rsidRPr="000474E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0C6E57" w:rsidRPr="000C6E57" w:rsidRDefault="000C6E57" w:rsidP="000C6E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ІІ пленарне засідання</w:t>
      </w:r>
    </w:p>
    <w:p w:rsidR="0073253B" w:rsidRPr="005D04D9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73253B" w:rsidRPr="00721EFC" w:rsidTr="009C100C">
        <w:tc>
          <w:tcPr>
            <w:tcW w:w="4826" w:type="dxa"/>
          </w:tcPr>
          <w:p w:rsidR="0073253B" w:rsidRPr="005D04D9" w:rsidRDefault="0073253B" w:rsidP="000C6E5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0C6E5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18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DA5E08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серпня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DA5E08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73253B" w:rsidRPr="005D04D9" w:rsidRDefault="004F4A89" w:rsidP="004F4A8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        </w:t>
            </w:r>
            <w:r w:rsidR="00B17F9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</w:t>
            </w:r>
            <w:r w:rsidR="0073253B"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0C6E5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1540</w:t>
            </w:r>
            <w:bookmarkStart w:id="0" w:name="_GoBack"/>
            <w:bookmarkEnd w:id="0"/>
            <w:r w:rsidR="00577AC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73253B" w:rsidRPr="00721EFC" w:rsidTr="009C100C">
        <w:tc>
          <w:tcPr>
            <w:tcW w:w="9652" w:type="dxa"/>
            <w:gridSpan w:val="2"/>
          </w:tcPr>
          <w:p w:rsidR="0073253B" w:rsidRPr="00B17F9C" w:rsidRDefault="0073253B" w:rsidP="00B1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ED2E4B" w:rsidRDefault="00ED2E4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внесення змін до рішення </w:t>
      </w:r>
    </w:p>
    <w:p w:rsidR="00ED2E4B" w:rsidRDefault="00ED2E4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сільської ради від 08.07.2021 № 392 </w:t>
      </w:r>
    </w:p>
    <w:p w:rsidR="0073253B" w:rsidRDefault="00ED2E4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«</w:t>
      </w:r>
      <w:r w:rsidR="0073253B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встановлення вартості харчування  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та розміру батьківської плати за харчування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дітей  у закладах дошкільної освіти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Петрівської сі</w:t>
      </w:r>
      <w:r w:rsidR="002C506D">
        <w:rPr>
          <w:rFonts w:ascii="Times New Roman" w:hAnsi="Times New Roman"/>
          <w:b/>
          <w:i/>
          <w:sz w:val="28"/>
          <w:szCs w:val="28"/>
          <w:lang w:val="uk-UA"/>
        </w:rPr>
        <w:t>льської територіальної громади»</w:t>
      </w:r>
    </w:p>
    <w:p w:rsidR="0073253B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3253B" w:rsidRDefault="0073253B" w:rsidP="006C5D71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  <w:r w:rsidRPr="00CE42D4">
        <w:rPr>
          <w:color w:val="000000"/>
          <w:sz w:val="28"/>
          <w:szCs w:val="28"/>
          <w:lang w:eastAsia="uk-UA"/>
        </w:rPr>
        <w:t xml:space="preserve">Відповідно до </w:t>
      </w:r>
      <w:r w:rsidR="000474EB">
        <w:rPr>
          <w:color w:val="000000"/>
          <w:sz w:val="28"/>
          <w:szCs w:val="28"/>
          <w:lang w:eastAsia="uk-UA"/>
        </w:rPr>
        <w:t xml:space="preserve">статей </w:t>
      </w:r>
      <w:r w:rsidR="00B668C6">
        <w:rPr>
          <w:color w:val="000000"/>
          <w:sz w:val="28"/>
          <w:szCs w:val="28"/>
          <w:lang w:eastAsia="uk-UA"/>
        </w:rPr>
        <w:t>32</w:t>
      </w:r>
      <w:r w:rsidR="000474EB">
        <w:rPr>
          <w:color w:val="000000"/>
          <w:sz w:val="28"/>
          <w:szCs w:val="28"/>
          <w:lang w:eastAsia="uk-UA"/>
        </w:rPr>
        <w:t>, 59 Закону</w:t>
      </w:r>
      <w:r w:rsidRPr="00CE42D4">
        <w:rPr>
          <w:color w:val="000000"/>
          <w:sz w:val="28"/>
          <w:szCs w:val="28"/>
          <w:lang w:eastAsia="uk-UA"/>
        </w:rPr>
        <w:t xml:space="preserve"> України «Про місцеве </w:t>
      </w:r>
      <w:r w:rsidR="000474EB">
        <w:rPr>
          <w:color w:val="000000"/>
          <w:sz w:val="28"/>
          <w:szCs w:val="28"/>
          <w:lang w:eastAsia="uk-UA"/>
        </w:rPr>
        <w:t>самоврядування в Україні», законів України</w:t>
      </w:r>
      <w:r w:rsidR="00875C0B">
        <w:rPr>
          <w:color w:val="000000"/>
          <w:sz w:val="28"/>
          <w:szCs w:val="28"/>
          <w:lang w:eastAsia="uk-UA"/>
        </w:rPr>
        <w:t xml:space="preserve"> «Про освіту»,</w:t>
      </w:r>
      <w:r w:rsidRPr="00CE42D4">
        <w:rPr>
          <w:color w:val="000000"/>
          <w:sz w:val="28"/>
          <w:szCs w:val="28"/>
          <w:lang w:eastAsia="uk-UA"/>
        </w:rPr>
        <w:t xml:space="preserve"> «Про дошкільну освіту», «Про охорону дитинства</w:t>
      </w:r>
      <w:r>
        <w:rPr>
          <w:color w:val="000000"/>
          <w:sz w:val="28"/>
          <w:szCs w:val="28"/>
          <w:lang w:eastAsia="uk-UA"/>
        </w:rPr>
        <w:t>»</w:t>
      </w:r>
      <w:r w:rsidRPr="00CE42D4">
        <w:rPr>
          <w:color w:val="000000"/>
          <w:sz w:val="28"/>
          <w:szCs w:val="28"/>
          <w:lang w:eastAsia="uk-UA"/>
        </w:rPr>
        <w:t xml:space="preserve">, </w:t>
      </w:r>
      <w:r w:rsidR="00240056">
        <w:rPr>
          <w:color w:val="000000"/>
          <w:sz w:val="28"/>
          <w:szCs w:val="28"/>
          <w:lang w:eastAsia="uk-UA"/>
        </w:rPr>
        <w:t>«</w:t>
      </w:r>
      <w:r w:rsidR="00240056" w:rsidRPr="00240056">
        <w:rPr>
          <w:color w:val="000000"/>
          <w:sz w:val="28"/>
          <w:szCs w:val="28"/>
          <w:lang w:eastAsia="uk-UA"/>
        </w:rPr>
        <w:t>Про забезпечення прав і свобод внутрішньо переміщених осіб</w:t>
      </w:r>
      <w:r w:rsidR="00240056">
        <w:rPr>
          <w:color w:val="000000"/>
          <w:sz w:val="28"/>
          <w:szCs w:val="28"/>
          <w:lang w:eastAsia="uk-UA"/>
        </w:rPr>
        <w:t>»</w:t>
      </w:r>
      <w:r w:rsidR="00BD640D">
        <w:rPr>
          <w:color w:val="000000"/>
          <w:sz w:val="28"/>
          <w:szCs w:val="28"/>
          <w:lang w:eastAsia="uk-UA"/>
        </w:rPr>
        <w:t>, «</w:t>
      </w:r>
      <w:r w:rsidR="00BD640D" w:rsidRPr="00BD640D">
        <w:rPr>
          <w:color w:val="000000"/>
          <w:sz w:val="28"/>
          <w:szCs w:val="28"/>
          <w:lang w:eastAsia="uk-UA"/>
        </w:rPr>
        <w:t>Про статус ветеранів війни, гарантії їх соціального захисту</w:t>
      </w:r>
      <w:r w:rsidR="00BD640D">
        <w:rPr>
          <w:color w:val="000000"/>
          <w:sz w:val="28"/>
          <w:szCs w:val="28"/>
          <w:lang w:eastAsia="uk-UA"/>
        </w:rPr>
        <w:t>»</w:t>
      </w:r>
      <w:r w:rsidR="001F5CCD">
        <w:rPr>
          <w:color w:val="000000"/>
          <w:sz w:val="28"/>
          <w:szCs w:val="28"/>
          <w:lang w:eastAsia="uk-UA"/>
        </w:rPr>
        <w:t>,</w:t>
      </w:r>
      <w:r w:rsidR="001F5CCD" w:rsidRPr="001F5CCD">
        <w:t xml:space="preserve"> </w:t>
      </w:r>
      <w:r w:rsidR="001F5CCD" w:rsidRPr="001F5CCD">
        <w:rPr>
          <w:color w:val="000000"/>
          <w:sz w:val="28"/>
          <w:szCs w:val="28"/>
          <w:lang w:eastAsia="uk-UA"/>
        </w:rPr>
        <w:t>«Про статус і соціальний захист громадян, які постраждали внаслідок Чорнобильської катастрофи»</w:t>
      </w:r>
      <w:r w:rsidR="000474EB">
        <w:rPr>
          <w:color w:val="000000"/>
          <w:sz w:val="28"/>
          <w:szCs w:val="28"/>
          <w:lang w:eastAsia="uk-UA"/>
        </w:rPr>
        <w:t xml:space="preserve">, </w:t>
      </w:r>
      <w:r w:rsidR="00815B41" w:rsidRPr="00815B41">
        <w:rPr>
          <w:color w:val="000000"/>
          <w:sz w:val="28"/>
          <w:szCs w:val="28"/>
          <w:lang w:eastAsia="uk-UA"/>
        </w:rPr>
        <w:t>постанов Кабінету Міністрів України від 24.03.2021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1F5CCD">
        <w:rPr>
          <w:color w:val="000000"/>
          <w:sz w:val="28"/>
          <w:szCs w:val="28"/>
          <w:lang w:eastAsia="uk-UA"/>
        </w:rPr>
        <w:t xml:space="preserve">, </w:t>
      </w:r>
      <w:r w:rsidRPr="00CE42D4">
        <w:rPr>
          <w:color w:val="000000"/>
          <w:sz w:val="28"/>
          <w:szCs w:val="28"/>
          <w:lang w:eastAsia="uk-UA"/>
        </w:rPr>
        <w:t>від 26.08.2002 № 1243 «Про невідкладні питання діяльності дошкільних та інтернатних навчальних закладів»,</w:t>
      </w:r>
      <w:r w:rsidR="00916D7D">
        <w:rPr>
          <w:color w:val="000000"/>
          <w:sz w:val="28"/>
          <w:szCs w:val="28"/>
          <w:lang w:eastAsia="uk-UA"/>
        </w:rPr>
        <w:t xml:space="preserve"> </w:t>
      </w:r>
      <w:r w:rsidRPr="00CE42D4">
        <w:rPr>
          <w:color w:val="000000"/>
          <w:sz w:val="28"/>
          <w:szCs w:val="28"/>
          <w:lang w:eastAsia="uk-UA"/>
        </w:rPr>
        <w:t>від 02.02.11 №116 «Про затвердження Порядку надання послуг з харчування дітей у дошкільних</w:t>
      </w:r>
      <w:r w:rsidR="008E4363">
        <w:rPr>
          <w:color w:val="000000"/>
          <w:sz w:val="28"/>
          <w:szCs w:val="28"/>
          <w:lang w:eastAsia="uk-UA"/>
        </w:rPr>
        <w:t xml:space="preserve">, </w:t>
      </w:r>
      <w:r w:rsidRPr="00CE42D4">
        <w:rPr>
          <w:color w:val="000000"/>
          <w:sz w:val="28"/>
          <w:szCs w:val="28"/>
          <w:lang w:eastAsia="uk-UA"/>
        </w:rPr>
        <w:t>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</w:t>
      </w:r>
      <w:r w:rsidR="00B801D3">
        <w:rPr>
          <w:color w:val="000000"/>
          <w:sz w:val="28"/>
          <w:szCs w:val="28"/>
          <w:lang w:eastAsia="uk-UA"/>
        </w:rPr>
        <w:t xml:space="preserve"> </w:t>
      </w:r>
      <w:r w:rsidR="000B7DA9">
        <w:rPr>
          <w:color w:val="000000"/>
          <w:sz w:val="28"/>
          <w:szCs w:val="28"/>
          <w:lang w:eastAsia="uk-UA"/>
        </w:rPr>
        <w:t xml:space="preserve"> </w:t>
      </w:r>
      <w:r w:rsidRPr="00CE42D4">
        <w:rPr>
          <w:color w:val="000000"/>
          <w:sz w:val="28"/>
          <w:szCs w:val="28"/>
          <w:lang w:eastAsia="uk-UA"/>
        </w:rPr>
        <w:t>наказ</w:t>
      </w:r>
      <w:r w:rsidR="00916D7D">
        <w:rPr>
          <w:color w:val="000000"/>
          <w:sz w:val="28"/>
          <w:szCs w:val="28"/>
          <w:lang w:eastAsia="uk-UA"/>
        </w:rPr>
        <w:t>у</w:t>
      </w:r>
      <w:r w:rsidRPr="00CE42D4">
        <w:rPr>
          <w:color w:val="000000"/>
          <w:sz w:val="28"/>
          <w:szCs w:val="28"/>
          <w:lang w:eastAsia="uk-UA"/>
        </w:rPr>
        <w:t xml:space="preserve"> Міністерств</w:t>
      </w:r>
      <w:r w:rsidRPr="00CE42D4">
        <w:rPr>
          <w:sz w:val="28"/>
          <w:szCs w:val="28"/>
        </w:rPr>
        <w:t>а</w:t>
      </w:r>
      <w:r w:rsidRPr="00CE42D4">
        <w:rPr>
          <w:color w:val="000000"/>
          <w:sz w:val="28"/>
          <w:szCs w:val="28"/>
          <w:lang w:eastAsia="uk-UA"/>
        </w:rPr>
        <w:t xml:space="preserve"> освіти і науки України від </w:t>
      </w:r>
      <w:r w:rsidR="00B801D3" w:rsidRPr="00B801D3">
        <w:rPr>
          <w:color w:val="000000"/>
          <w:sz w:val="28"/>
          <w:szCs w:val="28"/>
          <w:lang w:eastAsia="uk-UA"/>
        </w:rPr>
        <w:t xml:space="preserve">21.11.2002 </w:t>
      </w:r>
      <w:r w:rsidRPr="00CE42D4">
        <w:rPr>
          <w:color w:val="000000"/>
          <w:sz w:val="28"/>
          <w:szCs w:val="28"/>
          <w:lang w:eastAsia="uk-UA"/>
        </w:rPr>
        <w:t xml:space="preserve">№ </w:t>
      </w:r>
      <w:r w:rsidR="00B801D3" w:rsidRPr="00B801D3">
        <w:rPr>
          <w:color w:val="000000"/>
          <w:sz w:val="28"/>
          <w:szCs w:val="28"/>
          <w:lang w:eastAsia="uk-UA"/>
        </w:rPr>
        <w:t xml:space="preserve">667 </w:t>
      </w:r>
      <w:r w:rsidRPr="00CE42D4">
        <w:rPr>
          <w:color w:val="000000"/>
          <w:sz w:val="28"/>
          <w:szCs w:val="28"/>
          <w:lang w:eastAsia="uk-UA"/>
        </w:rPr>
        <w:t>«</w:t>
      </w:r>
      <w:r w:rsidR="00B801D3" w:rsidRPr="00B801D3">
        <w:rPr>
          <w:color w:val="000000"/>
          <w:sz w:val="28"/>
          <w:szCs w:val="28"/>
          <w:lang w:eastAsia="uk-UA"/>
        </w:rPr>
        <w:t>Про затвердження Порядку встановлення плати для батьків за перебування дітей у державних і комунальних дошкільних та інтернатних навчальних закладах</w:t>
      </w:r>
      <w:r w:rsidR="00B801D3">
        <w:rPr>
          <w:color w:val="000000"/>
          <w:sz w:val="28"/>
          <w:szCs w:val="28"/>
          <w:lang w:eastAsia="uk-UA"/>
        </w:rPr>
        <w:t xml:space="preserve">», </w:t>
      </w:r>
      <w:r>
        <w:rPr>
          <w:color w:val="000000"/>
          <w:sz w:val="28"/>
          <w:szCs w:val="28"/>
          <w:lang w:eastAsia="uk-UA"/>
        </w:rPr>
        <w:t xml:space="preserve">враховуючи висновки і рекомендації постійних комісій </w:t>
      </w:r>
      <w:r w:rsidR="000474EB">
        <w:rPr>
          <w:color w:val="000000"/>
          <w:sz w:val="28"/>
          <w:szCs w:val="28"/>
          <w:lang w:eastAsia="uk-UA"/>
        </w:rPr>
        <w:t>сільської</w:t>
      </w:r>
      <w:r>
        <w:rPr>
          <w:color w:val="000000"/>
          <w:sz w:val="28"/>
          <w:szCs w:val="28"/>
          <w:lang w:eastAsia="uk-UA"/>
        </w:rPr>
        <w:t xml:space="preserve"> ради </w:t>
      </w:r>
      <w:r w:rsidR="000474EB">
        <w:rPr>
          <w:sz w:val="28"/>
          <w:szCs w:val="28"/>
        </w:rPr>
        <w:t>з</w:t>
      </w:r>
      <w:r w:rsidR="000474EB" w:rsidRPr="000474EB">
        <w:rPr>
          <w:sz w:val="28"/>
          <w:szCs w:val="28"/>
        </w:rPr>
        <w:t xml:space="preserve"> питань бюджету, фінансів, соціально – економічного розвитку, інвестиційної діяльності, підприємництва та зовнішньоекономічних зв’язків</w:t>
      </w:r>
      <w:r w:rsidR="000474EB">
        <w:rPr>
          <w:sz w:val="28"/>
          <w:szCs w:val="28"/>
        </w:rPr>
        <w:t xml:space="preserve"> і з питань </w:t>
      </w:r>
      <w:r w:rsidR="000474EB" w:rsidRPr="000474EB">
        <w:rPr>
          <w:sz w:val="28"/>
          <w:szCs w:val="28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474EB">
        <w:rPr>
          <w:sz w:val="28"/>
          <w:szCs w:val="28"/>
        </w:rPr>
        <w:t>,</w:t>
      </w:r>
      <w:r w:rsidR="000474EB">
        <w:rPr>
          <w:color w:val="000000"/>
          <w:sz w:val="28"/>
          <w:szCs w:val="28"/>
          <w:lang w:eastAsia="uk-UA"/>
        </w:rPr>
        <w:t xml:space="preserve"> сільська рада</w:t>
      </w:r>
    </w:p>
    <w:p w:rsidR="000474EB" w:rsidRDefault="000474EB" w:rsidP="006C5D71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</w:p>
    <w:p w:rsidR="000474EB" w:rsidRPr="000474EB" w:rsidRDefault="000474EB" w:rsidP="000474EB">
      <w:pPr>
        <w:pStyle w:val="StyleZakonu"/>
        <w:spacing w:after="0" w:line="240" w:lineRule="auto"/>
        <w:ind w:firstLine="851"/>
        <w:jc w:val="center"/>
        <w:rPr>
          <w:b/>
          <w:i/>
          <w:color w:val="000000"/>
          <w:sz w:val="28"/>
          <w:szCs w:val="28"/>
          <w:lang w:eastAsia="uk-UA"/>
        </w:rPr>
      </w:pPr>
      <w:r>
        <w:rPr>
          <w:b/>
          <w:i/>
          <w:color w:val="000000"/>
          <w:sz w:val="28"/>
          <w:szCs w:val="28"/>
          <w:lang w:eastAsia="uk-UA"/>
        </w:rPr>
        <w:t>ВИРІШИЛА:</w:t>
      </w:r>
    </w:p>
    <w:p w:rsidR="0073253B" w:rsidRPr="00CE42D4" w:rsidRDefault="0073253B" w:rsidP="000474EB">
      <w:pPr>
        <w:pStyle w:val="StyleZakonu"/>
        <w:spacing w:after="0" w:line="240" w:lineRule="auto"/>
        <w:ind w:firstLine="0"/>
        <w:rPr>
          <w:color w:val="000000"/>
          <w:sz w:val="28"/>
          <w:szCs w:val="28"/>
          <w:lang w:eastAsia="uk-UA"/>
        </w:rPr>
      </w:pPr>
    </w:p>
    <w:p w:rsidR="002C506D" w:rsidRPr="003C0C51" w:rsidRDefault="002C506D" w:rsidP="00F71B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C0C51">
        <w:rPr>
          <w:rFonts w:ascii="Times New Roman" w:hAnsi="Times New Roman"/>
          <w:sz w:val="28"/>
          <w:szCs w:val="28"/>
          <w:lang w:val="uk-UA"/>
        </w:rPr>
        <w:t xml:space="preserve">1. Внести наступні зміни до рішення </w:t>
      </w:r>
      <w:r>
        <w:rPr>
          <w:rFonts w:ascii="Times New Roman" w:hAnsi="Times New Roman"/>
          <w:sz w:val="28"/>
          <w:szCs w:val="28"/>
          <w:lang w:val="uk-UA"/>
        </w:rPr>
        <w:t>сільської ради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/>
          <w:sz w:val="28"/>
          <w:szCs w:val="28"/>
          <w:lang w:val="uk-UA"/>
        </w:rPr>
        <w:t>08</w:t>
      </w:r>
      <w:r w:rsidRPr="003C0C51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07</w:t>
      </w:r>
      <w:r w:rsidRPr="003C0C51">
        <w:rPr>
          <w:rFonts w:ascii="Times New Roman" w:hAnsi="Times New Roman"/>
          <w:sz w:val="28"/>
          <w:szCs w:val="28"/>
          <w:lang w:val="uk-UA"/>
        </w:rPr>
        <w:t>.202</w:t>
      </w:r>
      <w:r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0B7DA9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№ </w:t>
      </w:r>
      <w:r>
        <w:rPr>
          <w:rFonts w:ascii="Times New Roman" w:hAnsi="Times New Roman"/>
          <w:sz w:val="28"/>
          <w:szCs w:val="28"/>
          <w:lang w:val="uk-UA"/>
        </w:rPr>
        <w:t>392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C506D">
        <w:rPr>
          <w:rFonts w:ascii="Times New Roman" w:hAnsi="Times New Roman"/>
          <w:sz w:val="28"/>
          <w:szCs w:val="28"/>
          <w:lang w:val="uk-UA"/>
        </w:rPr>
        <w:t xml:space="preserve">«Про встановлення вартості харчування  та розміру батьківської плати </w:t>
      </w:r>
      <w:r w:rsidRPr="002C506D">
        <w:rPr>
          <w:rFonts w:ascii="Times New Roman" w:hAnsi="Times New Roman"/>
          <w:sz w:val="28"/>
          <w:szCs w:val="28"/>
          <w:lang w:val="uk-UA"/>
        </w:rPr>
        <w:lastRenderedPageBreak/>
        <w:t>за харчування дітей у закладах дошкільної освіти Петрівської сільської територіальної громади</w:t>
      </w:r>
      <w:r w:rsidRPr="002C506D">
        <w:rPr>
          <w:rFonts w:ascii="Times New Roman" w:hAnsi="Times New Roman"/>
          <w:bCs/>
          <w:iCs/>
          <w:sz w:val="28"/>
          <w:szCs w:val="26"/>
          <w:lang w:val="uk-UA"/>
        </w:rPr>
        <w:t>»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(далі – Рішення):</w:t>
      </w:r>
    </w:p>
    <w:p w:rsidR="002C506D" w:rsidRPr="003C0C51" w:rsidRDefault="002C506D" w:rsidP="00F71B2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3C0C51">
        <w:rPr>
          <w:rFonts w:ascii="Times New Roman" w:hAnsi="Times New Roman"/>
          <w:sz w:val="28"/>
          <w:szCs w:val="28"/>
          <w:lang w:val="uk-UA"/>
        </w:rPr>
        <w:t xml:space="preserve">1.1. Пункт </w:t>
      </w:r>
      <w:r w:rsidR="00D6044E">
        <w:rPr>
          <w:rFonts w:ascii="Times New Roman" w:hAnsi="Times New Roman"/>
          <w:sz w:val="28"/>
          <w:szCs w:val="28"/>
          <w:lang w:val="uk-UA"/>
        </w:rPr>
        <w:t>2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Рішення викласти у наступній редакції:</w:t>
      </w:r>
    </w:p>
    <w:p w:rsidR="00F72805" w:rsidRPr="000474EB" w:rsidRDefault="002C506D" w:rsidP="00D604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F72805" w:rsidRPr="00B027AB">
        <w:rPr>
          <w:rFonts w:ascii="Times New Roman" w:hAnsi="Times New Roman"/>
          <w:sz w:val="28"/>
          <w:szCs w:val="28"/>
          <w:lang w:val="uk-UA"/>
        </w:rPr>
        <w:t xml:space="preserve">Затвердити розмір плати батьків або осіб, які їх замінюють та вносять плату за харчування дітей у закладах дошкільної освіти </w:t>
      </w:r>
      <w:r w:rsidR="00D6044E">
        <w:rPr>
          <w:rFonts w:ascii="Times New Roman" w:hAnsi="Times New Roman"/>
          <w:sz w:val="28"/>
          <w:szCs w:val="28"/>
          <w:lang w:val="uk-UA"/>
        </w:rPr>
        <w:t>100</w:t>
      </w:r>
      <w:r w:rsidR="00F72805" w:rsidRPr="00B027AB">
        <w:rPr>
          <w:rFonts w:ascii="Times New Roman" w:hAnsi="Times New Roman"/>
          <w:sz w:val="28"/>
          <w:szCs w:val="28"/>
          <w:lang w:val="uk-UA"/>
        </w:rPr>
        <w:t>%</w:t>
      </w:r>
      <w:r w:rsidR="00F72805">
        <w:rPr>
          <w:rFonts w:ascii="Times New Roman" w:hAnsi="Times New Roman"/>
          <w:sz w:val="28"/>
          <w:szCs w:val="28"/>
          <w:lang w:val="uk-UA"/>
        </w:rPr>
        <w:t>.</w:t>
      </w:r>
    </w:p>
    <w:p w:rsidR="001F5CCD" w:rsidRPr="001F5CCD" w:rsidRDefault="001F5CCD" w:rsidP="001F5C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F5CCD">
        <w:rPr>
          <w:rFonts w:ascii="Times New Roman" w:hAnsi="Times New Roman"/>
          <w:sz w:val="28"/>
          <w:szCs w:val="28"/>
          <w:lang w:val="uk-UA"/>
        </w:rPr>
        <w:t>Розмір плати зменшується на 50% для:</w:t>
      </w:r>
    </w:p>
    <w:p w:rsidR="001F5CCD" w:rsidRPr="001F5CCD" w:rsidRDefault="001F5CCD" w:rsidP="001F5C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F5CCD">
        <w:rPr>
          <w:rFonts w:ascii="Times New Roman" w:hAnsi="Times New Roman"/>
          <w:sz w:val="28"/>
          <w:szCs w:val="28"/>
          <w:lang w:val="uk-UA"/>
        </w:rPr>
        <w:t>- батьків у сім'ях яких троє і більше дітей;</w:t>
      </w:r>
    </w:p>
    <w:p w:rsidR="001F5CCD" w:rsidRPr="001F5CCD" w:rsidRDefault="001F5CCD" w:rsidP="001F5C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F5CCD">
        <w:rPr>
          <w:rFonts w:ascii="Times New Roman" w:hAnsi="Times New Roman"/>
          <w:sz w:val="28"/>
          <w:szCs w:val="28"/>
          <w:lang w:val="uk-UA"/>
        </w:rPr>
        <w:t xml:space="preserve">- батьків, якщо один із них (матір чи батько) має статус учасника бойових дій; </w:t>
      </w:r>
    </w:p>
    <w:p w:rsidR="001F5CCD" w:rsidRPr="001F5CCD" w:rsidRDefault="001F5CCD" w:rsidP="001F5C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F5CCD">
        <w:rPr>
          <w:rFonts w:ascii="Times New Roman" w:hAnsi="Times New Roman"/>
          <w:sz w:val="28"/>
          <w:szCs w:val="28"/>
          <w:lang w:val="uk-UA"/>
        </w:rPr>
        <w:t>- батьків, якщо один із них (матір чи батько) брав участь антитерористичній операції;</w:t>
      </w:r>
    </w:p>
    <w:p w:rsidR="001F5CCD" w:rsidRPr="001F5CCD" w:rsidRDefault="001F5CCD" w:rsidP="001F5C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F5CCD">
        <w:rPr>
          <w:rFonts w:ascii="Times New Roman" w:hAnsi="Times New Roman"/>
          <w:sz w:val="28"/>
          <w:szCs w:val="28"/>
          <w:lang w:val="uk-UA"/>
        </w:rPr>
        <w:t>- батьків дитини з інвалідністю;</w:t>
      </w:r>
    </w:p>
    <w:p w:rsidR="00830805" w:rsidRPr="00B801D3" w:rsidRDefault="001F5CCD" w:rsidP="001F5C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F5CCD">
        <w:rPr>
          <w:rFonts w:ascii="Times New Roman" w:hAnsi="Times New Roman"/>
          <w:sz w:val="28"/>
          <w:szCs w:val="28"/>
          <w:lang w:val="uk-UA"/>
        </w:rPr>
        <w:t>- жінки, яка має статус одинокої матері.</w:t>
      </w:r>
      <w:r w:rsidR="00B801D3" w:rsidRPr="00B801D3">
        <w:rPr>
          <w:rFonts w:ascii="Times New Roman" w:hAnsi="Times New Roman"/>
          <w:sz w:val="28"/>
          <w:szCs w:val="28"/>
          <w:lang w:val="uk-UA"/>
        </w:rPr>
        <w:t>».</w:t>
      </w:r>
    </w:p>
    <w:p w:rsidR="008069AC" w:rsidRPr="003C0C51" w:rsidRDefault="008069AC" w:rsidP="008069A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1.2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. Пункт 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Рішення викласти у наступній редакції:</w:t>
      </w:r>
    </w:p>
    <w:p w:rsidR="001F5CCD" w:rsidRDefault="008069AC" w:rsidP="00C66E65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6044E" w:rsidRPr="00CE42D4">
        <w:rPr>
          <w:sz w:val="28"/>
          <w:szCs w:val="28"/>
        </w:rPr>
        <w:t xml:space="preserve">4. </w:t>
      </w:r>
      <w:r w:rsidR="00D6044E">
        <w:rPr>
          <w:sz w:val="28"/>
          <w:szCs w:val="28"/>
        </w:rPr>
        <w:t>Директорам</w:t>
      </w:r>
      <w:r w:rsidR="00D6044E" w:rsidRPr="00CE42D4">
        <w:rPr>
          <w:sz w:val="28"/>
          <w:szCs w:val="28"/>
        </w:rPr>
        <w:t xml:space="preserve"> закладів дошкільної освіти звільнити від сплати за харчування:</w:t>
      </w:r>
      <w:r w:rsidR="004E1241" w:rsidRPr="004E1241">
        <w:t xml:space="preserve"> 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дітей-сиріт;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дітей, позбавлених батьківського піклування;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 з особливими освітніми потребами, які навчаються у спеціальних та інклюзивних класах (групах);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 із сімей, які отримують допомогу відповідно до Закону України «Про державну соціальну допомогу малозабезпеченим сім’ям»;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 з сімей, які перебувають у складних життєвих обставинах;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 з сімей загиблих (померлих) ветеранів війни, визначених статтею 10 Закону України «Про статус ветеранів війни, гарантії їх соціального захисту»;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 з сімей загиблих (померлих) Захисників і Захисниць України, визначених статтею 101 Закону України «Про статус ветеранів війни, гарантії їх соціального захисту»;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 військовослужбовців Збройних Сил України;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дітей, які є особами з інвалідністю внаслідок Чорнобильської катастрофи, відповідно до Закону України «Про статус і соціальний захист громадян, які постраждали внаслідок Чорнобильської катастрофи»;</w:t>
      </w:r>
    </w:p>
    <w:p w:rsidR="001F5CCD" w:rsidRPr="001F5CCD" w:rsidRDefault="00C66E65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C66E65">
        <w:rPr>
          <w:sz w:val="28"/>
          <w:szCs w:val="28"/>
        </w:rPr>
        <w:t>- дітей, які мають статус внутрішньо переміщеної особи;</w:t>
      </w:r>
    </w:p>
    <w:p w:rsidR="001F5CCD" w:rsidRDefault="001F5CCD" w:rsidP="001F5CCD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дітей, які мають статус дитини, що постраждала внаслідок воєнних дій чи збройних конфліктів.</w:t>
      </w:r>
    </w:p>
    <w:p w:rsidR="00C70FEC" w:rsidRDefault="00C70FEC" w:rsidP="00F71B2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70FEC">
        <w:rPr>
          <w:sz w:val="28"/>
          <w:szCs w:val="28"/>
        </w:rPr>
        <w:t>Це рішення набуває чинності з 01 вересня 2023 року.</w:t>
      </w:r>
    </w:p>
    <w:p w:rsidR="0073253B" w:rsidRPr="009E742C" w:rsidRDefault="00C70FEC" w:rsidP="00F71B2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253B" w:rsidRPr="009E742C">
        <w:rPr>
          <w:sz w:val="28"/>
          <w:szCs w:val="28"/>
        </w:rPr>
        <w:t xml:space="preserve">. Контроль за виконанням цього рішення покласти на постійні комісії  </w:t>
      </w:r>
      <w:r w:rsidR="000474EB">
        <w:rPr>
          <w:sz w:val="28"/>
          <w:szCs w:val="28"/>
        </w:rPr>
        <w:t xml:space="preserve">сільської ради </w:t>
      </w:r>
      <w:r w:rsidR="000474EB" w:rsidRPr="000474EB">
        <w:rPr>
          <w:sz w:val="28"/>
          <w:szCs w:val="28"/>
        </w:rPr>
        <w:t>з питань бюджету, фінансів, соц</w:t>
      </w:r>
      <w:r w:rsidR="000474EB">
        <w:rPr>
          <w:sz w:val="28"/>
          <w:szCs w:val="28"/>
        </w:rPr>
        <w:t xml:space="preserve">іально – економічного розвитку, </w:t>
      </w:r>
      <w:r w:rsidR="000474EB" w:rsidRPr="000474EB">
        <w:rPr>
          <w:sz w:val="28"/>
          <w:szCs w:val="28"/>
        </w:rPr>
        <w:t>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474EB">
        <w:rPr>
          <w:sz w:val="28"/>
          <w:szCs w:val="28"/>
        </w:rPr>
        <w:t>.</w:t>
      </w:r>
    </w:p>
    <w:p w:rsidR="0073253B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474EB" w:rsidRDefault="000474E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3253B" w:rsidRPr="005D04D9" w:rsidRDefault="0073253B" w:rsidP="005D04D9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</w:t>
      </w:r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</w:p>
    <w:p w:rsidR="0073253B" w:rsidRPr="005D04D9" w:rsidRDefault="0073253B" w:rsidP="005D04D9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sectPr w:rsidR="0073253B" w:rsidRPr="005D04D9" w:rsidSect="000474E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474EB"/>
    <w:rsid w:val="0007389A"/>
    <w:rsid w:val="000806EB"/>
    <w:rsid w:val="000B1B04"/>
    <w:rsid w:val="000B4923"/>
    <w:rsid w:val="000B7DA9"/>
    <w:rsid w:val="000C6E57"/>
    <w:rsid w:val="000D1535"/>
    <w:rsid w:val="000D3065"/>
    <w:rsid w:val="001D5157"/>
    <w:rsid w:val="001F1EA7"/>
    <w:rsid w:val="001F5CCD"/>
    <w:rsid w:val="00240056"/>
    <w:rsid w:val="00273530"/>
    <w:rsid w:val="002B6D92"/>
    <w:rsid w:val="002C506D"/>
    <w:rsid w:val="002C71F9"/>
    <w:rsid w:val="003250C5"/>
    <w:rsid w:val="003D240F"/>
    <w:rsid w:val="00442DC4"/>
    <w:rsid w:val="004E1241"/>
    <w:rsid w:val="004F4A89"/>
    <w:rsid w:val="00531DA5"/>
    <w:rsid w:val="00576F3B"/>
    <w:rsid w:val="00577ACA"/>
    <w:rsid w:val="005B54FD"/>
    <w:rsid w:val="005D04D9"/>
    <w:rsid w:val="00626581"/>
    <w:rsid w:val="0062727A"/>
    <w:rsid w:val="00671529"/>
    <w:rsid w:val="00677766"/>
    <w:rsid w:val="00682FE6"/>
    <w:rsid w:val="006951F3"/>
    <w:rsid w:val="006C1258"/>
    <w:rsid w:val="006C5D71"/>
    <w:rsid w:val="006D4024"/>
    <w:rsid w:val="00721EFC"/>
    <w:rsid w:val="0073253B"/>
    <w:rsid w:val="00740C44"/>
    <w:rsid w:val="00753EC3"/>
    <w:rsid w:val="00754945"/>
    <w:rsid w:val="00787309"/>
    <w:rsid w:val="008069AC"/>
    <w:rsid w:val="00815B41"/>
    <w:rsid w:val="00830805"/>
    <w:rsid w:val="00875AD9"/>
    <w:rsid w:val="00875C0B"/>
    <w:rsid w:val="008937B6"/>
    <w:rsid w:val="008C463B"/>
    <w:rsid w:val="008E20B7"/>
    <w:rsid w:val="008E4363"/>
    <w:rsid w:val="008E7F90"/>
    <w:rsid w:val="00911FBC"/>
    <w:rsid w:val="00916D7D"/>
    <w:rsid w:val="009C100C"/>
    <w:rsid w:val="009E1465"/>
    <w:rsid w:val="009E742C"/>
    <w:rsid w:val="00A04D06"/>
    <w:rsid w:val="00A44F9E"/>
    <w:rsid w:val="00AE398F"/>
    <w:rsid w:val="00AF62AC"/>
    <w:rsid w:val="00B027AB"/>
    <w:rsid w:val="00B05865"/>
    <w:rsid w:val="00B17F9C"/>
    <w:rsid w:val="00B37D61"/>
    <w:rsid w:val="00B668C6"/>
    <w:rsid w:val="00B801D3"/>
    <w:rsid w:val="00BD070C"/>
    <w:rsid w:val="00BD640D"/>
    <w:rsid w:val="00C512A2"/>
    <w:rsid w:val="00C668B1"/>
    <w:rsid w:val="00C66E65"/>
    <w:rsid w:val="00C70FEC"/>
    <w:rsid w:val="00CE42D4"/>
    <w:rsid w:val="00D6044E"/>
    <w:rsid w:val="00DA5E08"/>
    <w:rsid w:val="00DB1D75"/>
    <w:rsid w:val="00E459A0"/>
    <w:rsid w:val="00E51E1B"/>
    <w:rsid w:val="00ED2E4B"/>
    <w:rsid w:val="00EF0033"/>
    <w:rsid w:val="00F55386"/>
    <w:rsid w:val="00F56CA0"/>
    <w:rsid w:val="00F71B2F"/>
    <w:rsid w:val="00F72805"/>
    <w:rsid w:val="00FA0633"/>
    <w:rsid w:val="00FB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9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1524</TotalTime>
  <Pages>2</Pages>
  <Words>2864</Words>
  <Characters>1633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2021-01-12T11:46:00Z</cp:lastPrinted>
  <dcterms:created xsi:type="dcterms:W3CDTF">2020-11-18T08:54:00Z</dcterms:created>
  <dcterms:modified xsi:type="dcterms:W3CDTF">2023-08-22T11:11:00Z</dcterms:modified>
</cp:coreProperties>
</file>