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   </w:t>
      </w:r>
      <w:r w:rsidRPr="00216DB1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36DA4E35" wp14:editId="6FF7127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5A5FA4" w:rsidRPr="00216DB1" w:rsidRDefault="007934AB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Тридцять </w:t>
      </w:r>
      <w:r w:rsidR="00EF224C">
        <w:rPr>
          <w:rFonts w:ascii="Times New Roman" w:hAnsi="Times New Roman" w:cs="Times New Roman"/>
          <w:b/>
          <w:sz w:val="28"/>
          <w:szCs w:val="28"/>
        </w:rPr>
        <w:t>дев’ята</w:t>
      </w:r>
      <w:r w:rsidR="006F5A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5FA4" w:rsidRPr="00216DB1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5FA4" w:rsidRPr="00216DB1" w:rsidTr="00EE21E3">
        <w:tc>
          <w:tcPr>
            <w:tcW w:w="4790" w:type="dxa"/>
            <w:hideMark/>
          </w:tcPr>
          <w:p w:rsidR="005A5FA4" w:rsidRPr="00216DB1" w:rsidRDefault="005A5FA4" w:rsidP="00EF224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F224C">
              <w:rPr>
                <w:rFonts w:ascii="Times New Roman" w:hAnsi="Times New Roman" w:cs="Times New Roman"/>
                <w:b/>
                <w:sz w:val="28"/>
                <w:szCs w:val="28"/>
              </w:rPr>
              <w:t>06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EF224C">
              <w:rPr>
                <w:rFonts w:ascii="Times New Roman" w:hAnsi="Times New Roman" w:cs="Times New Roman"/>
                <w:b/>
                <w:sz w:val="28"/>
                <w:szCs w:val="28"/>
              </w:rPr>
              <w:t>липня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A5FA4" w:rsidRPr="00216DB1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</w:t>
            </w:r>
            <w:r w:rsidR="00332D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332D8D">
              <w:rPr>
                <w:rFonts w:ascii="Times New Roman" w:hAnsi="Times New Roman" w:cs="Times New Roman"/>
                <w:b/>
                <w:sz w:val="28"/>
                <w:szCs w:val="28"/>
              </w:rPr>
              <w:t>1497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A5FA4" w:rsidRPr="00216DB1" w:rsidTr="00EE21E3">
        <w:tc>
          <w:tcPr>
            <w:tcW w:w="9571" w:type="dxa"/>
            <w:gridSpan w:val="2"/>
            <w:hideMark/>
          </w:tcPr>
          <w:p w:rsidR="005A5FA4" w:rsidRPr="00216DB1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Про затвердження проєкту землеустрою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A5FA4" w:rsidRDefault="005A5FA4" w:rsidP="00216D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="00EF224C">
        <w:rPr>
          <w:rFonts w:ascii="Times New Roman" w:hAnsi="Times New Roman" w:cs="Times New Roman"/>
          <w:b/>
          <w:sz w:val="28"/>
          <w:szCs w:val="28"/>
        </w:rPr>
        <w:t xml:space="preserve">ТОВ «СИНТЕЗ» </w:t>
      </w:r>
      <w:r w:rsidR="00EF224C" w:rsidRPr="00EF224C">
        <w:rPr>
          <w:rFonts w:ascii="Times New Roman" w:hAnsi="Times New Roman" w:cs="Times New Roman"/>
          <w:sz w:val="28"/>
          <w:szCs w:val="28"/>
        </w:rPr>
        <w:t xml:space="preserve">про </w:t>
      </w:r>
      <w:r w:rsidRPr="00216DB1">
        <w:rPr>
          <w:rFonts w:ascii="Times New Roman" w:hAnsi="Times New Roman" w:cs="Times New Roman"/>
          <w:sz w:val="28"/>
          <w:szCs w:val="28"/>
        </w:rPr>
        <w:t xml:space="preserve">затвердження проєкту землеустрою щодо відведення земельної ділянки приватної власності, цільове призначення якої змінюється із земель «для ведення особистого селянського господарства» на землі «для </w:t>
      </w:r>
      <w:r w:rsidR="00EF224C">
        <w:rPr>
          <w:rFonts w:ascii="Times New Roman" w:hAnsi="Times New Roman" w:cs="Times New Roman"/>
          <w:sz w:val="28"/>
          <w:szCs w:val="28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216DB1">
        <w:rPr>
          <w:rFonts w:ascii="Times New Roman" w:hAnsi="Times New Roman" w:cs="Times New Roman"/>
          <w:sz w:val="28"/>
          <w:szCs w:val="28"/>
        </w:rPr>
        <w:t>»,</w:t>
      </w:r>
      <w:r w:rsidR="00216DB1" w:rsidRPr="00216DB1">
        <w:rPr>
          <w:rFonts w:ascii="Times New Roman" w:hAnsi="Times New Roman" w:cs="Times New Roman"/>
          <w:sz w:val="28"/>
          <w:szCs w:val="28"/>
        </w:rPr>
        <w:t xml:space="preserve"> </w:t>
      </w:r>
      <w:r w:rsidR="00EF224C">
        <w:rPr>
          <w:rFonts w:ascii="Times New Roman" w:hAnsi="Times New Roman" w:cs="Times New Roman"/>
          <w:sz w:val="28"/>
          <w:szCs w:val="28"/>
        </w:rPr>
        <w:t xml:space="preserve">який розроблено </w:t>
      </w:r>
      <w:r w:rsidR="00216DB1">
        <w:rPr>
          <w:rFonts w:ascii="Times New Roman" w:hAnsi="Times New Roman" w:cs="Times New Roman"/>
          <w:sz w:val="28"/>
          <w:szCs w:val="28"/>
        </w:rPr>
        <w:t xml:space="preserve"> </w:t>
      </w:r>
      <w:r w:rsidR="00EF224C">
        <w:rPr>
          <w:rFonts w:ascii="Times New Roman" w:hAnsi="Times New Roman" w:cs="Times New Roman"/>
          <w:sz w:val="28"/>
          <w:szCs w:val="28"/>
        </w:rPr>
        <w:t xml:space="preserve">ФОП Мельник Олексій Васильович, </w:t>
      </w:r>
      <w:r w:rsidR="00AA7E64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>керуючись с</w:t>
      </w:r>
      <w:r w:rsidR="00987578">
        <w:rPr>
          <w:rFonts w:ascii="Times New Roman" w:hAnsi="Times New Roman" w:cs="Times New Roman"/>
          <w:sz w:val="28"/>
          <w:szCs w:val="28"/>
        </w:rPr>
        <w:t xml:space="preserve">таттею 20, </w:t>
      </w:r>
      <w:r w:rsidR="007934AB">
        <w:rPr>
          <w:rFonts w:ascii="Times New Roman" w:hAnsi="Times New Roman" w:cs="Times New Roman"/>
          <w:sz w:val="28"/>
          <w:szCs w:val="28"/>
        </w:rPr>
        <w:t xml:space="preserve">пунктом 23 розділу Х «Перехідні положення» </w:t>
      </w:r>
      <w:r w:rsidRPr="00216DB1">
        <w:rPr>
          <w:rFonts w:ascii="Times New Roman" w:hAnsi="Times New Roman" w:cs="Times New Roman"/>
          <w:sz w:val="28"/>
          <w:szCs w:val="28"/>
        </w:rPr>
        <w:t>Земельного Кодексу України, статтею 50 Закону України «Про землеустрій», статтею 26 Закону України «Про місцеве самоврядування в Україні»,</w:t>
      </w:r>
      <w:r w:rsidR="00216DB1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16DB1" w:rsidRPr="00216DB1" w:rsidRDefault="00216DB1" w:rsidP="00216D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216DB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="00EF224C">
        <w:rPr>
          <w:rFonts w:ascii="Times New Roman" w:hAnsi="Times New Roman" w:cs="Times New Roman"/>
          <w:b/>
          <w:sz w:val="28"/>
          <w:szCs w:val="28"/>
        </w:rPr>
        <w:t>ТОВ «С</w:t>
      </w:r>
      <w:r w:rsidR="00876C0C">
        <w:rPr>
          <w:rFonts w:ascii="Times New Roman" w:hAnsi="Times New Roman" w:cs="Times New Roman"/>
          <w:b/>
          <w:sz w:val="28"/>
          <w:szCs w:val="28"/>
        </w:rPr>
        <w:t>И</w:t>
      </w:r>
      <w:r w:rsidR="00EF224C">
        <w:rPr>
          <w:rFonts w:ascii="Times New Roman" w:hAnsi="Times New Roman" w:cs="Times New Roman"/>
          <w:b/>
          <w:sz w:val="28"/>
          <w:szCs w:val="28"/>
        </w:rPr>
        <w:t xml:space="preserve">НТЕЗ» </w:t>
      </w:r>
      <w:r w:rsidRPr="00216DB1">
        <w:rPr>
          <w:rFonts w:ascii="Times New Roman" w:hAnsi="Times New Roman" w:cs="Times New Roman"/>
          <w:sz w:val="28"/>
          <w:szCs w:val="28"/>
        </w:rPr>
        <w:t>проєкт землеустрою щодо відведення земельної ділянки приватної власності цільове призначення якої змінюється із земель «для ведення особистого селянського господарства» на землі «</w:t>
      </w:r>
      <w:r w:rsidR="00EF224C" w:rsidRPr="00216DB1">
        <w:rPr>
          <w:rFonts w:ascii="Times New Roman" w:hAnsi="Times New Roman" w:cs="Times New Roman"/>
          <w:sz w:val="28"/>
          <w:szCs w:val="28"/>
        </w:rPr>
        <w:t xml:space="preserve">для </w:t>
      </w:r>
      <w:r w:rsidR="00EF224C">
        <w:rPr>
          <w:rFonts w:ascii="Times New Roman" w:hAnsi="Times New Roman" w:cs="Times New Roman"/>
          <w:sz w:val="28"/>
          <w:szCs w:val="28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216DB1">
        <w:rPr>
          <w:rFonts w:ascii="Times New Roman" w:hAnsi="Times New Roman" w:cs="Times New Roman"/>
          <w:sz w:val="28"/>
          <w:szCs w:val="28"/>
        </w:rPr>
        <w:t xml:space="preserve">» кадастровий номер </w:t>
      </w:r>
      <w:r w:rsidRPr="00753662">
        <w:rPr>
          <w:rFonts w:ascii="Times New Roman" w:hAnsi="Times New Roman" w:cs="Times New Roman"/>
          <w:b/>
          <w:sz w:val="28"/>
          <w:szCs w:val="28"/>
        </w:rPr>
        <w:t>322188</w:t>
      </w:r>
      <w:r w:rsidR="00EF224C">
        <w:rPr>
          <w:rFonts w:ascii="Times New Roman" w:hAnsi="Times New Roman" w:cs="Times New Roman"/>
          <w:b/>
          <w:sz w:val="28"/>
          <w:szCs w:val="28"/>
        </w:rPr>
        <w:t>6001</w:t>
      </w:r>
      <w:r w:rsidRPr="00753662">
        <w:rPr>
          <w:rFonts w:ascii="Times New Roman" w:hAnsi="Times New Roman" w:cs="Times New Roman"/>
          <w:b/>
          <w:sz w:val="28"/>
          <w:szCs w:val="28"/>
        </w:rPr>
        <w:t>:03:</w:t>
      </w:r>
      <w:r w:rsidR="00EF224C">
        <w:rPr>
          <w:rFonts w:ascii="Times New Roman" w:hAnsi="Times New Roman" w:cs="Times New Roman"/>
          <w:b/>
          <w:sz w:val="28"/>
          <w:szCs w:val="28"/>
        </w:rPr>
        <w:t>265</w:t>
      </w:r>
      <w:r w:rsidRPr="00753662">
        <w:rPr>
          <w:rFonts w:ascii="Times New Roman" w:hAnsi="Times New Roman" w:cs="Times New Roman"/>
          <w:b/>
          <w:sz w:val="28"/>
          <w:szCs w:val="28"/>
        </w:rPr>
        <w:t>:</w:t>
      </w:r>
      <w:r w:rsidR="00373CBF">
        <w:rPr>
          <w:rFonts w:ascii="Times New Roman" w:hAnsi="Times New Roman" w:cs="Times New Roman"/>
          <w:b/>
          <w:sz w:val="28"/>
          <w:szCs w:val="28"/>
        </w:rPr>
        <w:t>0</w:t>
      </w:r>
      <w:r w:rsidR="00EF224C">
        <w:rPr>
          <w:rFonts w:ascii="Times New Roman" w:hAnsi="Times New Roman" w:cs="Times New Roman"/>
          <w:b/>
          <w:sz w:val="28"/>
          <w:szCs w:val="28"/>
        </w:rPr>
        <w:t>021</w:t>
      </w:r>
      <w:r w:rsidR="00753662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>площею 0,</w:t>
      </w:r>
      <w:r w:rsidR="00C13A5E">
        <w:rPr>
          <w:rFonts w:ascii="Times New Roman" w:hAnsi="Times New Roman" w:cs="Times New Roman"/>
          <w:sz w:val="28"/>
          <w:szCs w:val="28"/>
        </w:rPr>
        <w:t>1</w:t>
      </w:r>
      <w:r w:rsidR="00EF224C">
        <w:rPr>
          <w:rFonts w:ascii="Times New Roman" w:hAnsi="Times New Roman" w:cs="Times New Roman"/>
          <w:sz w:val="28"/>
          <w:szCs w:val="28"/>
        </w:rPr>
        <w:t>324</w:t>
      </w:r>
      <w:r w:rsidR="0003742B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га, яка розташована в селі </w:t>
      </w:r>
      <w:r w:rsidR="00EF224C">
        <w:rPr>
          <w:rFonts w:ascii="Times New Roman" w:hAnsi="Times New Roman" w:cs="Times New Roman"/>
          <w:sz w:val="28"/>
          <w:szCs w:val="28"/>
        </w:rPr>
        <w:t>Нові</w:t>
      </w:r>
      <w:r w:rsidR="006F5A8C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>Петрівці Вишгородського району Київської області.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5A5FA4" w:rsidRPr="00216DB1" w:rsidRDefault="005A5FA4" w:rsidP="005A5FA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B04F29" w:rsidRDefault="005A5FA4" w:rsidP="00216DB1">
      <w:pPr>
        <w:jc w:val="both"/>
        <w:rPr>
          <w:i/>
          <w:sz w:val="28"/>
          <w:szCs w:val="28"/>
        </w:rPr>
      </w:pPr>
      <w:bookmarkStart w:id="0" w:name="_GoBack"/>
      <w:r w:rsidRPr="00B04F2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Радіон СТАРЕНЬКИЙ</w:t>
      </w:r>
      <w:bookmarkEnd w:id="0"/>
    </w:p>
    <w:sectPr w:rsidR="00F00C5F" w:rsidRPr="00B04F29" w:rsidSect="00332D8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8F"/>
    <w:rsid w:val="00027333"/>
    <w:rsid w:val="0003742B"/>
    <w:rsid w:val="000421ED"/>
    <w:rsid w:val="000813B9"/>
    <w:rsid w:val="000D0C01"/>
    <w:rsid w:val="00121D6C"/>
    <w:rsid w:val="001A0783"/>
    <w:rsid w:val="001F6A41"/>
    <w:rsid w:val="00216DB1"/>
    <w:rsid w:val="00291F90"/>
    <w:rsid w:val="00332D8D"/>
    <w:rsid w:val="00373CBF"/>
    <w:rsid w:val="0038154F"/>
    <w:rsid w:val="00385427"/>
    <w:rsid w:val="003B1AB6"/>
    <w:rsid w:val="0050450E"/>
    <w:rsid w:val="00570300"/>
    <w:rsid w:val="005706AC"/>
    <w:rsid w:val="005A5FA4"/>
    <w:rsid w:val="005C6946"/>
    <w:rsid w:val="005E30A8"/>
    <w:rsid w:val="00690558"/>
    <w:rsid w:val="006F5A8C"/>
    <w:rsid w:val="00753662"/>
    <w:rsid w:val="00773638"/>
    <w:rsid w:val="007934AB"/>
    <w:rsid w:val="007F4DC6"/>
    <w:rsid w:val="00873C54"/>
    <w:rsid w:val="00876C0C"/>
    <w:rsid w:val="008800F8"/>
    <w:rsid w:val="008A2A15"/>
    <w:rsid w:val="008E5085"/>
    <w:rsid w:val="00917D3B"/>
    <w:rsid w:val="00987578"/>
    <w:rsid w:val="00AA127A"/>
    <w:rsid w:val="00AA7E64"/>
    <w:rsid w:val="00B04F29"/>
    <w:rsid w:val="00B15BEA"/>
    <w:rsid w:val="00B26AE1"/>
    <w:rsid w:val="00B72205"/>
    <w:rsid w:val="00B838D4"/>
    <w:rsid w:val="00BE70DE"/>
    <w:rsid w:val="00C13A5E"/>
    <w:rsid w:val="00C707A7"/>
    <w:rsid w:val="00D00564"/>
    <w:rsid w:val="00D31203"/>
    <w:rsid w:val="00D90182"/>
    <w:rsid w:val="00E127C6"/>
    <w:rsid w:val="00E16D0E"/>
    <w:rsid w:val="00E87989"/>
    <w:rsid w:val="00EC208A"/>
    <w:rsid w:val="00ED4C8F"/>
    <w:rsid w:val="00EF224C"/>
    <w:rsid w:val="00EF24A0"/>
    <w:rsid w:val="00F00C5F"/>
    <w:rsid w:val="00F9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1161</Words>
  <Characters>662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8</cp:revision>
  <cp:lastPrinted>2023-07-06T13:50:00Z</cp:lastPrinted>
  <dcterms:created xsi:type="dcterms:W3CDTF">2023-07-05T14:13:00Z</dcterms:created>
  <dcterms:modified xsi:type="dcterms:W3CDTF">2023-07-06T13:52:00Z</dcterms:modified>
</cp:coreProperties>
</file>